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671D1" w14:textId="4FDE4B9A" w:rsidR="00116A0D" w:rsidRDefault="00116A0D" w:rsidP="00D367DF">
      <w:pPr>
        <w:spacing w:line="360" w:lineRule="auto"/>
        <w:jc w:val="center"/>
        <w:rPr>
          <w:rFonts w:ascii="Times New Roman" w:hAnsi="Times New Roman" w:cs="Times New Roman"/>
          <w:b/>
          <w:bCs/>
          <w:sz w:val="24"/>
          <w:szCs w:val="24"/>
        </w:rPr>
      </w:pPr>
      <w:r w:rsidRPr="00116A0D">
        <w:rPr>
          <w:rFonts w:ascii="Times New Roman" w:hAnsi="Times New Roman" w:cs="Times New Roman"/>
          <w:b/>
          <w:bCs/>
          <w:sz w:val="24"/>
          <w:szCs w:val="24"/>
        </w:rPr>
        <w:t>El semáforo: entre “la política” y “lo político”</w:t>
      </w:r>
    </w:p>
    <w:p w14:paraId="160E5885" w14:textId="77777777" w:rsidR="00AA15A8" w:rsidRDefault="00AA15A8" w:rsidP="00D367DF">
      <w:pPr>
        <w:spacing w:line="360" w:lineRule="auto"/>
        <w:jc w:val="center"/>
        <w:rPr>
          <w:rFonts w:ascii="Times New Roman" w:hAnsi="Times New Roman" w:cs="Times New Roman"/>
          <w:b/>
          <w:bCs/>
          <w:sz w:val="24"/>
          <w:szCs w:val="24"/>
        </w:rPr>
      </w:pPr>
    </w:p>
    <w:p w14:paraId="3ECDF9F9" w14:textId="77777777" w:rsidR="00D367DF" w:rsidRDefault="00D367DF" w:rsidP="00D367DF">
      <w:pPr>
        <w:spacing w:line="360" w:lineRule="auto"/>
        <w:jc w:val="center"/>
        <w:rPr>
          <w:rFonts w:ascii="Times New Roman" w:hAnsi="Times New Roman" w:cs="Times New Roman"/>
          <w:b/>
          <w:bCs/>
          <w:sz w:val="24"/>
          <w:szCs w:val="24"/>
        </w:rPr>
      </w:pPr>
    </w:p>
    <w:p w14:paraId="1312DB34" w14:textId="77777777" w:rsidR="00D367DF" w:rsidRDefault="00D367DF" w:rsidP="00D367DF">
      <w:pPr>
        <w:spacing w:line="360" w:lineRule="auto"/>
        <w:jc w:val="center"/>
        <w:rPr>
          <w:rFonts w:ascii="Times New Roman" w:hAnsi="Times New Roman" w:cs="Times New Roman"/>
          <w:b/>
          <w:bCs/>
          <w:sz w:val="24"/>
          <w:szCs w:val="24"/>
        </w:rPr>
      </w:pPr>
    </w:p>
    <w:p w14:paraId="46B22156" w14:textId="77777777" w:rsidR="00D367DF" w:rsidRDefault="00D367DF" w:rsidP="00D367DF">
      <w:pPr>
        <w:spacing w:line="360" w:lineRule="auto"/>
        <w:jc w:val="center"/>
        <w:rPr>
          <w:rFonts w:ascii="Times New Roman" w:hAnsi="Times New Roman" w:cs="Times New Roman"/>
          <w:b/>
          <w:bCs/>
          <w:sz w:val="24"/>
          <w:szCs w:val="24"/>
        </w:rPr>
      </w:pPr>
    </w:p>
    <w:p w14:paraId="16EF61C1" w14:textId="77777777" w:rsidR="00D367DF" w:rsidRDefault="00D367DF" w:rsidP="00D367DF">
      <w:pPr>
        <w:spacing w:line="360" w:lineRule="auto"/>
        <w:rPr>
          <w:rFonts w:ascii="Times New Roman" w:hAnsi="Times New Roman" w:cs="Times New Roman"/>
          <w:b/>
          <w:bCs/>
          <w:sz w:val="24"/>
          <w:szCs w:val="24"/>
        </w:rPr>
      </w:pPr>
    </w:p>
    <w:p w14:paraId="5690BC21" w14:textId="4070664C" w:rsidR="00D367DF" w:rsidRDefault="00C65D67" w:rsidP="0099713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Lina María García Duque</w:t>
      </w:r>
    </w:p>
    <w:p w14:paraId="5FC2AA10" w14:textId="609B1799" w:rsidR="00997135" w:rsidRDefault="00C65D67" w:rsidP="0099713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Pontificia Universidad Javeriana</w:t>
      </w:r>
    </w:p>
    <w:p w14:paraId="1713C6AA" w14:textId="77777777" w:rsidR="00E40003" w:rsidRDefault="00E40003" w:rsidP="00997135">
      <w:pPr>
        <w:spacing w:line="360" w:lineRule="auto"/>
        <w:jc w:val="center"/>
        <w:rPr>
          <w:rFonts w:ascii="Times New Roman" w:hAnsi="Times New Roman" w:cs="Times New Roman"/>
          <w:b/>
          <w:bCs/>
          <w:sz w:val="24"/>
          <w:szCs w:val="24"/>
        </w:rPr>
      </w:pPr>
    </w:p>
    <w:p w14:paraId="11FBDAE2" w14:textId="31B89656" w:rsidR="00C65D67" w:rsidRDefault="00000958" w:rsidP="00D367DF">
      <w:pPr>
        <w:spacing w:line="240" w:lineRule="auto"/>
        <w:jc w:val="center"/>
        <w:rPr>
          <w:rFonts w:ascii="Times New Roman" w:hAnsi="Times New Roman" w:cs="Times New Roman"/>
          <w:b/>
          <w:bCs/>
          <w:sz w:val="24"/>
          <w:szCs w:val="24"/>
        </w:rPr>
      </w:pPr>
      <w:hyperlink r:id="rId8" w:history="1">
        <w:r w:rsidR="00466C54" w:rsidRPr="00BD6822">
          <w:rPr>
            <w:rStyle w:val="Hipervnculo"/>
            <w:rFonts w:ascii="Times New Roman" w:hAnsi="Times New Roman" w:cs="Times New Roman"/>
            <w:b/>
            <w:bCs/>
            <w:sz w:val="24"/>
            <w:szCs w:val="24"/>
          </w:rPr>
          <w:t>linagadu@hotmail.com</w:t>
        </w:r>
      </w:hyperlink>
    </w:p>
    <w:p w14:paraId="6AAD9D7C" w14:textId="7AC92737" w:rsidR="00466C54" w:rsidRDefault="00000958" w:rsidP="00D367DF">
      <w:pPr>
        <w:spacing w:line="240" w:lineRule="auto"/>
        <w:jc w:val="center"/>
        <w:rPr>
          <w:rFonts w:ascii="Times New Roman" w:hAnsi="Times New Roman" w:cs="Times New Roman"/>
          <w:b/>
          <w:bCs/>
          <w:sz w:val="24"/>
          <w:szCs w:val="24"/>
        </w:rPr>
      </w:pPr>
      <w:hyperlink r:id="rId9" w:history="1">
        <w:r w:rsidR="00466C54" w:rsidRPr="00BD6822">
          <w:rPr>
            <w:rStyle w:val="Hipervnculo"/>
            <w:rFonts w:ascii="Times New Roman" w:hAnsi="Times New Roman" w:cs="Times New Roman"/>
            <w:b/>
            <w:bCs/>
            <w:sz w:val="24"/>
            <w:szCs w:val="24"/>
          </w:rPr>
          <w:t>linam.garciad@javeriana.edu.co</w:t>
        </w:r>
      </w:hyperlink>
    </w:p>
    <w:p w14:paraId="598FA207" w14:textId="77777777" w:rsidR="00D367DF" w:rsidRDefault="00D367DF" w:rsidP="00D367DF">
      <w:pPr>
        <w:spacing w:line="240" w:lineRule="auto"/>
        <w:jc w:val="center"/>
        <w:rPr>
          <w:rFonts w:ascii="Times New Roman" w:hAnsi="Times New Roman" w:cs="Times New Roman"/>
          <w:b/>
          <w:bCs/>
          <w:sz w:val="24"/>
          <w:szCs w:val="24"/>
        </w:rPr>
      </w:pPr>
    </w:p>
    <w:p w14:paraId="71FA2FD2" w14:textId="77777777" w:rsidR="00D367DF" w:rsidRDefault="00D367DF" w:rsidP="00997135">
      <w:pPr>
        <w:spacing w:line="240" w:lineRule="auto"/>
        <w:rPr>
          <w:rFonts w:ascii="Times New Roman" w:hAnsi="Times New Roman" w:cs="Times New Roman"/>
          <w:b/>
          <w:bCs/>
          <w:sz w:val="24"/>
          <w:szCs w:val="24"/>
        </w:rPr>
      </w:pPr>
    </w:p>
    <w:p w14:paraId="57DA2B47" w14:textId="77777777" w:rsidR="00D367DF" w:rsidRDefault="00D367DF" w:rsidP="00D367DF">
      <w:pPr>
        <w:spacing w:line="240" w:lineRule="auto"/>
        <w:jc w:val="center"/>
        <w:rPr>
          <w:rFonts w:ascii="Times New Roman" w:hAnsi="Times New Roman" w:cs="Times New Roman"/>
          <w:b/>
          <w:bCs/>
          <w:sz w:val="24"/>
          <w:szCs w:val="24"/>
        </w:rPr>
      </w:pPr>
    </w:p>
    <w:p w14:paraId="1CFF2A4C" w14:textId="77777777" w:rsidR="00997135" w:rsidRDefault="00997135" w:rsidP="00D367DF">
      <w:pPr>
        <w:spacing w:line="240" w:lineRule="auto"/>
        <w:jc w:val="center"/>
        <w:rPr>
          <w:rFonts w:ascii="Times New Roman" w:hAnsi="Times New Roman" w:cs="Times New Roman"/>
          <w:b/>
          <w:bCs/>
          <w:sz w:val="24"/>
          <w:szCs w:val="24"/>
        </w:rPr>
      </w:pPr>
    </w:p>
    <w:p w14:paraId="06959055" w14:textId="0D0511B1" w:rsidR="00466C54" w:rsidRDefault="0057194C" w:rsidP="00D367D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Estudiante de maestría en Estudios Culturales</w:t>
      </w:r>
    </w:p>
    <w:p w14:paraId="68EC75AD" w14:textId="77777777" w:rsidR="00997135" w:rsidRDefault="00997135" w:rsidP="00997135">
      <w:pPr>
        <w:spacing w:line="360" w:lineRule="auto"/>
        <w:rPr>
          <w:rFonts w:ascii="Times New Roman" w:hAnsi="Times New Roman" w:cs="Times New Roman"/>
          <w:b/>
          <w:bCs/>
          <w:sz w:val="24"/>
          <w:szCs w:val="24"/>
        </w:rPr>
      </w:pPr>
    </w:p>
    <w:p w14:paraId="7B0B6CA7" w14:textId="77777777" w:rsidR="00997135" w:rsidRDefault="00997135" w:rsidP="00D367DF">
      <w:pPr>
        <w:spacing w:line="360" w:lineRule="auto"/>
        <w:jc w:val="center"/>
        <w:rPr>
          <w:rFonts w:ascii="Times New Roman" w:hAnsi="Times New Roman" w:cs="Times New Roman"/>
          <w:b/>
          <w:bCs/>
          <w:sz w:val="24"/>
          <w:szCs w:val="24"/>
        </w:rPr>
      </w:pPr>
    </w:p>
    <w:p w14:paraId="3B9ED672" w14:textId="77777777" w:rsidR="00997135" w:rsidRDefault="00997135" w:rsidP="00D367DF">
      <w:pPr>
        <w:spacing w:line="360" w:lineRule="auto"/>
        <w:jc w:val="center"/>
        <w:rPr>
          <w:rFonts w:ascii="Times New Roman" w:hAnsi="Times New Roman" w:cs="Times New Roman"/>
          <w:b/>
          <w:bCs/>
          <w:sz w:val="24"/>
          <w:szCs w:val="24"/>
        </w:rPr>
      </w:pPr>
    </w:p>
    <w:p w14:paraId="244F94BC" w14:textId="77777777" w:rsidR="00997135" w:rsidRDefault="00997135" w:rsidP="00D367DF">
      <w:pPr>
        <w:spacing w:line="360" w:lineRule="auto"/>
        <w:jc w:val="center"/>
        <w:rPr>
          <w:rFonts w:ascii="Times New Roman" w:hAnsi="Times New Roman" w:cs="Times New Roman"/>
          <w:b/>
          <w:bCs/>
          <w:sz w:val="24"/>
          <w:szCs w:val="24"/>
        </w:rPr>
      </w:pPr>
    </w:p>
    <w:p w14:paraId="78A9B23D" w14:textId="77777777" w:rsidR="00997135" w:rsidRDefault="00997135" w:rsidP="00997135">
      <w:pPr>
        <w:spacing w:line="360" w:lineRule="auto"/>
        <w:rPr>
          <w:rFonts w:ascii="Times New Roman" w:hAnsi="Times New Roman" w:cs="Times New Roman"/>
          <w:b/>
          <w:bCs/>
          <w:sz w:val="24"/>
          <w:szCs w:val="24"/>
        </w:rPr>
      </w:pPr>
    </w:p>
    <w:p w14:paraId="465EB9A2" w14:textId="77777777" w:rsidR="00997135" w:rsidRDefault="00997135" w:rsidP="00997135">
      <w:pPr>
        <w:spacing w:line="360" w:lineRule="auto"/>
        <w:rPr>
          <w:rFonts w:ascii="Times New Roman" w:hAnsi="Times New Roman" w:cs="Times New Roman"/>
          <w:b/>
          <w:bCs/>
          <w:sz w:val="24"/>
          <w:szCs w:val="24"/>
        </w:rPr>
      </w:pPr>
    </w:p>
    <w:p w14:paraId="0A4231D4" w14:textId="77777777" w:rsidR="00D367DF" w:rsidRDefault="00D367DF" w:rsidP="00D367DF">
      <w:pPr>
        <w:spacing w:line="360" w:lineRule="auto"/>
        <w:jc w:val="center"/>
        <w:rPr>
          <w:rFonts w:ascii="Times New Roman" w:hAnsi="Times New Roman" w:cs="Times New Roman"/>
          <w:b/>
          <w:bCs/>
          <w:sz w:val="24"/>
          <w:szCs w:val="24"/>
        </w:rPr>
      </w:pPr>
    </w:p>
    <w:p w14:paraId="16CBEA4F" w14:textId="6B7BF223" w:rsidR="0057194C" w:rsidRDefault="00B07F9D" w:rsidP="00D367D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Eje 6: Espacio social, tiempo y </w:t>
      </w:r>
      <w:r w:rsidR="00A00578">
        <w:rPr>
          <w:rFonts w:ascii="Times New Roman" w:hAnsi="Times New Roman" w:cs="Times New Roman"/>
          <w:b/>
          <w:bCs/>
          <w:sz w:val="24"/>
          <w:szCs w:val="24"/>
        </w:rPr>
        <w:t>territorio</w:t>
      </w:r>
    </w:p>
    <w:p w14:paraId="4F2C5B20" w14:textId="77777777" w:rsidR="00E40003" w:rsidRDefault="00E40003" w:rsidP="00AD5BD1">
      <w:pPr>
        <w:spacing w:line="360" w:lineRule="auto"/>
        <w:jc w:val="both"/>
        <w:rPr>
          <w:rFonts w:ascii="Times New Roman" w:hAnsi="Times New Roman" w:cs="Times New Roman"/>
          <w:b/>
          <w:bCs/>
          <w:sz w:val="24"/>
          <w:szCs w:val="24"/>
        </w:rPr>
      </w:pPr>
    </w:p>
    <w:p w14:paraId="286A2E8C" w14:textId="77777777" w:rsidR="00BD5FAF" w:rsidRDefault="00BD5FAF" w:rsidP="00AD5BD1">
      <w:pPr>
        <w:spacing w:line="360" w:lineRule="auto"/>
        <w:jc w:val="both"/>
        <w:rPr>
          <w:rFonts w:ascii="Times New Roman" w:hAnsi="Times New Roman" w:cs="Times New Roman"/>
          <w:sz w:val="24"/>
          <w:szCs w:val="24"/>
          <w:lang w:val="es-MX"/>
        </w:rPr>
      </w:pPr>
    </w:p>
    <w:p w14:paraId="68D9D943" w14:textId="6F6292DF" w:rsidR="00BD5FAF" w:rsidRPr="0097496F" w:rsidRDefault="00BD5FAF" w:rsidP="0097496F">
      <w:pPr>
        <w:spacing w:line="240" w:lineRule="auto"/>
        <w:jc w:val="right"/>
        <w:rPr>
          <w:rFonts w:ascii="Times New Roman" w:hAnsi="Times New Roman" w:cs="Times New Roman"/>
          <w:lang w:val="es-MX"/>
        </w:rPr>
      </w:pPr>
      <w:r w:rsidRPr="0097496F">
        <w:rPr>
          <w:rFonts w:ascii="Times New Roman" w:hAnsi="Times New Roman" w:cs="Times New Roman"/>
          <w:lang w:val="es-MX"/>
        </w:rPr>
        <w:lastRenderedPageBreak/>
        <w:t xml:space="preserve">XI Jornadas </w:t>
      </w:r>
      <w:r w:rsidR="003611DF" w:rsidRPr="0097496F">
        <w:rPr>
          <w:rFonts w:ascii="Times New Roman" w:hAnsi="Times New Roman" w:cs="Times New Roman"/>
          <w:lang w:val="es-MX"/>
        </w:rPr>
        <w:t xml:space="preserve">de Jóvenes </w:t>
      </w:r>
      <w:proofErr w:type="spellStart"/>
      <w:r w:rsidR="003611DF" w:rsidRPr="0097496F">
        <w:rPr>
          <w:rFonts w:ascii="Times New Roman" w:hAnsi="Times New Roman" w:cs="Times New Roman"/>
          <w:lang w:val="es-MX"/>
        </w:rPr>
        <w:t>Investigadorxs</w:t>
      </w:r>
      <w:proofErr w:type="spellEnd"/>
    </w:p>
    <w:p w14:paraId="07924A44" w14:textId="0589F180" w:rsidR="003611DF" w:rsidRPr="0097496F" w:rsidRDefault="003611DF" w:rsidP="0097496F">
      <w:pPr>
        <w:spacing w:line="240" w:lineRule="auto"/>
        <w:jc w:val="right"/>
        <w:rPr>
          <w:rFonts w:ascii="Times New Roman" w:hAnsi="Times New Roman" w:cs="Times New Roman"/>
          <w:lang w:val="es-MX"/>
        </w:rPr>
      </w:pPr>
      <w:r w:rsidRPr="0097496F">
        <w:rPr>
          <w:rFonts w:ascii="Times New Roman" w:hAnsi="Times New Roman" w:cs="Times New Roman"/>
          <w:lang w:val="es-MX"/>
        </w:rPr>
        <w:t>Instituto de Investigaciones Gino Germani</w:t>
      </w:r>
    </w:p>
    <w:p w14:paraId="6066A288" w14:textId="1EA2A603" w:rsidR="0097496F" w:rsidRPr="0097496F" w:rsidRDefault="0097496F" w:rsidP="0097496F">
      <w:pPr>
        <w:spacing w:line="360" w:lineRule="auto"/>
        <w:jc w:val="right"/>
        <w:rPr>
          <w:rFonts w:ascii="Times New Roman" w:hAnsi="Times New Roman" w:cs="Times New Roman"/>
          <w:lang w:val="es-MX"/>
        </w:rPr>
      </w:pPr>
      <w:r w:rsidRPr="0097496F">
        <w:rPr>
          <w:rFonts w:ascii="Times New Roman" w:hAnsi="Times New Roman" w:cs="Times New Roman"/>
          <w:lang w:val="es-MX"/>
        </w:rPr>
        <w:t xml:space="preserve">26, 27 y 28 de </w:t>
      </w:r>
      <w:r w:rsidR="007C6BD3">
        <w:rPr>
          <w:rFonts w:ascii="Times New Roman" w:hAnsi="Times New Roman" w:cs="Times New Roman"/>
          <w:lang w:val="es-MX"/>
        </w:rPr>
        <w:t>o</w:t>
      </w:r>
      <w:r w:rsidRPr="0097496F">
        <w:rPr>
          <w:rFonts w:ascii="Times New Roman" w:hAnsi="Times New Roman" w:cs="Times New Roman"/>
          <w:lang w:val="es-MX"/>
        </w:rPr>
        <w:t>ctubre</w:t>
      </w:r>
      <w:r w:rsidR="007C6BD3">
        <w:rPr>
          <w:rFonts w:ascii="Times New Roman" w:hAnsi="Times New Roman" w:cs="Times New Roman"/>
          <w:lang w:val="es-MX"/>
        </w:rPr>
        <w:t xml:space="preserve"> de 2022</w:t>
      </w:r>
    </w:p>
    <w:p w14:paraId="04A2A8C9" w14:textId="0C886D68" w:rsidR="00AD5BD1" w:rsidRPr="00AD5BD1" w:rsidRDefault="00AD5BD1" w:rsidP="0097496F">
      <w:pPr>
        <w:spacing w:line="360" w:lineRule="auto"/>
        <w:jc w:val="both"/>
        <w:rPr>
          <w:rFonts w:ascii="Times New Roman" w:hAnsi="Times New Roman" w:cs="Times New Roman"/>
          <w:sz w:val="24"/>
          <w:szCs w:val="24"/>
          <w:lang w:val="es-MX"/>
        </w:rPr>
      </w:pPr>
      <w:r w:rsidRPr="00F10DED">
        <w:rPr>
          <w:rFonts w:ascii="Times New Roman" w:hAnsi="Times New Roman" w:cs="Times New Roman"/>
          <w:sz w:val="24"/>
          <w:szCs w:val="24"/>
          <w:lang w:val="es-MX"/>
        </w:rPr>
        <w:t>El crecimiento de la economía informal en la ciudad de Villavicencio se ha constituido como un fenómeno negativo para el mercado laboral. Las políticas públicas locales tanto en su diseño como implementación desatienden los intereses y necesidades de quienes hacen parte de la informalidad.</w:t>
      </w:r>
    </w:p>
    <w:p w14:paraId="4D934294" w14:textId="0C23B930" w:rsidR="00F62647" w:rsidRDefault="00F23E36" w:rsidP="00F23E36">
      <w:pPr>
        <w:pStyle w:val="Default"/>
        <w:spacing w:after="240" w:line="360" w:lineRule="auto"/>
        <w:jc w:val="both"/>
      </w:pPr>
      <w:r w:rsidRPr="00722737">
        <w:t xml:space="preserve">Esta investigación propone comprender cómo </w:t>
      </w:r>
      <w:r w:rsidR="000D47EE">
        <w:t xml:space="preserve">la </w:t>
      </w:r>
      <w:proofErr w:type="spellStart"/>
      <w:r w:rsidR="006164ED">
        <w:t>g</w:t>
      </w:r>
      <w:r w:rsidR="000D47EE">
        <w:t>ubernamentalidad</w:t>
      </w:r>
      <w:proofErr w:type="spellEnd"/>
      <w:r w:rsidR="000D47EE">
        <w:t xml:space="preserve"> neoliberal construye un sentido común sobre</w:t>
      </w:r>
      <w:r w:rsidR="00E456B8">
        <w:t xml:space="preserve"> el espacio público y</w:t>
      </w:r>
      <w:r w:rsidR="000D47EE">
        <w:t xml:space="preserve"> la economía informal</w:t>
      </w:r>
      <w:r w:rsidR="00E456B8">
        <w:t xml:space="preserve"> que, para el caso de este </w:t>
      </w:r>
      <w:r w:rsidR="008B0417">
        <w:t xml:space="preserve">análisis se desarrolla alrededor de un </w:t>
      </w:r>
      <w:r w:rsidRPr="00722737">
        <w:t xml:space="preserve">semáforo </w:t>
      </w:r>
      <w:r w:rsidR="008B0417" w:rsidRPr="00722737">
        <w:t>en la ciudad de Villavicencio-Colombia</w:t>
      </w:r>
      <w:r w:rsidR="008B0417">
        <w:t xml:space="preserve">. </w:t>
      </w:r>
      <w:r w:rsidR="00B42D56">
        <w:t xml:space="preserve">La </w:t>
      </w:r>
      <w:r w:rsidR="0021065B">
        <w:t>singularidad</w:t>
      </w:r>
      <w:r w:rsidR="00B42D56">
        <w:t xml:space="preserve"> de este </w:t>
      </w:r>
      <w:r w:rsidR="008B0417">
        <w:t>lugar</w:t>
      </w:r>
      <w:r w:rsidR="00B42D56">
        <w:t xml:space="preserve"> estriado radica en que su ubicación</w:t>
      </w:r>
      <w:r w:rsidR="00C00C2A">
        <w:t xml:space="preserve"> da cuenta de unas</w:t>
      </w:r>
      <w:r w:rsidR="00DA4315">
        <w:t xml:space="preserve"> problemáticas sociales, económicas</w:t>
      </w:r>
      <w:r w:rsidR="0021065B">
        <w:t>, simbólicas y</w:t>
      </w:r>
      <w:r w:rsidR="00DA4315">
        <w:t xml:space="preserve"> políticas</w:t>
      </w:r>
      <w:r w:rsidR="0021065B">
        <w:t xml:space="preserve"> </w:t>
      </w:r>
      <w:r w:rsidR="00F9571E">
        <w:t xml:space="preserve">que ocurren a nivel local. </w:t>
      </w:r>
      <w:r w:rsidR="00EF07B2">
        <w:t>E</w:t>
      </w:r>
      <w:r w:rsidR="00E90CB6">
        <w:t>n e</w:t>
      </w:r>
      <w:r w:rsidR="00EF07B2">
        <w:t>l barrio en el que se encuentra el semáforo</w:t>
      </w:r>
      <w:r w:rsidR="004A112B">
        <w:t>,</w:t>
      </w:r>
      <w:r w:rsidR="00E90CB6">
        <w:t xml:space="preserve"> se encuentran también tres centros comerciales prestigiosos</w:t>
      </w:r>
      <w:r w:rsidR="004A112B">
        <w:t>,</w:t>
      </w:r>
      <w:r w:rsidR="00A45AD7">
        <w:t xml:space="preserve"> caracterizados por un alto </w:t>
      </w:r>
      <w:r w:rsidR="004A112B">
        <w:t xml:space="preserve">flujo </w:t>
      </w:r>
      <w:r w:rsidR="009E735D">
        <w:t>peatonal y vehicular</w:t>
      </w:r>
      <w:r w:rsidR="00A45AD7">
        <w:t xml:space="preserve"> que </w:t>
      </w:r>
      <w:r w:rsidR="004A112B">
        <w:t xml:space="preserve">hace atractiva </w:t>
      </w:r>
      <w:r w:rsidR="00A45AD7">
        <w:t xml:space="preserve">la venta de productos en </w:t>
      </w:r>
      <w:r w:rsidR="00A76A7C">
        <w:t xml:space="preserve">las calles aledañas. </w:t>
      </w:r>
      <w:r w:rsidR="006164ED">
        <w:t xml:space="preserve">Además de la construcción del sentido común hegemónico, la </w:t>
      </w:r>
      <w:proofErr w:type="spellStart"/>
      <w:r w:rsidR="006164ED">
        <w:t>gubernamentalidad</w:t>
      </w:r>
      <w:proofErr w:type="spellEnd"/>
      <w:r w:rsidR="006164ED">
        <w:t xml:space="preserve"> neoliberal produce subjetividades </w:t>
      </w:r>
      <w:r w:rsidR="00A10CE8">
        <w:t>que legitiman</w:t>
      </w:r>
      <w:r w:rsidR="00BC28A0">
        <w:t xml:space="preserve"> </w:t>
      </w:r>
      <w:r w:rsidR="000426CA">
        <w:t xml:space="preserve">y consienten sus prácticas de gobierno. </w:t>
      </w:r>
      <w:r w:rsidR="002F4D80">
        <w:t xml:space="preserve">Es así </w:t>
      </w:r>
      <w:proofErr w:type="gramStart"/>
      <w:r w:rsidR="002F4D80">
        <w:t>que</w:t>
      </w:r>
      <w:proofErr w:type="gramEnd"/>
      <w:r w:rsidR="002F4D80">
        <w:t xml:space="preserve"> los </w:t>
      </w:r>
      <w:r w:rsidR="00A76A7C">
        <w:t xml:space="preserve">actores </w:t>
      </w:r>
      <w:r w:rsidR="003831A1">
        <w:t xml:space="preserve">que realizan actividades </w:t>
      </w:r>
      <w:r w:rsidR="00A76A7C">
        <w:t xml:space="preserve">de economía informal </w:t>
      </w:r>
      <w:r w:rsidR="003831A1">
        <w:t xml:space="preserve">en el espacio del </w:t>
      </w:r>
      <w:r w:rsidR="00347A3C">
        <w:t>semáforo</w:t>
      </w:r>
      <w:r w:rsidR="003831A1">
        <w:t xml:space="preserve"> </w:t>
      </w:r>
      <w:r w:rsidR="002F4D80">
        <w:t>son producidos por esta razón neoliberal.</w:t>
      </w:r>
    </w:p>
    <w:p w14:paraId="6B93006B" w14:textId="3E4D7580" w:rsidR="00AB1C81" w:rsidRDefault="002F4D80" w:rsidP="00D865CE">
      <w:pPr>
        <w:pStyle w:val="Default"/>
        <w:spacing w:after="240" w:line="360" w:lineRule="auto"/>
        <w:jc w:val="both"/>
      </w:pPr>
      <w:r>
        <w:t>Sin embargo, ni la construcción de sentido común</w:t>
      </w:r>
      <w:r w:rsidR="004A68BA">
        <w:t xml:space="preserve"> sobre la economía </w:t>
      </w:r>
      <w:r w:rsidR="001B42DC">
        <w:t>informal y el espacio público</w:t>
      </w:r>
      <w:r>
        <w:t xml:space="preserve">, ni la producción de subjetividades </w:t>
      </w:r>
      <w:r w:rsidR="008D62B0">
        <w:t xml:space="preserve">ocurren de manera totalizante y </w:t>
      </w:r>
      <w:r w:rsidR="007E6BCA">
        <w:t xml:space="preserve">emergen prácticas que tienen la potencialidad de convertirse en contrahegemónicas cuestionando el orden social y espacial </w:t>
      </w:r>
      <w:r w:rsidR="00B45394">
        <w:t>de la ciudad. Es</w:t>
      </w:r>
      <w:r w:rsidR="00E907A5">
        <w:t xml:space="preserve"> en medio de </w:t>
      </w:r>
      <w:r w:rsidR="00AD315F">
        <w:t>estos conflictos</w:t>
      </w:r>
      <w:r w:rsidR="00B45394">
        <w:t xml:space="preserve"> </w:t>
      </w:r>
      <w:r w:rsidR="00F23E36" w:rsidRPr="00722737">
        <w:t>que se revela la intersección entre “la política” y “lo político”</w:t>
      </w:r>
      <w:r w:rsidR="00E907A5">
        <w:t xml:space="preserve">. </w:t>
      </w:r>
    </w:p>
    <w:p w14:paraId="7EC3BA32" w14:textId="25C305F2" w:rsidR="00D865CE" w:rsidRPr="008C083F" w:rsidRDefault="00F56E93" w:rsidP="00D865CE">
      <w:pPr>
        <w:pStyle w:val="Default"/>
        <w:spacing w:after="240" w:line="360" w:lineRule="auto"/>
        <w:jc w:val="both"/>
      </w:pPr>
      <w:r>
        <w:t>El objeti</w:t>
      </w:r>
      <w:r w:rsidR="00307843">
        <w:t>vo de esta investigación es, en un primer momento, p</w:t>
      </w:r>
      <w:r w:rsidR="00D46303">
        <w:t xml:space="preserve">resentar </w:t>
      </w:r>
      <w:r w:rsidR="007E1334">
        <w:t xml:space="preserve">las maneras en que </w:t>
      </w:r>
      <w:r w:rsidR="00E51BA8">
        <w:t>“</w:t>
      </w:r>
      <w:r w:rsidR="00D46303">
        <w:t>la política</w:t>
      </w:r>
      <w:r w:rsidR="00E51BA8">
        <w:t>”</w:t>
      </w:r>
      <w:r w:rsidR="009832A2">
        <w:t xml:space="preserve"> </w:t>
      </w:r>
      <w:r w:rsidR="007E1334">
        <w:t>de la razón gubernamental</w:t>
      </w:r>
      <w:r w:rsidR="00D46303">
        <w:t xml:space="preserve"> establece un orden </w:t>
      </w:r>
      <w:r w:rsidR="009832A2">
        <w:t>hegemónico</w:t>
      </w:r>
      <w:r w:rsidR="007E1334">
        <w:t xml:space="preserve">, </w:t>
      </w:r>
      <w:r w:rsidR="00143903">
        <w:t xml:space="preserve">construyendo un sentido común </w:t>
      </w:r>
      <w:r w:rsidR="009D36B4">
        <w:t>sobre la economía informal y las formas de habitar el espacio público</w:t>
      </w:r>
      <w:r w:rsidR="00E241FF">
        <w:t xml:space="preserve">, </w:t>
      </w:r>
      <w:r w:rsidR="00143903">
        <w:t xml:space="preserve">que </w:t>
      </w:r>
      <w:r w:rsidR="007F3CF5">
        <w:t>legitim</w:t>
      </w:r>
      <w:r w:rsidR="00A63336">
        <w:t>e sus prácticas de gobierno</w:t>
      </w:r>
      <w:r w:rsidR="00E241FF">
        <w:t xml:space="preserve"> sobre esta problemática</w:t>
      </w:r>
      <w:r w:rsidR="00A63336">
        <w:t xml:space="preserve"> </w:t>
      </w:r>
      <w:r w:rsidR="007F3CF5">
        <w:t>y</w:t>
      </w:r>
      <w:r w:rsidR="00EB276F">
        <w:t>, además,</w:t>
      </w:r>
      <w:r w:rsidR="007F3CF5">
        <w:t xml:space="preserve"> logre la aceptación voluntaria</w:t>
      </w:r>
      <w:r w:rsidR="00E241FF">
        <w:t xml:space="preserve"> de estas medidas</w:t>
      </w:r>
      <w:r w:rsidR="007F3CF5">
        <w:t xml:space="preserve"> por parte de la ciudadanía</w:t>
      </w:r>
      <w:r w:rsidR="00A63336">
        <w:t xml:space="preserve">. </w:t>
      </w:r>
      <w:r w:rsidR="00C12315">
        <w:t xml:space="preserve">En un segundo momento, </w:t>
      </w:r>
      <w:r>
        <w:t xml:space="preserve">esta investigación se propone </w:t>
      </w:r>
      <w:r w:rsidR="00E51BA8">
        <w:t xml:space="preserve">mostrar las prácticas </w:t>
      </w:r>
      <w:r w:rsidR="00E241FF">
        <w:t xml:space="preserve">con </w:t>
      </w:r>
      <w:r w:rsidR="00E51BA8">
        <w:t xml:space="preserve">que los vendedores informales </w:t>
      </w:r>
      <w:r w:rsidR="002C6907">
        <w:t>construyen el conflicto</w:t>
      </w:r>
      <w:r w:rsidR="00FF68EB">
        <w:t xml:space="preserve"> </w:t>
      </w:r>
      <w:r w:rsidR="00E241FF">
        <w:t>o “lo político”,</w:t>
      </w:r>
      <w:r w:rsidR="00EB276F">
        <w:t xml:space="preserve"> </w:t>
      </w:r>
      <w:r w:rsidR="00FF68EB">
        <w:t>deja</w:t>
      </w:r>
      <w:r w:rsidR="00EB276F">
        <w:t>ndo</w:t>
      </w:r>
      <w:r w:rsidR="00FF68EB">
        <w:t xml:space="preserve"> entrever la potencialidad de </w:t>
      </w:r>
      <w:r w:rsidR="006E3C0A">
        <w:t>producción</w:t>
      </w:r>
      <w:r w:rsidR="001F039B">
        <w:t xml:space="preserve"> de un espacio público agonista</w:t>
      </w:r>
      <w:r w:rsidR="00E241FF">
        <w:t xml:space="preserve"> </w:t>
      </w:r>
      <w:r w:rsidR="00283428">
        <w:t xml:space="preserve">a través de </w:t>
      </w:r>
      <w:r w:rsidR="006E3C0A">
        <w:t>su</w:t>
      </w:r>
      <w:r w:rsidR="00283428">
        <w:t>s prácticas artísticas</w:t>
      </w:r>
      <w:r w:rsidR="00B8063E">
        <w:t xml:space="preserve"> informales.</w:t>
      </w:r>
    </w:p>
    <w:p w14:paraId="0A9E5A61" w14:textId="48F1E055" w:rsidR="006058C4" w:rsidRPr="00B8063E" w:rsidRDefault="00C6053D" w:rsidP="00B8063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 presente investigación tuvo un enfoque cualitativo</w:t>
      </w:r>
      <w:r w:rsidR="00A92889">
        <w:rPr>
          <w:rFonts w:ascii="Times New Roman" w:hAnsi="Times New Roman" w:cs="Times New Roman"/>
          <w:sz w:val="24"/>
          <w:szCs w:val="24"/>
        </w:rPr>
        <w:t>, en el que se diseñaron tres momentos</w:t>
      </w:r>
      <w:r w:rsidR="00744176">
        <w:rPr>
          <w:rFonts w:ascii="Times New Roman" w:hAnsi="Times New Roman" w:cs="Times New Roman"/>
          <w:sz w:val="24"/>
          <w:szCs w:val="24"/>
        </w:rPr>
        <w:t xml:space="preserve">. El primero consistió en el </w:t>
      </w:r>
      <w:r w:rsidR="00B505B3">
        <w:rPr>
          <w:rFonts w:ascii="Times New Roman" w:hAnsi="Times New Roman" w:cs="Times New Roman"/>
          <w:sz w:val="24"/>
          <w:szCs w:val="24"/>
        </w:rPr>
        <w:t>análisis de los enunci</w:t>
      </w:r>
      <w:r w:rsidR="00D16A4A">
        <w:rPr>
          <w:rFonts w:ascii="Times New Roman" w:hAnsi="Times New Roman" w:cs="Times New Roman"/>
          <w:sz w:val="24"/>
          <w:szCs w:val="24"/>
        </w:rPr>
        <w:t>a</w:t>
      </w:r>
      <w:r w:rsidR="00B505B3">
        <w:rPr>
          <w:rFonts w:ascii="Times New Roman" w:hAnsi="Times New Roman" w:cs="Times New Roman"/>
          <w:sz w:val="24"/>
          <w:szCs w:val="24"/>
        </w:rPr>
        <w:t xml:space="preserve">dos que </w:t>
      </w:r>
      <w:r w:rsidR="00D16A4A">
        <w:rPr>
          <w:rFonts w:ascii="Times New Roman" w:hAnsi="Times New Roman" w:cs="Times New Roman"/>
          <w:sz w:val="24"/>
          <w:szCs w:val="24"/>
        </w:rPr>
        <w:t>aparecen de manera transversal tanto en los documentos de planeación de gobierno y las investigaciones académicas. E</w:t>
      </w:r>
      <w:r w:rsidR="007F0624">
        <w:rPr>
          <w:rFonts w:ascii="Times New Roman" w:hAnsi="Times New Roman" w:cs="Times New Roman"/>
          <w:sz w:val="24"/>
          <w:szCs w:val="24"/>
        </w:rPr>
        <w:t>n e</w:t>
      </w:r>
      <w:r w:rsidR="00D16A4A">
        <w:rPr>
          <w:rFonts w:ascii="Times New Roman" w:hAnsi="Times New Roman" w:cs="Times New Roman"/>
          <w:sz w:val="24"/>
          <w:szCs w:val="24"/>
        </w:rPr>
        <w:t xml:space="preserve">l segundo momento </w:t>
      </w:r>
      <w:r w:rsidR="007F0624">
        <w:rPr>
          <w:rFonts w:ascii="Times New Roman" w:hAnsi="Times New Roman" w:cs="Times New Roman"/>
          <w:sz w:val="24"/>
          <w:szCs w:val="24"/>
        </w:rPr>
        <w:t xml:space="preserve">se llevaron a cabo </w:t>
      </w:r>
      <w:r w:rsidR="00A12BA5">
        <w:rPr>
          <w:rFonts w:ascii="Times New Roman" w:hAnsi="Times New Roman" w:cs="Times New Roman"/>
          <w:sz w:val="24"/>
          <w:szCs w:val="24"/>
        </w:rPr>
        <w:t xml:space="preserve">tanto </w:t>
      </w:r>
      <w:r w:rsidR="008D05AD">
        <w:rPr>
          <w:rFonts w:ascii="Times New Roman" w:hAnsi="Times New Roman" w:cs="Times New Roman"/>
          <w:sz w:val="24"/>
          <w:szCs w:val="24"/>
        </w:rPr>
        <w:t>entrevistas a los vendedores informales que realizan su actividad en un semáforo en Villavicencio</w:t>
      </w:r>
      <w:r w:rsidR="00A12BA5">
        <w:rPr>
          <w:rFonts w:ascii="Times New Roman" w:hAnsi="Times New Roman" w:cs="Times New Roman"/>
          <w:sz w:val="24"/>
          <w:szCs w:val="24"/>
        </w:rPr>
        <w:t>, como</w:t>
      </w:r>
      <w:r w:rsidR="008D05AD">
        <w:rPr>
          <w:rFonts w:ascii="Times New Roman" w:hAnsi="Times New Roman" w:cs="Times New Roman"/>
          <w:sz w:val="24"/>
          <w:szCs w:val="24"/>
        </w:rPr>
        <w:t xml:space="preserve"> </w:t>
      </w:r>
      <w:r w:rsidR="007F0624">
        <w:rPr>
          <w:rFonts w:ascii="Times New Roman" w:hAnsi="Times New Roman" w:cs="Times New Roman"/>
          <w:sz w:val="24"/>
          <w:szCs w:val="24"/>
        </w:rPr>
        <w:t>observaciones participantes de las prácticas de comercio informal</w:t>
      </w:r>
      <w:r w:rsidR="008D05AD">
        <w:rPr>
          <w:rFonts w:ascii="Times New Roman" w:hAnsi="Times New Roman" w:cs="Times New Roman"/>
          <w:sz w:val="24"/>
          <w:szCs w:val="24"/>
        </w:rPr>
        <w:t xml:space="preserve"> allí</w:t>
      </w:r>
      <w:r w:rsidR="007F0624">
        <w:rPr>
          <w:rFonts w:ascii="Times New Roman" w:hAnsi="Times New Roman" w:cs="Times New Roman"/>
          <w:sz w:val="24"/>
          <w:szCs w:val="24"/>
        </w:rPr>
        <w:t xml:space="preserve"> desarrolladas. </w:t>
      </w:r>
      <w:r w:rsidR="009724DB">
        <w:rPr>
          <w:rFonts w:ascii="Times New Roman" w:hAnsi="Times New Roman" w:cs="Times New Roman"/>
          <w:sz w:val="24"/>
          <w:szCs w:val="24"/>
        </w:rPr>
        <w:t xml:space="preserve">El tercero consistió en la sistematización y análisis de la información </w:t>
      </w:r>
      <w:r w:rsidR="00A30314">
        <w:rPr>
          <w:rFonts w:ascii="Times New Roman" w:hAnsi="Times New Roman" w:cs="Times New Roman"/>
          <w:sz w:val="24"/>
          <w:szCs w:val="24"/>
        </w:rPr>
        <w:t xml:space="preserve">producida </w:t>
      </w:r>
      <w:r w:rsidR="00C65259">
        <w:rPr>
          <w:rFonts w:ascii="Times New Roman" w:hAnsi="Times New Roman" w:cs="Times New Roman"/>
          <w:sz w:val="24"/>
          <w:szCs w:val="24"/>
        </w:rPr>
        <w:t>en el primer y segundo momento.</w:t>
      </w:r>
    </w:p>
    <w:p w14:paraId="23FDDDFD" w14:textId="4BE40864" w:rsidR="00281389" w:rsidRPr="00531598" w:rsidRDefault="00E64F31" w:rsidP="00531598">
      <w:pPr>
        <w:pStyle w:val="Prrafodelista"/>
        <w:numPr>
          <w:ilvl w:val="0"/>
          <w:numId w:val="12"/>
        </w:numPr>
        <w:spacing w:line="360" w:lineRule="auto"/>
        <w:jc w:val="both"/>
        <w:rPr>
          <w:rFonts w:ascii="Times New Roman" w:hAnsi="Times New Roman" w:cs="Times New Roman"/>
          <w:b/>
          <w:bCs/>
          <w:sz w:val="24"/>
          <w:szCs w:val="24"/>
        </w:rPr>
      </w:pPr>
      <w:r w:rsidRPr="00531598">
        <w:rPr>
          <w:rFonts w:ascii="Times New Roman" w:hAnsi="Times New Roman" w:cs="Times New Roman"/>
          <w:b/>
          <w:bCs/>
          <w:sz w:val="24"/>
          <w:szCs w:val="24"/>
        </w:rPr>
        <w:t xml:space="preserve">La política: </w:t>
      </w:r>
      <w:r w:rsidR="00824398" w:rsidRPr="00531598">
        <w:rPr>
          <w:rFonts w:ascii="Times New Roman" w:hAnsi="Times New Roman" w:cs="Times New Roman"/>
          <w:b/>
          <w:bCs/>
          <w:sz w:val="24"/>
          <w:szCs w:val="24"/>
        </w:rPr>
        <w:t xml:space="preserve">razón gubernamental, </w:t>
      </w:r>
      <w:r w:rsidR="00116A0D">
        <w:rPr>
          <w:rFonts w:ascii="Times New Roman" w:hAnsi="Times New Roman" w:cs="Times New Roman"/>
          <w:b/>
          <w:bCs/>
          <w:sz w:val="24"/>
          <w:szCs w:val="24"/>
        </w:rPr>
        <w:t xml:space="preserve">sentido común </w:t>
      </w:r>
      <w:r w:rsidR="00824398" w:rsidRPr="00531598">
        <w:rPr>
          <w:rFonts w:ascii="Times New Roman" w:hAnsi="Times New Roman" w:cs="Times New Roman"/>
          <w:b/>
          <w:bCs/>
          <w:sz w:val="24"/>
          <w:szCs w:val="24"/>
        </w:rPr>
        <w:t>y subjetividad</w:t>
      </w:r>
      <w:r w:rsidR="00531598">
        <w:rPr>
          <w:rFonts w:ascii="Times New Roman" w:hAnsi="Times New Roman" w:cs="Times New Roman"/>
          <w:b/>
          <w:bCs/>
          <w:sz w:val="24"/>
          <w:szCs w:val="24"/>
        </w:rPr>
        <w:t>es</w:t>
      </w:r>
      <w:r w:rsidR="00824398" w:rsidRPr="00531598">
        <w:rPr>
          <w:rFonts w:ascii="Times New Roman" w:hAnsi="Times New Roman" w:cs="Times New Roman"/>
          <w:b/>
          <w:bCs/>
          <w:sz w:val="24"/>
          <w:szCs w:val="24"/>
        </w:rPr>
        <w:t>.</w:t>
      </w:r>
    </w:p>
    <w:p w14:paraId="20B0E29A" w14:textId="2A3BCD57" w:rsidR="0072332C" w:rsidRPr="008C083F" w:rsidRDefault="004D7202" w:rsidP="00902169">
      <w:pPr>
        <w:spacing w:line="360" w:lineRule="auto"/>
        <w:jc w:val="both"/>
        <w:rPr>
          <w:rFonts w:ascii="Times New Roman" w:hAnsi="Times New Roman" w:cs="Times New Roman"/>
          <w:sz w:val="24"/>
          <w:szCs w:val="24"/>
          <w:lang w:val="es-ES"/>
        </w:rPr>
      </w:pPr>
      <w:r w:rsidRPr="008C083F">
        <w:rPr>
          <w:rFonts w:ascii="Times New Roman" w:hAnsi="Times New Roman" w:cs="Times New Roman"/>
          <w:sz w:val="24"/>
          <w:szCs w:val="24"/>
        </w:rPr>
        <w:t>La</w:t>
      </w:r>
      <w:r w:rsidR="00E74FAA" w:rsidRPr="008C083F">
        <w:rPr>
          <w:rFonts w:ascii="Times New Roman" w:hAnsi="Times New Roman" w:cs="Times New Roman"/>
          <w:sz w:val="24"/>
          <w:szCs w:val="24"/>
        </w:rPr>
        <w:t xml:space="preserve"> </w:t>
      </w:r>
      <w:proofErr w:type="spellStart"/>
      <w:r w:rsidR="00E74FAA" w:rsidRPr="008C083F">
        <w:rPr>
          <w:rFonts w:ascii="Times New Roman" w:hAnsi="Times New Roman" w:cs="Times New Roman"/>
          <w:sz w:val="24"/>
          <w:szCs w:val="24"/>
        </w:rPr>
        <w:t>gubernamentalidad</w:t>
      </w:r>
      <w:proofErr w:type="spellEnd"/>
      <w:r w:rsidR="00E74FAA" w:rsidRPr="008C083F">
        <w:rPr>
          <w:rFonts w:ascii="Times New Roman" w:hAnsi="Times New Roman" w:cs="Times New Roman"/>
          <w:sz w:val="24"/>
          <w:szCs w:val="24"/>
        </w:rPr>
        <w:t xml:space="preserve"> neoliberal </w:t>
      </w:r>
      <w:r w:rsidRPr="008C083F">
        <w:rPr>
          <w:rFonts w:ascii="Times New Roman" w:hAnsi="Times New Roman" w:cs="Times New Roman"/>
          <w:sz w:val="24"/>
          <w:szCs w:val="24"/>
        </w:rPr>
        <w:t>trata de</w:t>
      </w:r>
      <w:r w:rsidR="00E74FAA" w:rsidRPr="008C083F">
        <w:rPr>
          <w:rFonts w:ascii="Times New Roman" w:hAnsi="Times New Roman" w:cs="Times New Roman"/>
          <w:sz w:val="24"/>
          <w:szCs w:val="24"/>
        </w:rPr>
        <w:t xml:space="preserve"> </w:t>
      </w:r>
      <w:r w:rsidRPr="008C083F">
        <w:rPr>
          <w:rFonts w:ascii="Times New Roman" w:hAnsi="Times New Roman" w:cs="Times New Roman"/>
          <w:sz w:val="24"/>
          <w:szCs w:val="24"/>
        </w:rPr>
        <w:t>una razón</w:t>
      </w:r>
      <w:r w:rsidR="00E74FAA" w:rsidRPr="008C083F">
        <w:rPr>
          <w:rFonts w:ascii="Times New Roman" w:hAnsi="Times New Roman" w:cs="Times New Roman"/>
          <w:sz w:val="24"/>
          <w:szCs w:val="24"/>
          <w:lang w:val="es-ES"/>
        </w:rPr>
        <w:t xml:space="preserve"> de gobierno que</w:t>
      </w:r>
      <w:r w:rsidR="0083183D" w:rsidRPr="008C083F">
        <w:rPr>
          <w:rFonts w:ascii="Times New Roman" w:hAnsi="Times New Roman" w:cs="Times New Roman"/>
          <w:sz w:val="24"/>
          <w:szCs w:val="24"/>
          <w:lang w:val="es-ES"/>
        </w:rPr>
        <w:t>,</w:t>
      </w:r>
      <w:r w:rsidR="00E74FAA" w:rsidRPr="008C083F">
        <w:rPr>
          <w:rFonts w:ascii="Times New Roman" w:hAnsi="Times New Roman" w:cs="Times New Roman"/>
          <w:sz w:val="24"/>
          <w:szCs w:val="24"/>
          <w:lang w:val="es-ES"/>
        </w:rPr>
        <w:t xml:space="preserve"> </w:t>
      </w:r>
      <w:r w:rsidRPr="008C083F">
        <w:rPr>
          <w:rFonts w:ascii="Times New Roman" w:hAnsi="Times New Roman" w:cs="Times New Roman"/>
          <w:sz w:val="24"/>
          <w:szCs w:val="24"/>
          <w:lang w:val="es-ES"/>
        </w:rPr>
        <w:t>mediante un</w:t>
      </w:r>
      <w:r w:rsidR="00E74FAA" w:rsidRPr="008C083F">
        <w:rPr>
          <w:rFonts w:ascii="Times New Roman" w:hAnsi="Times New Roman" w:cs="Times New Roman"/>
          <w:sz w:val="24"/>
          <w:szCs w:val="24"/>
          <w:lang w:val="es-ES"/>
        </w:rPr>
        <w:t xml:space="preserve"> </w:t>
      </w:r>
      <w:r w:rsidR="00E74FAA" w:rsidRPr="008C083F">
        <w:rPr>
          <w:rFonts w:ascii="Times New Roman" w:hAnsi="Times New Roman" w:cs="Times New Roman"/>
          <w:sz w:val="24"/>
          <w:szCs w:val="24"/>
        </w:rPr>
        <w:t>conjunto de prácticas</w:t>
      </w:r>
      <w:r w:rsidR="0083183D" w:rsidRPr="008C083F">
        <w:rPr>
          <w:rFonts w:ascii="Times New Roman" w:hAnsi="Times New Roman" w:cs="Times New Roman"/>
          <w:sz w:val="24"/>
          <w:szCs w:val="24"/>
        </w:rPr>
        <w:t xml:space="preserve">, </w:t>
      </w:r>
      <w:r w:rsidR="0083183D" w:rsidRPr="008C083F">
        <w:rPr>
          <w:rFonts w:ascii="Times New Roman" w:hAnsi="Times New Roman" w:cs="Times New Roman"/>
          <w:sz w:val="24"/>
          <w:szCs w:val="24"/>
          <w:lang w:val="es-ES"/>
        </w:rPr>
        <w:t>intenta</w:t>
      </w:r>
      <w:r w:rsidR="00E74FAA" w:rsidRPr="008C083F">
        <w:rPr>
          <w:rFonts w:ascii="Times New Roman" w:hAnsi="Times New Roman" w:cs="Times New Roman"/>
          <w:sz w:val="24"/>
          <w:szCs w:val="24"/>
        </w:rPr>
        <w:t xml:space="preserve"> modificar las acciones de </w:t>
      </w:r>
      <w:r w:rsidRPr="008C083F">
        <w:rPr>
          <w:rFonts w:ascii="Times New Roman" w:hAnsi="Times New Roman" w:cs="Times New Roman"/>
          <w:sz w:val="24"/>
          <w:szCs w:val="24"/>
        </w:rPr>
        <w:t>habitantes de una determinada región</w:t>
      </w:r>
      <w:r w:rsidR="00E74FAA" w:rsidRPr="008C083F">
        <w:rPr>
          <w:rFonts w:ascii="Times New Roman" w:hAnsi="Times New Roman" w:cs="Times New Roman"/>
          <w:sz w:val="24"/>
          <w:szCs w:val="24"/>
        </w:rPr>
        <w:t xml:space="preserve">. </w:t>
      </w:r>
      <w:r w:rsidR="00E1518C" w:rsidRPr="008C083F">
        <w:rPr>
          <w:rFonts w:ascii="Times New Roman" w:hAnsi="Times New Roman" w:cs="Times New Roman"/>
          <w:sz w:val="24"/>
          <w:szCs w:val="24"/>
        </w:rPr>
        <w:t>A</w:t>
      </w:r>
      <w:proofErr w:type="spellStart"/>
      <w:r w:rsidR="000864B8" w:rsidRPr="008C083F">
        <w:rPr>
          <w:rFonts w:ascii="Times New Roman" w:hAnsi="Times New Roman" w:cs="Times New Roman"/>
          <w:sz w:val="24"/>
          <w:szCs w:val="24"/>
          <w:lang w:val="es-ES"/>
        </w:rPr>
        <w:t>lguna</w:t>
      </w:r>
      <w:r w:rsidR="00E74FAA" w:rsidRPr="008C083F">
        <w:rPr>
          <w:rFonts w:ascii="Times New Roman" w:hAnsi="Times New Roman" w:cs="Times New Roman"/>
          <w:sz w:val="24"/>
          <w:szCs w:val="24"/>
          <w:lang w:val="es-ES"/>
        </w:rPr>
        <w:t>s</w:t>
      </w:r>
      <w:proofErr w:type="spellEnd"/>
      <w:r w:rsidR="00734DB9" w:rsidRPr="008C083F">
        <w:rPr>
          <w:rFonts w:ascii="Times New Roman" w:hAnsi="Times New Roman" w:cs="Times New Roman"/>
          <w:sz w:val="24"/>
          <w:szCs w:val="24"/>
          <w:lang w:val="es-ES"/>
        </w:rPr>
        <w:t xml:space="preserve"> de estas </w:t>
      </w:r>
      <w:r w:rsidR="00734DB9" w:rsidRPr="008C083F">
        <w:rPr>
          <w:rFonts w:ascii="Times New Roman" w:hAnsi="Times New Roman" w:cs="Times New Roman"/>
          <w:sz w:val="24"/>
          <w:szCs w:val="24"/>
        </w:rPr>
        <w:t xml:space="preserve">prácticas </w:t>
      </w:r>
      <w:r w:rsidR="00B44538" w:rsidRPr="008C083F">
        <w:rPr>
          <w:rFonts w:ascii="Times New Roman" w:hAnsi="Times New Roman" w:cs="Times New Roman"/>
          <w:sz w:val="24"/>
          <w:szCs w:val="24"/>
        </w:rPr>
        <w:t>son</w:t>
      </w:r>
      <w:r w:rsidR="00E74FAA" w:rsidRPr="008C083F">
        <w:rPr>
          <w:rFonts w:ascii="Times New Roman" w:hAnsi="Times New Roman" w:cs="Times New Roman"/>
          <w:sz w:val="24"/>
          <w:szCs w:val="24"/>
          <w:lang w:val="es-ES"/>
        </w:rPr>
        <w:t xml:space="preserve"> tecnologías de gobierno</w:t>
      </w:r>
      <w:r w:rsidR="000864B8" w:rsidRPr="008C083F">
        <w:rPr>
          <w:rFonts w:ascii="Times New Roman" w:hAnsi="Times New Roman" w:cs="Times New Roman"/>
          <w:sz w:val="24"/>
          <w:szCs w:val="24"/>
          <w:lang w:val="es-ES"/>
        </w:rPr>
        <w:t xml:space="preserve"> </w:t>
      </w:r>
      <w:r w:rsidR="000B407F" w:rsidRPr="008C083F">
        <w:rPr>
          <w:rFonts w:ascii="Times New Roman" w:hAnsi="Times New Roman" w:cs="Times New Roman"/>
          <w:sz w:val="24"/>
          <w:szCs w:val="24"/>
          <w:lang w:val="es-ES"/>
        </w:rPr>
        <w:t xml:space="preserve">con las cuales la razón </w:t>
      </w:r>
      <w:r w:rsidR="00AD634F" w:rsidRPr="008C083F">
        <w:rPr>
          <w:rFonts w:ascii="Times New Roman" w:hAnsi="Times New Roman" w:cs="Times New Roman"/>
          <w:sz w:val="24"/>
          <w:szCs w:val="24"/>
          <w:lang w:val="es-ES"/>
        </w:rPr>
        <w:t>neolibera</w:t>
      </w:r>
      <w:r w:rsidR="000B407F" w:rsidRPr="008C083F">
        <w:rPr>
          <w:rFonts w:ascii="Times New Roman" w:hAnsi="Times New Roman" w:cs="Times New Roman"/>
          <w:sz w:val="24"/>
          <w:szCs w:val="24"/>
          <w:lang w:val="es-ES"/>
        </w:rPr>
        <w:t>l</w:t>
      </w:r>
      <w:r w:rsidR="00E74FAA" w:rsidRPr="008C083F">
        <w:rPr>
          <w:rFonts w:ascii="Times New Roman" w:hAnsi="Times New Roman" w:cs="Times New Roman"/>
          <w:sz w:val="24"/>
          <w:szCs w:val="24"/>
          <w:lang w:val="es-ES"/>
        </w:rPr>
        <w:t xml:space="preserve"> en la ciudad de Villavicenci</w:t>
      </w:r>
      <w:r w:rsidR="000B407F" w:rsidRPr="008C083F">
        <w:rPr>
          <w:rFonts w:ascii="Times New Roman" w:hAnsi="Times New Roman" w:cs="Times New Roman"/>
          <w:sz w:val="24"/>
          <w:szCs w:val="24"/>
          <w:lang w:val="es-ES"/>
        </w:rPr>
        <w:t>o</w:t>
      </w:r>
      <w:r w:rsidR="00E74FAA" w:rsidRPr="008C083F">
        <w:rPr>
          <w:rFonts w:ascii="Times New Roman" w:hAnsi="Times New Roman" w:cs="Times New Roman"/>
          <w:sz w:val="24"/>
          <w:szCs w:val="24"/>
          <w:lang w:val="es-ES"/>
        </w:rPr>
        <w:t xml:space="preserve"> produce modos de existencia</w:t>
      </w:r>
      <w:r w:rsidR="000B407F" w:rsidRPr="008C083F">
        <w:rPr>
          <w:rFonts w:ascii="Times New Roman" w:hAnsi="Times New Roman" w:cs="Times New Roman"/>
          <w:sz w:val="24"/>
          <w:szCs w:val="24"/>
          <w:lang w:val="es-ES"/>
        </w:rPr>
        <w:t xml:space="preserve"> y sub</w:t>
      </w:r>
      <w:r w:rsidR="00C21E13" w:rsidRPr="008C083F">
        <w:rPr>
          <w:rFonts w:ascii="Times New Roman" w:hAnsi="Times New Roman" w:cs="Times New Roman"/>
          <w:sz w:val="24"/>
          <w:szCs w:val="24"/>
          <w:lang w:val="es-ES"/>
        </w:rPr>
        <w:t>je</w:t>
      </w:r>
      <w:r w:rsidR="000B407F" w:rsidRPr="008C083F">
        <w:rPr>
          <w:rFonts w:ascii="Times New Roman" w:hAnsi="Times New Roman" w:cs="Times New Roman"/>
          <w:sz w:val="24"/>
          <w:szCs w:val="24"/>
          <w:lang w:val="es-ES"/>
        </w:rPr>
        <w:t>tividades</w:t>
      </w:r>
      <w:r w:rsidR="00E74FAA" w:rsidRPr="008C083F">
        <w:rPr>
          <w:rFonts w:ascii="Times New Roman" w:hAnsi="Times New Roman" w:cs="Times New Roman"/>
          <w:sz w:val="24"/>
          <w:szCs w:val="24"/>
          <w:lang w:val="es-ES"/>
        </w:rPr>
        <w:t xml:space="preserve">. </w:t>
      </w:r>
      <w:r w:rsidR="0041753C" w:rsidRPr="008C083F">
        <w:rPr>
          <w:rFonts w:ascii="Times New Roman" w:hAnsi="Times New Roman" w:cs="Times New Roman"/>
          <w:sz w:val="24"/>
          <w:szCs w:val="24"/>
          <w:lang w:val="es-ES"/>
        </w:rPr>
        <w:t xml:space="preserve">Para ello </w:t>
      </w:r>
      <w:r w:rsidR="00E74FAA" w:rsidRPr="008C083F">
        <w:rPr>
          <w:rFonts w:ascii="Times New Roman" w:hAnsi="Times New Roman" w:cs="Times New Roman"/>
          <w:sz w:val="24"/>
          <w:szCs w:val="24"/>
          <w:lang w:val="es-ES"/>
        </w:rPr>
        <w:t xml:space="preserve">el neoliberalismo </w:t>
      </w:r>
      <w:r w:rsidR="0041753C" w:rsidRPr="008C083F">
        <w:rPr>
          <w:rFonts w:ascii="Times New Roman" w:hAnsi="Times New Roman" w:cs="Times New Roman"/>
          <w:sz w:val="24"/>
          <w:szCs w:val="24"/>
          <w:lang w:val="es-ES"/>
        </w:rPr>
        <w:t>propicia</w:t>
      </w:r>
      <w:r w:rsidR="00E74FAA" w:rsidRPr="008C083F">
        <w:rPr>
          <w:rFonts w:ascii="Times New Roman" w:hAnsi="Times New Roman" w:cs="Times New Roman"/>
          <w:sz w:val="24"/>
          <w:szCs w:val="24"/>
          <w:lang w:val="es-ES"/>
        </w:rPr>
        <w:t xml:space="preserve"> unas </w:t>
      </w:r>
      <w:r w:rsidR="00E74FAA" w:rsidRPr="00806E73">
        <w:rPr>
          <w:rFonts w:ascii="Times New Roman" w:hAnsi="Times New Roman" w:cs="Times New Roman"/>
          <w:i/>
          <w:iCs/>
          <w:sz w:val="24"/>
          <w:szCs w:val="24"/>
          <w:lang w:val="es-ES"/>
        </w:rPr>
        <w:t>condiciones de aceptabilidad</w:t>
      </w:r>
      <w:r w:rsidR="00E74FAA" w:rsidRPr="008C083F">
        <w:rPr>
          <w:rFonts w:ascii="Times New Roman" w:hAnsi="Times New Roman" w:cs="Times New Roman"/>
          <w:sz w:val="24"/>
          <w:szCs w:val="24"/>
          <w:lang w:val="es-ES"/>
        </w:rPr>
        <w:t xml:space="preserve"> en los gobernados </w:t>
      </w:r>
      <w:r w:rsidR="00513403" w:rsidRPr="008C083F">
        <w:rPr>
          <w:rFonts w:ascii="Times New Roman" w:hAnsi="Times New Roman" w:cs="Times New Roman"/>
          <w:sz w:val="24"/>
          <w:szCs w:val="24"/>
          <w:lang w:val="es-ES"/>
        </w:rPr>
        <w:t xml:space="preserve">que </w:t>
      </w:r>
      <w:proofErr w:type="gramStart"/>
      <w:r w:rsidR="00513403" w:rsidRPr="008C083F">
        <w:rPr>
          <w:rFonts w:ascii="Times New Roman" w:hAnsi="Times New Roman" w:cs="Times New Roman"/>
          <w:sz w:val="24"/>
          <w:szCs w:val="24"/>
          <w:lang w:val="es-ES"/>
        </w:rPr>
        <w:t>les</w:t>
      </w:r>
      <w:proofErr w:type="gramEnd"/>
      <w:r w:rsidR="00513403" w:rsidRPr="008C083F">
        <w:rPr>
          <w:rFonts w:ascii="Times New Roman" w:hAnsi="Times New Roman" w:cs="Times New Roman"/>
          <w:sz w:val="24"/>
          <w:szCs w:val="24"/>
          <w:lang w:val="es-ES"/>
        </w:rPr>
        <w:t xml:space="preserve"> lleva a tomar decisiones que coinciden con los intereses de</w:t>
      </w:r>
      <w:r w:rsidR="00E74FAA" w:rsidRPr="008C083F">
        <w:rPr>
          <w:rFonts w:ascii="Times New Roman" w:hAnsi="Times New Roman" w:cs="Times New Roman"/>
          <w:sz w:val="24"/>
          <w:szCs w:val="24"/>
          <w:lang w:val="es-ES"/>
        </w:rPr>
        <w:t xml:space="preserve"> los gobernantes</w:t>
      </w:r>
      <w:r w:rsidR="00513403" w:rsidRPr="008C083F">
        <w:rPr>
          <w:rFonts w:ascii="Times New Roman" w:hAnsi="Times New Roman" w:cs="Times New Roman"/>
          <w:sz w:val="24"/>
          <w:szCs w:val="24"/>
          <w:lang w:val="es-ES"/>
        </w:rPr>
        <w:t>. Lo anterior</w:t>
      </w:r>
      <w:r w:rsidR="00721B37" w:rsidRPr="008C083F">
        <w:rPr>
          <w:rFonts w:ascii="Times New Roman" w:hAnsi="Times New Roman" w:cs="Times New Roman"/>
          <w:sz w:val="24"/>
          <w:szCs w:val="24"/>
          <w:lang w:val="es-ES"/>
        </w:rPr>
        <w:t xml:space="preserve"> ocurre </w:t>
      </w:r>
      <w:r w:rsidR="00E74FAA" w:rsidRPr="008C083F">
        <w:rPr>
          <w:rFonts w:ascii="Times New Roman" w:hAnsi="Times New Roman" w:cs="Times New Roman"/>
          <w:sz w:val="24"/>
          <w:szCs w:val="24"/>
          <w:lang w:val="es-ES"/>
        </w:rPr>
        <w:t xml:space="preserve">mediante unas tecnologías </w:t>
      </w:r>
      <w:r w:rsidR="00BE17C9" w:rsidRPr="008C083F">
        <w:rPr>
          <w:rFonts w:ascii="Times New Roman" w:hAnsi="Times New Roman" w:cs="Times New Roman"/>
          <w:sz w:val="24"/>
          <w:szCs w:val="24"/>
          <w:lang w:val="es-ES"/>
        </w:rPr>
        <w:t>que le ofrece</w:t>
      </w:r>
      <w:r w:rsidR="00527659" w:rsidRPr="008C083F">
        <w:rPr>
          <w:rFonts w:ascii="Times New Roman" w:hAnsi="Times New Roman" w:cs="Times New Roman"/>
          <w:sz w:val="24"/>
          <w:szCs w:val="24"/>
          <w:lang w:val="es-ES"/>
        </w:rPr>
        <w:t>n</w:t>
      </w:r>
      <w:r w:rsidR="00BE17C9" w:rsidRPr="008C083F">
        <w:rPr>
          <w:rFonts w:ascii="Times New Roman" w:hAnsi="Times New Roman" w:cs="Times New Roman"/>
          <w:sz w:val="24"/>
          <w:szCs w:val="24"/>
          <w:lang w:val="es-ES"/>
        </w:rPr>
        <w:t xml:space="preserve"> a los gobernados una</w:t>
      </w:r>
      <w:r w:rsidR="00E74FAA" w:rsidRPr="008C083F">
        <w:rPr>
          <w:rFonts w:ascii="Times New Roman" w:hAnsi="Times New Roman" w:cs="Times New Roman"/>
          <w:sz w:val="24"/>
          <w:szCs w:val="24"/>
          <w:lang w:val="es-ES"/>
        </w:rPr>
        <w:t xml:space="preserve"> experiencia de libertad</w:t>
      </w:r>
      <w:r w:rsidR="006522AE" w:rsidRPr="008C083F">
        <w:rPr>
          <w:rFonts w:ascii="Times New Roman" w:hAnsi="Times New Roman" w:cs="Times New Roman"/>
          <w:sz w:val="24"/>
          <w:szCs w:val="24"/>
          <w:lang w:val="es-ES"/>
        </w:rPr>
        <w:t xml:space="preserve"> </w:t>
      </w:r>
      <w:r w:rsidR="00E74FAA" w:rsidRPr="008C083F">
        <w:rPr>
          <w:rFonts w:ascii="Times New Roman" w:hAnsi="Times New Roman" w:cs="Times New Roman"/>
          <w:sz w:val="24"/>
          <w:szCs w:val="24"/>
          <w:lang w:val="es-ES"/>
        </w:rPr>
        <w:t>(Castro-Gómez, 2010).</w:t>
      </w:r>
    </w:p>
    <w:p w14:paraId="6FFD0D9E" w14:textId="29E9833D" w:rsidR="006C3351" w:rsidRPr="008C083F" w:rsidRDefault="00534C80" w:rsidP="00902169">
      <w:pPr>
        <w:spacing w:line="360" w:lineRule="auto"/>
        <w:jc w:val="both"/>
        <w:rPr>
          <w:rFonts w:ascii="Times New Roman" w:hAnsi="Times New Roman" w:cs="Times New Roman"/>
          <w:sz w:val="24"/>
          <w:szCs w:val="24"/>
          <w:lang w:val="es-MX"/>
        </w:rPr>
      </w:pPr>
      <w:r w:rsidRPr="008C083F">
        <w:rPr>
          <w:rFonts w:ascii="Times New Roman" w:hAnsi="Times New Roman" w:cs="Times New Roman"/>
          <w:sz w:val="24"/>
          <w:szCs w:val="24"/>
          <w:lang w:val="es-ES"/>
        </w:rPr>
        <w:t xml:space="preserve">Para que la razón gubernamental </w:t>
      </w:r>
      <w:r w:rsidR="003C20A0" w:rsidRPr="008C083F">
        <w:rPr>
          <w:rFonts w:ascii="Times New Roman" w:hAnsi="Times New Roman" w:cs="Times New Roman"/>
          <w:sz w:val="24"/>
          <w:szCs w:val="24"/>
          <w:lang w:val="es-ES"/>
        </w:rPr>
        <w:t>neoliberal</w:t>
      </w:r>
      <w:r w:rsidRPr="008C083F">
        <w:rPr>
          <w:rFonts w:ascii="Times New Roman" w:hAnsi="Times New Roman" w:cs="Times New Roman"/>
          <w:sz w:val="24"/>
          <w:szCs w:val="24"/>
          <w:lang w:val="es-ES"/>
        </w:rPr>
        <w:t xml:space="preserve"> pueda implementarse en la sociedad, requiere </w:t>
      </w:r>
      <w:r w:rsidR="007338D5" w:rsidRPr="008C083F">
        <w:rPr>
          <w:rFonts w:ascii="Times New Roman" w:hAnsi="Times New Roman" w:cs="Times New Roman"/>
          <w:sz w:val="24"/>
          <w:szCs w:val="24"/>
          <w:lang w:val="es-ES"/>
        </w:rPr>
        <w:t>desplegar un proceso hegem</w:t>
      </w:r>
      <w:r w:rsidR="007E3B50" w:rsidRPr="008C083F">
        <w:rPr>
          <w:rFonts w:ascii="Times New Roman" w:hAnsi="Times New Roman" w:cs="Times New Roman"/>
          <w:sz w:val="24"/>
          <w:szCs w:val="24"/>
          <w:lang w:val="es-ES"/>
        </w:rPr>
        <w:t>ónico</w:t>
      </w:r>
      <w:r w:rsidR="007338D5" w:rsidRPr="008C083F">
        <w:rPr>
          <w:rFonts w:ascii="Times New Roman" w:hAnsi="Times New Roman" w:cs="Times New Roman"/>
          <w:sz w:val="24"/>
          <w:szCs w:val="24"/>
          <w:lang w:val="es-ES"/>
        </w:rPr>
        <w:t xml:space="preserve"> que logre anclar </w:t>
      </w:r>
      <w:r w:rsidR="00BD1374" w:rsidRPr="008C083F">
        <w:rPr>
          <w:rFonts w:ascii="Times New Roman" w:hAnsi="Times New Roman" w:cs="Times New Roman"/>
          <w:sz w:val="24"/>
          <w:szCs w:val="24"/>
          <w:lang w:val="es-ES"/>
        </w:rPr>
        <w:t xml:space="preserve">su ideología </w:t>
      </w:r>
      <w:r w:rsidR="007338D5" w:rsidRPr="008C083F">
        <w:rPr>
          <w:rFonts w:ascii="Times New Roman" w:hAnsi="Times New Roman" w:cs="Times New Roman"/>
          <w:sz w:val="24"/>
          <w:szCs w:val="24"/>
          <w:lang w:val="es-ES"/>
        </w:rPr>
        <w:t>en el sentido común</w:t>
      </w:r>
      <w:r w:rsidR="00BD1374">
        <w:rPr>
          <w:rFonts w:ascii="Times New Roman" w:hAnsi="Times New Roman" w:cs="Times New Roman"/>
          <w:sz w:val="24"/>
          <w:szCs w:val="24"/>
          <w:lang w:val="es-ES"/>
        </w:rPr>
        <w:t xml:space="preserve"> de los habitantes</w:t>
      </w:r>
      <w:r w:rsidR="00317C30" w:rsidRPr="008C083F">
        <w:rPr>
          <w:rFonts w:ascii="Times New Roman" w:hAnsi="Times New Roman" w:cs="Times New Roman"/>
          <w:sz w:val="24"/>
          <w:szCs w:val="24"/>
          <w:lang w:val="es-ES"/>
        </w:rPr>
        <w:t xml:space="preserve">. </w:t>
      </w:r>
      <w:r w:rsidR="00D42651" w:rsidRPr="008C083F">
        <w:rPr>
          <w:rFonts w:ascii="Times New Roman" w:hAnsi="Times New Roman" w:cs="Times New Roman"/>
          <w:sz w:val="24"/>
          <w:szCs w:val="24"/>
        </w:rPr>
        <w:t>S</w:t>
      </w:r>
      <w:r w:rsidR="00EC528D" w:rsidRPr="008C083F">
        <w:rPr>
          <w:rFonts w:ascii="Times New Roman" w:hAnsi="Times New Roman" w:cs="Times New Roman"/>
          <w:sz w:val="24"/>
          <w:szCs w:val="24"/>
        </w:rPr>
        <w:t xml:space="preserve">egún Chantal </w:t>
      </w:r>
      <w:proofErr w:type="spellStart"/>
      <w:r w:rsidR="00EC528D" w:rsidRPr="008C083F">
        <w:rPr>
          <w:rFonts w:ascii="Times New Roman" w:hAnsi="Times New Roman" w:cs="Times New Roman"/>
          <w:sz w:val="24"/>
          <w:szCs w:val="24"/>
        </w:rPr>
        <w:t>Mouffe</w:t>
      </w:r>
      <w:proofErr w:type="spellEnd"/>
      <w:r w:rsidR="004F7542" w:rsidRPr="008C083F">
        <w:rPr>
          <w:rFonts w:ascii="Times New Roman" w:hAnsi="Times New Roman" w:cs="Times New Roman"/>
          <w:sz w:val="24"/>
          <w:szCs w:val="24"/>
        </w:rPr>
        <w:t xml:space="preserve"> (</w:t>
      </w:r>
      <w:r w:rsidR="004F7542" w:rsidRPr="008C083F">
        <w:rPr>
          <w:rFonts w:ascii="Times New Roman" w:hAnsi="Times New Roman" w:cs="Times New Roman"/>
          <w:sz w:val="24"/>
          <w:szCs w:val="24"/>
          <w:lang w:val="es-MX"/>
        </w:rPr>
        <w:t>1985)</w:t>
      </w:r>
      <w:r w:rsidR="00EC528D" w:rsidRPr="008C083F">
        <w:rPr>
          <w:rFonts w:ascii="Times New Roman" w:hAnsi="Times New Roman" w:cs="Times New Roman"/>
          <w:sz w:val="24"/>
          <w:szCs w:val="24"/>
        </w:rPr>
        <w:t xml:space="preserve">, </w:t>
      </w:r>
      <w:r w:rsidR="00F44293" w:rsidRPr="008C083F">
        <w:rPr>
          <w:rFonts w:ascii="Times New Roman" w:hAnsi="Times New Roman" w:cs="Times New Roman"/>
          <w:sz w:val="24"/>
          <w:szCs w:val="24"/>
          <w:lang w:val="es-MX"/>
        </w:rPr>
        <w:t>Gramsci</w:t>
      </w:r>
      <w:r w:rsidR="001370F2" w:rsidRPr="008C083F">
        <w:rPr>
          <w:rFonts w:ascii="Times New Roman" w:hAnsi="Times New Roman" w:cs="Times New Roman"/>
          <w:sz w:val="24"/>
          <w:szCs w:val="24"/>
          <w:lang w:val="es-MX"/>
        </w:rPr>
        <w:t xml:space="preserve"> define la hegemonía como</w:t>
      </w:r>
      <w:r w:rsidR="00213738" w:rsidRPr="008C083F">
        <w:rPr>
          <w:rFonts w:ascii="Times New Roman" w:hAnsi="Times New Roman" w:cs="Times New Roman"/>
          <w:sz w:val="24"/>
          <w:szCs w:val="24"/>
          <w:lang w:val="es-MX"/>
        </w:rPr>
        <w:t xml:space="preserve"> </w:t>
      </w:r>
      <w:r w:rsidR="0072490C" w:rsidRPr="008C083F">
        <w:rPr>
          <w:rFonts w:ascii="Times New Roman" w:hAnsi="Times New Roman" w:cs="Times New Roman"/>
          <w:sz w:val="24"/>
          <w:szCs w:val="24"/>
          <w:lang w:val="es-MX"/>
        </w:rPr>
        <w:t xml:space="preserve">la </w:t>
      </w:r>
      <w:r w:rsidR="00213738" w:rsidRPr="008C083F">
        <w:rPr>
          <w:rFonts w:ascii="Times New Roman" w:hAnsi="Times New Roman" w:cs="Times New Roman"/>
          <w:sz w:val="24"/>
          <w:szCs w:val="24"/>
          <w:lang w:val="es-MX"/>
        </w:rPr>
        <w:t>“dirección política, intelectual y moral</w:t>
      </w:r>
      <w:r w:rsidR="00E6681B" w:rsidRPr="008C083F">
        <w:rPr>
          <w:rFonts w:ascii="Times New Roman" w:hAnsi="Times New Roman" w:cs="Times New Roman"/>
          <w:sz w:val="24"/>
          <w:szCs w:val="24"/>
          <w:lang w:val="es-MX"/>
        </w:rPr>
        <w:t>”</w:t>
      </w:r>
      <w:r w:rsidR="0072490C" w:rsidRPr="008C083F">
        <w:rPr>
          <w:rFonts w:ascii="Times New Roman" w:hAnsi="Times New Roman" w:cs="Times New Roman"/>
          <w:sz w:val="24"/>
          <w:szCs w:val="24"/>
          <w:lang w:val="es-MX"/>
        </w:rPr>
        <w:t xml:space="preserve"> </w:t>
      </w:r>
      <w:r w:rsidR="00E6681B" w:rsidRPr="008C083F">
        <w:rPr>
          <w:rFonts w:ascii="Times New Roman" w:hAnsi="Times New Roman" w:cs="Times New Roman"/>
          <w:sz w:val="24"/>
          <w:szCs w:val="24"/>
          <w:lang w:val="es-MX"/>
        </w:rPr>
        <w:t xml:space="preserve">que </w:t>
      </w:r>
      <w:r w:rsidR="0072490C" w:rsidRPr="008C083F">
        <w:rPr>
          <w:rFonts w:ascii="Times New Roman" w:hAnsi="Times New Roman" w:cs="Times New Roman"/>
          <w:sz w:val="24"/>
          <w:szCs w:val="24"/>
          <w:lang w:val="es-MX"/>
        </w:rPr>
        <w:t>lleva a cabo la</w:t>
      </w:r>
      <w:r w:rsidR="00E6681B" w:rsidRPr="008C083F">
        <w:rPr>
          <w:rFonts w:ascii="Times New Roman" w:hAnsi="Times New Roman" w:cs="Times New Roman"/>
          <w:sz w:val="24"/>
          <w:szCs w:val="24"/>
          <w:lang w:val="es-MX"/>
        </w:rPr>
        <w:t xml:space="preserve"> clase dominante</w:t>
      </w:r>
      <w:r w:rsidR="000039F4" w:rsidRPr="008C083F">
        <w:rPr>
          <w:rFonts w:ascii="Times New Roman" w:hAnsi="Times New Roman" w:cs="Times New Roman"/>
          <w:sz w:val="24"/>
          <w:szCs w:val="24"/>
          <w:lang w:val="es-MX"/>
        </w:rPr>
        <w:t xml:space="preserve"> </w:t>
      </w:r>
      <w:r w:rsidR="00E6681B" w:rsidRPr="008C083F">
        <w:rPr>
          <w:rFonts w:ascii="Times New Roman" w:hAnsi="Times New Roman" w:cs="Times New Roman"/>
          <w:sz w:val="24"/>
          <w:szCs w:val="24"/>
          <w:lang w:val="es-MX"/>
        </w:rPr>
        <w:t>articula</w:t>
      </w:r>
      <w:r w:rsidR="000039F4" w:rsidRPr="008C083F">
        <w:rPr>
          <w:rFonts w:ascii="Times New Roman" w:hAnsi="Times New Roman" w:cs="Times New Roman"/>
          <w:sz w:val="24"/>
          <w:szCs w:val="24"/>
          <w:lang w:val="es-MX"/>
        </w:rPr>
        <w:t>ndo</w:t>
      </w:r>
      <w:r w:rsidR="00E6681B" w:rsidRPr="008C083F">
        <w:rPr>
          <w:rFonts w:ascii="Times New Roman" w:hAnsi="Times New Roman" w:cs="Times New Roman"/>
          <w:sz w:val="24"/>
          <w:szCs w:val="24"/>
          <w:lang w:val="es-MX"/>
        </w:rPr>
        <w:t xml:space="preserve"> a sus intereses los de otros grupos, </w:t>
      </w:r>
      <w:r w:rsidR="000039F4" w:rsidRPr="008C083F">
        <w:rPr>
          <w:rFonts w:ascii="Times New Roman" w:hAnsi="Times New Roman" w:cs="Times New Roman"/>
          <w:sz w:val="24"/>
          <w:szCs w:val="24"/>
          <w:lang w:val="es-MX"/>
        </w:rPr>
        <w:t>con el fin de</w:t>
      </w:r>
      <w:r w:rsidR="00750076" w:rsidRPr="008C083F">
        <w:rPr>
          <w:rFonts w:ascii="Times New Roman" w:hAnsi="Times New Roman" w:cs="Times New Roman"/>
          <w:sz w:val="24"/>
          <w:szCs w:val="24"/>
          <w:lang w:val="es-MX"/>
        </w:rPr>
        <w:t xml:space="preserve"> di</w:t>
      </w:r>
      <w:r w:rsidR="00F61956" w:rsidRPr="008C083F">
        <w:rPr>
          <w:rFonts w:ascii="Times New Roman" w:hAnsi="Times New Roman" w:cs="Times New Roman"/>
          <w:sz w:val="24"/>
          <w:szCs w:val="24"/>
          <w:lang w:val="es-MX"/>
        </w:rPr>
        <w:t xml:space="preserve">rigir </w:t>
      </w:r>
      <w:r w:rsidR="00102EAC" w:rsidRPr="008C083F">
        <w:rPr>
          <w:rFonts w:ascii="Times New Roman" w:hAnsi="Times New Roman" w:cs="Times New Roman"/>
          <w:sz w:val="24"/>
          <w:szCs w:val="24"/>
          <w:lang w:val="es-MX"/>
        </w:rPr>
        <w:t>l</w:t>
      </w:r>
      <w:r w:rsidR="00750076" w:rsidRPr="008C083F">
        <w:rPr>
          <w:rFonts w:ascii="Times New Roman" w:hAnsi="Times New Roman" w:cs="Times New Roman"/>
          <w:sz w:val="24"/>
          <w:szCs w:val="24"/>
          <w:lang w:val="es-MX"/>
        </w:rPr>
        <w:t>a voluntad colectiva</w:t>
      </w:r>
      <w:r w:rsidR="00574626" w:rsidRPr="008C083F">
        <w:rPr>
          <w:rFonts w:ascii="Times New Roman" w:hAnsi="Times New Roman" w:cs="Times New Roman"/>
          <w:sz w:val="24"/>
          <w:szCs w:val="24"/>
          <w:lang w:val="es-MX"/>
        </w:rPr>
        <w:t xml:space="preserve"> </w:t>
      </w:r>
      <w:r w:rsidR="00102EAC" w:rsidRPr="008C083F">
        <w:rPr>
          <w:rFonts w:ascii="Times New Roman" w:hAnsi="Times New Roman" w:cs="Times New Roman"/>
          <w:sz w:val="24"/>
          <w:szCs w:val="24"/>
          <w:lang w:val="es-MX"/>
        </w:rPr>
        <w:t>que está cimentada en una</w:t>
      </w:r>
      <w:r w:rsidR="00743578" w:rsidRPr="008C083F">
        <w:rPr>
          <w:rFonts w:ascii="Times New Roman" w:hAnsi="Times New Roman" w:cs="Times New Roman"/>
          <w:sz w:val="24"/>
          <w:szCs w:val="24"/>
          <w:lang w:val="es-MX"/>
        </w:rPr>
        <w:t xml:space="preserve"> construcción </w:t>
      </w:r>
      <w:r w:rsidR="00750076" w:rsidRPr="008C083F">
        <w:rPr>
          <w:rFonts w:ascii="Times New Roman" w:hAnsi="Times New Roman" w:cs="Times New Roman"/>
          <w:sz w:val="24"/>
          <w:szCs w:val="24"/>
          <w:lang w:val="es-MX"/>
        </w:rPr>
        <w:t>ideológica</w:t>
      </w:r>
      <w:r w:rsidR="00803D5B" w:rsidRPr="008C083F">
        <w:rPr>
          <w:rFonts w:ascii="Times New Roman" w:hAnsi="Times New Roman" w:cs="Times New Roman"/>
          <w:sz w:val="24"/>
          <w:szCs w:val="24"/>
          <w:lang w:val="es-MX"/>
        </w:rPr>
        <w:t xml:space="preserve"> (</w:t>
      </w:r>
      <w:r w:rsidR="002F2538" w:rsidRPr="008C083F">
        <w:rPr>
          <w:rFonts w:ascii="Times New Roman" w:hAnsi="Times New Roman" w:cs="Times New Roman"/>
          <w:sz w:val="24"/>
          <w:szCs w:val="24"/>
          <w:lang w:val="es-MX"/>
        </w:rPr>
        <w:t xml:space="preserve">p. </w:t>
      </w:r>
      <w:r w:rsidR="00A27783" w:rsidRPr="008C083F">
        <w:rPr>
          <w:rFonts w:ascii="Times New Roman" w:hAnsi="Times New Roman" w:cs="Times New Roman"/>
          <w:sz w:val="24"/>
          <w:szCs w:val="24"/>
          <w:lang w:val="es-MX"/>
        </w:rPr>
        <w:t>130)</w:t>
      </w:r>
      <w:r w:rsidR="006369CC" w:rsidRPr="008C083F">
        <w:rPr>
          <w:rFonts w:ascii="Times New Roman" w:hAnsi="Times New Roman" w:cs="Times New Roman"/>
          <w:sz w:val="24"/>
          <w:szCs w:val="24"/>
          <w:lang w:val="es-MX"/>
        </w:rPr>
        <w:t>.</w:t>
      </w:r>
      <w:r w:rsidR="0003035E" w:rsidRPr="008C083F">
        <w:rPr>
          <w:rFonts w:ascii="Times New Roman" w:hAnsi="Times New Roman" w:cs="Times New Roman"/>
          <w:sz w:val="24"/>
          <w:szCs w:val="24"/>
          <w:lang w:val="es-MX"/>
        </w:rPr>
        <w:t xml:space="preserve"> </w:t>
      </w:r>
      <w:r w:rsidR="003A1BC6" w:rsidRPr="008C083F">
        <w:rPr>
          <w:rFonts w:ascii="Times New Roman" w:hAnsi="Times New Roman" w:cs="Times New Roman"/>
          <w:sz w:val="24"/>
          <w:szCs w:val="24"/>
          <w:lang w:val="es-MX"/>
        </w:rPr>
        <w:t>P</w:t>
      </w:r>
      <w:r w:rsidR="0003035E" w:rsidRPr="008C083F">
        <w:rPr>
          <w:rFonts w:ascii="Times New Roman" w:hAnsi="Times New Roman" w:cs="Times New Roman"/>
          <w:sz w:val="24"/>
          <w:szCs w:val="24"/>
          <w:lang w:val="es-MX"/>
        </w:rPr>
        <w:t>ara ello</w:t>
      </w:r>
      <w:r w:rsidR="003923E7" w:rsidRPr="008C083F">
        <w:rPr>
          <w:rFonts w:ascii="Times New Roman" w:hAnsi="Times New Roman" w:cs="Times New Roman"/>
          <w:sz w:val="24"/>
          <w:szCs w:val="24"/>
          <w:lang w:val="es-MX"/>
        </w:rPr>
        <w:t>,</w:t>
      </w:r>
      <w:r w:rsidR="0003035E" w:rsidRPr="008C083F">
        <w:rPr>
          <w:rFonts w:ascii="Times New Roman" w:hAnsi="Times New Roman" w:cs="Times New Roman"/>
          <w:sz w:val="24"/>
          <w:szCs w:val="24"/>
          <w:lang w:val="es-MX"/>
        </w:rPr>
        <w:t xml:space="preserve"> </w:t>
      </w:r>
      <w:r w:rsidR="00B42D00" w:rsidRPr="008C083F">
        <w:rPr>
          <w:rFonts w:ascii="Times New Roman" w:hAnsi="Times New Roman" w:cs="Times New Roman"/>
          <w:sz w:val="24"/>
          <w:szCs w:val="24"/>
          <w:lang w:val="es-MX"/>
        </w:rPr>
        <w:t xml:space="preserve">la clase dominante </w:t>
      </w:r>
      <w:r w:rsidR="0003035E" w:rsidRPr="008C083F">
        <w:rPr>
          <w:rFonts w:ascii="Times New Roman" w:hAnsi="Times New Roman" w:cs="Times New Roman"/>
          <w:sz w:val="24"/>
          <w:szCs w:val="24"/>
          <w:lang w:val="es-MX"/>
        </w:rPr>
        <w:t>crea una visión del mundo</w:t>
      </w:r>
      <w:r w:rsidR="00A5177A" w:rsidRPr="008C083F">
        <w:rPr>
          <w:rFonts w:ascii="Times New Roman" w:hAnsi="Times New Roman" w:cs="Times New Roman"/>
          <w:sz w:val="24"/>
          <w:szCs w:val="24"/>
          <w:lang w:val="es-MX"/>
        </w:rPr>
        <w:t xml:space="preserve"> </w:t>
      </w:r>
      <w:r w:rsidR="004703A5" w:rsidRPr="008C083F">
        <w:rPr>
          <w:rFonts w:ascii="Times New Roman" w:hAnsi="Times New Roman" w:cs="Times New Roman"/>
          <w:sz w:val="24"/>
          <w:szCs w:val="24"/>
          <w:lang w:val="es-MX"/>
        </w:rPr>
        <w:t xml:space="preserve">con la que </w:t>
      </w:r>
      <w:r w:rsidR="0003035E" w:rsidRPr="008C083F">
        <w:rPr>
          <w:rFonts w:ascii="Times New Roman" w:hAnsi="Times New Roman" w:cs="Times New Roman"/>
          <w:sz w:val="24"/>
          <w:szCs w:val="24"/>
          <w:lang w:val="es-MX"/>
        </w:rPr>
        <w:t>establece</w:t>
      </w:r>
      <w:r w:rsidR="004703A5" w:rsidRPr="008C083F">
        <w:rPr>
          <w:rFonts w:ascii="Times New Roman" w:hAnsi="Times New Roman" w:cs="Times New Roman"/>
          <w:sz w:val="24"/>
          <w:szCs w:val="24"/>
          <w:lang w:val="es-MX"/>
        </w:rPr>
        <w:t xml:space="preserve"> </w:t>
      </w:r>
      <w:r w:rsidR="0003035E" w:rsidRPr="008C083F">
        <w:rPr>
          <w:rFonts w:ascii="Times New Roman" w:hAnsi="Times New Roman" w:cs="Times New Roman"/>
          <w:sz w:val="24"/>
          <w:szCs w:val="24"/>
          <w:lang w:val="es-MX"/>
        </w:rPr>
        <w:t xml:space="preserve">una </w:t>
      </w:r>
      <w:r w:rsidR="0003035E" w:rsidRPr="008C083F">
        <w:rPr>
          <w:rFonts w:ascii="Times New Roman" w:hAnsi="Times New Roman" w:cs="Times New Roman"/>
          <w:i/>
          <w:iCs/>
          <w:sz w:val="24"/>
          <w:szCs w:val="24"/>
          <w:lang w:val="es-MX"/>
        </w:rPr>
        <w:t>definición de la realidad</w:t>
      </w:r>
      <w:r w:rsidR="00862A03" w:rsidRPr="008C083F">
        <w:rPr>
          <w:rFonts w:ascii="Times New Roman" w:hAnsi="Times New Roman" w:cs="Times New Roman"/>
          <w:sz w:val="24"/>
          <w:szCs w:val="24"/>
          <w:lang w:val="es-MX"/>
        </w:rPr>
        <w:t xml:space="preserve"> que </w:t>
      </w:r>
      <w:r w:rsidR="00305ADE" w:rsidRPr="008C083F">
        <w:rPr>
          <w:rFonts w:ascii="Times New Roman" w:hAnsi="Times New Roman" w:cs="Times New Roman"/>
          <w:sz w:val="24"/>
          <w:szCs w:val="24"/>
          <w:lang w:val="es-MX"/>
        </w:rPr>
        <w:t>es</w:t>
      </w:r>
      <w:r w:rsidR="00862A03" w:rsidRPr="008C083F">
        <w:rPr>
          <w:rFonts w:ascii="Times New Roman" w:hAnsi="Times New Roman" w:cs="Times New Roman"/>
          <w:sz w:val="24"/>
          <w:szCs w:val="24"/>
          <w:lang w:val="es-MX"/>
        </w:rPr>
        <w:t xml:space="preserve"> interv</w:t>
      </w:r>
      <w:r w:rsidR="00305ADE" w:rsidRPr="008C083F">
        <w:rPr>
          <w:rFonts w:ascii="Times New Roman" w:hAnsi="Times New Roman" w:cs="Times New Roman"/>
          <w:sz w:val="24"/>
          <w:szCs w:val="24"/>
          <w:lang w:val="es-MX"/>
        </w:rPr>
        <w:t>enida</w:t>
      </w:r>
      <w:r w:rsidR="00862A03" w:rsidRPr="008C083F">
        <w:rPr>
          <w:rFonts w:ascii="Times New Roman" w:hAnsi="Times New Roman" w:cs="Times New Roman"/>
          <w:sz w:val="24"/>
          <w:szCs w:val="24"/>
          <w:lang w:val="es-MX"/>
        </w:rPr>
        <w:t xml:space="preserve"> mediante una serie de técnicas de gobierno llevadas a cabo por tecnócratas </w:t>
      </w:r>
      <w:r w:rsidR="00B42D00" w:rsidRPr="008C083F">
        <w:rPr>
          <w:rFonts w:ascii="Times New Roman" w:hAnsi="Times New Roman" w:cs="Times New Roman"/>
          <w:sz w:val="24"/>
          <w:szCs w:val="24"/>
          <w:lang w:val="es-MX"/>
        </w:rPr>
        <w:t>a través de</w:t>
      </w:r>
      <w:r w:rsidR="00862A03" w:rsidRPr="008C083F">
        <w:rPr>
          <w:rFonts w:ascii="Times New Roman" w:hAnsi="Times New Roman" w:cs="Times New Roman"/>
          <w:sz w:val="24"/>
          <w:szCs w:val="24"/>
          <w:lang w:val="es-MX"/>
        </w:rPr>
        <w:t xml:space="preserve"> políticas</w:t>
      </w:r>
      <w:r w:rsidR="000408E8" w:rsidRPr="008C083F">
        <w:rPr>
          <w:rFonts w:ascii="Times New Roman" w:hAnsi="Times New Roman" w:cs="Times New Roman"/>
          <w:sz w:val="24"/>
          <w:szCs w:val="24"/>
          <w:lang w:val="es-MX"/>
        </w:rPr>
        <w:t>. E</w:t>
      </w:r>
      <w:r w:rsidR="00B42D00" w:rsidRPr="008C083F">
        <w:rPr>
          <w:rFonts w:ascii="Times New Roman" w:hAnsi="Times New Roman" w:cs="Times New Roman"/>
          <w:sz w:val="24"/>
          <w:szCs w:val="24"/>
          <w:lang w:val="es-MX"/>
        </w:rPr>
        <w:t xml:space="preserve">stas políticas </w:t>
      </w:r>
      <w:r w:rsidR="00045BC2" w:rsidRPr="008C083F">
        <w:rPr>
          <w:rFonts w:ascii="Times New Roman" w:hAnsi="Times New Roman" w:cs="Times New Roman"/>
          <w:sz w:val="24"/>
          <w:szCs w:val="24"/>
          <w:lang w:val="es-MX"/>
        </w:rPr>
        <w:t>producen acciones para modificar acciones</w:t>
      </w:r>
      <w:r w:rsidR="00D73B71" w:rsidRPr="008C083F">
        <w:rPr>
          <w:rFonts w:ascii="Times New Roman" w:hAnsi="Times New Roman" w:cs="Times New Roman"/>
          <w:sz w:val="24"/>
          <w:szCs w:val="24"/>
          <w:lang w:val="es-MX"/>
        </w:rPr>
        <w:t xml:space="preserve">. </w:t>
      </w:r>
      <w:r w:rsidR="003C3D38" w:rsidRPr="008C083F">
        <w:rPr>
          <w:rFonts w:ascii="Times New Roman" w:hAnsi="Times New Roman" w:cs="Times New Roman"/>
          <w:sz w:val="24"/>
          <w:szCs w:val="24"/>
          <w:lang w:val="es-MX"/>
        </w:rPr>
        <w:t xml:space="preserve"> </w:t>
      </w:r>
      <w:r w:rsidR="00EE5CC2" w:rsidRPr="008C083F">
        <w:rPr>
          <w:rFonts w:ascii="Times New Roman" w:hAnsi="Times New Roman" w:cs="Times New Roman"/>
          <w:sz w:val="24"/>
          <w:szCs w:val="24"/>
          <w:lang w:val="es-MX"/>
        </w:rPr>
        <w:t>E</w:t>
      </w:r>
      <w:r w:rsidR="00A5177A" w:rsidRPr="008C083F">
        <w:rPr>
          <w:rFonts w:ascii="Times New Roman" w:hAnsi="Times New Roman" w:cs="Times New Roman"/>
          <w:sz w:val="24"/>
          <w:szCs w:val="24"/>
          <w:lang w:val="es-MX"/>
        </w:rPr>
        <w:t>n pa</w:t>
      </w:r>
      <w:r w:rsidR="00D73B71" w:rsidRPr="008C083F">
        <w:rPr>
          <w:rFonts w:ascii="Times New Roman" w:hAnsi="Times New Roman" w:cs="Times New Roman"/>
          <w:sz w:val="24"/>
          <w:szCs w:val="24"/>
          <w:lang w:val="es-MX"/>
        </w:rPr>
        <w:t>l</w:t>
      </w:r>
      <w:r w:rsidR="00A5177A" w:rsidRPr="008C083F">
        <w:rPr>
          <w:rFonts w:ascii="Times New Roman" w:hAnsi="Times New Roman" w:cs="Times New Roman"/>
          <w:sz w:val="24"/>
          <w:szCs w:val="24"/>
          <w:lang w:val="es-MX"/>
        </w:rPr>
        <w:t>a</w:t>
      </w:r>
      <w:r w:rsidR="00D73B71" w:rsidRPr="008C083F">
        <w:rPr>
          <w:rFonts w:ascii="Times New Roman" w:hAnsi="Times New Roman" w:cs="Times New Roman"/>
          <w:sz w:val="24"/>
          <w:szCs w:val="24"/>
          <w:lang w:val="es-MX"/>
        </w:rPr>
        <w:t xml:space="preserve">bras de </w:t>
      </w:r>
      <w:proofErr w:type="spellStart"/>
      <w:r w:rsidR="00D73B71" w:rsidRPr="008C083F">
        <w:rPr>
          <w:rFonts w:ascii="Times New Roman" w:hAnsi="Times New Roman" w:cs="Times New Roman"/>
          <w:sz w:val="24"/>
          <w:szCs w:val="24"/>
          <w:lang w:val="es-MX"/>
        </w:rPr>
        <w:t>Mouffe</w:t>
      </w:r>
      <w:proofErr w:type="spellEnd"/>
      <w:r w:rsidR="000408E8" w:rsidRPr="008C083F">
        <w:rPr>
          <w:rFonts w:ascii="Times New Roman" w:hAnsi="Times New Roman" w:cs="Times New Roman"/>
          <w:sz w:val="24"/>
          <w:szCs w:val="24"/>
          <w:lang w:val="es-MX"/>
        </w:rPr>
        <w:t xml:space="preserve"> (1985)</w:t>
      </w:r>
      <w:r w:rsidR="00EE5CC2" w:rsidRPr="008C083F">
        <w:rPr>
          <w:rFonts w:ascii="Times New Roman" w:hAnsi="Times New Roman" w:cs="Times New Roman"/>
          <w:sz w:val="24"/>
          <w:szCs w:val="24"/>
          <w:lang w:val="es-MX"/>
        </w:rPr>
        <w:t xml:space="preserve"> la </w:t>
      </w:r>
      <w:r w:rsidR="00EE5CC2" w:rsidRPr="008C083F">
        <w:rPr>
          <w:rFonts w:ascii="Times New Roman" w:hAnsi="Times New Roman" w:cs="Times New Roman"/>
          <w:i/>
          <w:iCs/>
          <w:sz w:val="24"/>
          <w:szCs w:val="24"/>
          <w:lang w:val="es-MX"/>
        </w:rPr>
        <w:t>definición de la realidad</w:t>
      </w:r>
      <w:r w:rsidR="0003035E" w:rsidRPr="008C083F">
        <w:rPr>
          <w:rFonts w:ascii="Times New Roman" w:hAnsi="Times New Roman" w:cs="Times New Roman"/>
          <w:sz w:val="24"/>
          <w:szCs w:val="24"/>
          <w:lang w:val="es-MX"/>
        </w:rPr>
        <w:t xml:space="preserve"> </w:t>
      </w:r>
      <w:r w:rsidR="00D73B71" w:rsidRPr="008C083F">
        <w:rPr>
          <w:rFonts w:ascii="Times New Roman" w:hAnsi="Times New Roman" w:cs="Times New Roman"/>
          <w:sz w:val="24"/>
          <w:szCs w:val="24"/>
          <w:lang w:val="es-MX"/>
        </w:rPr>
        <w:t>“</w:t>
      </w:r>
      <w:r w:rsidR="0003035E" w:rsidRPr="008C083F">
        <w:rPr>
          <w:rFonts w:ascii="Times New Roman" w:hAnsi="Times New Roman" w:cs="Times New Roman"/>
          <w:sz w:val="24"/>
          <w:szCs w:val="24"/>
          <w:lang w:val="es-MX"/>
        </w:rPr>
        <w:t xml:space="preserve">es aceptada por aquellos sobre los cuales </w:t>
      </w:r>
      <w:r w:rsidR="00BA4A7D" w:rsidRPr="008C083F">
        <w:rPr>
          <w:rFonts w:ascii="Times New Roman" w:hAnsi="Times New Roman" w:cs="Times New Roman"/>
          <w:sz w:val="24"/>
          <w:szCs w:val="24"/>
          <w:lang w:val="es-MX"/>
        </w:rPr>
        <w:t xml:space="preserve">[la clase dominante] </w:t>
      </w:r>
      <w:r w:rsidR="0003035E" w:rsidRPr="008C083F">
        <w:rPr>
          <w:rFonts w:ascii="Times New Roman" w:hAnsi="Times New Roman" w:cs="Times New Roman"/>
          <w:sz w:val="24"/>
          <w:szCs w:val="24"/>
          <w:lang w:val="es-MX"/>
        </w:rPr>
        <w:t>ejerce su hegemonía” (</w:t>
      </w:r>
      <w:r w:rsidR="00527659" w:rsidRPr="008C083F">
        <w:rPr>
          <w:rFonts w:ascii="Times New Roman" w:hAnsi="Times New Roman" w:cs="Times New Roman"/>
          <w:sz w:val="24"/>
          <w:szCs w:val="24"/>
          <w:lang w:val="es-MX"/>
        </w:rPr>
        <w:t xml:space="preserve">p. </w:t>
      </w:r>
      <w:r w:rsidR="0003035E" w:rsidRPr="008C083F">
        <w:rPr>
          <w:rFonts w:ascii="Times New Roman" w:hAnsi="Times New Roman" w:cs="Times New Roman"/>
          <w:sz w:val="24"/>
          <w:szCs w:val="24"/>
          <w:lang w:val="es-MX"/>
        </w:rPr>
        <w:t>130)</w:t>
      </w:r>
      <w:r w:rsidR="00BA46AE" w:rsidRPr="008C083F">
        <w:rPr>
          <w:rFonts w:ascii="Times New Roman" w:hAnsi="Times New Roman" w:cs="Times New Roman"/>
          <w:sz w:val="24"/>
          <w:szCs w:val="24"/>
          <w:lang w:val="es-MX"/>
        </w:rPr>
        <w:t xml:space="preserve">. </w:t>
      </w:r>
      <w:r w:rsidR="003B4D98" w:rsidRPr="008C083F">
        <w:rPr>
          <w:rFonts w:ascii="Times New Roman" w:hAnsi="Times New Roman" w:cs="Times New Roman"/>
          <w:sz w:val="24"/>
          <w:szCs w:val="24"/>
          <w:lang w:val="es-MX"/>
        </w:rPr>
        <w:t>Así</w:t>
      </w:r>
      <w:r w:rsidR="00BD1374">
        <w:rPr>
          <w:rFonts w:ascii="Times New Roman" w:hAnsi="Times New Roman" w:cs="Times New Roman"/>
          <w:sz w:val="24"/>
          <w:szCs w:val="24"/>
          <w:lang w:val="es-MX"/>
        </w:rPr>
        <w:t>,</w:t>
      </w:r>
      <w:r w:rsidR="003B4D98" w:rsidRPr="008C083F">
        <w:rPr>
          <w:rFonts w:ascii="Times New Roman" w:hAnsi="Times New Roman" w:cs="Times New Roman"/>
          <w:sz w:val="24"/>
          <w:szCs w:val="24"/>
          <w:lang w:val="es-MX"/>
        </w:rPr>
        <w:t xml:space="preserve"> cualquier transformación de la sociedad requiere una transformación</w:t>
      </w:r>
      <w:r w:rsidR="003E27A0" w:rsidRPr="008C083F">
        <w:rPr>
          <w:rFonts w:ascii="Times New Roman" w:hAnsi="Times New Roman" w:cs="Times New Roman"/>
          <w:sz w:val="24"/>
          <w:szCs w:val="24"/>
          <w:lang w:val="es-MX"/>
        </w:rPr>
        <w:t xml:space="preserve"> </w:t>
      </w:r>
      <w:r w:rsidR="00BB6EBE" w:rsidRPr="008C083F">
        <w:rPr>
          <w:rFonts w:ascii="Times New Roman" w:hAnsi="Times New Roman" w:cs="Times New Roman"/>
          <w:sz w:val="24"/>
          <w:szCs w:val="24"/>
          <w:lang w:val="es-MX"/>
        </w:rPr>
        <w:t>en el sentido común</w:t>
      </w:r>
      <w:r w:rsidR="003E27A0" w:rsidRPr="008C083F">
        <w:rPr>
          <w:rFonts w:ascii="Times New Roman" w:hAnsi="Times New Roman" w:cs="Times New Roman"/>
          <w:sz w:val="24"/>
          <w:szCs w:val="24"/>
          <w:lang w:val="es-MX"/>
        </w:rPr>
        <w:t>.</w:t>
      </w:r>
    </w:p>
    <w:p w14:paraId="52FD3467" w14:textId="4A20C977" w:rsidR="00216590" w:rsidRPr="008C083F" w:rsidRDefault="00216590" w:rsidP="00902169">
      <w:pPr>
        <w:spacing w:line="360" w:lineRule="auto"/>
        <w:jc w:val="both"/>
        <w:rPr>
          <w:rFonts w:ascii="Times New Roman" w:hAnsi="Times New Roman" w:cs="Times New Roman"/>
          <w:sz w:val="24"/>
          <w:szCs w:val="24"/>
          <w:lang w:val="es-ES"/>
        </w:rPr>
      </w:pPr>
      <w:r w:rsidRPr="008C083F">
        <w:rPr>
          <w:rFonts w:ascii="Times New Roman" w:hAnsi="Times New Roman" w:cs="Times New Roman"/>
          <w:sz w:val="24"/>
          <w:szCs w:val="24"/>
          <w:lang w:val="es-ES"/>
        </w:rPr>
        <w:t xml:space="preserve">En este primer momento abordaré algunas maneras en que la </w:t>
      </w:r>
      <w:proofErr w:type="spellStart"/>
      <w:r w:rsidRPr="008C083F">
        <w:rPr>
          <w:rFonts w:ascii="Times New Roman" w:hAnsi="Times New Roman" w:cs="Times New Roman"/>
          <w:sz w:val="24"/>
          <w:szCs w:val="24"/>
          <w:lang w:val="es-ES"/>
        </w:rPr>
        <w:t>gubernamentalidad</w:t>
      </w:r>
      <w:proofErr w:type="spellEnd"/>
      <w:r w:rsidRPr="008C083F">
        <w:rPr>
          <w:rFonts w:ascii="Times New Roman" w:hAnsi="Times New Roman" w:cs="Times New Roman"/>
          <w:sz w:val="24"/>
          <w:szCs w:val="24"/>
          <w:lang w:val="es-ES"/>
        </w:rPr>
        <w:t xml:space="preserve"> neoliberal que produce</w:t>
      </w:r>
      <w:r w:rsidR="008A1CDB" w:rsidRPr="008C083F">
        <w:rPr>
          <w:rFonts w:ascii="Times New Roman" w:hAnsi="Times New Roman" w:cs="Times New Roman"/>
          <w:sz w:val="24"/>
          <w:szCs w:val="24"/>
          <w:lang w:val="es-ES"/>
        </w:rPr>
        <w:t xml:space="preserve"> tanto</w:t>
      </w:r>
      <w:r w:rsidRPr="008C083F">
        <w:rPr>
          <w:rFonts w:ascii="Times New Roman" w:hAnsi="Times New Roman" w:cs="Times New Roman"/>
          <w:sz w:val="24"/>
          <w:szCs w:val="24"/>
          <w:lang w:val="es-ES"/>
        </w:rPr>
        <w:t xml:space="preserve"> el espacio público, la economía informal</w:t>
      </w:r>
      <w:r w:rsidR="00BB6877">
        <w:rPr>
          <w:rFonts w:ascii="Times New Roman" w:hAnsi="Times New Roman" w:cs="Times New Roman"/>
          <w:sz w:val="24"/>
          <w:szCs w:val="24"/>
          <w:lang w:val="es-ES"/>
        </w:rPr>
        <w:t>, como</w:t>
      </w:r>
      <w:r w:rsidRPr="008C083F">
        <w:rPr>
          <w:rFonts w:ascii="Times New Roman" w:hAnsi="Times New Roman" w:cs="Times New Roman"/>
          <w:sz w:val="24"/>
          <w:szCs w:val="24"/>
          <w:lang w:val="es-ES"/>
        </w:rPr>
        <w:t xml:space="preserve"> las clasificaciones poblaciones en Villavicencio,</w:t>
      </w:r>
      <w:r w:rsidR="005413F4" w:rsidRPr="008C083F">
        <w:rPr>
          <w:rFonts w:ascii="Times New Roman" w:hAnsi="Times New Roman" w:cs="Times New Roman"/>
          <w:sz w:val="24"/>
          <w:szCs w:val="24"/>
          <w:lang w:val="es-ES"/>
        </w:rPr>
        <w:t xml:space="preserve"> van de la mano de </w:t>
      </w:r>
      <w:r w:rsidRPr="008C083F">
        <w:rPr>
          <w:rFonts w:ascii="Times New Roman" w:hAnsi="Times New Roman" w:cs="Times New Roman"/>
          <w:sz w:val="24"/>
          <w:szCs w:val="24"/>
          <w:lang w:val="es-ES"/>
        </w:rPr>
        <w:t>prácticas hegem</w:t>
      </w:r>
      <w:r w:rsidR="005413F4" w:rsidRPr="008C083F">
        <w:rPr>
          <w:rFonts w:ascii="Times New Roman" w:hAnsi="Times New Roman" w:cs="Times New Roman"/>
          <w:sz w:val="24"/>
          <w:szCs w:val="24"/>
          <w:lang w:val="es-ES"/>
        </w:rPr>
        <w:t>ónicas</w:t>
      </w:r>
      <w:r w:rsidR="002908D4" w:rsidRPr="008C083F">
        <w:rPr>
          <w:rFonts w:ascii="Times New Roman" w:hAnsi="Times New Roman" w:cs="Times New Roman"/>
          <w:sz w:val="24"/>
          <w:szCs w:val="24"/>
          <w:lang w:val="es-ES"/>
        </w:rPr>
        <w:t xml:space="preserve"> con las cuales se produce sentido común</w:t>
      </w:r>
      <w:r w:rsidR="00211F73" w:rsidRPr="008C083F">
        <w:rPr>
          <w:rFonts w:ascii="Times New Roman" w:hAnsi="Times New Roman" w:cs="Times New Roman"/>
          <w:sz w:val="24"/>
          <w:szCs w:val="24"/>
          <w:lang w:val="es-ES"/>
        </w:rPr>
        <w:t xml:space="preserve">. </w:t>
      </w:r>
      <w:r w:rsidR="00130300" w:rsidRPr="008C083F">
        <w:rPr>
          <w:rFonts w:ascii="Times New Roman" w:hAnsi="Times New Roman" w:cs="Times New Roman"/>
          <w:sz w:val="24"/>
          <w:szCs w:val="24"/>
          <w:lang w:val="es-ES"/>
        </w:rPr>
        <w:t>Para ello</w:t>
      </w:r>
      <w:r w:rsidR="00CD341E" w:rsidRPr="008C083F">
        <w:rPr>
          <w:rFonts w:ascii="Times New Roman" w:hAnsi="Times New Roman" w:cs="Times New Roman"/>
          <w:sz w:val="24"/>
          <w:szCs w:val="24"/>
          <w:lang w:val="es-ES"/>
        </w:rPr>
        <w:t>, en principio,</w:t>
      </w:r>
      <w:r w:rsidR="002A6BDD" w:rsidRPr="008C083F">
        <w:rPr>
          <w:rFonts w:ascii="Times New Roman" w:hAnsi="Times New Roman" w:cs="Times New Roman"/>
          <w:sz w:val="24"/>
          <w:szCs w:val="24"/>
          <w:lang w:val="es-ES"/>
        </w:rPr>
        <w:t xml:space="preserve"> tecnócratas que hacen parte de las instituciones estatales</w:t>
      </w:r>
      <w:r w:rsidR="00211F73" w:rsidRPr="008C083F">
        <w:rPr>
          <w:rFonts w:ascii="Times New Roman" w:hAnsi="Times New Roman" w:cs="Times New Roman"/>
          <w:sz w:val="24"/>
          <w:szCs w:val="24"/>
          <w:lang w:val="es-ES"/>
        </w:rPr>
        <w:t xml:space="preserve"> </w:t>
      </w:r>
      <w:r w:rsidRPr="008C083F">
        <w:rPr>
          <w:rFonts w:ascii="Times New Roman" w:hAnsi="Times New Roman" w:cs="Times New Roman"/>
          <w:sz w:val="24"/>
          <w:szCs w:val="24"/>
          <w:lang w:val="es-ES"/>
        </w:rPr>
        <w:t>captura</w:t>
      </w:r>
      <w:r w:rsidR="00426B17" w:rsidRPr="008C083F">
        <w:rPr>
          <w:rFonts w:ascii="Times New Roman" w:hAnsi="Times New Roman" w:cs="Times New Roman"/>
          <w:sz w:val="24"/>
          <w:szCs w:val="24"/>
          <w:lang w:val="es-ES"/>
        </w:rPr>
        <w:t>n</w:t>
      </w:r>
      <w:r w:rsidRPr="008C083F">
        <w:rPr>
          <w:rFonts w:ascii="Times New Roman" w:hAnsi="Times New Roman" w:cs="Times New Roman"/>
          <w:sz w:val="24"/>
          <w:szCs w:val="24"/>
          <w:lang w:val="es-ES"/>
        </w:rPr>
        <w:t xml:space="preserve"> conceptos </w:t>
      </w:r>
      <w:r w:rsidR="005A0A1C" w:rsidRPr="008C083F">
        <w:rPr>
          <w:rFonts w:ascii="Times New Roman" w:hAnsi="Times New Roman" w:cs="Times New Roman"/>
          <w:sz w:val="24"/>
          <w:szCs w:val="24"/>
          <w:lang w:val="es-ES"/>
        </w:rPr>
        <w:t xml:space="preserve">relacionados con </w:t>
      </w:r>
      <w:r w:rsidR="009A1DD9" w:rsidRPr="008C083F">
        <w:rPr>
          <w:rFonts w:ascii="Times New Roman" w:hAnsi="Times New Roman" w:cs="Times New Roman"/>
          <w:sz w:val="24"/>
          <w:szCs w:val="24"/>
          <w:lang w:val="es-ES"/>
        </w:rPr>
        <w:t>las categorías espacio público, economía informal y población</w:t>
      </w:r>
      <w:r w:rsidR="00B94D91" w:rsidRPr="008C083F">
        <w:rPr>
          <w:rFonts w:ascii="Times New Roman" w:hAnsi="Times New Roman" w:cs="Times New Roman"/>
          <w:sz w:val="24"/>
          <w:szCs w:val="24"/>
          <w:lang w:val="es-ES"/>
        </w:rPr>
        <w:t xml:space="preserve"> </w:t>
      </w:r>
      <w:r w:rsidRPr="008C083F">
        <w:rPr>
          <w:rFonts w:ascii="Times New Roman" w:hAnsi="Times New Roman" w:cs="Times New Roman"/>
          <w:sz w:val="24"/>
          <w:szCs w:val="24"/>
          <w:lang w:val="es-ES"/>
        </w:rPr>
        <w:t xml:space="preserve">que </w:t>
      </w:r>
      <w:r w:rsidR="00C95FFF" w:rsidRPr="008C083F">
        <w:rPr>
          <w:rFonts w:ascii="Times New Roman" w:hAnsi="Times New Roman" w:cs="Times New Roman"/>
          <w:sz w:val="24"/>
          <w:szCs w:val="24"/>
          <w:lang w:val="es-ES"/>
        </w:rPr>
        <w:t xml:space="preserve">han </w:t>
      </w:r>
      <w:r w:rsidR="00B94D91" w:rsidRPr="008C083F">
        <w:rPr>
          <w:rFonts w:ascii="Times New Roman" w:hAnsi="Times New Roman" w:cs="Times New Roman"/>
          <w:sz w:val="24"/>
          <w:szCs w:val="24"/>
          <w:lang w:val="es-ES"/>
        </w:rPr>
        <w:t xml:space="preserve">sido </w:t>
      </w:r>
      <w:r w:rsidRPr="008C083F">
        <w:rPr>
          <w:rFonts w:ascii="Times New Roman" w:hAnsi="Times New Roman" w:cs="Times New Roman"/>
          <w:sz w:val="24"/>
          <w:szCs w:val="24"/>
          <w:lang w:val="es-ES"/>
        </w:rPr>
        <w:t>abandera</w:t>
      </w:r>
      <w:r w:rsidR="00B94D91" w:rsidRPr="008C083F">
        <w:rPr>
          <w:rFonts w:ascii="Times New Roman" w:hAnsi="Times New Roman" w:cs="Times New Roman"/>
          <w:sz w:val="24"/>
          <w:szCs w:val="24"/>
          <w:lang w:val="es-ES"/>
        </w:rPr>
        <w:t>dos por</w:t>
      </w:r>
      <w:r w:rsidRPr="008C083F">
        <w:rPr>
          <w:rFonts w:ascii="Times New Roman" w:hAnsi="Times New Roman" w:cs="Times New Roman"/>
          <w:sz w:val="24"/>
          <w:szCs w:val="24"/>
          <w:lang w:val="es-ES"/>
        </w:rPr>
        <w:t xml:space="preserve"> procesos de resistencia</w:t>
      </w:r>
      <w:r w:rsidR="00426B17" w:rsidRPr="008C083F">
        <w:rPr>
          <w:rFonts w:ascii="Times New Roman" w:hAnsi="Times New Roman" w:cs="Times New Roman"/>
          <w:sz w:val="24"/>
          <w:szCs w:val="24"/>
          <w:lang w:val="es-ES"/>
        </w:rPr>
        <w:t xml:space="preserve"> </w:t>
      </w:r>
      <w:r w:rsidR="005413F4" w:rsidRPr="008C083F">
        <w:rPr>
          <w:rFonts w:ascii="Times New Roman" w:hAnsi="Times New Roman" w:cs="Times New Roman"/>
          <w:sz w:val="24"/>
          <w:szCs w:val="24"/>
          <w:lang w:val="es-ES"/>
        </w:rPr>
        <w:t xml:space="preserve">frente </w:t>
      </w:r>
      <w:r w:rsidRPr="008C083F">
        <w:rPr>
          <w:rFonts w:ascii="Times New Roman" w:hAnsi="Times New Roman" w:cs="Times New Roman"/>
          <w:sz w:val="24"/>
          <w:szCs w:val="24"/>
          <w:lang w:val="es-ES"/>
        </w:rPr>
        <w:t>a la razón de gobierno</w:t>
      </w:r>
      <w:r w:rsidR="00FC54F6" w:rsidRPr="008C083F">
        <w:rPr>
          <w:rFonts w:ascii="Times New Roman" w:hAnsi="Times New Roman" w:cs="Times New Roman"/>
          <w:sz w:val="24"/>
          <w:szCs w:val="24"/>
          <w:lang w:val="es-ES"/>
        </w:rPr>
        <w:t xml:space="preserve">. </w:t>
      </w:r>
      <w:r w:rsidR="00FC54F6" w:rsidRPr="008C083F">
        <w:rPr>
          <w:rFonts w:ascii="Times New Roman" w:hAnsi="Times New Roman" w:cs="Times New Roman"/>
          <w:sz w:val="24"/>
          <w:szCs w:val="24"/>
          <w:lang w:val="es-ES"/>
        </w:rPr>
        <w:lastRenderedPageBreak/>
        <w:t xml:space="preserve">Con esto los domestica y los resignifica, articulando para su propio interés algunos </w:t>
      </w:r>
      <w:r w:rsidR="00B52E99" w:rsidRPr="008C083F">
        <w:rPr>
          <w:rFonts w:ascii="Times New Roman" w:hAnsi="Times New Roman" w:cs="Times New Roman"/>
          <w:sz w:val="24"/>
          <w:szCs w:val="24"/>
          <w:lang w:val="es-ES"/>
        </w:rPr>
        <w:t>conceptos</w:t>
      </w:r>
      <w:r w:rsidR="00935385" w:rsidRPr="008C083F">
        <w:rPr>
          <w:rFonts w:ascii="Times New Roman" w:hAnsi="Times New Roman" w:cs="Times New Roman"/>
          <w:sz w:val="24"/>
          <w:szCs w:val="24"/>
          <w:lang w:val="es-ES"/>
        </w:rPr>
        <w:t xml:space="preserve"> de los discursos de resistencia</w:t>
      </w:r>
      <w:r w:rsidR="00426B17" w:rsidRPr="008C083F">
        <w:rPr>
          <w:rFonts w:ascii="Times New Roman" w:hAnsi="Times New Roman" w:cs="Times New Roman"/>
          <w:sz w:val="24"/>
          <w:szCs w:val="24"/>
          <w:lang w:val="es-ES"/>
        </w:rPr>
        <w:t xml:space="preserve">. </w:t>
      </w:r>
      <w:r w:rsidR="00D53DCE" w:rsidRPr="008C083F">
        <w:rPr>
          <w:rFonts w:ascii="Times New Roman" w:hAnsi="Times New Roman" w:cs="Times New Roman"/>
          <w:sz w:val="24"/>
          <w:szCs w:val="24"/>
          <w:lang w:val="es-ES"/>
        </w:rPr>
        <w:t>En segundo lugar</w:t>
      </w:r>
      <w:r w:rsidR="00871CDF" w:rsidRPr="008C083F">
        <w:rPr>
          <w:rFonts w:ascii="Times New Roman" w:hAnsi="Times New Roman" w:cs="Times New Roman"/>
          <w:sz w:val="24"/>
          <w:szCs w:val="24"/>
          <w:lang w:val="es-ES"/>
        </w:rPr>
        <w:t xml:space="preserve">, abordaré </w:t>
      </w:r>
      <w:r w:rsidR="00DB2A19" w:rsidRPr="008C083F">
        <w:rPr>
          <w:rFonts w:ascii="Times New Roman" w:hAnsi="Times New Roman" w:cs="Times New Roman"/>
          <w:sz w:val="24"/>
          <w:szCs w:val="24"/>
          <w:lang w:val="es-ES"/>
        </w:rPr>
        <w:t>algunas maneras en las que se expresa</w:t>
      </w:r>
      <w:r w:rsidRPr="008C083F">
        <w:rPr>
          <w:rFonts w:ascii="Times New Roman" w:hAnsi="Times New Roman" w:cs="Times New Roman"/>
          <w:sz w:val="24"/>
          <w:szCs w:val="24"/>
          <w:lang w:val="es-ES"/>
        </w:rPr>
        <w:t xml:space="preserve"> la producción de sentido común </w:t>
      </w:r>
      <w:r w:rsidR="00351F10">
        <w:rPr>
          <w:rFonts w:ascii="Times New Roman" w:hAnsi="Times New Roman" w:cs="Times New Roman"/>
          <w:sz w:val="24"/>
          <w:szCs w:val="24"/>
          <w:lang w:val="es-ES"/>
        </w:rPr>
        <w:t>acerca</w:t>
      </w:r>
      <w:r w:rsidRPr="008C083F">
        <w:rPr>
          <w:rFonts w:ascii="Times New Roman" w:hAnsi="Times New Roman" w:cs="Times New Roman"/>
          <w:sz w:val="24"/>
          <w:szCs w:val="24"/>
          <w:lang w:val="es-ES"/>
        </w:rPr>
        <w:t xml:space="preserve"> </w:t>
      </w:r>
      <w:r w:rsidR="00351F10">
        <w:rPr>
          <w:rFonts w:ascii="Times New Roman" w:hAnsi="Times New Roman" w:cs="Times New Roman"/>
          <w:sz w:val="24"/>
          <w:szCs w:val="24"/>
          <w:lang w:val="es-ES"/>
        </w:rPr>
        <w:t>d</w:t>
      </w:r>
      <w:r w:rsidRPr="008C083F">
        <w:rPr>
          <w:rFonts w:ascii="Times New Roman" w:hAnsi="Times New Roman" w:cs="Times New Roman"/>
          <w:sz w:val="24"/>
          <w:szCs w:val="24"/>
          <w:lang w:val="es-ES"/>
        </w:rPr>
        <w:t>el espacio</w:t>
      </w:r>
      <w:r w:rsidR="00351F10">
        <w:rPr>
          <w:rFonts w:ascii="Times New Roman" w:hAnsi="Times New Roman" w:cs="Times New Roman"/>
          <w:sz w:val="24"/>
          <w:szCs w:val="24"/>
          <w:lang w:val="es-ES"/>
        </w:rPr>
        <w:t xml:space="preserve"> y</w:t>
      </w:r>
      <w:r w:rsidRPr="008C083F">
        <w:rPr>
          <w:rFonts w:ascii="Times New Roman" w:hAnsi="Times New Roman" w:cs="Times New Roman"/>
          <w:sz w:val="24"/>
          <w:szCs w:val="24"/>
          <w:lang w:val="es-ES"/>
        </w:rPr>
        <w:t xml:space="preserve"> la economía informal</w:t>
      </w:r>
      <w:r w:rsidR="00351F10">
        <w:rPr>
          <w:rFonts w:ascii="Times New Roman" w:hAnsi="Times New Roman" w:cs="Times New Roman"/>
          <w:sz w:val="24"/>
          <w:szCs w:val="24"/>
          <w:lang w:val="es-ES"/>
        </w:rPr>
        <w:t xml:space="preserve">, </w:t>
      </w:r>
      <w:r w:rsidRPr="008C083F">
        <w:rPr>
          <w:rFonts w:ascii="Times New Roman" w:hAnsi="Times New Roman" w:cs="Times New Roman"/>
          <w:sz w:val="24"/>
          <w:szCs w:val="24"/>
          <w:lang w:val="es-ES"/>
        </w:rPr>
        <w:t xml:space="preserve">para </w:t>
      </w:r>
      <w:r w:rsidR="00EE114F" w:rsidRPr="008C083F">
        <w:rPr>
          <w:rFonts w:ascii="Times New Roman" w:hAnsi="Times New Roman" w:cs="Times New Roman"/>
          <w:sz w:val="24"/>
          <w:szCs w:val="24"/>
          <w:lang w:val="es-ES"/>
        </w:rPr>
        <w:t>gobernar</w:t>
      </w:r>
      <w:r w:rsidR="001A7F90" w:rsidRPr="008C083F">
        <w:rPr>
          <w:rFonts w:ascii="Times New Roman" w:hAnsi="Times New Roman" w:cs="Times New Roman"/>
          <w:sz w:val="24"/>
          <w:szCs w:val="24"/>
          <w:lang w:val="es-ES"/>
        </w:rPr>
        <w:t>.</w:t>
      </w:r>
    </w:p>
    <w:p w14:paraId="23149A6E" w14:textId="34A4BE02" w:rsidR="007851B0" w:rsidRPr="008C083F" w:rsidRDefault="007851B0" w:rsidP="00902169">
      <w:pPr>
        <w:spacing w:line="360" w:lineRule="auto"/>
        <w:jc w:val="both"/>
        <w:rPr>
          <w:rFonts w:ascii="Times New Roman" w:hAnsi="Times New Roman" w:cs="Times New Roman"/>
          <w:sz w:val="24"/>
          <w:szCs w:val="24"/>
          <w:lang w:val="es-ES"/>
        </w:rPr>
      </w:pPr>
      <w:r w:rsidRPr="008C083F">
        <w:rPr>
          <w:rFonts w:ascii="Times New Roman" w:hAnsi="Times New Roman" w:cs="Times New Roman"/>
          <w:sz w:val="24"/>
          <w:szCs w:val="24"/>
          <w:lang w:val="es-ES"/>
        </w:rPr>
        <w:t>Con estos dos momentos</w:t>
      </w:r>
      <w:r w:rsidR="00EE114F" w:rsidRPr="008C083F">
        <w:rPr>
          <w:rFonts w:ascii="Times New Roman" w:hAnsi="Times New Roman" w:cs="Times New Roman"/>
          <w:sz w:val="24"/>
          <w:szCs w:val="24"/>
          <w:lang w:val="es-ES"/>
        </w:rPr>
        <w:t xml:space="preserve"> (capturar y producir)</w:t>
      </w:r>
      <w:r w:rsidRPr="008C083F">
        <w:rPr>
          <w:rFonts w:ascii="Times New Roman" w:hAnsi="Times New Roman" w:cs="Times New Roman"/>
          <w:sz w:val="24"/>
          <w:szCs w:val="24"/>
          <w:lang w:val="es-ES"/>
        </w:rPr>
        <w:t xml:space="preserve">, podré hacer un diagnóstico sobre los mecanismos con los cuales se va constituyendo el proceso hegemónico </w:t>
      </w:r>
      <w:r w:rsidR="00FE3725" w:rsidRPr="008C083F">
        <w:rPr>
          <w:rFonts w:ascii="Times New Roman" w:hAnsi="Times New Roman" w:cs="Times New Roman"/>
          <w:sz w:val="24"/>
          <w:szCs w:val="24"/>
          <w:lang w:val="es-ES"/>
        </w:rPr>
        <w:t>de producción de sentido común.</w:t>
      </w:r>
    </w:p>
    <w:p w14:paraId="5F44C658" w14:textId="5217C0EC" w:rsidR="00CA66B4" w:rsidRPr="008C083F" w:rsidRDefault="00162E92" w:rsidP="00902169">
      <w:pPr>
        <w:spacing w:line="360" w:lineRule="auto"/>
        <w:jc w:val="both"/>
        <w:rPr>
          <w:rFonts w:ascii="Times New Roman" w:hAnsi="Times New Roman" w:cs="Times New Roman"/>
          <w:sz w:val="24"/>
          <w:szCs w:val="24"/>
          <w:lang w:val="es-MX"/>
        </w:rPr>
      </w:pPr>
      <w:r w:rsidRPr="008C083F">
        <w:rPr>
          <w:rFonts w:ascii="Times New Roman" w:hAnsi="Times New Roman" w:cs="Times New Roman"/>
          <w:sz w:val="24"/>
          <w:szCs w:val="24"/>
          <w:lang w:val="es-MX"/>
        </w:rPr>
        <w:t>El</w:t>
      </w:r>
      <w:r w:rsidR="00CA66B4" w:rsidRPr="008C083F">
        <w:rPr>
          <w:rFonts w:ascii="Times New Roman" w:hAnsi="Times New Roman" w:cs="Times New Roman"/>
          <w:sz w:val="24"/>
          <w:szCs w:val="24"/>
          <w:lang w:val="es-MX"/>
        </w:rPr>
        <w:t xml:space="preserve"> proceso de hegemonía se presenta de manera concreta cuando </w:t>
      </w:r>
      <w:r w:rsidR="001913DD" w:rsidRPr="008C083F">
        <w:rPr>
          <w:rFonts w:ascii="Times New Roman" w:hAnsi="Times New Roman" w:cs="Times New Roman"/>
          <w:sz w:val="24"/>
          <w:szCs w:val="24"/>
          <w:lang w:val="es-MX"/>
        </w:rPr>
        <w:t>se</w:t>
      </w:r>
      <w:r w:rsidR="0010769F" w:rsidRPr="008C083F">
        <w:rPr>
          <w:rFonts w:ascii="Times New Roman" w:hAnsi="Times New Roman" w:cs="Times New Roman"/>
          <w:sz w:val="24"/>
          <w:szCs w:val="24"/>
          <w:lang w:val="es-MX"/>
        </w:rPr>
        <w:t xml:space="preserve"> </w:t>
      </w:r>
      <w:r w:rsidR="001C7C3B" w:rsidRPr="008C083F">
        <w:rPr>
          <w:rFonts w:ascii="Times New Roman" w:hAnsi="Times New Roman" w:cs="Times New Roman"/>
          <w:sz w:val="24"/>
          <w:szCs w:val="24"/>
          <w:lang w:val="es-MX"/>
        </w:rPr>
        <w:t>captura</w:t>
      </w:r>
      <w:r w:rsidR="006F0B83" w:rsidRPr="008C083F">
        <w:rPr>
          <w:rFonts w:ascii="Times New Roman" w:hAnsi="Times New Roman" w:cs="Times New Roman"/>
          <w:sz w:val="24"/>
          <w:szCs w:val="24"/>
          <w:lang w:val="es-MX"/>
        </w:rPr>
        <w:t>n</w:t>
      </w:r>
      <w:r w:rsidR="001C7C3B" w:rsidRPr="008C083F">
        <w:rPr>
          <w:rFonts w:ascii="Times New Roman" w:hAnsi="Times New Roman" w:cs="Times New Roman"/>
          <w:sz w:val="24"/>
          <w:szCs w:val="24"/>
          <w:lang w:val="es-MX"/>
        </w:rPr>
        <w:t xml:space="preserve"> conceptos que se han desarrollado para criticar o resistir </w:t>
      </w:r>
      <w:r w:rsidR="006F0B83" w:rsidRPr="008C083F">
        <w:rPr>
          <w:rFonts w:ascii="Times New Roman" w:hAnsi="Times New Roman" w:cs="Times New Roman"/>
          <w:sz w:val="24"/>
          <w:szCs w:val="24"/>
          <w:lang w:val="es-MX"/>
        </w:rPr>
        <w:t>la razón de gobierno</w:t>
      </w:r>
      <w:r w:rsidR="001C7C3B" w:rsidRPr="008C083F">
        <w:rPr>
          <w:rFonts w:ascii="Times New Roman" w:hAnsi="Times New Roman" w:cs="Times New Roman"/>
          <w:sz w:val="24"/>
          <w:szCs w:val="24"/>
          <w:lang w:val="es-MX"/>
        </w:rPr>
        <w:t xml:space="preserve"> y </w:t>
      </w:r>
      <w:r w:rsidR="006F0B83" w:rsidRPr="008C083F">
        <w:rPr>
          <w:rFonts w:ascii="Times New Roman" w:hAnsi="Times New Roman" w:cs="Times New Roman"/>
          <w:sz w:val="24"/>
          <w:szCs w:val="24"/>
          <w:lang w:val="es-MX"/>
        </w:rPr>
        <w:t xml:space="preserve">se </w:t>
      </w:r>
      <w:r w:rsidR="001C7C3B" w:rsidRPr="008C083F">
        <w:rPr>
          <w:rFonts w:ascii="Times New Roman" w:hAnsi="Times New Roman" w:cs="Times New Roman"/>
          <w:sz w:val="24"/>
          <w:szCs w:val="24"/>
          <w:lang w:val="es-MX"/>
        </w:rPr>
        <w:t>integra</w:t>
      </w:r>
      <w:r w:rsidR="006F0B83" w:rsidRPr="008C083F">
        <w:rPr>
          <w:rFonts w:ascii="Times New Roman" w:hAnsi="Times New Roman" w:cs="Times New Roman"/>
          <w:sz w:val="24"/>
          <w:szCs w:val="24"/>
          <w:lang w:val="es-MX"/>
        </w:rPr>
        <w:t>n</w:t>
      </w:r>
      <w:r w:rsidR="001C7C3B" w:rsidRPr="008C083F">
        <w:rPr>
          <w:rFonts w:ascii="Times New Roman" w:hAnsi="Times New Roman" w:cs="Times New Roman"/>
          <w:sz w:val="24"/>
          <w:szCs w:val="24"/>
          <w:lang w:val="es-MX"/>
        </w:rPr>
        <w:t xml:space="preserve"> a las políticas públicas.</w:t>
      </w:r>
      <w:r w:rsidR="00C115A4" w:rsidRPr="008C083F">
        <w:rPr>
          <w:rFonts w:ascii="Times New Roman" w:hAnsi="Times New Roman" w:cs="Times New Roman"/>
          <w:sz w:val="24"/>
          <w:szCs w:val="24"/>
          <w:lang w:val="es-MX"/>
        </w:rPr>
        <w:t xml:space="preserve"> </w:t>
      </w:r>
      <w:r w:rsidR="001C7C3B" w:rsidRPr="008C083F">
        <w:rPr>
          <w:rFonts w:ascii="Times New Roman" w:hAnsi="Times New Roman" w:cs="Times New Roman"/>
          <w:sz w:val="24"/>
          <w:szCs w:val="24"/>
          <w:lang w:val="es-MX"/>
        </w:rPr>
        <w:t xml:space="preserve">Por ejemplo, en el </w:t>
      </w:r>
      <w:r w:rsidR="001C7C3B" w:rsidRPr="008C083F">
        <w:rPr>
          <w:rFonts w:ascii="Times New Roman" w:hAnsi="Times New Roman" w:cs="Times New Roman"/>
          <w:i/>
          <w:iCs/>
          <w:sz w:val="24"/>
          <w:szCs w:val="24"/>
          <w:lang w:val="es-MX"/>
        </w:rPr>
        <w:t>Plan</w:t>
      </w:r>
      <w:r w:rsidR="001C7C3B" w:rsidRPr="008C083F">
        <w:rPr>
          <w:rFonts w:ascii="Times New Roman" w:eastAsia="Times New Roman" w:hAnsi="Times New Roman" w:cs="Times New Roman"/>
          <w:i/>
          <w:iCs/>
          <w:sz w:val="24"/>
          <w:szCs w:val="24"/>
          <w:bdr w:val="none" w:sz="0" w:space="0" w:color="auto" w:frame="1"/>
          <w:lang w:eastAsia="es-CO"/>
        </w:rPr>
        <w:t xml:space="preserve"> Regional de Competitividad Departamento del Meta 2008-2032, </w:t>
      </w:r>
      <w:r w:rsidR="001C7C3B" w:rsidRPr="008C083F">
        <w:rPr>
          <w:rFonts w:ascii="Times New Roman" w:eastAsia="Times New Roman" w:hAnsi="Times New Roman" w:cs="Times New Roman"/>
          <w:sz w:val="24"/>
          <w:szCs w:val="24"/>
          <w:bdr w:val="none" w:sz="0" w:space="0" w:color="auto" w:frame="1"/>
          <w:lang w:eastAsia="es-CO"/>
        </w:rPr>
        <w:t xml:space="preserve">se propone </w:t>
      </w:r>
      <w:r w:rsidR="003A6C2A" w:rsidRPr="008C083F">
        <w:rPr>
          <w:rFonts w:ascii="Times New Roman" w:eastAsia="Times New Roman" w:hAnsi="Times New Roman" w:cs="Times New Roman"/>
          <w:sz w:val="24"/>
          <w:szCs w:val="24"/>
          <w:bdr w:val="none" w:sz="0" w:space="0" w:color="auto" w:frame="1"/>
          <w:lang w:eastAsia="es-CO"/>
        </w:rPr>
        <w:t>-</w:t>
      </w:r>
      <w:r w:rsidR="001C7C3B" w:rsidRPr="008C083F">
        <w:rPr>
          <w:rFonts w:ascii="Times New Roman" w:eastAsia="Times New Roman" w:hAnsi="Times New Roman" w:cs="Times New Roman"/>
          <w:sz w:val="24"/>
          <w:szCs w:val="24"/>
          <w:bdr w:val="none" w:sz="0" w:space="0" w:color="auto" w:frame="1"/>
          <w:lang w:eastAsia="es-CO"/>
        </w:rPr>
        <w:t>desde una visión del desarrollo económico</w:t>
      </w:r>
      <w:r w:rsidR="003A6C2A" w:rsidRPr="008C083F">
        <w:rPr>
          <w:rFonts w:ascii="Times New Roman" w:eastAsia="Times New Roman" w:hAnsi="Times New Roman" w:cs="Times New Roman"/>
          <w:sz w:val="24"/>
          <w:szCs w:val="24"/>
          <w:bdr w:val="none" w:sz="0" w:space="0" w:color="auto" w:frame="1"/>
          <w:lang w:eastAsia="es-CO"/>
        </w:rPr>
        <w:t>-</w:t>
      </w:r>
      <w:r w:rsidR="001C7C3B" w:rsidRPr="008C083F">
        <w:rPr>
          <w:rFonts w:ascii="Times New Roman" w:eastAsia="Times New Roman" w:hAnsi="Times New Roman" w:cs="Times New Roman"/>
          <w:sz w:val="24"/>
          <w:szCs w:val="24"/>
          <w:bdr w:val="none" w:sz="0" w:space="0" w:color="auto" w:frame="1"/>
          <w:lang w:eastAsia="es-CO"/>
        </w:rPr>
        <w:t xml:space="preserve"> el concepto de </w:t>
      </w:r>
      <w:r w:rsidR="00867B61" w:rsidRPr="008C083F">
        <w:rPr>
          <w:rFonts w:ascii="Times New Roman" w:eastAsia="Times New Roman" w:hAnsi="Times New Roman" w:cs="Times New Roman"/>
          <w:sz w:val="24"/>
          <w:szCs w:val="24"/>
          <w:bdr w:val="none" w:sz="0" w:space="0" w:color="auto" w:frame="1"/>
          <w:lang w:eastAsia="es-CO"/>
        </w:rPr>
        <w:t>sostenibilidad (Gobernación del Meta, 2008)</w:t>
      </w:r>
      <w:r w:rsidR="00AB0339" w:rsidRPr="008C083F">
        <w:rPr>
          <w:rFonts w:ascii="Times New Roman" w:eastAsia="Times New Roman" w:hAnsi="Times New Roman" w:cs="Times New Roman"/>
          <w:sz w:val="24"/>
          <w:szCs w:val="24"/>
          <w:bdr w:val="none" w:sz="0" w:space="0" w:color="auto" w:frame="1"/>
          <w:lang w:eastAsia="es-CO"/>
        </w:rPr>
        <w:t>.</w:t>
      </w:r>
      <w:r w:rsidR="00867B61" w:rsidRPr="008C083F">
        <w:rPr>
          <w:rFonts w:ascii="Times New Roman" w:eastAsia="Times New Roman" w:hAnsi="Times New Roman" w:cs="Times New Roman"/>
          <w:sz w:val="24"/>
          <w:szCs w:val="24"/>
          <w:bdr w:val="none" w:sz="0" w:space="0" w:color="auto" w:frame="1"/>
          <w:lang w:eastAsia="es-CO"/>
        </w:rPr>
        <w:t xml:space="preserve"> De tal manera que un concepto que es esbozado por los movimientos medio ambientalistas</w:t>
      </w:r>
      <w:r w:rsidR="00F06836" w:rsidRPr="008C083F">
        <w:rPr>
          <w:rFonts w:ascii="Times New Roman" w:eastAsia="Times New Roman" w:hAnsi="Times New Roman" w:cs="Times New Roman"/>
          <w:sz w:val="24"/>
          <w:szCs w:val="24"/>
          <w:bdr w:val="none" w:sz="0" w:space="0" w:color="auto" w:frame="1"/>
          <w:lang w:eastAsia="es-CO"/>
        </w:rPr>
        <w:t xml:space="preserve">, se convierte en </w:t>
      </w:r>
      <w:r w:rsidR="002E7D95" w:rsidRPr="008C083F">
        <w:rPr>
          <w:rFonts w:ascii="Times New Roman" w:eastAsia="Times New Roman" w:hAnsi="Times New Roman" w:cs="Times New Roman"/>
          <w:sz w:val="24"/>
          <w:szCs w:val="24"/>
          <w:bdr w:val="none" w:sz="0" w:space="0" w:color="auto" w:frame="1"/>
          <w:lang w:eastAsia="es-CO"/>
        </w:rPr>
        <w:t xml:space="preserve">política estatal </w:t>
      </w:r>
      <w:r w:rsidR="00D622AA" w:rsidRPr="008C083F">
        <w:rPr>
          <w:rFonts w:ascii="Times New Roman" w:eastAsia="Times New Roman" w:hAnsi="Times New Roman" w:cs="Times New Roman"/>
          <w:sz w:val="24"/>
          <w:szCs w:val="24"/>
          <w:bdr w:val="none" w:sz="0" w:space="0" w:color="auto" w:frame="1"/>
          <w:lang w:eastAsia="es-CO"/>
        </w:rPr>
        <w:t xml:space="preserve">con el efecto de neutralizar o domesticar </w:t>
      </w:r>
      <w:r w:rsidR="006F0B83" w:rsidRPr="008C083F">
        <w:rPr>
          <w:rFonts w:ascii="Times New Roman" w:eastAsia="Times New Roman" w:hAnsi="Times New Roman" w:cs="Times New Roman"/>
          <w:sz w:val="24"/>
          <w:szCs w:val="24"/>
          <w:bdr w:val="none" w:sz="0" w:space="0" w:color="auto" w:frame="1"/>
          <w:lang w:eastAsia="es-CO"/>
        </w:rPr>
        <w:t>la</w:t>
      </w:r>
      <w:r w:rsidR="00D622AA" w:rsidRPr="008C083F">
        <w:rPr>
          <w:rFonts w:ascii="Times New Roman" w:eastAsia="Times New Roman" w:hAnsi="Times New Roman" w:cs="Times New Roman"/>
          <w:sz w:val="24"/>
          <w:szCs w:val="24"/>
          <w:bdr w:val="none" w:sz="0" w:space="0" w:color="auto" w:frame="1"/>
          <w:lang w:eastAsia="es-CO"/>
        </w:rPr>
        <w:t xml:space="preserve">s acciones de resistencia </w:t>
      </w:r>
      <w:r w:rsidR="00D2615B" w:rsidRPr="008C083F">
        <w:rPr>
          <w:rFonts w:ascii="Times New Roman" w:eastAsia="Times New Roman" w:hAnsi="Times New Roman" w:cs="Times New Roman"/>
          <w:sz w:val="24"/>
          <w:szCs w:val="24"/>
          <w:bdr w:val="none" w:sz="0" w:space="0" w:color="auto" w:frame="1"/>
          <w:lang w:eastAsia="es-CO"/>
        </w:rPr>
        <w:t>de</w:t>
      </w:r>
      <w:r w:rsidR="00D622AA" w:rsidRPr="008C083F">
        <w:rPr>
          <w:rFonts w:ascii="Times New Roman" w:eastAsia="Times New Roman" w:hAnsi="Times New Roman" w:cs="Times New Roman"/>
          <w:sz w:val="24"/>
          <w:szCs w:val="24"/>
          <w:bdr w:val="none" w:sz="0" w:space="0" w:color="auto" w:frame="1"/>
          <w:lang w:eastAsia="es-CO"/>
        </w:rPr>
        <w:t xml:space="preserve"> </w:t>
      </w:r>
      <w:r w:rsidR="00321500" w:rsidRPr="008C083F">
        <w:rPr>
          <w:rFonts w:ascii="Times New Roman" w:eastAsia="Times New Roman" w:hAnsi="Times New Roman" w:cs="Times New Roman"/>
          <w:sz w:val="24"/>
          <w:szCs w:val="24"/>
          <w:bdr w:val="none" w:sz="0" w:space="0" w:color="auto" w:frame="1"/>
          <w:lang w:eastAsia="es-CO"/>
        </w:rPr>
        <w:t>grupos sociales</w:t>
      </w:r>
      <w:r w:rsidR="00D2615B" w:rsidRPr="008C083F">
        <w:rPr>
          <w:rFonts w:ascii="Times New Roman" w:eastAsia="Times New Roman" w:hAnsi="Times New Roman" w:cs="Times New Roman"/>
          <w:sz w:val="24"/>
          <w:szCs w:val="24"/>
          <w:bdr w:val="none" w:sz="0" w:space="0" w:color="auto" w:frame="1"/>
          <w:lang w:eastAsia="es-CO"/>
        </w:rPr>
        <w:t xml:space="preserve"> que se oponen </w:t>
      </w:r>
      <w:r w:rsidR="006F0B83" w:rsidRPr="008C083F">
        <w:rPr>
          <w:rFonts w:ascii="Times New Roman" w:eastAsia="Times New Roman" w:hAnsi="Times New Roman" w:cs="Times New Roman"/>
          <w:sz w:val="24"/>
          <w:szCs w:val="24"/>
          <w:bdr w:val="none" w:sz="0" w:space="0" w:color="auto" w:frame="1"/>
          <w:lang w:eastAsia="es-CO"/>
        </w:rPr>
        <w:t>a</w:t>
      </w:r>
      <w:r w:rsidR="00D2615B" w:rsidRPr="008C083F">
        <w:rPr>
          <w:rFonts w:ascii="Times New Roman" w:eastAsia="Times New Roman" w:hAnsi="Times New Roman" w:cs="Times New Roman"/>
          <w:sz w:val="24"/>
          <w:szCs w:val="24"/>
          <w:bdr w:val="none" w:sz="0" w:space="0" w:color="auto" w:frame="1"/>
          <w:lang w:eastAsia="es-CO"/>
        </w:rPr>
        <w:t xml:space="preserve">l modelo de desarrollo de la región basado en una economía de enclave. </w:t>
      </w:r>
    </w:p>
    <w:p w14:paraId="5756514C" w14:textId="668B04B1" w:rsidR="00B54B6F" w:rsidRPr="008C083F" w:rsidRDefault="007A2D50" w:rsidP="00902169">
      <w:pPr>
        <w:shd w:val="clear" w:color="auto" w:fill="FFFFFF"/>
        <w:spacing w:after="240" w:line="360" w:lineRule="auto"/>
        <w:jc w:val="both"/>
        <w:textAlignment w:val="baseline"/>
        <w:rPr>
          <w:rFonts w:ascii="Times New Roman" w:eastAsia="Times New Roman" w:hAnsi="Times New Roman" w:cs="Times New Roman"/>
          <w:sz w:val="24"/>
          <w:szCs w:val="24"/>
          <w:bdr w:val="none" w:sz="0" w:space="0" w:color="auto" w:frame="1"/>
          <w:lang w:eastAsia="es-CO"/>
        </w:rPr>
      </w:pPr>
      <w:r w:rsidRPr="008C083F">
        <w:rPr>
          <w:rFonts w:ascii="Times New Roman" w:hAnsi="Times New Roman" w:cs="Times New Roman"/>
          <w:sz w:val="24"/>
          <w:szCs w:val="24"/>
          <w:lang w:val="es-MX"/>
        </w:rPr>
        <w:t xml:space="preserve">Además del </w:t>
      </w:r>
      <w:r w:rsidRPr="008C083F">
        <w:rPr>
          <w:rFonts w:ascii="Times New Roman" w:hAnsi="Times New Roman" w:cs="Times New Roman"/>
          <w:i/>
          <w:iCs/>
          <w:sz w:val="24"/>
          <w:szCs w:val="24"/>
          <w:lang w:val="es-MX"/>
        </w:rPr>
        <w:t>Plan</w:t>
      </w:r>
      <w:r w:rsidRPr="008C083F">
        <w:rPr>
          <w:rFonts w:ascii="Times New Roman" w:eastAsia="Times New Roman" w:hAnsi="Times New Roman" w:cs="Times New Roman"/>
          <w:i/>
          <w:iCs/>
          <w:sz w:val="24"/>
          <w:szCs w:val="24"/>
          <w:bdr w:val="none" w:sz="0" w:space="0" w:color="auto" w:frame="1"/>
          <w:lang w:eastAsia="es-CO"/>
        </w:rPr>
        <w:t xml:space="preserve"> Regional de Competitividad </w:t>
      </w:r>
      <w:r w:rsidRPr="008C083F">
        <w:rPr>
          <w:rFonts w:ascii="Times New Roman" w:eastAsia="Times New Roman" w:hAnsi="Times New Roman" w:cs="Times New Roman"/>
          <w:sz w:val="24"/>
          <w:szCs w:val="24"/>
          <w:bdr w:val="none" w:sz="0" w:space="0" w:color="auto" w:frame="1"/>
          <w:lang w:eastAsia="es-CO"/>
        </w:rPr>
        <w:t>del Meta</w:t>
      </w:r>
      <w:r w:rsidR="003914C4" w:rsidRPr="008C083F">
        <w:rPr>
          <w:rFonts w:ascii="Times New Roman" w:hAnsi="Times New Roman" w:cs="Times New Roman"/>
          <w:sz w:val="24"/>
          <w:szCs w:val="24"/>
          <w:lang w:val="es-MX"/>
        </w:rPr>
        <w:t>,</w:t>
      </w:r>
      <w:r w:rsidR="002F3256" w:rsidRPr="008C083F">
        <w:rPr>
          <w:rFonts w:ascii="Times New Roman" w:hAnsi="Times New Roman" w:cs="Times New Roman"/>
          <w:sz w:val="24"/>
          <w:szCs w:val="24"/>
          <w:lang w:val="es-MX"/>
        </w:rPr>
        <w:t xml:space="preserve"> la sostenibilidad </w:t>
      </w:r>
      <w:r w:rsidRPr="008C083F">
        <w:rPr>
          <w:rFonts w:ascii="Times New Roman" w:hAnsi="Times New Roman" w:cs="Times New Roman"/>
          <w:sz w:val="24"/>
          <w:szCs w:val="24"/>
          <w:lang w:val="es-MX"/>
        </w:rPr>
        <w:t xml:space="preserve">también </w:t>
      </w:r>
      <w:r w:rsidR="002F3256" w:rsidRPr="008C083F">
        <w:rPr>
          <w:rFonts w:ascii="Times New Roman" w:hAnsi="Times New Roman" w:cs="Times New Roman"/>
          <w:sz w:val="24"/>
          <w:szCs w:val="24"/>
          <w:lang w:val="es-MX"/>
        </w:rPr>
        <w:t xml:space="preserve">hace parte de los objetivos </w:t>
      </w:r>
      <w:r w:rsidR="0001793F" w:rsidRPr="008C083F">
        <w:rPr>
          <w:rFonts w:ascii="Times New Roman" w:hAnsi="Times New Roman" w:cs="Times New Roman"/>
          <w:sz w:val="24"/>
          <w:szCs w:val="24"/>
          <w:lang w:val="es-MX"/>
        </w:rPr>
        <w:t>d</w:t>
      </w:r>
      <w:r w:rsidR="00284F95" w:rsidRPr="008C083F">
        <w:rPr>
          <w:rFonts w:ascii="Times New Roman" w:eastAsia="Times New Roman" w:hAnsi="Times New Roman" w:cs="Times New Roman"/>
          <w:sz w:val="24"/>
          <w:szCs w:val="24"/>
          <w:bdr w:val="none" w:sz="0" w:space="0" w:color="auto" w:frame="1"/>
          <w:lang w:eastAsia="es-CO"/>
        </w:rPr>
        <w:t>el Plan Nacional de Desarrollo,</w:t>
      </w:r>
      <w:r w:rsidRPr="008C083F">
        <w:rPr>
          <w:rFonts w:ascii="Times New Roman" w:eastAsia="Times New Roman" w:hAnsi="Times New Roman" w:cs="Times New Roman"/>
          <w:sz w:val="24"/>
          <w:szCs w:val="24"/>
          <w:bdr w:val="none" w:sz="0" w:space="0" w:color="auto" w:frame="1"/>
          <w:lang w:eastAsia="es-CO"/>
        </w:rPr>
        <w:t xml:space="preserve"> en el</w:t>
      </w:r>
      <w:r w:rsidR="00284F95" w:rsidRPr="008C083F">
        <w:rPr>
          <w:rFonts w:ascii="Times New Roman" w:eastAsia="Times New Roman" w:hAnsi="Times New Roman" w:cs="Times New Roman"/>
          <w:sz w:val="24"/>
          <w:szCs w:val="24"/>
          <w:bdr w:val="none" w:sz="0" w:space="0" w:color="auto" w:frame="1"/>
          <w:lang w:eastAsia="es-CO"/>
        </w:rPr>
        <w:t xml:space="preserve"> </w:t>
      </w:r>
      <w:r w:rsidR="002F3256" w:rsidRPr="008C083F">
        <w:rPr>
          <w:rFonts w:ascii="Times New Roman" w:eastAsia="Times New Roman" w:hAnsi="Times New Roman" w:cs="Times New Roman"/>
          <w:sz w:val="24"/>
          <w:szCs w:val="24"/>
          <w:bdr w:val="none" w:sz="0" w:space="0" w:color="auto" w:frame="1"/>
          <w:lang w:eastAsia="es-CO"/>
        </w:rPr>
        <w:t>que</w:t>
      </w:r>
      <w:r w:rsidR="00577BFA" w:rsidRPr="008C083F">
        <w:rPr>
          <w:rFonts w:ascii="Times New Roman" w:eastAsia="Times New Roman" w:hAnsi="Times New Roman" w:cs="Times New Roman"/>
          <w:sz w:val="24"/>
          <w:szCs w:val="24"/>
          <w:bdr w:val="none" w:sz="0" w:space="0" w:color="auto" w:frame="1"/>
          <w:lang w:eastAsia="es-CO"/>
        </w:rPr>
        <w:t xml:space="preserve"> se</w:t>
      </w:r>
      <w:r w:rsidR="002F3256" w:rsidRPr="008C083F">
        <w:rPr>
          <w:rFonts w:ascii="Times New Roman" w:eastAsia="Times New Roman" w:hAnsi="Times New Roman" w:cs="Times New Roman"/>
          <w:sz w:val="24"/>
          <w:szCs w:val="24"/>
          <w:bdr w:val="none" w:sz="0" w:space="0" w:color="auto" w:frame="1"/>
          <w:lang w:eastAsia="es-CO"/>
        </w:rPr>
        <w:t xml:space="preserve"> pro</w:t>
      </w:r>
      <w:r w:rsidR="00577BFA" w:rsidRPr="008C083F">
        <w:rPr>
          <w:rFonts w:ascii="Times New Roman" w:eastAsia="Times New Roman" w:hAnsi="Times New Roman" w:cs="Times New Roman"/>
          <w:sz w:val="24"/>
          <w:szCs w:val="24"/>
          <w:bdr w:val="none" w:sz="0" w:space="0" w:color="auto" w:frame="1"/>
          <w:lang w:eastAsia="es-CO"/>
        </w:rPr>
        <w:t>pone</w:t>
      </w:r>
      <w:r w:rsidRPr="008C083F">
        <w:rPr>
          <w:rFonts w:ascii="Times New Roman" w:eastAsia="Times New Roman" w:hAnsi="Times New Roman" w:cs="Times New Roman"/>
          <w:sz w:val="24"/>
          <w:szCs w:val="24"/>
          <w:bdr w:val="none" w:sz="0" w:space="0" w:color="auto" w:frame="1"/>
          <w:lang w:eastAsia="es-CO"/>
        </w:rPr>
        <w:t xml:space="preserve"> conservar el medio ambiente sin detener</w:t>
      </w:r>
      <w:r w:rsidR="00B53DB8" w:rsidRPr="008C083F">
        <w:rPr>
          <w:rFonts w:ascii="Times New Roman" w:eastAsia="Times New Roman" w:hAnsi="Times New Roman" w:cs="Times New Roman"/>
          <w:sz w:val="24"/>
          <w:szCs w:val="24"/>
          <w:bdr w:val="none" w:sz="0" w:space="0" w:color="auto" w:frame="1"/>
          <w:lang w:eastAsia="es-CO"/>
        </w:rPr>
        <w:t xml:space="preserve"> la economía de enclave como motor de desarrollo de la región </w:t>
      </w:r>
      <w:r w:rsidR="00284F95" w:rsidRPr="008C083F">
        <w:rPr>
          <w:rFonts w:ascii="Times New Roman" w:eastAsia="Times New Roman" w:hAnsi="Times New Roman" w:cs="Times New Roman"/>
          <w:sz w:val="24"/>
          <w:szCs w:val="24"/>
          <w:bdr w:val="none" w:sz="0" w:space="0" w:color="auto" w:frame="1"/>
          <w:lang w:eastAsia="es-CO"/>
        </w:rPr>
        <w:t>(Alcaldía de Villavicencio, 2020).</w:t>
      </w:r>
      <w:bookmarkStart w:id="0" w:name="_Hlk100218767"/>
    </w:p>
    <w:p w14:paraId="5B90D7C2" w14:textId="50815E5B" w:rsidR="00207D84" w:rsidRPr="008C083F" w:rsidRDefault="00B54B6F" w:rsidP="00902169">
      <w:pPr>
        <w:shd w:val="clear" w:color="auto" w:fill="FFFFFF"/>
        <w:spacing w:after="240" w:line="360" w:lineRule="auto"/>
        <w:jc w:val="both"/>
        <w:textAlignment w:val="baseline"/>
        <w:rPr>
          <w:rFonts w:ascii="Times New Roman" w:hAnsi="Times New Roman" w:cs="Times New Roman"/>
          <w:sz w:val="24"/>
          <w:szCs w:val="24"/>
        </w:rPr>
      </w:pPr>
      <w:r w:rsidRPr="008C083F">
        <w:rPr>
          <w:rFonts w:ascii="Times New Roman" w:eastAsia="Times New Roman" w:hAnsi="Times New Roman" w:cs="Times New Roman"/>
          <w:sz w:val="24"/>
          <w:szCs w:val="24"/>
          <w:bdr w:val="none" w:sz="0" w:space="0" w:color="auto" w:frame="1"/>
          <w:lang w:eastAsia="es-CO"/>
        </w:rPr>
        <w:t xml:space="preserve">Esta categoría de sostenibilidad también se recoge para </w:t>
      </w:r>
      <w:r w:rsidR="00620756" w:rsidRPr="008C083F">
        <w:rPr>
          <w:rFonts w:ascii="Times New Roman" w:eastAsia="Times New Roman" w:hAnsi="Times New Roman" w:cs="Times New Roman"/>
          <w:sz w:val="24"/>
          <w:szCs w:val="24"/>
          <w:bdr w:val="none" w:sz="0" w:space="0" w:color="auto" w:frame="1"/>
          <w:lang w:eastAsia="es-CO"/>
        </w:rPr>
        <w:t xml:space="preserve">producir el </w:t>
      </w:r>
      <w:r w:rsidR="005B0C57" w:rsidRPr="008C083F">
        <w:rPr>
          <w:rFonts w:ascii="Times New Roman" w:eastAsia="Times New Roman" w:hAnsi="Times New Roman" w:cs="Times New Roman"/>
          <w:sz w:val="24"/>
          <w:szCs w:val="24"/>
          <w:bdr w:val="none" w:sz="0" w:space="0" w:color="auto" w:frame="1"/>
          <w:lang w:eastAsia="es-CO"/>
        </w:rPr>
        <w:t>espacio públi</w:t>
      </w:r>
      <w:r w:rsidR="00620756" w:rsidRPr="008C083F">
        <w:rPr>
          <w:rFonts w:ascii="Times New Roman" w:eastAsia="Times New Roman" w:hAnsi="Times New Roman" w:cs="Times New Roman"/>
          <w:sz w:val="24"/>
          <w:szCs w:val="24"/>
          <w:bdr w:val="none" w:sz="0" w:space="0" w:color="auto" w:frame="1"/>
          <w:lang w:eastAsia="es-CO"/>
        </w:rPr>
        <w:t>co</w:t>
      </w:r>
      <w:r w:rsidR="005B0C57" w:rsidRPr="008C083F">
        <w:rPr>
          <w:rFonts w:ascii="Times New Roman" w:eastAsia="Times New Roman" w:hAnsi="Times New Roman" w:cs="Times New Roman"/>
          <w:sz w:val="24"/>
          <w:szCs w:val="24"/>
          <w:bdr w:val="none" w:sz="0" w:space="0" w:color="auto" w:frame="1"/>
          <w:lang w:eastAsia="es-CO"/>
        </w:rPr>
        <w:t xml:space="preserve">. Es el caso </w:t>
      </w:r>
      <w:r w:rsidR="00A27B6C" w:rsidRPr="008C083F">
        <w:rPr>
          <w:rFonts w:ascii="Times New Roman" w:eastAsia="Times New Roman" w:hAnsi="Times New Roman" w:cs="Times New Roman"/>
          <w:sz w:val="24"/>
          <w:szCs w:val="24"/>
          <w:bdr w:val="none" w:sz="0" w:space="0" w:color="auto" w:frame="1"/>
          <w:lang w:eastAsia="es-CO"/>
        </w:rPr>
        <w:t xml:space="preserve">de la definición </w:t>
      </w:r>
      <w:r w:rsidR="008B74E2" w:rsidRPr="008C083F">
        <w:rPr>
          <w:rFonts w:ascii="Times New Roman" w:eastAsia="Times New Roman" w:hAnsi="Times New Roman" w:cs="Times New Roman"/>
          <w:sz w:val="24"/>
          <w:szCs w:val="24"/>
          <w:bdr w:val="none" w:sz="0" w:space="0" w:color="auto" w:frame="1"/>
          <w:lang w:eastAsia="es-CO"/>
        </w:rPr>
        <w:t xml:space="preserve">que sobre espacio público hace </w:t>
      </w:r>
      <w:r w:rsidR="005B0C57" w:rsidRPr="008C083F">
        <w:rPr>
          <w:rFonts w:ascii="Times New Roman" w:eastAsia="Times New Roman" w:hAnsi="Times New Roman" w:cs="Times New Roman"/>
          <w:sz w:val="24"/>
          <w:szCs w:val="24"/>
          <w:bdr w:val="none" w:sz="0" w:space="0" w:color="auto" w:frame="1"/>
          <w:lang w:eastAsia="es-CO"/>
        </w:rPr>
        <w:t>el</w:t>
      </w:r>
      <w:r w:rsidR="00207D84" w:rsidRPr="008C083F">
        <w:rPr>
          <w:rFonts w:ascii="Times New Roman" w:hAnsi="Times New Roman" w:cs="Times New Roman"/>
          <w:sz w:val="24"/>
          <w:szCs w:val="24"/>
        </w:rPr>
        <w:t xml:space="preserve"> Ministerio de Ambiente, Vivienda y Desarrollo Territorial, </w:t>
      </w:r>
      <w:r w:rsidR="008B74E2" w:rsidRPr="008C083F">
        <w:rPr>
          <w:rFonts w:ascii="Times New Roman" w:hAnsi="Times New Roman" w:cs="Times New Roman"/>
          <w:sz w:val="24"/>
          <w:szCs w:val="24"/>
        </w:rPr>
        <w:t>en do</w:t>
      </w:r>
      <w:r w:rsidR="0043793A" w:rsidRPr="008C083F">
        <w:rPr>
          <w:rFonts w:ascii="Times New Roman" w:hAnsi="Times New Roman" w:cs="Times New Roman"/>
          <w:sz w:val="24"/>
          <w:szCs w:val="24"/>
        </w:rPr>
        <w:t xml:space="preserve">nde afirma que se entiende </w:t>
      </w:r>
      <w:r w:rsidR="00F7549D" w:rsidRPr="008C083F">
        <w:rPr>
          <w:rFonts w:ascii="Times New Roman" w:hAnsi="Times New Roman" w:cs="Times New Roman"/>
          <w:sz w:val="24"/>
          <w:szCs w:val="24"/>
        </w:rPr>
        <w:t xml:space="preserve">como </w:t>
      </w:r>
      <w:r w:rsidR="000C744C" w:rsidRPr="008C083F">
        <w:rPr>
          <w:rFonts w:ascii="Times New Roman" w:hAnsi="Times New Roman" w:cs="Times New Roman"/>
          <w:sz w:val="24"/>
          <w:szCs w:val="24"/>
          <w:lang w:val="es-MX"/>
        </w:rPr>
        <w:t>un capital social</w:t>
      </w:r>
      <w:r w:rsidR="000B3B97" w:rsidRPr="008C083F">
        <w:rPr>
          <w:rFonts w:ascii="Times New Roman" w:hAnsi="Times New Roman" w:cs="Times New Roman"/>
          <w:sz w:val="24"/>
          <w:szCs w:val="24"/>
          <w:lang w:val="es-MX"/>
        </w:rPr>
        <w:t xml:space="preserve"> y</w:t>
      </w:r>
      <w:r w:rsidR="000C744C" w:rsidRPr="008C083F">
        <w:rPr>
          <w:rFonts w:ascii="Times New Roman" w:hAnsi="Times New Roman" w:cs="Times New Roman"/>
          <w:sz w:val="24"/>
          <w:szCs w:val="24"/>
          <w:lang w:val="es-MX"/>
        </w:rPr>
        <w:t xml:space="preserve"> ambiental</w:t>
      </w:r>
      <w:r w:rsidR="002E15BA" w:rsidRPr="008C083F">
        <w:rPr>
          <w:rFonts w:ascii="Times New Roman" w:hAnsi="Times New Roman" w:cs="Times New Roman"/>
          <w:sz w:val="24"/>
          <w:szCs w:val="24"/>
          <w:lang w:val="es-MX"/>
        </w:rPr>
        <w:t>;</w:t>
      </w:r>
      <w:r w:rsidR="00687A7E" w:rsidRPr="008C083F">
        <w:rPr>
          <w:rFonts w:ascii="Times New Roman" w:hAnsi="Times New Roman" w:cs="Times New Roman"/>
          <w:sz w:val="24"/>
          <w:szCs w:val="24"/>
          <w:lang w:val="es-MX"/>
        </w:rPr>
        <w:t xml:space="preserve"> </w:t>
      </w:r>
      <w:r w:rsidR="00D5230A" w:rsidRPr="008C083F">
        <w:rPr>
          <w:rFonts w:ascii="Times New Roman" w:hAnsi="Times New Roman" w:cs="Times New Roman"/>
          <w:sz w:val="24"/>
          <w:szCs w:val="24"/>
          <w:lang w:val="es-MX"/>
        </w:rPr>
        <w:t>como un factor por medio del cual es posible medir la calidad de vida de las personas</w:t>
      </w:r>
      <w:r w:rsidR="002E15BA" w:rsidRPr="008C083F">
        <w:rPr>
          <w:rFonts w:ascii="Times New Roman" w:hAnsi="Times New Roman" w:cs="Times New Roman"/>
          <w:sz w:val="24"/>
          <w:szCs w:val="24"/>
          <w:lang w:val="es-MX"/>
        </w:rPr>
        <w:t>;</w:t>
      </w:r>
      <w:r w:rsidR="000C744C" w:rsidRPr="008C083F">
        <w:rPr>
          <w:rFonts w:ascii="Times New Roman" w:hAnsi="Times New Roman" w:cs="Times New Roman"/>
          <w:sz w:val="24"/>
          <w:szCs w:val="24"/>
          <w:lang w:val="es-MX"/>
        </w:rPr>
        <w:t xml:space="preserve"> </w:t>
      </w:r>
      <w:r w:rsidR="000B3B97" w:rsidRPr="008C083F">
        <w:rPr>
          <w:rFonts w:ascii="Times New Roman" w:hAnsi="Times New Roman" w:cs="Times New Roman"/>
          <w:sz w:val="24"/>
          <w:szCs w:val="24"/>
          <w:lang w:val="es-MX"/>
        </w:rPr>
        <w:t xml:space="preserve">y </w:t>
      </w:r>
      <w:r w:rsidR="000C09D8" w:rsidRPr="008C083F">
        <w:rPr>
          <w:rFonts w:ascii="Times New Roman" w:hAnsi="Times New Roman" w:cs="Times New Roman"/>
          <w:sz w:val="24"/>
          <w:szCs w:val="24"/>
          <w:lang w:val="es-MX"/>
        </w:rPr>
        <w:t>como</w:t>
      </w:r>
      <w:r w:rsidR="000C744C" w:rsidRPr="008C083F">
        <w:rPr>
          <w:rFonts w:ascii="Times New Roman" w:hAnsi="Times New Roman" w:cs="Times New Roman"/>
          <w:sz w:val="24"/>
          <w:szCs w:val="24"/>
          <w:lang w:val="es-MX"/>
        </w:rPr>
        <w:t xml:space="preserve"> un recurso escas</w:t>
      </w:r>
      <w:r w:rsidR="000B3B97" w:rsidRPr="008C083F">
        <w:rPr>
          <w:rFonts w:ascii="Times New Roman" w:hAnsi="Times New Roman" w:cs="Times New Roman"/>
          <w:sz w:val="24"/>
          <w:szCs w:val="24"/>
          <w:lang w:val="es-MX"/>
        </w:rPr>
        <w:t xml:space="preserve">o </w:t>
      </w:r>
      <w:r w:rsidR="00687A7E" w:rsidRPr="008C083F">
        <w:rPr>
          <w:rFonts w:ascii="Times New Roman" w:hAnsi="Times New Roman" w:cs="Times New Roman"/>
          <w:sz w:val="24"/>
          <w:szCs w:val="24"/>
          <w:lang w:val="es-MX"/>
        </w:rPr>
        <w:t>al que se le debe dar un tratamiento basado en la</w:t>
      </w:r>
      <w:r w:rsidR="000C744C" w:rsidRPr="008C083F">
        <w:rPr>
          <w:rFonts w:ascii="Times New Roman" w:hAnsi="Times New Roman" w:cs="Times New Roman"/>
          <w:sz w:val="24"/>
          <w:szCs w:val="24"/>
          <w:lang w:val="es-MX"/>
        </w:rPr>
        <w:t xml:space="preserve"> responsabilidad social, sostenibilidad y democratización</w:t>
      </w:r>
      <w:r w:rsidR="000C09D8" w:rsidRPr="008C083F">
        <w:rPr>
          <w:rFonts w:ascii="Times New Roman" w:hAnsi="Times New Roman" w:cs="Times New Roman"/>
          <w:sz w:val="24"/>
          <w:szCs w:val="24"/>
          <w:lang w:val="es-MX"/>
        </w:rPr>
        <w:t xml:space="preserve"> </w:t>
      </w:r>
      <w:r w:rsidR="00207D84" w:rsidRPr="008C083F">
        <w:rPr>
          <w:rFonts w:ascii="Times New Roman" w:hAnsi="Times New Roman" w:cs="Times New Roman"/>
          <w:sz w:val="24"/>
          <w:szCs w:val="24"/>
        </w:rPr>
        <w:t>(</w:t>
      </w:r>
      <w:r w:rsidR="00B83965" w:rsidRPr="008C083F">
        <w:rPr>
          <w:rFonts w:ascii="Times New Roman" w:hAnsi="Times New Roman" w:cs="Times New Roman"/>
          <w:sz w:val="24"/>
          <w:szCs w:val="24"/>
        </w:rPr>
        <w:t>2005, c</w:t>
      </w:r>
      <w:r w:rsidR="00B91693" w:rsidRPr="008C083F">
        <w:rPr>
          <w:rFonts w:ascii="Times New Roman" w:hAnsi="Times New Roman" w:cs="Times New Roman"/>
          <w:sz w:val="24"/>
          <w:szCs w:val="24"/>
        </w:rPr>
        <w:t xml:space="preserve">itado en </w:t>
      </w:r>
      <w:r w:rsidR="00207D84" w:rsidRPr="008C083F">
        <w:rPr>
          <w:rFonts w:ascii="Times New Roman" w:hAnsi="Times New Roman" w:cs="Times New Roman"/>
          <w:sz w:val="24"/>
          <w:szCs w:val="24"/>
        </w:rPr>
        <w:t>Ayala, Vaca y Gaviria, 2016, p.11</w:t>
      </w:r>
      <w:bookmarkEnd w:id="0"/>
      <w:r w:rsidR="000C09D8" w:rsidRPr="008C083F">
        <w:rPr>
          <w:rFonts w:ascii="Times New Roman" w:hAnsi="Times New Roman" w:cs="Times New Roman"/>
          <w:sz w:val="24"/>
          <w:szCs w:val="24"/>
        </w:rPr>
        <w:t xml:space="preserve">). </w:t>
      </w:r>
    </w:p>
    <w:p w14:paraId="7E925CE2" w14:textId="2B3B9E8D" w:rsidR="00E33476" w:rsidRPr="008C083F" w:rsidRDefault="00AD35FB" w:rsidP="00902169">
      <w:pPr>
        <w:spacing w:line="360" w:lineRule="auto"/>
        <w:jc w:val="both"/>
        <w:rPr>
          <w:rFonts w:ascii="Times New Roman" w:hAnsi="Times New Roman" w:cs="Times New Roman"/>
          <w:sz w:val="24"/>
          <w:szCs w:val="24"/>
          <w:lang w:val="es-MX"/>
        </w:rPr>
      </w:pPr>
      <w:r w:rsidRPr="008C083F">
        <w:rPr>
          <w:rFonts w:ascii="Times New Roman" w:hAnsi="Times New Roman" w:cs="Times New Roman"/>
          <w:sz w:val="24"/>
          <w:szCs w:val="24"/>
        </w:rPr>
        <w:t xml:space="preserve">En relación con el espacio público, otro concepto que ha sido capturado por la tecnocracia estatal es </w:t>
      </w:r>
      <w:r w:rsidR="00B444E9" w:rsidRPr="008C083F">
        <w:rPr>
          <w:rFonts w:ascii="Times New Roman" w:hAnsi="Times New Roman" w:cs="Times New Roman"/>
          <w:sz w:val="24"/>
          <w:szCs w:val="24"/>
        </w:rPr>
        <w:t>El Derecho a la Ciudad</w:t>
      </w:r>
      <w:r w:rsidR="00091197" w:rsidRPr="008C083F">
        <w:rPr>
          <w:rFonts w:ascii="Times New Roman" w:hAnsi="Times New Roman" w:cs="Times New Roman"/>
          <w:sz w:val="24"/>
          <w:szCs w:val="24"/>
        </w:rPr>
        <w:t>.</w:t>
      </w:r>
      <w:r w:rsidR="002658C0" w:rsidRPr="008C083F">
        <w:rPr>
          <w:rFonts w:ascii="Times New Roman" w:hAnsi="Times New Roman" w:cs="Times New Roman"/>
          <w:sz w:val="24"/>
          <w:szCs w:val="24"/>
        </w:rPr>
        <w:t xml:space="preserve"> </w:t>
      </w:r>
      <w:r w:rsidR="00C25FCB" w:rsidRPr="008C083F">
        <w:rPr>
          <w:rFonts w:ascii="Times New Roman" w:hAnsi="Times New Roman" w:cs="Times New Roman"/>
          <w:sz w:val="24"/>
          <w:szCs w:val="24"/>
        </w:rPr>
        <w:t xml:space="preserve">Esta categoría ha sido producida por autores como </w:t>
      </w:r>
      <w:r w:rsidR="00C63AA5" w:rsidRPr="008C083F">
        <w:rPr>
          <w:rFonts w:ascii="Times New Roman" w:hAnsi="Times New Roman" w:cs="Times New Roman"/>
          <w:sz w:val="24"/>
          <w:szCs w:val="24"/>
        </w:rPr>
        <w:t>Lefebvre</w:t>
      </w:r>
      <w:r w:rsidR="00653A61" w:rsidRPr="008C083F">
        <w:rPr>
          <w:rFonts w:ascii="Times New Roman" w:hAnsi="Times New Roman" w:cs="Times New Roman"/>
          <w:sz w:val="24"/>
          <w:szCs w:val="24"/>
        </w:rPr>
        <w:t xml:space="preserve"> y</w:t>
      </w:r>
      <w:r w:rsidR="00036853" w:rsidRPr="008C083F">
        <w:rPr>
          <w:rFonts w:ascii="Times New Roman" w:hAnsi="Times New Roman" w:cs="Times New Roman"/>
          <w:sz w:val="24"/>
          <w:szCs w:val="24"/>
        </w:rPr>
        <w:t xml:space="preserve"> </w:t>
      </w:r>
      <w:r w:rsidR="00653A61" w:rsidRPr="008C083F">
        <w:rPr>
          <w:rFonts w:ascii="Times New Roman" w:hAnsi="Times New Roman" w:cs="Times New Roman"/>
          <w:sz w:val="24"/>
          <w:szCs w:val="24"/>
        </w:rPr>
        <w:t>Harvey, quienes desde una posición marxista y anticapitalista</w:t>
      </w:r>
      <w:r w:rsidR="00593A22" w:rsidRPr="008C083F">
        <w:rPr>
          <w:rFonts w:ascii="Times New Roman" w:hAnsi="Times New Roman" w:cs="Times New Roman"/>
          <w:sz w:val="24"/>
          <w:szCs w:val="24"/>
        </w:rPr>
        <w:t xml:space="preserve"> propusieron </w:t>
      </w:r>
      <w:r w:rsidR="00593A22" w:rsidRPr="008C083F">
        <w:rPr>
          <w:rFonts w:ascii="Times New Roman" w:hAnsi="Times New Roman" w:cs="Times New Roman"/>
          <w:sz w:val="24"/>
          <w:szCs w:val="24"/>
          <w:lang w:val="es-MX"/>
        </w:rPr>
        <w:t xml:space="preserve">desvincular el espacio urbano del control del tiempo productivo y sus relaciones constitutivas de/en la cotidianidad. </w:t>
      </w:r>
      <w:r w:rsidR="002B2DBE" w:rsidRPr="008C083F">
        <w:rPr>
          <w:rFonts w:ascii="Times New Roman" w:hAnsi="Times New Roman" w:cs="Times New Roman"/>
          <w:sz w:val="24"/>
          <w:szCs w:val="24"/>
          <w:lang w:val="es-MX"/>
        </w:rPr>
        <w:t xml:space="preserve">En el Plan de Desarrollo Villavicencio </w:t>
      </w:r>
      <w:r w:rsidR="006714A8" w:rsidRPr="008C083F">
        <w:rPr>
          <w:rFonts w:ascii="Times New Roman" w:hAnsi="Times New Roman" w:cs="Times New Roman"/>
          <w:sz w:val="24"/>
          <w:szCs w:val="24"/>
          <w:lang w:val="es-MX"/>
        </w:rPr>
        <w:t xml:space="preserve">Cambia Contigo </w:t>
      </w:r>
      <w:r w:rsidR="002B2DBE" w:rsidRPr="008C083F">
        <w:rPr>
          <w:rFonts w:ascii="Times New Roman" w:hAnsi="Times New Roman" w:cs="Times New Roman"/>
          <w:sz w:val="24"/>
          <w:szCs w:val="24"/>
          <w:lang w:val="es-MX"/>
        </w:rPr>
        <w:t>2020-2023,</w:t>
      </w:r>
      <w:r w:rsidR="00C33198" w:rsidRPr="008C083F">
        <w:rPr>
          <w:rFonts w:ascii="Times New Roman" w:hAnsi="Times New Roman" w:cs="Times New Roman"/>
          <w:sz w:val="24"/>
          <w:szCs w:val="24"/>
          <w:lang w:val="es-MX"/>
        </w:rPr>
        <w:t xml:space="preserve"> el gobierno de la ciudad</w:t>
      </w:r>
      <w:r w:rsidR="002B2DBE" w:rsidRPr="008C083F">
        <w:rPr>
          <w:rFonts w:ascii="Times New Roman" w:hAnsi="Times New Roman" w:cs="Times New Roman"/>
          <w:sz w:val="24"/>
          <w:szCs w:val="24"/>
          <w:lang w:val="es-MX"/>
        </w:rPr>
        <w:t xml:space="preserve"> </w:t>
      </w:r>
      <w:r w:rsidR="00C33198" w:rsidRPr="008C083F">
        <w:rPr>
          <w:rFonts w:ascii="Times New Roman" w:hAnsi="Times New Roman" w:cs="Times New Roman"/>
          <w:sz w:val="24"/>
          <w:szCs w:val="24"/>
          <w:lang w:val="es-MX"/>
        </w:rPr>
        <w:t xml:space="preserve">retoma la idea de Derecho a la ciudad, pero a diferencia de la posición marxista la </w:t>
      </w:r>
      <w:r w:rsidR="00C33198" w:rsidRPr="008C083F">
        <w:rPr>
          <w:rFonts w:ascii="Times New Roman" w:hAnsi="Times New Roman" w:cs="Times New Roman"/>
          <w:sz w:val="24"/>
          <w:szCs w:val="24"/>
          <w:lang w:val="es-MX"/>
        </w:rPr>
        <w:lastRenderedPageBreak/>
        <w:t xml:space="preserve">concibe como </w:t>
      </w:r>
      <w:r w:rsidR="00E13C70" w:rsidRPr="008C083F">
        <w:rPr>
          <w:rFonts w:ascii="Times New Roman" w:hAnsi="Times New Roman" w:cs="Times New Roman"/>
          <w:sz w:val="24"/>
          <w:szCs w:val="24"/>
          <w:lang w:val="es-MX"/>
        </w:rPr>
        <w:t xml:space="preserve">algo que se puede garantizar </w:t>
      </w:r>
      <w:r w:rsidR="00EC6D6B" w:rsidRPr="008C083F">
        <w:rPr>
          <w:rFonts w:ascii="Times New Roman" w:hAnsi="Times New Roman" w:cs="Times New Roman"/>
          <w:sz w:val="24"/>
          <w:szCs w:val="24"/>
          <w:lang w:val="es-MX"/>
        </w:rPr>
        <w:t>a</w:t>
      </w:r>
      <w:r w:rsidR="001A78F3" w:rsidRPr="008C083F">
        <w:rPr>
          <w:rFonts w:ascii="Times New Roman" w:hAnsi="Times New Roman" w:cs="Times New Roman"/>
          <w:sz w:val="24"/>
          <w:szCs w:val="24"/>
          <w:lang w:val="es-MX"/>
        </w:rPr>
        <w:t>ument</w:t>
      </w:r>
      <w:r w:rsidR="00EC6D6B" w:rsidRPr="008C083F">
        <w:rPr>
          <w:rFonts w:ascii="Times New Roman" w:hAnsi="Times New Roman" w:cs="Times New Roman"/>
          <w:sz w:val="24"/>
          <w:szCs w:val="24"/>
          <w:lang w:val="es-MX"/>
        </w:rPr>
        <w:t>ando la cantidad</w:t>
      </w:r>
      <w:r w:rsidR="001A78F3" w:rsidRPr="008C083F">
        <w:rPr>
          <w:rFonts w:ascii="Times New Roman" w:hAnsi="Times New Roman" w:cs="Times New Roman"/>
          <w:sz w:val="24"/>
          <w:szCs w:val="24"/>
          <w:lang w:val="es-MX"/>
        </w:rPr>
        <w:t xml:space="preserve"> </w:t>
      </w:r>
      <w:r w:rsidR="00A40578" w:rsidRPr="008C083F">
        <w:rPr>
          <w:rFonts w:ascii="Times New Roman" w:hAnsi="Times New Roman" w:cs="Times New Roman"/>
          <w:sz w:val="24"/>
          <w:szCs w:val="24"/>
          <w:lang w:val="es-MX"/>
        </w:rPr>
        <w:t xml:space="preserve">de </w:t>
      </w:r>
      <w:r w:rsidR="001A78F3" w:rsidRPr="008C083F">
        <w:rPr>
          <w:rFonts w:ascii="Times New Roman" w:hAnsi="Times New Roman" w:cs="Times New Roman"/>
          <w:sz w:val="24"/>
          <w:szCs w:val="24"/>
          <w:lang w:val="es-MX"/>
        </w:rPr>
        <w:t>metros</w:t>
      </w:r>
      <w:r w:rsidR="00A40578" w:rsidRPr="008C083F">
        <w:rPr>
          <w:rFonts w:ascii="Times New Roman" w:hAnsi="Times New Roman" w:cs="Times New Roman"/>
          <w:sz w:val="24"/>
          <w:szCs w:val="24"/>
          <w:lang w:val="es-MX"/>
        </w:rPr>
        <w:t xml:space="preserve"> cuadrados</w:t>
      </w:r>
      <w:r w:rsidR="001A78F3" w:rsidRPr="008C083F">
        <w:rPr>
          <w:rFonts w:ascii="Times New Roman" w:hAnsi="Times New Roman" w:cs="Times New Roman"/>
          <w:sz w:val="24"/>
          <w:szCs w:val="24"/>
          <w:lang w:val="es-MX"/>
        </w:rPr>
        <w:t xml:space="preserve"> destinados al espacio público</w:t>
      </w:r>
      <w:r w:rsidR="00EC6D6B" w:rsidRPr="008C083F">
        <w:rPr>
          <w:rFonts w:ascii="Times New Roman" w:hAnsi="Times New Roman" w:cs="Times New Roman"/>
          <w:sz w:val="24"/>
          <w:szCs w:val="24"/>
          <w:lang w:val="es-MX"/>
        </w:rPr>
        <w:t>,</w:t>
      </w:r>
      <w:r w:rsidR="001A78F3" w:rsidRPr="008C083F">
        <w:rPr>
          <w:rFonts w:ascii="Times New Roman" w:hAnsi="Times New Roman" w:cs="Times New Roman"/>
          <w:sz w:val="24"/>
          <w:szCs w:val="24"/>
          <w:lang w:val="es-MX"/>
        </w:rPr>
        <w:t xml:space="preserve"> ya que considera que este tipo de intervenciones </w:t>
      </w:r>
      <w:r w:rsidR="00F5529A" w:rsidRPr="008C083F">
        <w:rPr>
          <w:rFonts w:ascii="Times New Roman" w:hAnsi="Times New Roman" w:cs="Times New Roman"/>
          <w:sz w:val="24"/>
          <w:szCs w:val="24"/>
          <w:lang w:val="es-MX"/>
        </w:rPr>
        <w:t xml:space="preserve">mejora la calidad de vida y </w:t>
      </w:r>
      <w:r w:rsidR="00EC6D6B" w:rsidRPr="008C083F">
        <w:rPr>
          <w:rFonts w:ascii="Times New Roman" w:hAnsi="Times New Roman" w:cs="Times New Roman"/>
          <w:sz w:val="24"/>
          <w:szCs w:val="24"/>
          <w:lang w:val="es-MX"/>
        </w:rPr>
        <w:t xml:space="preserve">promueve </w:t>
      </w:r>
      <w:r w:rsidR="00F5529A" w:rsidRPr="008C083F">
        <w:rPr>
          <w:rFonts w:ascii="Times New Roman" w:hAnsi="Times New Roman" w:cs="Times New Roman"/>
          <w:sz w:val="24"/>
          <w:szCs w:val="24"/>
          <w:lang w:val="es-MX"/>
        </w:rPr>
        <w:t>condiciones de equidad para la población con mayor vulnerabilidad socioeconómica</w:t>
      </w:r>
      <w:r w:rsidR="00A40578" w:rsidRPr="008C083F">
        <w:rPr>
          <w:rFonts w:ascii="Times New Roman" w:hAnsi="Times New Roman" w:cs="Times New Roman"/>
          <w:sz w:val="24"/>
          <w:szCs w:val="24"/>
          <w:lang w:val="es-MX"/>
        </w:rPr>
        <w:t xml:space="preserve"> (Alcaldía de Villavicencio, 2020</w:t>
      </w:r>
      <w:r w:rsidR="004D3FEC" w:rsidRPr="008C083F">
        <w:rPr>
          <w:rFonts w:ascii="Times New Roman" w:hAnsi="Times New Roman" w:cs="Times New Roman"/>
          <w:sz w:val="24"/>
          <w:szCs w:val="24"/>
          <w:lang w:val="es-MX"/>
        </w:rPr>
        <w:t>).</w:t>
      </w:r>
    </w:p>
    <w:p w14:paraId="7D4128BF" w14:textId="7CF434E6" w:rsidR="00117DA3" w:rsidRPr="008C083F" w:rsidRDefault="00B04B20" w:rsidP="00902169">
      <w:pPr>
        <w:spacing w:line="360" w:lineRule="auto"/>
        <w:jc w:val="both"/>
        <w:rPr>
          <w:rFonts w:ascii="Times New Roman" w:hAnsi="Times New Roman" w:cs="Times New Roman"/>
          <w:sz w:val="24"/>
          <w:szCs w:val="24"/>
          <w:lang w:val="es-MX"/>
        </w:rPr>
      </w:pPr>
      <w:r w:rsidRPr="008C083F">
        <w:rPr>
          <w:rFonts w:ascii="Times New Roman" w:hAnsi="Times New Roman" w:cs="Times New Roman"/>
          <w:sz w:val="24"/>
          <w:szCs w:val="24"/>
          <w:lang w:val="es-MX"/>
        </w:rPr>
        <w:t>La captura de la categoría</w:t>
      </w:r>
      <w:r w:rsidR="00666B80" w:rsidRPr="008C083F">
        <w:rPr>
          <w:rFonts w:ascii="Times New Roman" w:hAnsi="Times New Roman" w:cs="Times New Roman"/>
          <w:sz w:val="24"/>
          <w:szCs w:val="24"/>
          <w:lang w:val="es-MX"/>
        </w:rPr>
        <w:t xml:space="preserve"> para </w:t>
      </w:r>
      <w:r w:rsidR="008841BA" w:rsidRPr="008C083F">
        <w:rPr>
          <w:rFonts w:ascii="Times New Roman" w:hAnsi="Times New Roman" w:cs="Times New Roman"/>
          <w:sz w:val="24"/>
          <w:szCs w:val="24"/>
          <w:lang w:val="es-MX"/>
        </w:rPr>
        <w:t>anular su capacidad crítica</w:t>
      </w:r>
      <w:r w:rsidRPr="008C083F">
        <w:rPr>
          <w:rFonts w:ascii="Times New Roman" w:hAnsi="Times New Roman" w:cs="Times New Roman"/>
          <w:sz w:val="24"/>
          <w:szCs w:val="24"/>
          <w:lang w:val="es-MX"/>
        </w:rPr>
        <w:t xml:space="preserve"> tiene lugar cuando </w:t>
      </w:r>
      <w:r w:rsidR="005555E9" w:rsidRPr="008C083F">
        <w:rPr>
          <w:rFonts w:ascii="Times New Roman" w:hAnsi="Times New Roman" w:cs="Times New Roman"/>
          <w:sz w:val="24"/>
          <w:szCs w:val="24"/>
          <w:lang w:val="es-MX"/>
        </w:rPr>
        <w:t xml:space="preserve">es materializada por las políticas públicas </w:t>
      </w:r>
      <w:r w:rsidR="00514D27" w:rsidRPr="008C083F">
        <w:rPr>
          <w:rFonts w:ascii="Times New Roman" w:hAnsi="Times New Roman" w:cs="Times New Roman"/>
          <w:sz w:val="24"/>
          <w:szCs w:val="24"/>
          <w:lang w:val="es-MX"/>
        </w:rPr>
        <w:t>a las que</w:t>
      </w:r>
      <w:r w:rsidR="00C3453C" w:rsidRPr="008C083F">
        <w:rPr>
          <w:rFonts w:ascii="Times New Roman" w:hAnsi="Times New Roman" w:cs="Times New Roman"/>
          <w:sz w:val="24"/>
          <w:szCs w:val="24"/>
          <w:lang w:val="es-MX"/>
        </w:rPr>
        <w:t xml:space="preserve"> se le</w:t>
      </w:r>
      <w:r w:rsidR="00514D27" w:rsidRPr="008C083F">
        <w:rPr>
          <w:rFonts w:ascii="Times New Roman" w:hAnsi="Times New Roman" w:cs="Times New Roman"/>
          <w:sz w:val="24"/>
          <w:szCs w:val="24"/>
          <w:lang w:val="es-MX"/>
        </w:rPr>
        <w:t>s</w:t>
      </w:r>
      <w:r w:rsidR="00C3453C" w:rsidRPr="008C083F">
        <w:rPr>
          <w:rFonts w:ascii="Times New Roman" w:hAnsi="Times New Roman" w:cs="Times New Roman"/>
          <w:sz w:val="24"/>
          <w:szCs w:val="24"/>
          <w:lang w:val="es-MX"/>
        </w:rPr>
        <w:t xml:space="preserve"> asigna</w:t>
      </w:r>
      <w:r w:rsidR="00514D27" w:rsidRPr="008C083F">
        <w:rPr>
          <w:rFonts w:ascii="Times New Roman" w:hAnsi="Times New Roman" w:cs="Times New Roman"/>
          <w:sz w:val="24"/>
          <w:szCs w:val="24"/>
          <w:lang w:val="es-MX"/>
        </w:rPr>
        <w:t xml:space="preserve"> un rubro presupuestal que termina siendo pírrico</w:t>
      </w:r>
      <w:r w:rsidR="00097FD2" w:rsidRPr="008C083F">
        <w:rPr>
          <w:rFonts w:ascii="Times New Roman" w:hAnsi="Times New Roman" w:cs="Times New Roman"/>
          <w:sz w:val="24"/>
          <w:szCs w:val="24"/>
          <w:lang w:val="es-MX"/>
        </w:rPr>
        <w:t xml:space="preserve"> </w:t>
      </w:r>
      <w:r w:rsidR="002D7F65" w:rsidRPr="008C083F">
        <w:rPr>
          <w:rFonts w:ascii="Times New Roman" w:hAnsi="Times New Roman" w:cs="Times New Roman"/>
          <w:sz w:val="24"/>
          <w:szCs w:val="24"/>
          <w:lang w:val="es-MX"/>
        </w:rPr>
        <w:t xml:space="preserve">y </w:t>
      </w:r>
      <w:r w:rsidR="00D51C50" w:rsidRPr="008C083F">
        <w:rPr>
          <w:rFonts w:ascii="Times New Roman" w:hAnsi="Times New Roman" w:cs="Times New Roman"/>
          <w:sz w:val="24"/>
          <w:szCs w:val="24"/>
          <w:lang w:val="es-MX"/>
        </w:rPr>
        <w:t xml:space="preserve">que lleva a que </w:t>
      </w:r>
      <w:r w:rsidR="002D7F65" w:rsidRPr="008C083F">
        <w:rPr>
          <w:rFonts w:ascii="Times New Roman" w:hAnsi="Times New Roman" w:cs="Times New Roman"/>
          <w:sz w:val="24"/>
          <w:szCs w:val="24"/>
          <w:lang w:val="es-MX"/>
        </w:rPr>
        <w:t xml:space="preserve">la intervención del Estado </w:t>
      </w:r>
      <w:r w:rsidR="00D51C50" w:rsidRPr="008C083F">
        <w:rPr>
          <w:rFonts w:ascii="Times New Roman" w:hAnsi="Times New Roman" w:cs="Times New Roman"/>
          <w:sz w:val="24"/>
          <w:szCs w:val="24"/>
          <w:lang w:val="es-MX"/>
        </w:rPr>
        <w:t xml:space="preserve">se convierta </w:t>
      </w:r>
      <w:r w:rsidR="002D7F65" w:rsidRPr="008C083F">
        <w:rPr>
          <w:rFonts w:ascii="Times New Roman" w:hAnsi="Times New Roman" w:cs="Times New Roman"/>
          <w:sz w:val="24"/>
          <w:szCs w:val="24"/>
          <w:lang w:val="es-MX"/>
        </w:rPr>
        <w:t>en</w:t>
      </w:r>
      <w:r w:rsidR="00097FD2" w:rsidRPr="008C083F">
        <w:rPr>
          <w:rFonts w:ascii="Times New Roman" w:hAnsi="Times New Roman" w:cs="Times New Roman"/>
          <w:sz w:val="24"/>
          <w:szCs w:val="24"/>
          <w:lang w:val="es-MX"/>
        </w:rPr>
        <w:t xml:space="preserve"> un simulacro </w:t>
      </w:r>
      <w:r w:rsidR="002D7803" w:rsidRPr="008C083F">
        <w:rPr>
          <w:rFonts w:ascii="Times New Roman" w:hAnsi="Times New Roman" w:cs="Times New Roman"/>
          <w:sz w:val="24"/>
          <w:szCs w:val="24"/>
          <w:lang w:val="es-MX"/>
        </w:rPr>
        <w:t xml:space="preserve">porque el impacto </w:t>
      </w:r>
      <w:r w:rsidR="002D7F65" w:rsidRPr="008C083F">
        <w:rPr>
          <w:rFonts w:ascii="Times New Roman" w:hAnsi="Times New Roman" w:cs="Times New Roman"/>
          <w:sz w:val="24"/>
          <w:szCs w:val="24"/>
          <w:lang w:val="es-MX"/>
        </w:rPr>
        <w:t xml:space="preserve">para resolver las problemáticas que se han diagnosticado </w:t>
      </w:r>
      <w:r w:rsidR="002D7803" w:rsidRPr="008C083F">
        <w:rPr>
          <w:rFonts w:ascii="Times New Roman" w:hAnsi="Times New Roman" w:cs="Times New Roman"/>
          <w:sz w:val="24"/>
          <w:szCs w:val="24"/>
          <w:lang w:val="es-MX"/>
        </w:rPr>
        <w:t>es mínimo</w:t>
      </w:r>
      <w:r w:rsidR="0068037B" w:rsidRPr="008C083F">
        <w:rPr>
          <w:rFonts w:ascii="Times New Roman" w:hAnsi="Times New Roman" w:cs="Times New Roman"/>
          <w:sz w:val="24"/>
          <w:szCs w:val="24"/>
          <w:lang w:val="es-MX"/>
        </w:rPr>
        <w:t xml:space="preserve">. </w:t>
      </w:r>
      <w:r w:rsidR="00F87FA4" w:rsidRPr="008C083F">
        <w:rPr>
          <w:rFonts w:ascii="Times New Roman" w:hAnsi="Times New Roman" w:cs="Times New Roman"/>
          <w:sz w:val="24"/>
          <w:szCs w:val="24"/>
          <w:lang w:val="es-MX"/>
        </w:rPr>
        <w:t>Un</w:t>
      </w:r>
      <w:r w:rsidR="00150D8C" w:rsidRPr="008C083F">
        <w:rPr>
          <w:rFonts w:ascii="Times New Roman" w:hAnsi="Times New Roman" w:cs="Times New Roman"/>
          <w:sz w:val="24"/>
          <w:szCs w:val="24"/>
          <w:lang w:val="es-MX"/>
        </w:rPr>
        <w:t xml:space="preserve"> ejemplo</w:t>
      </w:r>
      <w:r w:rsidR="00F87FA4" w:rsidRPr="008C083F">
        <w:rPr>
          <w:rFonts w:ascii="Times New Roman" w:hAnsi="Times New Roman" w:cs="Times New Roman"/>
          <w:sz w:val="24"/>
          <w:szCs w:val="24"/>
          <w:lang w:val="es-MX"/>
        </w:rPr>
        <w:t xml:space="preserve"> de </w:t>
      </w:r>
      <w:r w:rsidR="00154096" w:rsidRPr="008C083F">
        <w:rPr>
          <w:rFonts w:ascii="Times New Roman" w:hAnsi="Times New Roman" w:cs="Times New Roman"/>
          <w:sz w:val="24"/>
          <w:szCs w:val="24"/>
          <w:lang w:val="es-MX"/>
        </w:rPr>
        <w:t>esto</w:t>
      </w:r>
      <w:r w:rsidR="00150D8C" w:rsidRPr="008C083F">
        <w:rPr>
          <w:rFonts w:ascii="Times New Roman" w:hAnsi="Times New Roman" w:cs="Times New Roman"/>
          <w:sz w:val="24"/>
          <w:szCs w:val="24"/>
          <w:lang w:val="es-MX"/>
        </w:rPr>
        <w:t xml:space="preserve"> </w:t>
      </w:r>
      <w:r w:rsidR="00F87FA4" w:rsidRPr="008C083F">
        <w:rPr>
          <w:rFonts w:ascii="Times New Roman" w:hAnsi="Times New Roman" w:cs="Times New Roman"/>
          <w:sz w:val="24"/>
          <w:szCs w:val="24"/>
          <w:lang w:val="es-MX"/>
        </w:rPr>
        <w:t xml:space="preserve">es </w:t>
      </w:r>
      <w:r w:rsidR="00150D8C" w:rsidRPr="008C083F">
        <w:rPr>
          <w:rFonts w:ascii="Times New Roman" w:hAnsi="Times New Roman" w:cs="Times New Roman"/>
          <w:sz w:val="24"/>
          <w:szCs w:val="24"/>
          <w:lang w:val="es-MX"/>
        </w:rPr>
        <w:t xml:space="preserve">el concepto de “inclusión” </w:t>
      </w:r>
      <w:r w:rsidR="00F87FA4" w:rsidRPr="008C083F">
        <w:rPr>
          <w:rFonts w:ascii="Times New Roman" w:hAnsi="Times New Roman" w:cs="Times New Roman"/>
          <w:sz w:val="24"/>
          <w:szCs w:val="24"/>
          <w:lang w:val="es-MX"/>
        </w:rPr>
        <w:t xml:space="preserve">que </w:t>
      </w:r>
      <w:r w:rsidR="007A13CD" w:rsidRPr="008C083F">
        <w:rPr>
          <w:rFonts w:ascii="Times New Roman" w:hAnsi="Times New Roman" w:cs="Times New Roman"/>
          <w:sz w:val="24"/>
          <w:szCs w:val="24"/>
          <w:lang w:val="es-MX"/>
        </w:rPr>
        <w:t xml:space="preserve">se involucra en la política mediante el proyecto </w:t>
      </w:r>
      <w:r w:rsidR="00FF15FB" w:rsidRPr="008C083F">
        <w:rPr>
          <w:rFonts w:ascii="Times New Roman" w:hAnsi="Times New Roman" w:cs="Times New Roman"/>
          <w:sz w:val="24"/>
          <w:szCs w:val="24"/>
          <w:lang w:val="es-MX"/>
        </w:rPr>
        <w:t>Ciudad diversa e inclusiva</w:t>
      </w:r>
      <w:r w:rsidR="0010139D" w:rsidRPr="008C083F">
        <w:rPr>
          <w:rFonts w:ascii="Times New Roman" w:hAnsi="Times New Roman" w:cs="Times New Roman"/>
          <w:sz w:val="24"/>
          <w:szCs w:val="24"/>
          <w:lang w:val="es-MX"/>
        </w:rPr>
        <w:t xml:space="preserve"> </w:t>
      </w:r>
      <w:r w:rsidR="00625CFE" w:rsidRPr="008C083F">
        <w:rPr>
          <w:rFonts w:ascii="Times New Roman" w:hAnsi="Times New Roman" w:cs="Times New Roman"/>
          <w:sz w:val="24"/>
          <w:szCs w:val="24"/>
          <w:lang w:val="es-MX"/>
        </w:rPr>
        <w:t xml:space="preserve">en el Consolidado Formulación Plan de Acción 2021 </w:t>
      </w:r>
      <w:r w:rsidR="00F87FA4" w:rsidRPr="008C083F">
        <w:rPr>
          <w:rFonts w:ascii="Times New Roman" w:hAnsi="Times New Roman" w:cs="Times New Roman"/>
          <w:sz w:val="24"/>
          <w:szCs w:val="24"/>
          <w:lang w:val="es-MX"/>
        </w:rPr>
        <w:t>donde</w:t>
      </w:r>
      <w:r w:rsidR="0010139D" w:rsidRPr="008C083F">
        <w:rPr>
          <w:rFonts w:ascii="Times New Roman" w:hAnsi="Times New Roman" w:cs="Times New Roman"/>
          <w:sz w:val="24"/>
          <w:szCs w:val="24"/>
          <w:lang w:val="es-MX"/>
        </w:rPr>
        <w:t xml:space="preserve"> se propone “</w:t>
      </w:r>
      <w:r w:rsidR="00F87FA4" w:rsidRPr="008C083F">
        <w:rPr>
          <w:rFonts w:ascii="Times New Roman" w:hAnsi="Times New Roman" w:cs="Times New Roman"/>
          <w:sz w:val="24"/>
          <w:szCs w:val="24"/>
          <w:lang w:val="es-ES"/>
        </w:rPr>
        <w:t>[f]</w:t>
      </w:r>
      <w:proofErr w:type="spellStart"/>
      <w:r w:rsidR="0010139D" w:rsidRPr="008C083F">
        <w:rPr>
          <w:rFonts w:ascii="Times New Roman" w:hAnsi="Times New Roman" w:cs="Times New Roman"/>
          <w:sz w:val="24"/>
          <w:szCs w:val="24"/>
          <w:lang w:val="es-ES"/>
        </w:rPr>
        <w:t>ortalecer</w:t>
      </w:r>
      <w:proofErr w:type="spellEnd"/>
      <w:r w:rsidR="0010139D" w:rsidRPr="008C083F">
        <w:rPr>
          <w:rFonts w:ascii="Times New Roman" w:hAnsi="Times New Roman" w:cs="Times New Roman"/>
          <w:sz w:val="24"/>
          <w:szCs w:val="24"/>
          <w:lang w:val="es-ES"/>
        </w:rPr>
        <w:t xml:space="preserve"> espacios de organización, participación y dignificación para el ejercicio de los derechos de los LGBTI” (Alcaldía de Villavicencio, 2021</w:t>
      </w:r>
      <w:r w:rsidR="007E7E0D" w:rsidRPr="008C083F">
        <w:rPr>
          <w:rFonts w:ascii="Times New Roman" w:hAnsi="Times New Roman" w:cs="Times New Roman"/>
          <w:sz w:val="24"/>
          <w:szCs w:val="24"/>
          <w:lang w:val="es-ES"/>
        </w:rPr>
        <w:t>a</w:t>
      </w:r>
      <w:r w:rsidR="0010139D" w:rsidRPr="008C083F">
        <w:rPr>
          <w:rFonts w:ascii="Times New Roman" w:hAnsi="Times New Roman" w:cs="Times New Roman"/>
          <w:sz w:val="24"/>
          <w:szCs w:val="24"/>
          <w:lang w:val="es-ES"/>
        </w:rPr>
        <w:t xml:space="preserve">). </w:t>
      </w:r>
      <w:r w:rsidR="00FF0EE2" w:rsidRPr="008C083F">
        <w:rPr>
          <w:rFonts w:ascii="Times New Roman" w:hAnsi="Times New Roman" w:cs="Times New Roman"/>
          <w:sz w:val="24"/>
          <w:szCs w:val="24"/>
          <w:lang w:val="es-ES"/>
        </w:rPr>
        <w:t>El dinero asignado a este proyecto fue</w:t>
      </w:r>
      <w:r w:rsidR="00AA1DA9" w:rsidRPr="008C083F">
        <w:rPr>
          <w:rFonts w:ascii="Times New Roman" w:hAnsi="Times New Roman" w:cs="Times New Roman"/>
          <w:sz w:val="24"/>
          <w:szCs w:val="24"/>
          <w:lang w:val="es-ES"/>
        </w:rPr>
        <w:t xml:space="preserve"> $</w:t>
      </w:r>
      <w:r w:rsidR="00FF0EE2" w:rsidRPr="008C083F">
        <w:rPr>
          <w:rFonts w:ascii="Times New Roman" w:hAnsi="Times New Roman" w:cs="Times New Roman"/>
          <w:sz w:val="24"/>
          <w:szCs w:val="24"/>
          <w:lang w:val="es-ES"/>
        </w:rPr>
        <w:t xml:space="preserve">20.000.000, es decir </w:t>
      </w:r>
      <w:r w:rsidR="006C1A6D" w:rsidRPr="008C083F">
        <w:rPr>
          <w:rFonts w:ascii="Times New Roman" w:hAnsi="Times New Roman" w:cs="Times New Roman"/>
          <w:sz w:val="24"/>
          <w:szCs w:val="24"/>
          <w:lang w:val="es-ES"/>
        </w:rPr>
        <w:t>4.761 dólares</w:t>
      </w:r>
      <w:r w:rsidR="00C87B0D" w:rsidRPr="008C083F">
        <w:rPr>
          <w:rFonts w:ascii="Times New Roman" w:hAnsi="Times New Roman" w:cs="Times New Roman"/>
          <w:sz w:val="24"/>
          <w:szCs w:val="24"/>
          <w:lang w:val="es-ES"/>
        </w:rPr>
        <w:t xml:space="preserve">. </w:t>
      </w:r>
      <w:r w:rsidR="00A0310F" w:rsidRPr="008C083F">
        <w:rPr>
          <w:rFonts w:ascii="Times New Roman" w:hAnsi="Times New Roman" w:cs="Times New Roman"/>
          <w:sz w:val="24"/>
          <w:szCs w:val="24"/>
          <w:lang w:val="es-ES"/>
        </w:rPr>
        <w:t>Debido al rubro asignado, el impacto que este proyecto tiene en la población es mínimo</w:t>
      </w:r>
      <w:r w:rsidR="0029280A" w:rsidRPr="008C083F">
        <w:rPr>
          <w:rFonts w:ascii="Times New Roman" w:hAnsi="Times New Roman" w:cs="Times New Roman"/>
          <w:sz w:val="24"/>
          <w:szCs w:val="24"/>
          <w:lang w:val="es-ES"/>
        </w:rPr>
        <w:t xml:space="preserve">, </w:t>
      </w:r>
      <w:r w:rsidR="00D84577" w:rsidRPr="008C083F">
        <w:rPr>
          <w:rFonts w:ascii="Times New Roman" w:hAnsi="Times New Roman" w:cs="Times New Roman"/>
          <w:sz w:val="24"/>
          <w:szCs w:val="24"/>
          <w:lang w:val="es-ES"/>
        </w:rPr>
        <w:t xml:space="preserve">pues a cada día de desarrollo del proyecto </w:t>
      </w:r>
      <w:r w:rsidR="0050073F" w:rsidRPr="008C083F">
        <w:rPr>
          <w:rFonts w:ascii="Times New Roman" w:hAnsi="Times New Roman" w:cs="Times New Roman"/>
          <w:sz w:val="24"/>
          <w:szCs w:val="24"/>
          <w:lang w:val="es-ES"/>
        </w:rPr>
        <w:t>en el año 2021 le correspondi</w:t>
      </w:r>
      <w:r w:rsidR="00154096">
        <w:rPr>
          <w:rFonts w:ascii="Times New Roman" w:hAnsi="Times New Roman" w:cs="Times New Roman"/>
          <w:sz w:val="24"/>
          <w:szCs w:val="24"/>
          <w:lang w:val="es-ES"/>
        </w:rPr>
        <w:t>ó</w:t>
      </w:r>
      <w:r w:rsidR="0050073F" w:rsidRPr="008C083F">
        <w:rPr>
          <w:rFonts w:ascii="Times New Roman" w:hAnsi="Times New Roman" w:cs="Times New Roman"/>
          <w:sz w:val="24"/>
          <w:szCs w:val="24"/>
          <w:lang w:val="es-ES"/>
        </w:rPr>
        <w:t xml:space="preserve"> $54,</w:t>
      </w:r>
      <w:r w:rsidR="0049046C" w:rsidRPr="008C083F">
        <w:rPr>
          <w:rFonts w:ascii="Times New Roman" w:hAnsi="Times New Roman" w:cs="Times New Roman"/>
          <w:sz w:val="24"/>
          <w:szCs w:val="24"/>
          <w:lang w:val="es-ES"/>
        </w:rPr>
        <w:t xml:space="preserve">794, es decir </w:t>
      </w:r>
      <w:r w:rsidR="000675BC" w:rsidRPr="008C083F">
        <w:rPr>
          <w:rFonts w:ascii="Times New Roman" w:hAnsi="Times New Roman" w:cs="Times New Roman"/>
          <w:sz w:val="24"/>
          <w:szCs w:val="24"/>
          <w:lang w:val="es-ES"/>
        </w:rPr>
        <w:t>13 dólares.</w:t>
      </w:r>
      <w:r w:rsidR="00D2778C" w:rsidRPr="008C083F">
        <w:rPr>
          <w:rFonts w:ascii="Times New Roman" w:hAnsi="Times New Roman" w:cs="Times New Roman"/>
          <w:sz w:val="24"/>
          <w:szCs w:val="24"/>
          <w:lang w:val="es-ES"/>
        </w:rPr>
        <w:t xml:space="preserve"> Para complejizar la situación de esta población, según datos </w:t>
      </w:r>
      <w:r w:rsidR="00526794" w:rsidRPr="008C083F">
        <w:rPr>
          <w:rFonts w:ascii="Times New Roman" w:hAnsi="Times New Roman" w:cs="Times New Roman"/>
          <w:sz w:val="24"/>
          <w:szCs w:val="24"/>
          <w:lang w:val="es-ES"/>
        </w:rPr>
        <w:t xml:space="preserve">del Plan de Desarrollo municipal, el </w:t>
      </w:r>
      <w:r w:rsidR="0015597B" w:rsidRPr="008C083F">
        <w:rPr>
          <w:rFonts w:ascii="Times New Roman" w:hAnsi="Times New Roman" w:cs="Times New Roman"/>
          <w:sz w:val="24"/>
          <w:szCs w:val="24"/>
          <w:lang w:val="es-ES"/>
        </w:rPr>
        <w:t xml:space="preserve">53% de la </w:t>
      </w:r>
      <w:r w:rsidR="00117DA3" w:rsidRPr="008C083F">
        <w:rPr>
          <w:rFonts w:ascii="Times New Roman" w:hAnsi="Times New Roman" w:cs="Times New Roman"/>
          <w:sz w:val="24"/>
          <w:szCs w:val="24"/>
        </w:rPr>
        <w:t>población LGBTI</w:t>
      </w:r>
      <w:r w:rsidR="0015597B" w:rsidRPr="008C083F">
        <w:rPr>
          <w:rFonts w:ascii="Times New Roman" w:hAnsi="Times New Roman" w:cs="Times New Roman"/>
          <w:sz w:val="24"/>
          <w:szCs w:val="24"/>
        </w:rPr>
        <w:t xml:space="preserve"> “r</w:t>
      </w:r>
      <w:proofErr w:type="spellStart"/>
      <w:r w:rsidR="00117DA3" w:rsidRPr="008C083F">
        <w:rPr>
          <w:rFonts w:ascii="Times New Roman" w:hAnsi="Times New Roman" w:cs="Times New Roman"/>
          <w:sz w:val="24"/>
          <w:szCs w:val="24"/>
          <w:lang w:val="es-MX"/>
        </w:rPr>
        <w:t>ecibe</w:t>
      </w:r>
      <w:proofErr w:type="spellEnd"/>
      <w:r w:rsidR="00117DA3" w:rsidRPr="008C083F">
        <w:rPr>
          <w:rFonts w:ascii="Times New Roman" w:hAnsi="Times New Roman" w:cs="Times New Roman"/>
          <w:sz w:val="24"/>
          <w:szCs w:val="24"/>
          <w:lang w:val="es-MX"/>
        </w:rPr>
        <w:t xml:space="preserve"> menos de un salario mínimo mensual</w:t>
      </w:r>
      <w:r w:rsidR="0015597B" w:rsidRPr="008C083F">
        <w:rPr>
          <w:rFonts w:ascii="Times New Roman" w:hAnsi="Times New Roman" w:cs="Times New Roman"/>
          <w:sz w:val="24"/>
          <w:szCs w:val="24"/>
          <w:lang w:val="es-MX"/>
        </w:rPr>
        <w:t>”</w:t>
      </w:r>
      <w:r w:rsidR="00117DA3" w:rsidRPr="008C083F">
        <w:rPr>
          <w:rFonts w:ascii="Times New Roman" w:hAnsi="Times New Roman" w:cs="Times New Roman"/>
          <w:sz w:val="24"/>
          <w:szCs w:val="24"/>
          <w:lang w:val="es-MX"/>
        </w:rPr>
        <w:t xml:space="preserve"> (</w:t>
      </w:r>
      <w:r w:rsidR="0015597B" w:rsidRPr="008C083F">
        <w:rPr>
          <w:rFonts w:ascii="Times New Roman" w:hAnsi="Times New Roman" w:cs="Times New Roman"/>
          <w:sz w:val="24"/>
          <w:szCs w:val="24"/>
          <w:lang w:val="es-MX"/>
        </w:rPr>
        <w:t xml:space="preserve">Alcaldía de Villavicencio, 2020, </w:t>
      </w:r>
      <w:r w:rsidR="00117DA3" w:rsidRPr="008C083F">
        <w:rPr>
          <w:rFonts w:ascii="Times New Roman" w:hAnsi="Times New Roman" w:cs="Times New Roman"/>
          <w:sz w:val="24"/>
          <w:szCs w:val="24"/>
          <w:lang w:val="es-MX"/>
        </w:rPr>
        <w:t>p.222)</w:t>
      </w:r>
      <w:r w:rsidR="00507923" w:rsidRPr="008C083F">
        <w:rPr>
          <w:rFonts w:ascii="Times New Roman" w:hAnsi="Times New Roman" w:cs="Times New Roman"/>
          <w:sz w:val="24"/>
          <w:szCs w:val="24"/>
          <w:lang w:val="es-MX"/>
        </w:rPr>
        <w:t xml:space="preserve"> esto es menos de 285 dólares mensuales.</w:t>
      </w:r>
    </w:p>
    <w:p w14:paraId="11945580" w14:textId="5124B1BF" w:rsidR="00774CB5" w:rsidRPr="008C083F" w:rsidRDefault="00507923" w:rsidP="00902169">
      <w:pPr>
        <w:spacing w:line="360" w:lineRule="auto"/>
        <w:jc w:val="both"/>
        <w:rPr>
          <w:rFonts w:ascii="Times New Roman" w:hAnsi="Times New Roman" w:cs="Times New Roman"/>
          <w:sz w:val="24"/>
          <w:szCs w:val="24"/>
          <w:lang w:val="es-MX"/>
        </w:rPr>
      </w:pPr>
      <w:r w:rsidRPr="008C083F">
        <w:rPr>
          <w:rFonts w:ascii="Times New Roman" w:hAnsi="Times New Roman" w:cs="Times New Roman"/>
          <w:sz w:val="24"/>
          <w:szCs w:val="24"/>
          <w:lang w:val="es-MX"/>
        </w:rPr>
        <w:t xml:space="preserve">Siguiendo con la idea de inclusión, </w:t>
      </w:r>
      <w:r w:rsidR="00D86423" w:rsidRPr="008C083F">
        <w:rPr>
          <w:rFonts w:ascii="Times New Roman" w:hAnsi="Times New Roman" w:cs="Times New Roman"/>
          <w:sz w:val="24"/>
          <w:szCs w:val="24"/>
          <w:lang w:val="es-MX"/>
        </w:rPr>
        <w:t xml:space="preserve">el </w:t>
      </w:r>
      <w:r w:rsidR="00E70682" w:rsidRPr="008C083F">
        <w:rPr>
          <w:rFonts w:ascii="Times New Roman" w:hAnsi="Times New Roman" w:cs="Times New Roman"/>
          <w:sz w:val="24"/>
          <w:szCs w:val="24"/>
          <w:lang w:val="es-ES"/>
        </w:rPr>
        <w:t xml:space="preserve">Plan </w:t>
      </w:r>
      <w:r w:rsidR="00D86423" w:rsidRPr="008C083F">
        <w:rPr>
          <w:rFonts w:ascii="Times New Roman" w:hAnsi="Times New Roman" w:cs="Times New Roman"/>
          <w:sz w:val="24"/>
          <w:szCs w:val="24"/>
          <w:lang w:val="es-ES"/>
        </w:rPr>
        <w:t xml:space="preserve">Regional de Competitividad Departamento </w:t>
      </w:r>
      <w:r w:rsidR="00E70682" w:rsidRPr="008C083F">
        <w:rPr>
          <w:rFonts w:ascii="Times New Roman" w:hAnsi="Times New Roman" w:cs="Times New Roman"/>
          <w:sz w:val="24"/>
          <w:szCs w:val="24"/>
          <w:lang w:val="es-ES"/>
        </w:rPr>
        <w:t>del Meta 2008-2032</w:t>
      </w:r>
      <w:r w:rsidR="00BE48B6" w:rsidRPr="008C083F">
        <w:rPr>
          <w:rFonts w:ascii="Times New Roman" w:hAnsi="Times New Roman" w:cs="Times New Roman"/>
          <w:sz w:val="24"/>
          <w:szCs w:val="24"/>
          <w:lang w:val="es-ES"/>
        </w:rPr>
        <w:t xml:space="preserve"> pone en primer plano </w:t>
      </w:r>
      <w:r w:rsidR="00F476D8" w:rsidRPr="008C083F">
        <w:rPr>
          <w:rFonts w:ascii="Times New Roman" w:hAnsi="Times New Roman" w:cs="Times New Roman"/>
          <w:sz w:val="24"/>
          <w:szCs w:val="24"/>
          <w:lang w:val="es-ES"/>
        </w:rPr>
        <w:t xml:space="preserve">a </w:t>
      </w:r>
      <w:r w:rsidR="00774CB5" w:rsidRPr="008C083F">
        <w:rPr>
          <w:rFonts w:ascii="Times New Roman" w:hAnsi="Times New Roman" w:cs="Times New Roman"/>
          <w:sz w:val="24"/>
          <w:szCs w:val="24"/>
          <w:lang w:val="es-MX"/>
        </w:rPr>
        <w:t xml:space="preserve">la competitividad </w:t>
      </w:r>
      <w:r w:rsidR="00F476D8" w:rsidRPr="008C083F">
        <w:rPr>
          <w:rFonts w:ascii="Times New Roman" w:hAnsi="Times New Roman" w:cs="Times New Roman"/>
          <w:sz w:val="24"/>
          <w:szCs w:val="24"/>
          <w:lang w:val="es-MX"/>
        </w:rPr>
        <w:t>como</w:t>
      </w:r>
      <w:r w:rsidR="00774CB5" w:rsidRPr="008C083F">
        <w:rPr>
          <w:rFonts w:ascii="Times New Roman" w:hAnsi="Times New Roman" w:cs="Times New Roman"/>
          <w:sz w:val="24"/>
          <w:szCs w:val="24"/>
          <w:lang w:val="es-MX"/>
        </w:rPr>
        <w:t xml:space="preserve"> genera</w:t>
      </w:r>
      <w:r w:rsidR="00F476D8" w:rsidRPr="008C083F">
        <w:rPr>
          <w:rFonts w:ascii="Times New Roman" w:hAnsi="Times New Roman" w:cs="Times New Roman"/>
          <w:sz w:val="24"/>
          <w:szCs w:val="24"/>
          <w:lang w:val="es-MX"/>
        </w:rPr>
        <w:t>dor de</w:t>
      </w:r>
      <w:r w:rsidR="00774CB5" w:rsidRPr="008C083F">
        <w:rPr>
          <w:rFonts w:ascii="Times New Roman" w:hAnsi="Times New Roman" w:cs="Times New Roman"/>
          <w:sz w:val="24"/>
          <w:szCs w:val="24"/>
          <w:lang w:val="es-MX"/>
        </w:rPr>
        <w:t xml:space="preserve"> inclusión social</w:t>
      </w:r>
      <w:r w:rsidR="00D65CAE" w:rsidRPr="008C083F">
        <w:rPr>
          <w:rFonts w:ascii="Times New Roman" w:hAnsi="Times New Roman" w:cs="Times New Roman"/>
          <w:sz w:val="24"/>
          <w:szCs w:val="24"/>
          <w:lang w:val="es-MX"/>
        </w:rPr>
        <w:t xml:space="preserve"> y</w:t>
      </w:r>
      <w:r w:rsidR="00774CB5" w:rsidRPr="008C083F">
        <w:rPr>
          <w:rFonts w:ascii="Times New Roman" w:hAnsi="Times New Roman" w:cs="Times New Roman"/>
          <w:sz w:val="24"/>
          <w:szCs w:val="24"/>
          <w:lang w:val="es-MX"/>
        </w:rPr>
        <w:t xml:space="preserve"> equidad económica</w:t>
      </w:r>
      <w:r w:rsidR="00D65CAE" w:rsidRPr="008C083F">
        <w:rPr>
          <w:rFonts w:ascii="Times New Roman" w:hAnsi="Times New Roman" w:cs="Times New Roman"/>
          <w:sz w:val="24"/>
          <w:szCs w:val="24"/>
          <w:lang w:val="es-MX"/>
        </w:rPr>
        <w:t>, porque afirma que</w:t>
      </w:r>
      <w:r w:rsidR="00403B49" w:rsidRPr="008C083F">
        <w:rPr>
          <w:rFonts w:ascii="Times New Roman" w:hAnsi="Times New Roman" w:cs="Times New Roman"/>
          <w:sz w:val="24"/>
          <w:szCs w:val="24"/>
          <w:lang w:val="es-MX"/>
        </w:rPr>
        <w:t xml:space="preserve"> solo</w:t>
      </w:r>
      <w:r w:rsidR="00D65CAE" w:rsidRPr="008C083F">
        <w:rPr>
          <w:rFonts w:ascii="Times New Roman" w:hAnsi="Times New Roman" w:cs="Times New Roman"/>
          <w:sz w:val="24"/>
          <w:szCs w:val="24"/>
          <w:lang w:val="es-MX"/>
        </w:rPr>
        <w:t xml:space="preserve"> </w:t>
      </w:r>
      <w:r w:rsidR="005B2193" w:rsidRPr="008C083F">
        <w:rPr>
          <w:rFonts w:ascii="Times New Roman" w:hAnsi="Times New Roman" w:cs="Times New Roman"/>
          <w:sz w:val="24"/>
          <w:szCs w:val="24"/>
          <w:lang w:val="es-MX"/>
        </w:rPr>
        <w:t xml:space="preserve">con </w:t>
      </w:r>
      <w:r w:rsidR="00D65CAE" w:rsidRPr="008C083F">
        <w:rPr>
          <w:rFonts w:ascii="Times New Roman" w:hAnsi="Times New Roman" w:cs="Times New Roman"/>
          <w:sz w:val="24"/>
          <w:szCs w:val="24"/>
          <w:lang w:val="es-MX"/>
        </w:rPr>
        <w:t>un al</w:t>
      </w:r>
      <w:r w:rsidR="00403B49" w:rsidRPr="008C083F">
        <w:rPr>
          <w:rFonts w:ascii="Times New Roman" w:hAnsi="Times New Roman" w:cs="Times New Roman"/>
          <w:sz w:val="24"/>
          <w:szCs w:val="24"/>
          <w:lang w:val="es-MX"/>
        </w:rPr>
        <w:t>t</w:t>
      </w:r>
      <w:r w:rsidR="00D65CAE" w:rsidRPr="008C083F">
        <w:rPr>
          <w:rFonts w:ascii="Times New Roman" w:hAnsi="Times New Roman" w:cs="Times New Roman"/>
          <w:sz w:val="24"/>
          <w:szCs w:val="24"/>
          <w:lang w:val="es-MX"/>
        </w:rPr>
        <w:t xml:space="preserve">o crecimiento económico </w:t>
      </w:r>
      <w:r w:rsidR="00790211" w:rsidRPr="008C083F">
        <w:rPr>
          <w:rFonts w:ascii="Times New Roman" w:hAnsi="Times New Roman" w:cs="Times New Roman"/>
          <w:sz w:val="24"/>
          <w:szCs w:val="24"/>
          <w:lang w:val="es-MX"/>
        </w:rPr>
        <w:t>se logra una “</w:t>
      </w:r>
      <w:r w:rsidR="00774CB5" w:rsidRPr="008C083F">
        <w:rPr>
          <w:rFonts w:ascii="Times New Roman" w:hAnsi="Times New Roman" w:cs="Times New Roman"/>
          <w:sz w:val="24"/>
          <w:szCs w:val="24"/>
          <w:lang w:val="es-MX"/>
        </w:rPr>
        <w:t>prosperidad colectiva y futura” (</w:t>
      </w:r>
      <w:r w:rsidR="00790211" w:rsidRPr="008C083F">
        <w:rPr>
          <w:rFonts w:ascii="Times New Roman" w:hAnsi="Times New Roman" w:cs="Times New Roman"/>
          <w:sz w:val="24"/>
          <w:szCs w:val="24"/>
          <w:lang w:val="es-MX"/>
        </w:rPr>
        <w:t xml:space="preserve">Gobernación del Meta, 2008, </w:t>
      </w:r>
      <w:r w:rsidR="00774CB5" w:rsidRPr="008C083F">
        <w:rPr>
          <w:rFonts w:ascii="Times New Roman" w:hAnsi="Times New Roman" w:cs="Times New Roman"/>
          <w:sz w:val="24"/>
          <w:szCs w:val="24"/>
          <w:lang w:val="es-MX"/>
        </w:rPr>
        <w:t>p.72)</w:t>
      </w:r>
      <w:r w:rsidR="002C15AC" w:rsidRPr="008C083F">
        <w:rPr>
          <w:rFonts w:ascii="Times New Roman" w:hAnsi="Times New Roman" w:cs="Times New Roman"/>
          <w:sz w:val="24"/>
          <w:szCs w:val="24"/>
          <w:lang w:val="es-MX"/>
        </w:rPr>
        <w:t>.</w:t>
      </w:r>
      <w:r w:rsidR="00F476D8" w:rsidRPr="008C083F">
        <w:rPr>
          <w:rFonts w:ascii="Times New Roman" w:hAnsi="Times New Roman" w:cs="Times New Roman"/>
          <w:sz w:val="24"/>
          <w:szCs w:val="24"/>
          <w:lang w:val="es-MX"/>
        </w:rPr>
        <w:t xml:space="preserve"> Es</w:t>
      </w:r>
      <w:r w:rsidR="00A62385" w:rsidRPr="008C083F">
        <w:rPr>
          <w:rFonts w:ascii="Times New Roman" w:hAnsi="Times New Roman" w:cs="Times New Roman"/>
          <w:sz w:val="24"/>
          <w:szCs w:val="24"/>
          <w:lang w:val="es-MX"/>
        </w:rPr>
        <w:t xml:space="preserve">to demuestra que el concepto de inclusión se va diluyendo </w:t>
      </w:r>
      <w:r w:rsidR="00D714AE" w:rsidRPr="008C083F">
        <w:rPr>
          <w:rFonts w:ascii="Times New Roman" w:hAnsi="Times New Roman" w:cs="Times New Roman"/>
          <w:sz w:val="24"/>
          <w:szCs w:val="24"/>
          <w:lang w:val="es-MX"/>
        </w:rPr>
        <w:t xml:space="preserve">hasta que finalmente es eclipsado por </w:t>
      </w:r>
      <w:r w:rsidR="00A30B86" w:rsidRPr="008C083F">
        <w:rPr>
          <w:rFonts w:ascii="Times New Roman" w:hAnsi="Times New Roman" w:cs="Times New Roman"/>
          <w:sz w:val="24"/>
          <w:szCs w:val="24"/>
          <w:lang w:val="es-MX"/>
        </w:rPr>
        <w:t xml:space="preserve">los </w:t>
      </w:r>
      <w:r w:rsidR="00D714AE" w:rsidRPr="008C083F">
        <w:rPr>
          <w:rFonts w:ascii="Times New Roman" w:hAnsi="Times New Roman" w:cs="Times New Roman"/>
          <w:sz w:val="24"/>
          <w:szCs w:val="24"/>
          <w:lang w:val="es-MX"/>
        </w:rPr>
        <w:t>concepto</w:t>
      </w:r>
      <w:r w:rsidR="00A30B86" w:rsidRPr="008C083F">
        <w:rPr>
          <w:rFonts w:ascii="Times New Roman" w:hAnsi="Times New Roman" w:cs="Times New Roman"/>
          <w:sz w:val="24"/>
          <w:szCs w:val="24"/>
          <w:lang w:val="es-MX"/>
        </w:rPr>
        <w:t>s</w:t>
      </w:r>
      <w:r w:rsidR="00D714AE" w:rsidRPr="008C083F">
        <w:rPr>
          <w:rFonts w:ascii="Times New Roman" w:hAnsi="Times New Roman" w:cs="Times New Roman"/>
          <w:sz w:val="24"/>
          <w:szCs w:val="24"/>
          <w:lang w:val="es-MX"/>
        </w:rPr>
        <w:t xml:space="preserve"> economicista</w:t>
      </w:r>
      <w:r w:rsidR="00A30B86" w:rsidRPr="008C083F">
        <w:rPr>
          <w:rFonts w:ascii="Times New Roman" w:hAnsi="Times New Roman" w:cs="Times New Roman"/>
          <w:sz w:val="24"/>
          <w:szCs w:val="24"/>
          <w:lang w:val="es-MX"/>
        </w:rPr>
        <w:t>s</w:t>
      </w:r>
      <w:r w:rsidR="00D714AE" w:rsidRPr="008C083F">
        <w:rPr>
          <w:rFonts w:ascii="Times New Roman" w:hAnsi="Times New Roman" w:cs="Times New Roman"/>
          <w:sz w:val="24"/>
          <w:szCs w:val="24"/>
          <w:lang w:val="es-MX"/>
        </w:rPr>
        <w:t xml:space="preserve"> de competitividad y crecimiento económico</w:t>
      </w:r>
      <w:r w:rsidR="00635955" w:rsidRPr="008C083F">
        <w:rPr>
          <w:rFonts w:ascii="Times New Roman" w:hAnsi="Times New Roman" w:cs="Times New Roman"/>
          <w:sz w:val="24"/>
          <w:szCs w:val="24"/>
          <w:lang w:val="es-MX"/>
        </w:rPr>
        <w:t xml:space="preserve">. Y no contempla que el proceso de inclusión debería desarrollar mecanismos para </w:t>
      </w:r>
      <w:r w:rsidR="001D15AA" w:rsidRPr="008C083F">
        <w:rPr>
          <w:rFonts w:ascii="Times New Roman" w:hAnsi="Times New Roman" w:cs="Times New Roman"/>
          <w:sz w:val="24"/>
          <w:szCs w:val="24"/>
          <w:lang w:val="es-MX"/>
        </w:rPr>
        <w:t xml:space="preserve">integrar sectores como </w:t>
      </w:r>
      <w:r w:rsidR="005D08C8" w:rsidRPr="008C083F">
        <w:rPr>
          <w:rFonts w:ascii="Times New Roman" w:hAnsi="Times New Roman" w:cs="Times New Roman"/>
          <w:sz w:val="24"/>
          <w:szCs w:val="24"/>
          <w:lang w:val="es-MX"/>
        </w:rPr>
        <w:t>el LGBTI</w:t>
      </w:r>
      <w:r w:rsidR="00731F29" w:rsidRPr="008C083F">
        <w:rPr>
          <w:rFonts w:ascii="Times New Roman" w:hAnsi="Times New Roman" w:cs="Times New Roman"/>
          <w:sz w:val="24"/>
          <w:szCs w:val="24"/>
          <w:lang w:val="es-MX"/>
        </w:rPr>
        <w:t xml:space="preserve"> que implique</w:t>
      </w:r>
      <w:r w:rsidR="00BF6626">
        <w:rPr>
          <w:rFonts w:ascii="Times New Roman" w:hAnsi="Times New Roman" w:cs="Times New Roman"/>
          <w:sz w:val="24"/>
          <w:szCs w:val="24"/>
          <w:lang w:val="es-MX"/>
        </w:rPr>
        <w:t>n</w:t>
      </w:r>
      <w:r w:rsidR="00731F29" w:rsidRPr="008C083F">
        <w:rPr>
          <w:rFonts w:ascii="Times New Roman" w:hAnsi="Times New Roman" w:cs="Times New Roman"/>
          <w:sz w:val="24"/>
          <w:szCs w:val="24"/>
          <w:lang w:val="es-MX"/>
        </w:rPr>
        <w:t xml:space="preserve"> la participación política en las mismas condiciones de los sectores que por décadas han tenido representados sus intereses </w:t>
      </w:r>
      <w:r w:rsidR="003A1E06" w:rsidRPr="008C083F">
        <w:rPr>
          <w:rFonts w:ascii="Times New Roman" w:hAnsi="Times New Roman" w:cs="Times New Roman"/>
          <w:sz w:val="24"/>
          <w:szCs w:val="24"/>
          <w:lang w:val="es-MX"/>
        </w:rPr>
        <w:t>en las instancias de gobierno.</w:t>
      </w:r>
      <w:r w:rsidR="00D714AE" w:rsidRPr="008C083F">
        <w:rPr>
          <w:rFonts w:ascii="Times New Roman" w:hAnsi="Times New Roman" w:cs="Times New Roman"/>
          <w:sz w:val="24"/>
          <w:szCs w:val="24"/>
          <w:lang w:val="es-MX"/>
        </w:rPr>
        <w:t xml:space="preserve"> </w:t>
      </w:r>
      <w:r w:rsidR="003A1E06" w:rsidRPr="008C083F">
        <w:rPr>
          <w:rFonts w:ascii="Times New Roman" w:hAnsi="Times New Roman" w:cs="Times New Roman"/>
          <w:sz w:val="24"/>
          <w:szCs w:val="24"/>
          <w:lang w:val="es-MX"/>
        </w:rPr>
        <w:t xml:space="preserve">No obstante, lo que queda es una inclusión social que </w:t>
      </w:r>
      <w:r w:rsidR="00BB6D1C" w:rsidRPr="008C083F">
        <w:rPr>
          <w:rFonts w:ascii="Times New Roman" w:hAnsi="Times New Roman" w:cs="Times New Roman"/>
          <w:sz w:val="24"/>
          <w:szCs w:val="24"/>
          <w:lang w:val="es-MX"/>
        </w:rPr>
        <w:t>se sostiene</w:t>
      </w:r>
      <w:r w:rsidR="009E4E97" w:rsidRPr="008C083F">
        <w:rPr>
          <w:rFonts w:ascii="Times New Roman" w:hAnsi="Times New Roman" w:cs="Times New Roman"/>
          <w:sz w:val="24"/>
          <w:szCs w:val="24"/>
          <w:lang w:val="es-MX"/>
        </w:rPr>
        <w:t xml:space="preserve"> </w:t>
      </w:r>
      <w:r w:rsidR="00C30D12" w:rsidRPr="008C083F">
        <w:rPr>
          <w:rFonts w:ascii="Times New Roman" w:hAnsi="Times New Roman" w:cs="Times New Roman"/>
          <w:sz w:val="24"/>
          <w:szCs w:val="24"/>
          <w:lang w:val="es-MX"/>
        </w:rPr>
        <w:t xml:space="preserve">en </w:t>
      </w:r>
      <w:r w:rsidR="00F1269B" w:rsidRPr="008C083F">
        <w:rPr>
          <w:rFonts w:ascii="Times New Roman" w:hAnsi="Times New Roman" w:cs="Times New Roman"/>
          <w:sz w:val="24"/>
          <w:szCs w:val="24"/>
          <w:lang w:val="es-MX"/>
        </w:rPr>
        <w:t xml:space="preserve">la racionalidad de gobierno neoliberal </w:t>
      </w:r>
      <w:r w:rsidR="00B40D42" w:rsidRPr="008C083F">
        <w:rPr>
          <w:rFonts w:ascii="Times New Roman" w:hAnsi="Times New Roman" w:cs="Times New Roman"/>
          <w:sz w:val="24"/>
          <w:szCs w:val="24"/>
          <w:lang w:val="es-MX"/>
        </w:rPr>
        <w:t>que deja a</w:t>
      </w:r>
      <w:r w:rsidR="00F476D8" w:rsidRPr="008C083F">
        <w:rPr>
          <w:rFonts w:ascii="Times New Roman" w:hAnsi="Times New Roman" w:cs="Times New Roman"/>
          <w:sz w:val="24"/>
          <w:szCs w:val="24"/>
          <w:lang w:val="es-MX"/>
        </w:rPr>
        <w:t xml:space="preserve">l mercado </w:t>
      </w:r>
      <w:r w:rsidR="00B40D42" w:rsidRPr="008C083F">
        <w:rPr>
          <w:rFonts w:ascii="Times New Roman" w:hAnsi="Times New Roman" w:cs="Times New Roman"/>
          <w:sz w:val="24"/>
          <w:szCs w:val="24"/>
          <w:lang w:val="es-MX"/>
        </w:rPr>
        <w:t xml:space="preserve">los mecanismos con los cuales se </w:t>
      </w:r>
      <w:r w:rsidR="00AA1729" w:rsidRPr="008C083F">
        <w:rPr>
          <w:rFonts w:ascii="Times New Roman" w:hAnsi="Times New Roman" w:cs="Times New Roman"/>
          <w:sz w:val="24"/>
          <w:szCs w:val="24"/>
          <w:lang w:val="es-MX"/>
        </w:rPr>
        <w:t>materializa</w:t>
      </w:r>
      <w:r w:rsidR="00F46E23" w:rsidRPr="008C083F">
        <w:rPr>
          <w:rFonts w:ascii="Times New Roman" w:hAnsi="Times New Roman" w:cs="Times New Roman"/>
          <w:sz w:val="24"/>
          <w:szCs w:val="24"/>
          <w:lang w:val="es-MX"/>
        </w:rPr>
        <w:t xml:space="preserve">, </w:t>
      </w:r>
      <w:r w:rsidR="007315C3" w:rsidRPr="008C083F">
        <w:rPr>
          <w:rFonts w:ascii="Times New Roman" w:hAnsi="Times New Roman" w:cs="Times New Roman"/>
          <w:sz w:val="24"/>
          <w:szCs w:val="24"/>
          <w:lang w:val="es-MX"/>
        </w:rPr>
        <w:t>genera</w:t>
      </w:r>
      <w:r w:rsidR="006E41EF">
        <w:rPr>
          <w:rFonts w:ascii="Times New Roman" w:hAnsi="Times New Roman" w:cs="Times New Roman"/>
          <w:sz w:val="24"/>
          <w:szCs w:val="24"/>
          <w:lang w:val="es-MX"/>
        </w:rPr>
        <w:t>ndo</w:t>
      </w:r>
      <w:r w:rsidR="007315C3" w:rsidRPr="008C083F">
        <w:rPr>
          <w:rFonts w:ascii="Times New Roman" w:hAnsi="Times New Roman" w:cs="Times New Roman"/>
          <w:sz w:val="24"/>
          <w:szCs w:val="24"/>
          <w:lang w:val="es-MX"/>
        </w:rPr>
        <w:t xml:space="preserve"> desempleo, precariedad y</w:t>
      </w:r>
      <w:r w:rsidR="00FE3DCE" w:rsidRPr="008C083F">
        <w:rPr>
          <w:rFonts w:ascii="Times New Roman" w:hAnsi="Times New Roman" w:cs="Times New Roman"/>
          <w:sz w:val="24"/>
          <w:szCs w:val="24"/>
          <w:lang w:val="es-MX"/>
        </w:rPr>
        <w:t>,</w:t>
      </w:r>
      <w:r w:rsidR="007315C3" w:rsidRPr="008C083F">
        <w:rPr>
          <w:rFonts w:ascii="Times New Roman" w:hAnsi="Times New Roman" w:cs="Times New Roman"/>
          <w:sz w:val="24"/>
          <w:szCs w:val="24"/>
          <w:lang w:val="es-MX"/>
        </w:rPr>
        <w:t xml:space="preserve"> en últimas</w:t>
      </w:r>
      <w:r w:rsidR="00FE3DCE" w:rsidRPr="008C083F">
        <w:rPr>
          <w:rFonts w:ascii="Times New Roman" w:hAnsi="Times New Roman" w:cs="Times New Roman"/>
          <w:sz w:val="24"/>
          <w:szCs w:val="24"/>
          <w:lang w:val="es-MX"/>
        </w:rPr>
        <w:t>,</w:t>
      </w:r>
      <w:r w:rsidR="007315C3" w:rsidRPr="008C083F">
        <w:rPr>
          <w:rFonts w:ascii="Times New Roman" w:hAnsi="Times New Roman" w:cs="Times New Roman"/>
          <w:sz w:val="24"/>
          <w:szCs w:val="24"/>
          <w:lang w:val="es-MX"/>
        </w:rPr>
        <w:t xml:space="preserve"> exclusión social. </w:t>
      </w:r>
      <w:r w:rsidR="00F24ADA" w:rsidRPr="008C083F">
        <w:rPr>
          <w:rFonts w:ascii="Times New Roman" w:hAnsi="Times New Roman" w:cs="Times New Roman"/>
          <w:sz w:val="24"/>
          <w:szCs w:val="24"/>
          <w:lang w:val="es-MX"/>
        </w:rPr>
        <w:t xml:space="preserve"> </w:t>
      </w:r>
    </w:p>
    <w:p w14:paraId="7E76BC48" w14:textId="07C3BB71" w:rsidR="004A0586" w:rsidRPr="008C083F" w:rsidRDefault="00BB64C1" w:rsidP="00902169">
      <w:pPr>
        <w:spacing w:line="360" w:lineRule="auto"/>
        <w:jc w:val="both"/>
        <w:rPr>
          <w:rFonts w:ascii="Times New Roman" w:hAnsi="Times New Roman" w:cs="Times New Roman"/>
          <w:sz w:val="24"/>
          <w:szCs w:val="24"/>
          <w:lang w:val="es-MX"/>
        </w:rPr>
      </w:pPr>
      <w:r w:rsidRPr="008C083F">
        <w:rPr>
          <w:rFonts w:ascii="Times New Roman" w:hAnsi="Times New Roman" w:cs="Times New Roman"/>
          <w:sz w:val="24"/>
          <w:szCs w:val="24"/>
          <w:lang w:val="es-ES"/>
        </w:rPr>
        <w:t xml:space="preserve">Es así como la categoría de inclusión en lugar de mostrarnos una ciudad </w:t>
      </w:r>
      <w:r w:rsidR="00B2040F" w:rsidRPr="008C083F">
        <w:rPr>
          <w:rFonts w:ascii="Times New Roman" w:hAnsi="Times New Roman" w:cs="Times New Roman"/>
          <w:sz w:val="24"/>
          <w:szCs w:val="24"/>
          <w:lang w:val="es-ES"/>
        </w:rPr>
        <w:t xml:space="preserve">que ofrezca </w:t>
      </w:r>
      <w:r w:rsidR="00727855" w:rsidRPr="008C083F">
        <w:rPr>
          <w:rFonts w:ascii="Times New Roman" w:hAnsi="Times New Roman" w:cs="Times New Roman"/>
          <w:sz w:val="24"/>
          <w:szCs w:val="24"/>
          <w:lang w:val="es-ES"/>
        </w:rPr>
        <w:t>oportunidades</w:t>
      </w:r>
      <w:r w:rsidR="00F12AA7" w:rsidRPr="008C083F">
        <w:rPr>
          <w:rFonts w:ascii="Times New Roman" w:hAnsi="Times New Roman" w:cs="Times New Roman"/>
          <w:sz w:val="24"/>
          <w:szCs w:val="24"/>
          <w:lang w:val="es-ES"/>
        </w:rPr>
        <w:t xml:space="preserve"> reales </w:t>
      </w:r>
      <w:r w:rsidR="0099180D" w:rsidRPr="008C083F">
        <w:rPr>
          <w:rFonts w:ascii="Times New Roman" w:hAnsi="Times New Roman" w:cs="Times New Roman"/>
          <w:sz w:val="24"/>
          <w:szCs w:val="24"/>
          <w:lang w:val="es-ES"/>
        </w:rPr>
        <w:t>de</w:t>
      </w:r>
      <w:r w:rsidR="009C61CA" w:rsidRPr="008C083F">
        <w:rPr>
          <w:rFonts w:ascii="Times New Roman" w:hAnsi="Times New Roman" w:cs="Times New Roman"/>
          <w:sz w:val="24"/>
          <w:szCs w:val="24"/>
          <w:lang w:val="es-ES"/>
        </w:rPr>
        <w:t xml:space="preserve"> lograr el bienestar </w:t>
      </w:r>
      <w:proofErr w:type="gramStart"/>
      <w:r w:rsidR="008D71D8" w:rsidRPr="008C083F">
        <w:rPr>
          <w:rFonts w:ascii="Times New Roman" w:hAnsi="Times New Roman" w:cs="Times New Roman"/>
          <w:sz w:val="24"/>
          <w:szCs w:val="24"/>
          <w:lang w:val="es-ES"/>
        </w:rPr>
        <w:t>social</w:t>
      </w:r>
      <w:r w:rsidR="006E41EF">
        <w:rPr>
          <w:rFonts w:ascii="Times New Roman" w:hAnsi="Times New Roman" w:cs="Times New Roman"/>
          <w:sz w:val="24"/>
          <w:szCs w:val="24"/>
          <w:lang w:val="es-ES"/>
        </w:rPr>
        <w:t>,</w:t>
      </w:r>
      <w:proofErr w:type="gramEnd"/>
      <w:r w:rsidR="005D511B" w:rsidRPr="008C083F">
        <w:rPr>
          <w:rFonts w:ascii="Times New Roman" w:hAnsi="Times New Roman" w:cs="Times New Roman"/>
          <w:sz w:val="24"/>
          <w:szCs w:val="24"/>
          <w:lang w:val="es-ES"/>
        </w:rPr>
        <w:t xml:space="preserve"> </w:t>
      </w:r>
      <w:r w:rsidR="00C96C5F" w:rsidRPr="008C083F">
        <w:rPr>
          <w:rFonts w:ascii="Times New Roman" w:hAnsi="Times New Roman" w:cs="Times New Roman"/>
          <w:sz w:val="24"/>
          <w:szCs w:val="24"/>
          <w:lang w:val="es-ES"/>
        </w:rPr>
        <w:t xml:space="preserve">nos muestra cada vez más una ciudad </w:t>
      </w:r>
      <w:r w:rsidR="00C96C5F" w:rsidRPr="008C083F">
        <w:rPr>
          <w:rFonts w:ascii="Times New Roman" w:hAnsi="Times New Roman" w:cs="Times New Roman"/>
          <w:sz w:val="24"/>
          <w:szCs w:val="24"/>
          <w:lang w:val="es-ES"/>
        </w:rPr>
        <w:lastRenderedPageBreak/>
        <w:t xml:space="preserve">desigual, excluyente y en la que se expresan violencias </w:t>
      </w:r>
      <w:r w:rsidR="007138FB" w:rsidRPr="008C083F">
        <w:rPr>
          <w:rFonts w:ascii="Times New Roman" w:hAnsi="Times New Roman" w:cs="Times New Roman"/>
          <w:sz w:val="24"/>
          <w:szCs w:val="24"/>
          <w:lang w:val="es-ES"/>
        </w:rPr>
        <w:t xml:space="preserve">como por ejemplo </w:t>
      </w:r>
      <w:r w:rsidR="0033750E" w:rsidRPr="008C083F">
        <w:rPr>
          <w:rFonts w:ascii="Times New Roman" w:hAnsi="Times New Roman" w:cs="Times New Roman"/>
          <w:sz w:val="24"/>
          <w:szCs w:val="24"/>
          <w:lang w:val="es-ES"/>
        </w:rPr>
        <w:t>alcanzar</w:t>
      </w:r>
      <w:r w:rsidR="002A397A" w:rsidRPr="008C083F">
        <w:rPr>
          <w:rFonts w:ascii="Times New Roman" w:hAnsi="Times New Roman" w:cs="Times New Roman"/>
          <w:sz w:val="24"/>
          <w:szCs w:val="24"/>
          <w:lang w:val="es-ES"/>
        </w:rPr>
        <w:t xml:space="preserve"> </w:t>
      </w:r>
      <w:r w:rsidR="0033750E" w:rsidRPr="008C083F">
        <w:rPr>
          <w:rFonts w:ascii="Times New Roman" w:hAnsi="Times New Roman" w:cs="Times New Roman"/>
          <w:sz w:val="24"/>
          <w:szCs w:val="24"/>
          <w:lang w:val="es-ES"/>
        </w:rPr>
        <w:t>un porcentaje del 2.9</w:t>
      </w:r>
      <w:r w:rsidR="00416583" w:rsidRPr="008C083F">
        <w:rPr>
          <w:rFonts w:ascii="Times New Roman" w:hAnsi="Times New Roman" w:cs="Times New Roman"/>
          <w:sz w:val="24"/>
          <w:szCs w:val="24"/>
          <w:lang w:val="es-ES"/>
        </w:rPr>
        <w:t xml:space="preserve">% de población </w:t>
      </w:r>
      <w:r w:rsidR="002A397A" w:rsidRPr="008C083F">
        <w:rPr>
          <w:rFonts w:ascii="Times New Roman" w:hAnsi="Times New Roman" w:cs="Times New Roman"/>
          <w:sz w:val="24"/>
          <w:szCs w:val="24"/>
          <w:lang w:val="es-ES"/>
        </w:rPr>
        <w:t xml:space="preserve">afectada </w:t>
      </w:r>
      <w:r w:rsidR="005946D1" w:rsidRPr="008C083F">
        <w:rPr>
          <w:rFonts w:ascii="Times New Roman" w:hAnsi="Times New Roman" w:cs="Times New Roman"/>
          <w:sz w:val="24"/>
          <w:szCs w:val="24"/>
          <w:lang w:val="es-ES"/>
        </w:rPr>
        <w:t xml:space="preserve">por las </w:t>
      </w:r>
      <w:r w:rsidR="002A397A" w:rsidRPr="008C083F">
        <w:rPr>
          <w:rFonts w:ascii="Times New Roman" w:hAnsi="Times New Roman" w:cs="Times New Roman"/>
          <w:sz w:val="24"/>
          <w:szCs w:val="24"/>
          <w:lang w:val="es-ES"/>
        </w:rPr>
        <w:t>“</w:t>
      </w:r>
      <w:r w:rsidR="002A397A" w:rsidRPr="008C083F">
        <w:rPr>
          <w:rFonts w:ascii="Times New Roman" w:hAnsi="Times New Roman" w:cs="Times New Roman"/>
          <w:sz w:val="24"/>
          <w:szCs w:val="24"/>
          <w:lang w:val="es-MX"/>
        </w:rPr>
        <w:t>crecientes súbitas</w:t>
      </w:r>
      <w:r w:rsidR="005946D1" w:rsidRPr="008C083F">
        <w:rPr>
          <w:rFonts w:ascii="Times New Roman" w:hAnsi="Times New Roman" w:cs="Times New Roman"/>
          <w:sz w:val="24"/>
          <w:szCs w:val="24"/>
          <w:lang w:val="es-MX"/>
        </w:rPr>
        <w:t>,</w:t>
      </w:r>
      <w:r w:rsidR="002A397A" w:rsidRPr="008C083F">
        <w:rPr>
          <w:rFonts w:ascii="Times New Roman" w:hAnsi="Times New Roman" w:cs="Times New Roman"/>
          <w:sz w:val="24"/>
          <w:szCs w:val="24"/>
          <w:lang w:val="es-MX"/>
        </w:rPr>
        <w:t xml:space="preserve"> deslizamientos inundaciones y vendavales” (Alcaldía de Villavicencio, 2020, p.125)</w:t>
      </w:r>
      <w:r w:rsidR="0090038A" w:rsidRPr="008C083F">
        <w:rPr>
          <w:rFonts w:ascii="Times New Roman" w:hAnsi="Times New Roman" w:cs="Times New Roman"/>
          <w:sz w:val="24"/>
          <w:szCs w:val="24"/>
          <w:lang w:val="es-MX"/>
        </w:rPr>
        <w:t xml:space="preserve">; un 4.2% de población infantil </w:t>
      </w:r>
      <w:r w:rsidR="00EE2C1B" w:rsidRPr="008C083F">
        <w:rPr>
          <w:rFonts w:ascii="Times New Roman" w:hAnsi="Times New Roman" w:cs="Times New Roman"/>
          <w:sz w:val="24"/>
          <w:szCs w:val="24"/>
          <w:lang w:val="es-MX"/>
        </w:rPr>
        <w:t>trabajadora (2020, p. 219)</w:t>
      </w:r>
      <w:r w:rsidR="00DE58E1" w:rsidRPr="008C083F">
        <w:rPr>
          <w:rFonts w:ascii="Times New Roman" w:hAnsi="Times New Roman" w:cs="Times New Roman"/>
          <w:sz w:val="24"/>
          <w:szCs w:val="24"/>
          <w:lang w:val="es-MX"/>
        </w:rPr>
        <w:t>, entre otras.</w:t>
      </w:r>
    </w:p>
    <w:p w14:paraId="6AD0D28B" w14:textId="58A046B6" w:rsidR="003F18E9" w:rsidRPr="008C083F" w:rsidRDefault="00723E0B" w:rsidP="00902169">
      <w:pPr>
        <w:spacing w:line="360" w:lineRule="auto"/>
        <w:jc w:val="both"/>
        <w:rPr>
          <w:rFonts w:ascii="Times New Roman" w:hAnsi="Times New Roman" w:cs="Times New Roman"/>
          <w:sz w:val="24"/>
          <w:szCs w:val="24"/>
          <w:lang w:val="es-MX"/>
        </w:rPr>
      </w:pPr>
      <w:r w:rsidRPr="008C083F">
        <w:rPr>
          <w:rFonts w:ascii="Times New Roman" w:hAnsi="Times New Roman" w:cs="Times New Roman"/>
          <w:sz w:val="24"/>
          <w:szCs w:val="24"/>
          <w:lang w:val="es-MX"/>
        </w:rPr>
        <w:t xml:space="preserve">En </w:t>
      </w:r>
      <w:r w:rsidR="00D86DF7" w:rsidRPr="008C083F">
        <w:rPr>
          <w:rFonts w:ascii="Times New Roman" w:hAnsi="Times New Roman" w:cs="Times New Roman"/>
          <w:sz w:val="24"/>
          <w:szCs w:val="24"/>
          <w:lang w:val="es-MX"/>
        </w:rPr>
        <w:t>conclusión,</w:t>
      </w:r>
      <w:r w:rsidRPr="008C083F">
        <w:rPr>
          <w:rFonts w:ascii="Times New Roman" w:hAnsi="Times New Roman" w:cs="Times New Roman"/>
          <w:sz w:val="24"/>
          <w:szCs w:val="24"/>
          <w:lang w:val="es-MX"/>
        </w:rPr>
        <w:t xml:space="preserve"> vemos que </w:t>
      </w:r>
      <w:r w:rsidR="004C2AF3" w:rsidRPr="008C083F">
        <w:rPr>
          <w:rFonts w:ascii="Times New Roman" w:hAnsi="Times New Roman" w:cs="Times New Roman"/>
          <w:sz w:val="24"/>
          <w:szCs w:val="24"/>
          <w:lang w:val="es-MX"/>
        </w:rPr>
        <w:t xml:space="preserve">las políticas y programas que desarrolla la </w:t>
      </w:r>
      <w:proofErr w:type="spellStart"/>
      <w:r w:rsidR="004C2AF3" w:rsidRPr="008C083F">
        <w:rPr>
          <w:rFonts w:ascii="Times New Roman" w:hAnsi="Times New Roman" w:cs="Times New Roman"/>
          <w:sz w:val="24"/>
          <w:szCs w:val="24"/>
          <w:lang w:val="es-MX"/>
        </w:rPr>
        <w:t>gubernamentalidad</w:t>
      </w:r>
      <w:proofErr w:type="spellEnd"/>
      <w:r w:rsidR="004C2AF3" w:rsidRPr="008C083F">
        <w:rPr>
          <w:rFonts w:ascii="Times New Roman" w:hAnsi="Times New Roman" w:cs="Times New Roman"/>
          <w:sz w:val="24"/>
          <w:szCs w:val="24"/>
          <w:lang w:val="es-MX"/>
        </w:rPr>
        <w:t xml:space="preserve"> neoliberal en Villavicencio, corresponde</w:t>
      </w:r>
      <w:r w:rsidR="00D22296" w:rsidRPr="008C083F">
        <w:rPr>
          <w:rFonts w:ascii="Times New Roman" w:hAnsi="Times New Roman" w:cs="Times New Roman"/>
          <w:sz w:val="24"/>
          <w:szCs w:val="24"/>
          <w:lang w:val="es-MX"/>
        </w:rPr>
        <w:t>n</w:t>
      </w:r>
      <w:r w:rsidR="004C2AF3" w:rsidRPr="008C083F">
        <w:rPr>
          <w:rFonts w:ascii="Times New Roman" w:hAnsi="Times New Roman" w:cs="Times New Roman"/>
          <w:sz w:val="24"/>
          <w:szCs w:val="24"/>
          <w:lang w:val="es-MX"/>
        </w:rPr>
        <w:t xml:space="preserve"> a simulacros de </w:t>
      </w:r>
      <w:r w:rsidR="00D22296" w:rsidRPr="008C083F">
        <w:rPr>
          <w:rFonts w:ascii="Times New Roman" w:hAnsi="Times New Roman" w:cs="Times New Roman"/>
          <w:sz w:val="24"/>
          <w:szCs w:val="24"/>
          <w:lang w:val="es-MX"/>
        </w:rPr>
        <w:t xml:space="preserve">intervención porque </w:t>
      </w:r>
      <w:r w:rsidR="00D86DF7" w:rsidRPr="008C083F">
        <w:rPr>
          <w:rFonts w:ascii="Times New Roman" w:hAnsi="Times New Roman" w:cs="Times New Roman"/>
          <w:sz w:val="24"/>
          <w:szCs w:val="24"/>
          <w:lang w:val="es-MX"/>
        </w:rPr>
        <w:t>proponiendo</w:t>
      </w:r>
      <w:r w:rsidR="00D22296" w:rsidRPr="008C083F">
        <w:rPr>
          <w:rFonts w:ascii="Times New Roman" w:hAnsi="Times New Roman" w:cs="Times New Roman"/>
          <w:sz w:val="24"/>
          <w:szCs w:val="24"/>
          <w:lang w:val="es-MX"/>
        </w:rPr>
        <w:t xml:space="preserve"> categ</w:t>
      </w:r>
      <w:r w:rsidR="00A0312A" w:rsidRPr="008C083F">
        <w:rPr>
          <w:rFonts w:ascii="Times New Roman" w:hAnsi="Times New Roman" w:cs="Times New Roman"/>
          <w:sz w:val="24"/>
          <w:szCs w:val="24"/>
          <w:lang w:val="es-MX"/>
        </w:rPr>
        <w:t>orías que antes eran parte del discurso de los movimientos sociales</w:t>
      </w:r>
      <w:r w:rsidR="00BF51D2" w:rsidRPr="008C083F">
        <w:rPr>
          <w:rFonts w:ascii="Times New Roman" w:hAnsi="Times New Roman" w:cs="Times New Roman"/>
          <w:sz w:val="24"/>
          <w:szCs w:val="24"/>
          <w:lang w:val="es-MX"/>
        </w:rPr>
        <w:t>,</w:t>
      </w:r>
      <w:r w:rsidR="009917C4" w:rsidRPr="008C083F">
        <w:rPr>
          <w:rFonts w:ascii="Times New Roman" w:hAnsi="Times New Roman" w:cs="Times New Roman"/>
          <w:sz w:val="24"/>
          <w:szCs w:val="24"/>
          <w:lang w:val="es-MX"/>
        </w:rPr>
        <w:t xml:space="preserve"> se </w:t>
      </w:r>
      <w:r w:rsidR="00BF51D2" w:rsidRPr="008C083F">
        <w:rPr>
          <w:rFonts w:ascii="Times New Roman" w:hAnsi="Times New Roman" w:cs="Times New Roman"/>
          <w:sz w:val="24"/>
          <w:szCs w:val="24"/>
          <w:lang w:val="es-MX"/>
        </w:rPr>
        <w:t xml:space="preserve">diseñan </w:t>
      </w:r>
      <w:r w:rsidR="00113A1A" w:rsidRPr="008C083F">
        <w:rPr>
          <w:rFonts w:ascii="Times New Roman" w:hAnsi="Times New Roman" w:cs="Times New Roman"/>
          <w:sz w:val="24"/>
          <w:szCs w:val="24"/>
          <w:lang w:val="es-MX"/>
        </w:rPr>
        <w:t xml:space="preserve">estrategias de intervención </w:t>
      </w:r>
      <w:r w:rsidR="0034446E" w:rsidRPr="008C083F">
        <w:rPr>
          <w:rFonts w:ascii="Times New Roman" w:hAnsi="Times New Roman" w:cs="Times New Roman"/>
          <w:sz w:val="24"/>
          <w:szCs w:val="24"/>
          <w:lang w:val="es-MX"/>
        </w:rPr>
        <w:t>a las que se asig</w:t>
      </w:r>
      <w:r w:rsidR="0071083D" w:rsidRPr="008C083F">
        <w:rPr>
          <w:rFonts w:ascii="Times New Roman" w:hAnsi="Times New Roman" w:cs="Times New Roman"/>
          <w:sz w:val="24"/>
          <w:szCs w:val="24"/>
          <w:lang w:val="es-MX"/>
        </w:rPr>
        <w:t>n</w:t>
      </w:r>
      <w:r w:rsidR="0034446E" w:rsidRPr="008C083F">
        <w:rPr>
          <w:rFonts w:ascii="Times New Roman" w:hAnsi="Times New Roman" w:cs="Times New Roman"/>
          <w:sz w:val="24"/>
          <w:szCs w:val="24"/>
          <w:lang w:val="es-MX"/>
        </w:rPr>
        <w:t>an</w:t>
      </w:r>
      <w:r w:rsidR="00704720" w:rsidRPr="008C083F">
        <w:rPr>
          <w:rFonts w:ascii="Times New Roman" w:hAnsi="Times New Roman" w:cs="Times New Roman"/>
          <w:sz w:val="24"/>
          <w:szCs w:val="24"/>
          <w:lang w:val="es-MX"/>
        </w:rPr>
        <w:t xml:space="preserve"> unos recursos mínimos</w:t>
      </w:r>
      <w:r w:rsidR="00C74563">
        <w:rPr>
          <w:rFonts w:ascii="Times New Roman" w:hAnsi="Times New Roman" w:cs="Times New Roman"/>
          <w:sz w:val="24"/>
          <w:szCs w:val="24"/>
          <w:lang w:val="es-MX"/>
        </w:rPr>
        <w:t xml:space="preserve">. Con estos recursos no se </w:t>
      </w:r>
      <w:r w:rsidR="00113A1A" w:rsidRPr="008C083F">
        <w:rPr>
          <w:rFonts w:ascii="Times New Roman" w:hAnsi="Times New Roman" w:cs="Times New Roman"/>
          <w:sz w:val="24"/>
          <w:szCs w:val="24"/>
          <w:lang w:val="es-MX"/>
        </w:rPr>
        <w:t>logra tener</w:t>
      </w:r>
      <w:r w:rsidR="00704720" w:rsidRPr="008C083F">
        <w:rPr>
          <w:rFonts w:ascii="Times New Roman" w:hAnsi="Times New Roman" w:cs="Times New Roman"/>
          <w:sz w:val="24"/>
          <w:szCs w:val="24"/>
          <w:lang w:val="es-MX"/>
        </w:rPr>
        <w:t xml:space="preserve"> un impacto a corto, mediano o largo plazo</w:t>
      </w:r>
      <w:r w:rsidR="00113A1A" w:rsidRPr="008C083F">
        <w:rPr>
          <w:rFonts w:ascii="Times New Roman" w:hAnsi="Times New Roman" w:cs="Times New Roman"/>
          <w:sz w:val="24"/>
          <w:szCs w:val="24"/>
          <w:lang w:val="es-MX"/>
        </w:rPr>
        <w:t xml:space="preserve"> </w:t>
      </w:r>
      <w:r w:rsidR="0071784C" w:rsidRPr="008C083F">
        <w:rPr>
          <w:rFonts w:ascii="Times New Roman" w:hAnsi="Times New Roman" w:cs="Times New Roman"/>
          <w:sz w:val="24"/>
          <w:szCs w:val="24"/>
          <w:lang w:val="es-MX"/>
        </w:rPr>
        <w:t>que modifique la situación problemática.</w:t>
      </w:r>
      <w:r w:rsidR="00704720" w:rsidRPr="008C083F">
        <w:rPr>
          <w:rFonts w:ascii="Times New Roman" w:hAnsi="Times New Roman" w:cs="Times New Roman"/>
          <w:sz w:val="24"/>
          <w:szCs w:val="24"/>
          <w:lang w:val="es-MX"/>
        </w:rPr>
        <w:t xml:space="preserve"> </w:t>
      </w:r>
      <w:r w:rsidR="008649CC" w:rsidRPr="008C083F">
        <w:rPr>
          <w:rFonts w:ascii="Times New Roman" w:hAnsi="Times New Roman" w:cs="Times New Roman"/>
          <w:sz w:val="24"/>
          <w:szCs w:val="24"/>
          <w:lang w:val="es-MX"/>
        </w:rPr>
        <w:t xml:space="preserve">Esto simplemente permite </w:t>
      </w:r>
      <w:r w:rsidR="00517A0F" w:rsidRPr="008C083F">
        <w:rPr>
          <w:rFonts w:ascii="Times New Roman" w:hAnsi="Times New Roman" w:cs="Times New Roman"/>
          <w:sz w:val="24"/>
          <w:szCs w:val="24"/>
          <w:lang w:val="es-MX"/>
        </w:rPr>
        <w:t>instalar</w:t>
      </w:r>
      <w:r w:rsidR="008649CC" w:rsidRPr="008C083F">
        <w:rPr>
          <w:rFonts w:ascii="Times New Roman" w:hAnsi="Times New Roman" w:cs="Times New Roman"/>
          <w:sz w:val="24"/>
          <w:szCs w:val="24"/>
          <w:lang w:val="es-MX"/>
        </w:rPr>
        <w:t xml:space="preserve"> en la opinión pública </w:t>
      </w:r>
      <w:r w:rsidR="00517A0F" w:rsidRPr="008C083F">
        <w:rPr>
          <w:rFonts w:ascii="Times New Roman" w:hAnsi="Times New Roman" w:cs="Times New Roman"/>
          <w:sz w:val="24"/>
          <w:szCs w:val="24"/>
          <w:lang w:val="es-MX"/>
        </w:rPr>
        <w:t>un</w:t>
      </w:r>
      <w:r w:rsidR="008649CC" w:rsidRPr="008C083F">
        <w:rPr>
          <w:rFonts w:ascii="Times New Roman" w:hAnsi="Times New Roman" w:cs="Times New Roman"/>
          <w:sz w:val="24"/>
          <w:szCs w:val="24"/>
          <w:lang w:val="es-MX"/>
        </w:rPr>
        <w:t>a imagen</w:t>
      </w:r>
      <w:r w:rsidR="00517A0F" w:rsidRPr="008C083F">
        <w:rPr>
          <w:rFonts w:ascii="Times New Roman" w:hAnsi="Times New Roman" w:cs="Times New Roman"/>
          <w:sz w:val="24"/>
          <w:szCs w:val="24"/>
          <w:lang w:val="es-MX"/>
        </w:rPr>
        <w:t xml:space="preserve"> hegemónica</w:t>
      </w:r>
      <w:r w:rsidR="00C56AD5" w:rsidRPr="008C083F">
        <w:rPr>
          <w:rFonts w:ascii="Times New Roman" w:hAnsi="Times New Roman" w:cs="Times New Roman"/>
          <w:sz w:val="24"/>
          <w:szCs w:val="24"/>
          <w:lang w:val="es-MX"/>
        </w:rPr>
        <w:t xml:space="preserve"> de eficiencia y eficacia</w:t>
      </w:r>
      <w:r w:rsidR="00517A0F" w:rsidRPr="008C083F">
        <w:rPr>
          <w:rFonts w:ascii="Times New Roman" w:hAnsi="Times New Roman" w:cs="Times New Roman"/>
          <w:sz w:val="24"/>
          <w:szCs w:val="24"/>
          <w:lang w:val="es-MX"/>
        </w:rPr>
        <w:t xml:space="preserve"> de las instituc</w:t>
      </w:r>
      <w:r w:rsidR="001503DC" w:rsidRPr="008C083F">
        <w:rPr>
          <w:rFonts w:ascii="Times New Roman" w:hAnsi="Times New Roman" w:cs="Times New Roman"/>
          <w:sz w:val="24"/>
          <w:szCs w:val="24"/>
          <w:lang w:val="es-MX"/>
        </w:rPr>
        <w:t>iones estatale</w:t>
      </w:r>
      <w:r w:rsidR="00CE6A0F" w:rsidRPr="008C083F">
        <w:rPr>
          <w:rFonts w:ascii="Times New Roman" w:hAnsi="Times New Roman" w:cs="Times New Roman"/>
          <w:sz w:val="24"/>
          <w:szCs w:val="24"/>
          <w:lang w:val="es-MX"/>
        </w:rPr>
        <w:t>s</w:t>
      </w:r>
      <w:r w:rsidR="00C56AD5" w:rsidRPr="008C083F">
        <w:rPr>
          <w:rFonts w:ascii="Times New Roman" w:hAnsi="Times New Roman" w:cs="Times New Roman"/>
          <w:sz w:val="24"/>
          <w:szCs w:val="24"/>
          <w:lang w:val="es-MX"/>
        </w:rPr>
        <w:t xml:space="preserve">, </w:t>
      </w:r>
      <w:r w:rsidR="00D70785" w:rsidRPr="008C083F">
        <w:rPr>
          <w:rFonts w:ascii="Times New Roman" w:hAnsi="Times New Roman" w:cs="Times New Roman"/>
          <w:sz w:val="24"/>
          <w:szCs w:val="24"/>
          <w:lang w:val="es-MX"/>
        </w:rPr>
        <w:t xml:space="preserve">en la que se muestra </w:t>
      </w:r>
      <w:r w:rsidR="006E3F6F" w:rsidRPr="008C083F">
        <w:rPr>
          <w:rFonts w:ascii="Times New Roman" w:hAnsi="Times New Roman" w:cs="Times New Roman"/>
          <w:sz w:val="24"/>
          <w:szCs w:val="24"/>
          <w:lang w:val="es-MX"/>
        </w:rPr>
        <w:t>que</w:t>
      </w:r>
      <w:r w:rsidR="00B51580" w:rsidRPr="008C083F">
        <w:rPr>
          <w:rFonts w:ascii="Times New Roman" w:hAnsi="Times New Roman" w:cs="Times New Roman"/>
          <w:sz w:val="24"/>
          <w:szCs w:val="24"/>
          <w:lang w:val="es-MX"/>
        </w:rPr>
        <w:t xml:space="preserve"> se</w:t>
      </w:r>
      <w:r w:rsidR="00D2088C" w:rsidRPr="008C083F">
        <w:rPr>
          <w:rFonts w:ascii="Times New Roman" w:hAnsi="Times New Roman" w:cs="Times New Roman"/>
          <w:sz w:val="24"/>
          <w:szCs w:val="24"/>
          <w:lang w:val="es-MX"/>
        </w:rPr>
        <w:t xml:space="preserve"> desarrollan actividades con el propósito de</w:t>
      </w:r>
      <w:r w:rsidR="00B51580" w:rsidRPr="008C083F">
        <w:rPr>
          <w:rFonts w:ascii="Times New Roman" w:hAnsi="Times New Roman" w:cs="Times New Roman"/>
          <w:sz w:val="24"/>
          <w:szCs w:val="24"/>
          <w:lang w:val="es-MX"/>
        </w:rPr>
        <w:t xml:space="preserve"> disminu</w:t>
      </w:r>
      <w:r w:rsidR="00D2088C" w:rsidRPr="008C083F">
        <w:rPr>
          <w:rFonts w:ascii="Times New Roman" w:hAnsi="Times New Roman" w:cs="Times New Roman"/>
          <w:sz w:val="24"/>
          <w:szCs w:val="24"/>
          <w:lang w:val="es-MX"/>
        </w:rPr>
        <w:t>ir</w:t>
      </w:r>
      <w:r w:rsidR="00C56AD5" w:rsidRPr="008C083F">
        <w:rPr>
          <w:rFonts w:ascii="Times New Roman" w:hAnsi="Times New Roman" w:cs="Times New Roman"/>
          <w:sz w:val="24"/>
          <w:szCs w:val="24"/>
          <w:lang w:val="es-MX"/>
        </w:rPr>
        <w:t xml:space="preserve"> los niveles de desigualdad, pobreza y concentración de la riqueza.</w:t>
      </w:r>
      <w:r w:rsidR="00517A0F" w:rsidRPr="008C083F">
        <w:rPr>
          <w:rFonts w:ascii="Times New Roman" w:hAnsi="Times New Roman" w:cs="Times New Roman"/>
          <w:sz w:val="24"/>
          <w:szCs w:val="24"/>
          <w:lang w:val="es-MX"/>
        </w:rPr>
        <w:t xml:space="preserve"> Un ejemplo de esto es </w:t>
      </w:r>
      <w:r w:rsidR="00163463" w:rsidRPr="008C083F">
        <w:rPr>
          <w:rFonts w:ascii="Times New Roman" w:hAnsi="Times New Roman" w:cs="Times New Roman"/>
          <w:sz w:val="24"/>
          <w:szCs w:val="24"/>
          <w:lang w:val="es-MX"/>
        </w:rPr>
        <w:t xml:space="preserve">Ecopetrol, empresa con vocación extractivista que ha </w:t>
      </w:r>
      <w:r w:rsidR="004C2F96" w:rsidRPr="008C083F">
        <w:rPr>
          <w:rFonts w:ascii="Times New Roman" w:hAnsi="Times New Roman" w:cs="Times New Roman"/>
          <w:sz w:val="24"/>
          <w:szCs w:val="24"/>
          <w:lang w:val="es-MX"/>
        </w:rPr>
        <w:t xml:space="preserve">operado en la región de los Llanos orientales en las últimas décadas. A pesar de </w:t>
      </w:r>
      <w:r w:rsidR="00AD14B5" w:rsidRPr="008C083F">
        <w:rPr>
          <w:rFonts w:ascii="Times New Roman" w:hAnsi="Times New Roman" w:cs="Times New Roman"/>
          <w:sz w:val="24"/>
          <w:szCs w:val="24"/>
          <w:lang w:val="es-MX"/>
        </w:rPr>
        <w:t xml:space="preserve">propiciar con sus actividades </w:t>
      </w:r>
      <w:r w:rsidR="00C17A63" w:rsidRPr="008C083F">
        <w:rPr>
          <w:rFonts w:ascii="Times New Roman" w:hAnsi="Times New Roman" w:cs="Times New Roman"/>
          <w:sz w:val="24"/>
          <w:szCs w:val="24"/>
          <w:lang w:val="es-MX"/>
        </w:rPr>
        <w:t xml:space="preserve">la </w:t>
      </w:r>
      <w:r w:rsidR="00AD14B5" w:rsidRPr="008C083F">
        <w:rPr>
          <w:rFonts w:ascii="Times New Roman" w:hAnsi="Times New Roman" w:cs="Times New Roman"/>
          <w:sz w:val="24"/>
          <w:szCs w:val="24"/>
          <w:lang w:val="es-MX"/>
        </w:rPr>
        <w:t>contaminación del agua</w:t>
      </w:r>
      <w:r w:rsidR="004D5ED0" w:rsidRPr="008C083F">
        <w:rPr>
          <w:rFonts w:ascii="Times New Roman" w:hAnsi="Times New Roman" w:cs="Times New Roman"/>
          <w:sz w:val="24"/>
          <w:szCs w:val="24"/>
          <w:lang w:val="es-MX"/>
        </w:rPr>
        <w:t xml:space="preserve"> y la tierra</w:t>
      </w:r>
      <w:r w:rsidR="00AD14B5" w:rsidRPr="008C083F">
        <w:rPr>
          <w:rFonts w:ascii="Times New Roman" w:hAnsi="Times New Roman" w:cs="Times New Roman"/>
          <w:sz w:val="24"/>
          <w:szCs w:val="24"/>
          <w:lang w:val="es-MX"/>
        </w:rPr>
        <w:t xml:space="preserve"> en la región</w:t>
      </w:r>
      <w:r w:rsidR="004A4FDA" w:rsidRPr="008C083F">
        <w:rPr>
          <w:rFonts w:ascii="Times New Roman" w:hAnsi="Times New Roman" w:cs="Times New Roman"/>
          <w:sz w:val="24"/>
          <w:szCs w:val="24"/>
          <w:lang w:val="es-MX"/>
        </w:rPr>
        <w:t xml:space="preserve">, </w:t>
      </w:r>
      <w:r w:rsidR="00EC28A0" w:rsidRPr="008C083F">
        <w:rPr>
          <w:rFonts w:ascii="Times New Roman" w:hAnsi="Times New Roman" w:cs="Times New Roman"/>
          <w:sz w:val="24"/>
          <w:szCs w:val="24"/>
          <w:lang w:val="es-MX"/>
        </w:rPr>
        <w:t xml:space="preserve">en </w:t>
      </w:r>
      <w:r w:rsidR="001202EB" w:rsidRPr="008C083F">
        <w:rPr>
          <w:rFonts w:ascii="Times New Roman" w:hAnsi="Times New Roman" w:cs="Times New Roman"/>
          <w:sz w:val="24"/>
          <w:szCs w:val="24"/>
          <w:lang w:val="es-MX"/>
        </w:rPr>
        <w:t>la opinión pública</w:t>
      </w:r>
      <w:r w:rsidR="00EC28A0" w:rsidRPr="008C083F">
        <w:rPr>
          <w:rFonts w:ascii="Times New Roman" w:hAnsi="Times New Roman" w:cs="Times New Roman"/>
          <w:sz w:val="24"/>
          <w:szCs w:val="24"/>
          <w:lang w:val="es-MX"/>
        </w:rPr>
        <w:t xml:space="preserve"> la imagen que prima es la de una institución que es centro del desarrollo económico y de la solidaridad social. </w:t>
      </w:r>
    </w:p>
    <w:p w14:paraId="3632FC8C" w14:textId="508422A5" w:rsidR="005D3E09" w:rsidRPr="008C083F" w:rsidRDefault="005209CD" w:rsidP="00902169">
      <w:pPr>
        <w:spacing w:line="360" w:lineRule="auto"/>
        <w:jc w:val="both"/>
        <w:rPr>
          <w:rFonts w:ascii="Times New Roman" w:hAnsi="Times New Roman" w:cs="Times New Roman"/>
          <w:sz w:val="24"/>
          <w:szCs w:val="24"/>
          <w:lang w:val="es-ES"/>
        </w:rPr>
      </w:pPr>
      <w:r w:rsidRPr="008C083F">
        <w:rPr>
          <w:rFonts w:ascii="Times New Roman" w:hAnsi="Times New Roman" w:cs="Times New Roman"/>
          <w:sz w:val="24"/>
          <w:szCs w:val="24"/>
          <w:lang w:val="es-ES"/>
        </w:rPr>
        <w:t xml:space="preserve">En la </w:t>
      </w:r>
      <w:r w:rsidR="00030A96" w:rsidRPr="008C083F">
        <w:rPr>
          <w:rFonts w:ascii="Times New Roman" w:hAnsi="Times New Roman" w:cs="Times New Roman"/>
          <w:sz w:val="24"/>
          <w:szCs w:val="24"/>
          <w:lang w:val="es-ES"/>
        </w:rPr>
        <w:t>opinión pública se tiene una idea</w:t>
      </w:r>
      <w:r w:rsidR="00BD6BC2" w:rsidRPr="008C083F">
        <w:rPr>
          <w:rFonts w:ascii="Times New Roman" w:hAnsi="Times New Roman" w:cs="Times New Roman"/>
          <w:sz w:val="24"/>
          <w:szCs w:val="24"/>
          <w:lang w:val="es-ES"/>
        </w:rPr>
        <w:t xml:space="preserve"> de Ecopetrol</w:t>
      </w:r>
      <w:r w:rsidR="00030A96" w:rsidRPr="008C083F">
        <w:rPr>
          <w:rFonts w:ascii="Times New Roman" w:hAnsi="Times New Roman" w:cs="Times New Roman"/>
          <w:sz w:val="24"/>
          <w:szCs w:val="24"/>
          <w:lang w:val="es-ES"/>
        </w:rPr>
        <w:t xml:space="preserve"> como líder de la producción de riqueza </w:t>
      </w:r>
      <w:r w:rsidR="004119CA" w:rsidRPr="008C083F">
        <w:rPr>
          <w:rFonts w:ascii="Times New Roman" w:hAnsi="Times New Roman" w:cs="Times New Roman"/>
          <w:sz w:val="24"/>
          <w:szCs w:val="24"/>
          <w:lang w:val="es-ES"/>
        </w:rPr>
        <w:t xml:space="preserve">del país, de la generación de empleo, y de la distribución del ingreso. </w:t>
      </w:r>
      <w:r w:rsidR="00C13372" w:rsidRPr="008C083F">
        <w:rPr>
          <w:rFonts w:ascii="Times New Roman" w:hAnsi="Times New Roman" w:cs="Times New Roman"/>
          <w:sz w:val="24"/>
          <w:szCs w:val="24"/>
          <w:lang w:val="es-ES"/>
        </w:rPr>
        <w:t>D</w:t>
      </w:r>
      <w:r w:rsidR="00B8739D" w:rsidRPr="008C083F">
        <w:rPr>
          <w:rFonts w:ascii="Times New Roman" w:hAnsi="Times New Roman" w:cs="Times New Roman"/>
          <w:sz w:val="24"/>
          <w:szCs w:val="24"/>
          <w:lang w:val="es-ES"/>
        </w:rPr>
        <w:t xml:space="preserve">e la mano con el gobierno municipal de Villavicencio, </w:t>
      </w:r>
      <w:r w:rsidR="004119CA" w:rsidRPr="008C083F">
        <w:rPr>
          <w:rFonts w:ascii="Times New Roman" w:hAnsi="Times New Roman" w:cs="Times New Roman"/>
          <w:sz w:val="24"/>
          <w:szCs w:val="24"/>
          <w:lang w:val="es-ES"/>
        </w:rPr>
        <w:t xml:space="preserve">Ecopetrol </w:t>
      </w:r>
      <w:r w:rsidR="00B8739D" w:rsidRPr="008C083F">
        <w:rPr>
          <w:rFonts w:ascii="Times New Roman" w:hAnsi="Times New Roman" w:cs="Times New Roman"/>
          <w:sz w:val="24"/>
          <w:szCs w:val="24"/>
          <w:lang w:val="es-ES"/>
        </w:rPr>
        <w:t>diseñ</w:t>
      </w:r>
      <w:r w:rsidR="005B304A" w:rsidRPr="008C083F">
        <w:rPr>
          <w:rFonts w:ascii="Times New Roman" w:hAnsi="Times New Roman" w:cs="Times New Roman"/>
          <w:sz w:val="24"/>
          <w:szCs w:val="24"/>
          <w:lang w:val="es-ES"/>
        </w:rPr>
        <w:t>ó</w:t>
      </w:r>
      <w:r w:rsidR="00B8739D" w:rsidRPr="008C083F">
        <w:rPr>
          <w:rFonts w:ascii="Times New Roman" w:hAnsi="Times New Roman" w:cs="Times New Roman"/>
          <w:sz w:val="24"/>
          <w:szCs w:val="24"/>
          <w:lang w:val="es-ES"/>
        </w:rPr>
        <w:t xml:space="preserve"> </w:t>
      </w:r>
      <w:r w:rsidR="007A4DDA" w:rsidRPr="008C083F">
        <w:rPr>
          <w:rFonts w:ascii="Times New Roman" w:hAnsi="Times New Roman" w:cs="Times New Roman"/>
          <w:sz w:val="24"/>
          <w:szCs w:val="24"/>
          <w:lang w:val="es-ES"/>
        </w:rPr>
        <w:t xml:space="preserve">un programa de apoyo para la reactivación económica </w:t>
      </w:r>
      <w:r w:rsidR="00317B18" w:rsidRPr="008C083F">
        <w:rPr>
          <w:rFonts w:ascii="Times New Roman" w:hAnsi="Times New Roman" w:cs="Times New Roman"/>
          <w:sz w:val="24"/>
          <w:szCs w:val="24"/>
          <w:lang w:val="es-ES"/>
        </w:rPr>
        <w:t xml:space="preserve">de </w:t>
      </w:r>
      <w:r w:rsidR="007D5321" w:rsidRPr="008C083F">
        <w:rPr>
          <w:rFonts w:ascii="Times New Roman" w:hAnsi="Times New Roman" w:cs="Times New Roman"/>
          <w:sz w:val="24"/>
          <w:szCs w:val="24"/>
          <w:lang w:val="es-ES"/>
        </w:rPr>
        <w:t xml:space="preserve">184 </w:t>
      </w:r>
      <w:r w:rsidR="00317B18" w:rsidRPr="008C083F">
        <w:rPr>
          <w:rFonts w:ascii="Times New Roman" w:hAnsi="Times New Roman" w:cs="Times New Roman"/>
          <w:sz w:val="24"/>
          <w:szCs w:val="24"/>
          <w:lang w:val="es-ES"/>
        </w:rPr>
        <w:t>micro</w:t>
      </w:r>
      <w:r w:rsidR="009F5984" w:rsidRPr="008C083F">
        <w:rPr>
          <w:rFonts w:ascii="Times New Roman" w:hAnsi="Times New Roman" w:cs="Times New Roman"/>
          <w:sz w:val="24"/>
          <w:szCs w:val="24"/>
          <w:lang w:val="es-ES"/>
        </w:rPr>
        <w:t>negocios formales e informales</w:t>
      </w:r>
      <w:r w:rsidR="00317B18" w:rsidRPr="008C083F">
        <w:rPr>
          <w:rFonts w:ascii="Times New Roman" w:hAnsi="Times New Roman" w:cs="Times New Roman"/>
          <w:sz w:val="24"/>
          <w:szCs w:val="24"/>
          <w:lang w:val="es-ES"/>
        </w:rPr>
        <w:t xml:space="preserve"> afectad</w:t>
      </w:r>
      <w:r w:rsidR="009F5984" w:rsidRPr="008C083F">
        <w:rPr>
          <w:rFonts w:ascii="Times New Roman" w:hAnsi="Times New Roman" w:cs="Times New Roman"/>
          <w:sz w:val="24"/>
          <w:szCs w:val="24"/>
          <w:lang w:val="es-ES"/>
        </w:rPr>
        <w:t>o</w:t>
      </w:r>
      <w:r w:rsidR="00317B18" w:rsidRPr="008C083F">
        <w:rPr>
          <w:rFonts w:ascii="Times New Roman" w:hAnsi="Times New Roman" w:cs="Times New Roman"/>
          <w:sz w:val="24"/>
          <w:szCs w:val="24"/>
          <w:lang w:val="es-ES"/>
        </w:rPr>
        <w:t>s por la pandemia del Covid-19.</w:t>
      </w:r>
      <w:r w:rsidR="009F5984" w:rsidRPr="008C083F">
        <w:rPr>
          <w:rFonts w:ascii="Times New Roman" w:hAnsi="Times New Roman" w:cs="Times New Roman"/>
          <w:sz w:val="24"/>
          <w:szCs w:val="24"/>
          <w:lang w:val="es-ES"/>
        </w:rPr>
        <w:t xml:space="preserve"> Para ello </w:t>
      </w:r>
      <w:r w:rsidR="00504A01" w:rsidRPr="008C083F">
        <w:rPr>
          <w:rFonts w:ascii="Times New Roman" w:hAnsi="Times New Roman" w:cs="Times New Roman"/>
          <w:sz w:val="24"/>
          <w:szCs w:val="24"/>
          <w:lang w:val="es-ES"/>
        </w:rPr>
        <w:t>se designaron $600.000</w:t>
      </w:r>
      <w:r w:rsidR="004664E6" w:rsidRPr="008C083F">
        <w:rPr>
          <w:rFonts w:ascii="Times New Roman" w:hAnsi="Times New Roman" w:cs="Times New Roman"/>
          <w:sz w:val="24"/>
          <w:szCs w:val="24"/>
          <w:lang w:val="es-ES"/>
        </w:rPr>
        <w:t>.000</w:t>
      </w:r>
      <w:r w:rsidR="000E1812" w:rsidRPr="008C083F">
        <w:rPr>
          <w:rFonts w:ascii="Times New Roman" w:hAnsi="Times New Roman" w:cs="Times New Roman"/>
          <w:sz w:val="24"/>
          <w:szCs w:val="24"/>
          <w:lang w:val="es-ES"/>
        </w:rPr>
        <w:t xml:space="preserve"> (esto es 142.857 dólares)</w:t>
      </w:r>
      <w:r w:rsidR="004664E6" w:rsidRPr="008C083F">
        <w:rPr>
          <w:rFonts w:ascii="Times New Roman" w:hAnsi="Times New Roman" w:cs="Times New Roman"/>
          <w:sz w:val="24"/>
          <w:szCs w:val="24"/>
          <w:lang w:val="es-ES"/>
        </w:rPr>
        <w:t xml:space="preserve"> de los </w:t>
      </w:r>
      <w:r w:rsidR="007D5321" w:rsidRPr="008C083F">
        <w:rPr>
          <w:rFonts w:ascii="Times New Roman" w:hAnsi="Times New Roman" w:cs="Times New Roman"/>
          <w:sz w:val="24"/>
          <w:szCs w:val="24"/>
          <w:lang w:val="es-ES"/>
        </w:rPr>
        <w:t xml:space="preserve">que </w:t>
      </w:r>
      <w:r w:rsidR="004664E6" w:rsidRPr="008C083F">
        <w:rPr>
          <w:rFonts w:ascii="Times New Roman" w:hAnsi="Times New Roman" w:cs="Times New Roman"/>
          <w:sz w:val="24"/>
          <w:szCs w:val="24"/>
          <w:lang w:val="es-ES"/>
        </w:rPr>
        <w:t xml:space="preserve">se entregarían </w:t>
      </w:r>
      <w:r w:rsidR="006B2976" w:rsidRPr="008C083F">
        <w:rPr>
          <w:rFonts w:ascii="Times New Roman" w:hAnsi="Times New Roman" w:cs="Times New Roman"/>
          <w:sz w:val="24"/>
          <w:szCs w:val="24"/>
          <w:lang w:val="es-ES"/>
        </w:rPr>
        <w:t xml:space="preserve">172 </w:t>
      </w:r>
      <w:r w:rsidR="004664E6" w:rsidRPr="008C083F">
        <w:rPr>
          <w:rFonts w:ascii="Times New Roman" w:hAnsi="Times New Roman" w:cs="Times New Roman"/>
          <w:sz w:val="24"/>
          <w:szCs w:val="24"/>
          <w:lang w:val="es-ES"/>
        </w:rPr>
        <w:t>préstamos de $3.000.000</w:t>
      </w:r>
      <w:r w:rsidR="001C7F43" w:rsidRPr="008C083F">
        <w:rPr>
          <w:rFonts w:ascii="Times New Roman" w:hAnsi="Times New Roman" w:cs="Times New Roman"/>
          <w:sz w:val="24"/>
          <w:szCs w:val="24"/>
          <w:lang w:val="es-ES"/>
        </w:rPr>
        <w:t xml:space="preserve"> (714 dólares)</w:t>
      </w:r>
      <w:r w:rsidR="004664E6" w:rsidRPr="008C083F">
        <w:rPr>
          <w:rFonts w:ascii="Times New Roman" w:hAnsi="Times New Roman" w:cs="Times New Roman"/>
          <w:sz w:val="24"/>
          <w:szCs w:val="24"/>
          <w:lang w:val="es-ES"/>
        </w:rPr>
        <w:t xml:space="preserve"> y </w:t>
      </w:r>
      <w:r w:rsidR="006B2976" w:rsidRPr="008C083F">
        <w:rPr>
          <w:rFonts w:ascii="Times New Roman" w:hAnsi="Times New Roman" w:cs="Times New Roman"/>
          <w:sz w:val="24"/>
          <w:szCs w:val="24"/>
          <w:lang w:val="es-ES"/>
        </w:rPr>
        <w:t xml:space="preserve">12 préstamos de </w:t>
      </w:r>
      <w:r w:rsidR="000E1812" w:rsidRPr="008C083F">
        <w:rPr>
          <w:rFonts w:ascii="Times New Roman" w:hAnsi="Times New Roman" w:cs="Times New Roman"/>
          <w:sz w:val="24"/>
          <w:szCs w:val="24"/>
          <w:lang w:val="es-ES"/>
        </w:rPr>
        <w:t>$</w:t>
      </w:r>
      <w:r w:rsidR="004664E6" w:rsidRPr="008C083F">
        <w:rPr>
          <w:rFonts w:ascii="Times New Roman" w:hAnsi="Times New Roman" w:cs="Times New Roman"/>
          <w:sz w:val="24"/>
          <w:szCs w:val="24"/>
          <w:lang w:val="es-ES"/>
        </w:rPr>
        <w:t>7.000</w:t>
      </w:r>
      <w:r w:rsidR="000E1812" w:rsidRPr="008C083F">
        <w:rPr>
          <w:rFonts w:ascii="Times New Roman" w:hAnsi="Times New Roman" w:cs="Times New Roman"/>
          <w:sz w:val="24"/>
          <w:szCs w:val="24"/>
          <w:lang w:val="es-ES"/>
        </w:rPr>
        <w:t>.000</w:t>
      </w:r>
      <w:r w:rsidR="009B3DD8" w:rsidRPr="008C083F">
        <w:rPr>
          <w:rFonts w:ascii="Times New Roman" w:hAnsi="Times New Roman" w:cs="Times New Roman"/>
          <w:sz w:val="24"/>
          <w:szCs w:val="24"/>
          <w:lang w:val="es-ES"/>
        </w:rPr>
        <w:t xml:space="preserve"> (</w:t>
      </w:r>
      <w:r w:rsidR="001C7F43" w:rsidRPr="008C083F">
        <w:rPr>
          <w:rFonts w:ascii="Times New Roman" w:hAnsi="Times New Roman" w:cs="Times New Roman"/>
          <w:sz w:val="24"/>
          <w:szCs w:val="24"/>
          <w:lang w:val="es-ES"/>
        </w:rPr>
        <w:t>1.666 dólares)</w:t>
      </w:r>
      <w:r w:rsidR="00511992" w:rsidRPr="008C083F">
        <w:rPr>
          <w:rFonts w:ascii="Times New Roman" w:hAnsi="Times New Roman" w:cs="Times New Roman"/>
          <w:sz w:val="24"/>
          <w:szCs w:val="24"/>
          <w:lang w:val="es-ES"/>
        </w:rPr>
        <w:t xml:space="preserve"> </w:t>
      </w:r>
      <w:r w:rsidR="00511992" w:rsidRPr="008C083F">
        <w:rPr>
          <w:rFonts w:ascii="Times New Roman" w:hAnsi="Times New Roman" w:cs="Times New Roman"/>
          <w:sz w:val="24"/>
          <w:szCs w:val="24"/>
          <w:lang w:val="es-MX"/>
        </w:rPr>
        <w:t>(Alcaldía de Villavicencio, 2021</w:t>
      </w:r>
      <w:r w:rsidR="007E7E0D" w:rsidRPr="008C083F">
        <w:rPr>
          <w:rFonts w:ascii="Times New Roman" w:hAnsi="Times New Roman" w:cs="Times New Roman"/>
          <w:sz w:val="24"/>
          <w:szCs w:val="24"/>
          <w:lang w:val="es-MX"/>
        </w:rPr>
        <w:t>b</w:t>
      </w:r>
      <w:r w:rsidR="00511992" w:rsidRPr="008C083F">
        <w:rPr>
          <w:rFonts w:ascii="Times New Roman" w:hAnsi="Times New Roman" w:cs="Times New Roman"/>
          <w:sz w:val="24"/>
          <w:szCs w:val="24"/>
          <w:lang w:val="es-MX"/>
        </w:rPr>
        <w:t>)</w:t>
      </w:r>
      <w:r w:rsidR="00C24D6E" w:rsidRPr="008C083F">
        <w:rPr>
          <w:rFonts w:ascii="Times New Roman" w:hAnsi="Times New Roman" w:cs="Times New Roman"/>
          <w:sz w:val="24"/>
          <w:szCs w:val="24"/>
          <w:lang w:val="es-ES"/>
        </w:rPr>
        <w:t xml:space="preserve">. </w:t>
      </w:r>
      <w:r w:rsidR="00405B25" w:rsidRPr="008C083F">
        <w:rPr>
          <w:rFonts w:ascii="Times New Roman" w:hAnsi="Times New Roman" w:cs="Times New Roman"/>
          <w:sz w:val="24"/>
          <w:szCs w:val="24"/>
          <w:lang w:val="es-ES"/>
        </w:rPr>
        <w:t>E</w:t>
      </w:r>
      <w:r w:rsidR="009D0FAD" w:rsidRPr="008C083F">
        <w:rPr>
          <w:rFonts w:ascii="Times New Roman" w:hAnsi="Times New Roman" w:cs="Times New Roman"/>
          <w:sz w:val="24"/>
          <w:szCs w:val="24"/>
          <w:lang w:val="es-ES"/>
        </w:rPr>
        <w:t xml:space="preserve">l </w:t>
      </w:r>
      <w:r w:rsidR="00FE0B36" w:rsidRPr="008C083F">
        <w:rPr>
          <w:rFonts w:ascii="Times New Roman" w:hAnsi="Times New Roman" w:cs="Times New Roman"/>
          <w:sz w:val="24"/>
          <w:szCs w:val="24"/>
          <w:lang w:val="es-ES"/>
        </w:rPr>
        <w:t>c</w:t>
      </w:r>
      <w:r w:rsidR="009D0FAD" w:rsidRPr="008C083F">
        <w:rPr>
          <w:rFonts w:ascii="Times New Roman" w:hAnsi="Times New Roman" w:cs="Times New Roman"/>
          <w:sz w:val="24"/>
          <w:szCs w:val="24"/>
          <w:lang w:val="es-ES"/>
        </w:rPr>
        <w:t xml:space="preserve">rédito ofrecido por el Estado a una población vulnerable con altos niveles de precariedad </w:t>
      </w:r>
      <w:r w:rsidR="005A5C68" w:rsidRPr="008C083F">
        <w:rPr>
          <w:rFonts w:ascii="Times New Roman" w:hAnsi="Times New Roman" w:cs="Times New Roman"/>
          <w:sz w:val="24"/>
          <w:szCs w:val="24"/>
          <w:lang w:val="es-ES"/>
        </w:rPr>
        <w:t>económica</w:t>
      </w:r>
      <w:r w:rsidR="00FE087B" w:rsidRPr="008C083F">
        <w:rPr>
          <w:rFonts w:ascii="Times New Roman" w:hAnsi="Times New Roman" w:cs="Times New Roman"/>
          <w:sz w:val="24"/>
          <w:szCs w:val="24"/>
          <w:lang w:val="es-ES"/>
        </w:rPr>
        <w:t xml:space="preserve"> evidencia </w:t>
      </w:r>
      <w:r w:rsidR="00FE60B2" w:rsidRPr="008C083F">
        <w:rPr>
          <w:rFonts w:ascii="Times New Roman" w:hAnsi="Times New Roman" w:cs="Times New Roman"/>
          <w:sz w:val="24"/>
          <w:szCs w:val="24"/>
          <w:lang w:val="es-ES"/>
        </w:rPr>
        <w:t>la</w:t>
      </w:r>
      <w:r w:rsidR="004E24F6" w:rsidRPr="008C083F">
        <w:rPr>
          <w:rFonts w:ascii="Times New Roman" w:hAnsi="Times New Roman" w:cs="Times New Roman"/>
          <w:sz w:val="24"/>
          <w:szCs w:val="24"/>
          <w:lang w:val="es-ES"/>
        </w:rPr>
        <w:t xml:space="preserve">s prácticas </w:t>
      </w:r>
      <w:r w:rsidR="00E82C95" w:rsidRPr="008C083F">
        <w:rPr>
          <w:rFonts w:ascii="Times New Roman" w:hAnsi="Times New Roman" w:cs="Times New Roman"/>
          <w:sz w:val="24"/>
          <w:szCs w:val="24"/>
          <w:lang w:val="es-ES"/>
        </w:rPr>
        <w:t>de</w:t>
      </w:r>
      <w:r w:rsidR="004E24F6" w:rsidRPr="008C083F">
        <w:rPr>
          <w:rFonts w:ascii="Times New Roman" w:hAnsi="Times New Roman" w:cs="Times New Roman"/>
          <w:sz w:val="24"/>
          <w:szCs w:val="24"/>
          <w:lang w:val="es-ES"/>
        </w:rPr>
        <w:t xml:space="preserve"> la</w:t>
      </w:r>
      <w:r w:rsidR="00FE60B2" w:rsidRPr="008C083F">
        <w:rPr>
          <w:rFonts w:ascii="Times New Roman" w:hAnsi="Times New Roman" w:cs="Times New Roman"/>
          <w:sz w:val="24"/>
          <w:szCs w:val="24"/>
          <w:lang w:val="es-ES"/>
        </w:rPr>
        <w:t xml:space="preserve"> racionalidad neoliberal</w:t>
      </w:r>
      <w:r w:rsidR="00973786" w:rsidRPr="008C083F">
        <w:rPr>
          <w:rFonts w:ascii="Times New Roman" w:hAnsi="Times New Roman" w:cs="Times New Roman"/>
          <w:sz w:val="24"/>
          <w:szCs w:val="24"/>
          <w:lang w:val="es-ES"/>
        </w:rPr>
        <w:t xml:space="preserve"> que, </w:t>
      </w:r>
      <w:r w:rsidR="00320D38" w:rsidRPr="008C083F">
        <w:rPr>
          <w:rFonts w:ascii="Times New Roman" w:hAnsi="Times New Roman" w:cs="Times New Roman"/>
          <w:sz w:val="24"/>
          <w:szCs w:val="24"/>
          <w:lang w:val="es-ES"/>
        </w:rPr>
        <w:t xml:space="preserve">en primer </w:t>
      </w:r>
      <w:r w:rsidR="000D088E" w:rsidRPr="008C083F">
        <w:rPr>
          <w:rFonts w:ascii="Times New Roman" w:hAnsi="Times New Roman" w:cs="Times New Roman"/>
          <w:sz w:val="24"/>
          <w:szCs w:val="24"/>
          <w:lang w:val="es-ES"/>
        </w:rPr>
        <w:t>lugar,</w:t>
      </w:r>
      <w:r w:rsidR="00320D38" w:rsidRPr="008C083F">
        <w:rPr>
          <w:rFonts w:ascii="Times New Roman" w:hAnsi="Times New Roman" w:cs="Times New Roman"/>
          <w:sz w:val="24"/>
          <w:szCs w:val="24"/>
          <w:lang w:val="es-ES"/>
        </w:rPr>
        <w:t xml:space="preserve"> </w:t>
      </w:r>
      <w:r w:rsidR="00832715" w:rsidRPr="008C083F">
        <w:rPr>
          <w:rFonts w:ascii="Times New Roman" w:hAnsi="Times New Roman" w:cs="Times New Roman"/>
          <w:sz w:val="24"/>
          <w:szCs w:val="24"/>
          <w:lang w:val="es-ES"/>
        </w:rPr>
        <w:t>produce unas condiciones</w:t>
      </w:r>
      <w:r w:rsidR="008A12A1" w:rsidRPr="008C083F">
        <w:rPr>
          <w:rFonts w:ascii="Times New Roman" w:hAnsi="Times New Roman" w:cs="Times New Roman"/>
          <w:sz w:val="24"/>
          <w:szCs w:val="24"/>
          <w:lang w:val="es-ES"/>
        </w:rPr>
        <w:t xml:space="preserve"> de precariedad</w:t>
      </w:r>
      <w:r w:rsidR="003E0E5D" w:rsidRPr="008C083F">
        <w:rPr>
          <w:rFonts w:ascii="Times New Roman" w:hAnsi="Times New Roman" w:cs="Times New Roman"/>
          <w:sz w:val="24"/>
          <w:szCs w:val="24"/>
          <w:lang w:val="es-ES"/>
        </w:rPr>
        <w:t xml:space="preserve"> material,</w:t>
      </w:r>
      <w:r w:rsidR="00832715" w:rsidRPr="008C083F">
        <w:rPr>
          <w:rFonts w:ascii="Times New Roman" w:hAnsi="Times New Roman" w:cs="Times New Roman"/>
          <w:sz w:val="24"/>
          <w:szCs w:val="24"/>
          <w:lang w:val="es-ES"/>
        </w:rPr>
        <w:t xml:space="preserve"> </w:t>
      </w:r>
      <w:r w:rsidR="003C6B54">
        <w:rPr>
          <w:rFonts w:ascii="Times New Roman" w:hAnsi="Times New Roman" w:cs="Times New Roman"/>
          <w:sz w:val="24"/>
          <w:szCs w:val="24"/>
          <w:lang w:val="es-ES"/>
        </w:rPr>
        <w:t xml:space="preserve">y </w:t>
      </w:r>
      <w:r w:rsidR="00405B25" w:rsidRPr="008C083F">
        <w:rPr>
          <w:rFonts w:ascii="Times New Roman" w:hAnsi="Times New Roman" w:cs="Times New Roman"/>
          <w:sz w:val="24"/>
          <w:szCs w:val="24"/>
          <w:lang w:val="es-ES"/>
        </w:rPr>
        <w:t xml:space="preserve">condiciones </w:t>
      </w:r>
      <w:r w:rsidR="00832715" w:rsidRPr="008C083F">
        <w:rPr>
          <w:rFonts w:ascii="Times New Roman" w:hAnsi="Times New Roman" w:cs="Times New Roman"/>
          <w:sz w:val="24"/>
          <w:szCs w:val="24"/>
          <w:lang w:val="es-ES"/>
        </w:rPr>
        <w:t>de posibilidad y de aceptabilidad</w:t>
      </w:r>
      <w:r w:rsidR="005D3E09" w:rsidRPr="008C083F">
        <w:rPr>
          <w:rFonts w:ascii="Times New Roman" w:hAnsi="Times New Roman" w:cs="Times New Roman"/>
          <w:sz w:val="24"/>
          <w:szCs w:val="24"/>
          <w:lang w:val="es-ES"/>
        </w:rPr>
        <w:t xml:space="preserve"> desde las que los </w:t>
      </w:r>
      <w:proofErr w:type="spellStart"/>
      <w:r w:rsidR="005D3E09" w:rsidRPr="008C083F">
        <w:rPr>
          <w:rFonts w:ascii="Times New Roman" w:hAnsi="Times New Roman" w:cs="Times New Roman"/>
          <w:sz w:val="24"/>
          <w:szCs w:val="24"/>
          <w:lang w:val="es-ES"/>
        </w:rPr>
        <w:t>micro</w:t>
      </w:r>
      <w:r w:rsidR="00ED0ED3" w:rsidRPr="008C083F">
        <w:rPr>
          <w:rFonts w:ascii="Times New Roman" w:hAnsi="Times New Roman" w:cs="Times New Roman"/>
          <w:sz w:val="24"/>
          <w:szCs w:val="24"/>
          <w:lang w:val="es-ES"/>
        </w:rPr>
        <w:t>-</w:t>
      </w:r>
      <w:r w:rsidR="005D3E09" w:rsidRPr="008C083F">
        <w:rPr>
          <w:rFonts w:ascii="Times New Roman" w:hAnsi="Times New Roman" w:cs="Times New Roman"/>
          <w:sz w:val="24"/>
          <w:szCs w:val="24"/>
          <w:lang w:val="es-ES"/>
        </w:rPr>
        <w:t>emprende</w:t>
      </w:r>
      <w:r w:rsidR="00E82C95" w:rsidRPr="008C083F">
        <w:rPr>
          <w:rFonts w:ascii="Times New Roman" w:hAnsi="Times New Roman" w:cs="Times New Roman"/>
          <w:sz w:val="24"/>
          <w:szCs w:val="24"/>
          <w:lang w:val="es-ES"/>
        </w:rPr>
        <w:t>dores</w:t>
      </w:r>
      <w:proofErr w:type="spellEnd"/>
      <w:r w:rsidR="00E82C95" w:rsidRPr="008C083F">
        <w:rPr>
          <w:rFonts w:ascii="Times New Roman" w:hAnsi="Times New Roman" w:cs="Times New Roman"/>
          <w:sz w:val="24"/>
          <w:szCs w:val="24"/>
          <w:lang w:val="es-ES"/>
        </w:rPr>
        <w:t xml:space="preserve"> creen acceder libre y voluntariamente </w:t>
      </w:r>
      <w:r w:rsidR="00320D38" w:rsidRPr="008C083F">
        <w:rPr>
          <w:rFonts w:ascii="Times New Roman" w:hAnsi="Times New Roman" w:cs="Times New Roman"/>
          <w:sz w:val="24"/>
          <w:szCs w:val="24"/>
          <w:lang w:val="es-ES"/>
        </w:rPr>
        <w:t>al crédito ofrecido</w:t>
      </w:r>
      <w:r w:rsidR="00E82C95" w:rsidRPr="008C083F">
        <w:rPr>
          <w:rFonts w:ascii="Times New Roman" w:hAnsi="Times New Roman" w:cs="Times New Roman"/>
          <w:sz w:val="24"/>
          <w:szCs w:val="24"/>
          <w:lang w:val="es-ES"/>
        </w:rPr>
        <w:t xml:space="preserve"> </w:t>
      </w:r>
      <w:r w:rsidR="00320D38" w:rsidRPr="008C083F">
        <w:rPr>
          <w:rFonts w:ascii="Times New Roman" w:hAnsi="Times New Roman" w:cs="Times New Roman"/>
          <w:sz w:val="24"/>
          <w:szCs w:val="24"/>
          <w:lang w:val="es-ES"/>
        </w:rPr>
        <w:t xml:space="preserve">con la expectativa de </w:t>
      </w:r>
      <w:r w:rsidR="00320D38" w:rsidRPr="008C083F">
        <w:rPr>
          <w:rFonts w:ascii="Times New Roman" w:hAnsi="Times New Roman" w:cs="Times New Roman"/>
          <w:i/>
          <w:iCs/>
          <w:sz w:val="24"/>
          <w:szCs w:val="24"/>
          <w:lang w:val="es-ES"/>
        </w:rPr>
        <w:t>hacerse cargo de sí</w:t>
      </w:r>
      <w:r w:rsidR="00320D38" w:rsidRPr="008C083F">
        <w:rPr>
          <w:rFonts w:ascii="Times New Roman" w:hAnsi="Times New Roman" w:cs="Times New Roman"/>
          <w:sz w:val="24"/>
          <w:szCs w:val="24"/>
          <w:lang w:val="es-ES"/>
        </w:rPr>
        <w:t xml:space="preserve"> </w:t>
      </w:r>
      <w:r w:rsidR="00320D38" w:rsidRPr="008C083F">
        <w:rPr>
          <w:rFonts w:ascii="Times New Roman" w:hAnsi="Times New Roman" w:cs="Times New Roman"/>
          <w:i/>
          <w:iCs/>
          <w:sz w:val="24"/>
          <w:szCs w:val="24"/>
          <w:lang w:val="es-ES"/>
        </w:rPr>
        <w:t>mismos</w:t>
      </w:r>
      <w:r w:rsidR="00320D38" w:rsidRPr="008C083F">
        <w:rPr>
          <w:rFonts w:ascii="Times New Roman" w:hAnsi="Times New Roman" w:cs="Times New Roman"/>
          <w:sz w:val="24"/>
          <w:szCs w:val="24"/>
          <w:lang w:val="es-ES"/>
        </w:rPr>
        <w:t xml:space="preserve"> </w:t>
      </w:r>
      <w:r w:rsidR="00BC2F4A" w:rsidRPr="008C083F">
        <w:rPr>
          <w:rFonts w:ascii="Times New Roman" w:hAnsi="Times New Roman" w:cs="Times New Roman"/>
          <w:sz w:val="24"/>
          <w:szCs w:val="24"/>
          <w:lang w:val="es-ES"/>
        </w:rPr>
        <w:t xml:space="preserve">por medio su emprendimiento. Sin embargo, después </w:t>
      </w:r>
      <w:r w:rsidR="004F1994" w:rsidRPr="008C083F">
        <w:rPr>
          <w:rFonts w:ascii="Times New Roman" w:hAnsi="Times New Roman" w:cs="Times New Roman"/>
          <w:sz w:val="24"/>
          <w:szCs w:val="24"/>
          <w:lang w:val="es-ES"/>
        </w:rPr>
        <w:t>enfrenta</w:t>
      </w:r>
      <w:r w:rsidR="00973786" w:rsidRPr="008C083F">
        <w:rPr>
          <w:rFonts w:ascii="Times New Roman" w:hAnsi="Times New Roman" w:cs="Times New Roman"/>
          <w:sz w:val="24"/>
          <w:szCs w:val="24"/>
          <w:lang w:val="es-ES"/>
        </w:rPr>
        <w:t>n</w:t>
      </w:r>
      <w:r w:rsidR="00BC2F4A" w:rsidRPr="008C083F">
        <w:rPr>
          <w:rFonts w:ascii="Times New Roman" w:hAnsi="Times New Roman" w:cs="Times New Roman"/>
          <w:sz w:val="24"/>
          <w:szCs w:val="24"/>
          <w:lang w:val="es-ES"/>
        </w:rPr>
        <w:t xml:space="preserve"> una</w:t>
      </w:r>
      <w:r w:rsidR="003C6B54">
        <w:rPr>
          <w:rFonts w:ascii="Times New Roman" w:hAnsi="Times New Roman" w:cs="Times New Roman"/>
          <w:sz w:val="24"/>
          <w:szCs w:val="24"/>
          <w:lang w:val="es-ES"/>
        </w:rPr>
        <w:t>s</w:t>
      </w:r>
      <w:r w:rsidR="00BC2F4A" w:rsidRPr="008C083F">
        <w:rPr>
          <w:rFonts w:ascii="Times New Roman" w:hAnsi="Times New Roman" w:cs="Times New Roman"/>
          <w:sz w:val="24"/>
          <w:szCs w:val="24"/>
          <w:lang w:val="es-ES"/>
        </w:rPr>
        <w:t xml:space="preserve"> lógicas y dinámicas del </w:t>
      </w:r>
      <w:r w:rsidR="004F1994" w:rsidRPr="008C083F">
        <w:rPr>
          <w:rFonts w:ascii="Times New Roman" w:hAnsi="Times New Roman" w:cs="Times New Roman"/>
          <w:sz w:val="24"/>
          <w:szCs w:val="24"/>
          <w:lang w:val="es-ES"/>
        </w:rPr>
        <w:t xml:space="preserve">mercado </w:t>
      </w:r>
      <w:r w:rsidR="009910A1" w:rsidRPr="008C083F">
        <w:rPr>
          <w:rFonts w:ascii="Times New Roman" w:hAnsi="Times New Roman" w:cs="Times New Roman"/>
          <w:sz w:val="24"/>
          <w:szCs w:val="24"/>
          <w:lang w:val="es-ES"/>
        </w:rPr>
        <w:t xml:space="preserve">con las </w:t>
      </w:r>
      <w:r w:rsidR="004F1994" w:rsidRPr="008C083F">
        <w:rPr>
          <w:rFonts w:ascii="Times New Roman" w:hAnsi="Times New Roman" w:cs="Times New Roman"/>
          <w:sz w:val="24"/>
          <w:szCs w:val="24"/>
          <w:lang w:val="es-ES"/>
        </w:rPr>
        <w:t xml:space="preserve">que no </w:t>
      </w:r>
      <w:r w:rsidR="009910A1" w:rsidRPr="008C083F">
        <w:rPr>
          <w:rFonts w:ascii="Times New Roman" w:hAnsi="Times New Roman" w:cs="Times New Roman"/>
          <w:sz w:val="24"/>
          <w:szCs w:val="24"/>
          <w:lang w:val="es-ES"/>
        </w:rPr>
        <w:t>pueden</w:t>
      </w:r>
      <w:r w:rsidR="004F1994" w:rsidRPr="008C083F">
        <w:rPr>
          <w:rFonts w:ascii="Times New Roman" w:hAnsi="Times New Roman" w:cs="Times New Roman"/>
          <w:sz w:val="24"/>
          <w:szCs w:val="24"/>
          <w:lang w:val="es-ES"/>
        </w:rPr>
        <w:t xml:space="preserve"> competir</w:t>
      </w:r>
      <w:r w:rsidR="003066D6" w:rsidRPr="008C083F">
        <w:rPr>
          <w:rFonts w:ascii="Times New Roman" w:hAnsi="Times New Roman" w:cs="Times New Roman"/>
          <w:sz w:val="24"/>
          <w:szCs w:val="24"/>
          <w:lang w:val="es-ES"/>
        </w:rPr>
        <w:t xml:space="preserve">. Esto junto con </w:t>
      </w:r>
      <w:r w:rsidR="0050702A" w:rsidRPr="008C083F">
        <w:rPr>
          <w:rFonts w:ascii="Times New Roman" w:hAnsi="Times New Roman" w:cs="Times New Roman"/>
          <w:sz w:val="24"/>
          <w:szCs w:val="24"/>
          <w:lang w:val="es-ES"/>
        </w:rPr>
        <w:t>la presión de tener que pagar el crédito que en muchas ocasiones no logran cub</w:t>
      </w:r>
      <w:r w:rsidR="003066D6" w:rsidRPr="008C083F">
        <w:rPr>
          <w:rFonts w:ascii="Times New Roman" w:hAnsi="Times New Roman" w:cs="Times New Roman"/>
          <w:sz w:val="24"/>
          <w:szCs w:val="24"/>
          <w:lang w:val="es-ES"/>
        </w:rPr>
        <w:t>rir</w:t>
      </w:r>
      <w:r w:rsidR="00405B25" w:rsidRPr="008C083F">
        <w:rPr>
          <w:rFonts w:ascii="Times New Roman" w:hAnsi="Times New Roman" w:cs="Times New Roman"/>
          <w:sz w:val="24"/>
          <w:szCs w:val="24"/>
          <w:lang w:val="es-ES"/>
        </w:rPr>
        <w:t>,</w:t>
      </w:r>
      <w:r w:rsidR="003066D6" w:rsidRPr="008C083F">
        <w:rPr>
          <w:rFonts w:ascii="Times New Roman" w:hAnsi="Times New Roman" w:cs="Times New Roman"/>
          <w:sz w:val="24"/>
          <w:szCs w:val="24"/>
          <w:lang w:val="es-ES"/>
        </w:rPr>
        <w:t xml:space="preserve"> </w:t>
      </w:r>
      <w:r w:rsidR="001B125B" w:rsidRPr="008C083F">
        <w:rPr>
          <w:rFonts w:ascii="Times New Roman" w:hAnsi="Times New Roman" w:cs="Times New Roman"/>
          <w:sz w:val="24"/>
          <w:szCs w:val="24"/>
          <w:lang w:val="es-ES"/>
        </w:rPr>
        <w:t xml:space="preserve">los lleva a vivir siempre en el límite de la incertidumbre y la </w:t>
      </w:r>
      <w:r w:rsidR="001B125B" w:rsidRPr="008C083F">
        <w:rPr>
          <w:rFonts w:ascii="Times New Roman" w:hAnsi="Times New Roman" w:cs="Times New Roman"/>
          <w:i/>
          <w:iCs/>
          <w:sz w:val="24"/>
          <w:szCs w:val="24"/>
          <w:lang w:val="es-ES"/>
        </w:rPr>
        <w:t>sobrevivencia</w:t>
      </w:r>
      <w:r w:rsidR="001B125B" w:rsidRPr="008C083F">
        <w:rPr>
          <w:rFonts w:ascii="Times New Roman" w:hAnsi="Times New Roman" w:cs="Times New Roman"/>
          <w:sz w:val="24"/>
          <w:szCs w:val="24"/>
          <w:lang w:val="es-ES"/>
        </w:rPr>
        <w:t>, nunca más allá de eso.</w:t>
      </w:r>
    </w:p>
    <w:p w14:paraId="3861D307" w14:textId="7AEA5137" w:rsidR="008C3208" w:rsidRPr="008C083F" w:rsidRDefault="009B2357" w:rsidP="00902169">
      <w:pPr>
        <w:spacing w:line="360" w:lineRule="auto"/>
        <w:jc w:val="both"/>
        <w:rPr>
          <w:rFonts w:ascii="Times New Roman" w:hAnsi="Times New Roman" w:cs="Times New Roman"/>
          <w:sz w:val="24"/>
          <w:szCs w:val="24"/>
          <w:lang w:val="es-ES"/>
        </w:rPr>
      </w:pPr>
      <w:r w:rsidRPr="008C083F">
        <w:rPr>
          <w:rFonts w:ascii="Times New Roman" w:hAnsi="Times New Roman" w:cs="Times New Roman"/>
          <w:sz w:val="24"/>
          <w:szCs w:val="24"/>
          <w:lang w:val="es-ES"/>
        </w:rPr>
        <w:lastRenderedPageBreak/>
        <w:t xml:space="preserve">Otro ejemplo de categoría capturada y de simulacro de intervención es el programa </w:t>
      </w:r>
      <w:r w:rsidR="00320EBA" w:rsidRPr="008C083F">
        <w:rPr>
          <w:rFonts w:ascii="Times New Roman" w:hAnsi="Times New Roman" w:cs="Times New Roman"/>
          <w:sz w:val="24"/>
          <w:szCs w:val="24"/>
          <w:lang w:val="es-ES"/>
        </w:rPr>
        <w:t>“</w:t>
      </w:r>
      <w:r w:rsidRPr="008C083F">
        <w:rPr>
          <w:rFonts w:ascii="Times New Roman" w:hAnsi="Times New Roman" w:cs="Times New Roman"/>
          <w:sz w:val="24"/>
          <w:szCs w:val="24"/>
          <w:lang w:val="es-ES"/>
        </w:rPr>
        <w:t>Ciudad garante de derechos</w:t>
      </w:r>
      <w:r w:rsidR="008A72AF" w:rsidRPr="008C083F">
        <w:rPr>
          <w:rFonts w:ascii="Times New Roman" w:hAnsi="Times New Roman" w:cs="Times New Roman"/>
          <w:sz w:val="24"/>
          <w:szCs w:val="24"/>
          <w:lang w:val="es-ES"/>
        </w:rPr>
        <w:t>,</w:t>
      </w:r>
      <w:r w:rsidRPr="008C083F">
        <w:rPr>
          <w:rFonts w:ascii="Times New Roman" w:hAnsi="Times New Roman" w:cs="Times New Roman"/>
          <w:sz w:val="24"/>
          <w:szCs w:val="24"/>
          <w:lang w:val="es-ES"/>
        </w:rPr>
        <w:t xml:space="preserve"> </w:t>
      </w:r>
      <w:r w:rsidR="008A72AF" w:rsidRPr="008C083F">
        <w:rPr>
          <w:rFonts w:ascii="Times New Roman" w:hAnsi="Times New Roman" w:cs="Times New Roman"/>
          <w:sz w:val="24"/>
          <w:szCs w:val="24"/>
          <w:lang w:val="es-ES"/>
        </w:rPr>
        <w:t>g</w:t>
      </w:r>
      <w:r w:rsidRPr="008C083F">
        <w:rPr>
          <w:rFonts w:ascii="Times New Roman" w:hAnsi="Times New Roman" w:cs="Times New Roman"/>
          <w:sz w:val="24"/>
          <w:szCs w:val="24"/>
          <w:lang w:val="es-ES"/>
        </w:rPr>
        <w:t>obernanza para la paz y convivencia ciudadana</w:t>
      </w:r>
      <w:r w:rsidR="00320EBA" w:rsidRPr="008C083F">
        <w:rPr>
          <w:rFonts w:ascii="Times New Roman" w:hAnsi="Times New Roman" w:cs="Times New Roman"/>
          <w:sz w:val="24"/>
          <w:szCs w:val="24"/>
          <w:lang w:val="es-ES"/>
        </w:rPr>
        <w:t>”</w:t>
      </w:r>
      <w:r w:rsidR="004475BC" w:rsidRPr="008C083F">
        <w:rPr>
          <w:rFonts w:ascii="Times New Roman" w:hAnsi="Times New Roman" w:cs="Times New Roman"/>
          <w:sz w:val="24"/>
          <w:szCs w:val="24"/>
          <w:lang w:val="es-ES"/>
        </w:rPr>
        <w:t xml:space="preserve">, del </w:t>
      </w:r>
      <w:r w:rsidR="00D268F5" w:rsidRPr="008C083F">
        <w:rPr>
          <w:rFonts w:ascii="Times New Roman" w:hAnsi="Times New Roman" w:cs="Times New Roman"/>
          <w:sz w:val="24"/>
          <w:szCs w:val="24"/>
          <w:lang w:val="es-ES"/>
        </w:rPr>
        <w:t>Consolidado Formulación plan de acción 2021</w:t>
      </w:r>
      <w:r w:rsidR="004475BC" w:rsidRPr="008C083F">
        <w:rPr>
          <w:rFonts w:ascii="Times New Roman" w:hAnsi="Times New Roman" w:cs="Times New Roman"/>
          <w:sz w:val="24"/>
          <w:szCs w:val="24"/>
          <w:lang w:val="es-ES"/>
        </w:rPr>
        <w:t xml:space="preserve">.  </w:t>
      </w:r>
      <w:r w:rsidR="00523670" w:rsidRPr="008C083F">
        <w:rPr>
          <w:rFonts w:ascii="Times New Roman" w:hAnsi="Times New Roman" w:cs="Times New Roman"/>
          <w:sz w:val="24"/>
          <w:szCs w:val="24"/>
          <w:lang w:val="es-ES"/>
        </w:rPr>
        <w:t xml:space="preserve">En este programa se proponen cinco objetivos principales, </w:t>
      </w:r>
      <w:r w:rsidR="008C3208" w:rsidRPr="008C083F">
        <w:rPr>
          <w:rFonts w:ascii="Times New Roman" w:hAnsi="Times New Roman" w:cs="Times New Roman"/>
          <w:sz w:val="24"/>
          <w:szCs w:val="24"/>
          <w:lang w:val="es-ES"/>
        </w:rPr>
        <w:t>tres de ellos</w:t>
      </w:r>
      <w:r w:rsidR="00141657" w:rsidRPr="008C083F">
        <w:rPr>
          <w:rFonts w:ascii="Times New Roman" w:hAnsi="Times New Roman" w:cs="Times New Roman"/>
          <w:sz w:val="24"/>
          <w:szCs w:val="24"/>
          <w:lang w:val="es-ES"/>
        </w:rPr>
        <w:t xml:space="preserve"> </w:t>
      </w:r>
      <w:r w:rsidR="003A2A0C" w:rsidRPr="008C083F">
        <w:rPr>
          <w:rFonts w:ascii="Times New Roman" w:hAnsi="Times New Roman" w:cs="Times New Roman"/>
          <w:sz w:val="24"/>
          <w:szCs w:val="24"/>
          <w:lang w:val="es-ES"/>
        </w:rPr>
        <w:t xml:space="preserve">se centran en fortalecer la percepción pública de seguridad y tranquilidad </w:t>
      </w:r>
      <w:r w:rsidR="007A410F" w:rsidRPr="008C083F">
        <w:rPr>
          <w:rFonts w:ascii="Times New Roman" w:hAnsi="Times New Roman" w:cs="Times New Roman"/>
          <w:sz w:val="24"/>
          <w:szCs w:val="24"/>
          <w:lang w:val="es-ES"/>
        </w:rPr>
        <w:t xml:space="preserve">de los habitantes de la ciudad, para lo cual se destinan </w:t>
      </w:r>
      <w:r w:rsidR="00F93568" w:rsidRPr="008C083F">
        <w:rPr>
          <w:rFonts w:ascii="Times New Roman" w:hAnsi="Times New Roman" w:cs="Times New Roman"/>
          <w:sz w:val="24"/>
          <w:szCs w:val="24"/>
          <w:lang w:val="es-ES"/>
        </w:rPr>
        <w:t>$3.938.</w:t>
      </w:r>
      <w:r w:rsidR="002F3650" w:rsidRPr="008C083F">
        <w:rPr>
          <w:rFonts w:ascii="Times New Roman" w:hAnsi="Times New Roman" w:cs="Times New Roman"/>
          <w:sz w:val="24"/>
          <w:szCs w:val="24"/>
          <w:lang w:val="es-ES"/>
        </w:rPr>
        <w:t>816.872 (esto es 937.</w:t>
      </w:r>
      <w:r w:rsidR="00892C42" w:rsidRPr="008C083F">
        <w:rPr>
          <w:rFonts w:ascii="Times New Roman" w:hAnsi="Times New Roman" w:cs="Times New Roman"/>
          <w:sz w:val="24"/>
          <w:szCs w:val="24"/>
          <w:lang w:val="es-ES"/>
        </w:rPr>
        <w:t>814 dólares)</w:t>
      </w:r>
      <w:r w:rsidR="008C3208" w:rsidRPr="008C083F">
        <w:rPr>
          <w:rFonts w:ascii="Times New Roman" w:hAnsi="Times New Roman" w:cs="Times New Roman"/>
          <w:sz w:val="24"/>
          <w:szCs w:val="24"/>
          <w:lang w:val="es-ES"/>
        </w:rPr>
        <w:t>; los otros dos se centran en “[c]</w:t>
      </w:r>
      <w:proofErr w:type="spellStart"/>
      <w:r w:rsidR="008C3208" w:rsidRPr="008C083F">
        <w:rPr>
          <w:rFonts w:ascii="Times New Roman" w:hAnsi="Times New Roman" w:cs="Times New Roman"/>
          <w:sz w:val="24"/>
          <w:szCs w:val="24"/>
          <w:lang w:val="es-ES"/>
        </w:rPr>
        <w:t>rear</w:t>
      </w:r>
      <w:proofErr w:type="spellEnd"/>
      <w:r w:rsidR="008C3208" w:rsidRPr="008C083F">
        <w:rPr>
          <w:rFonts w:ascii="Times New Roman" w:hAnsi="Times New Roman" w:cs="Times New Roman"/>
          <w:sz w:val="24"/>
          <w:szCs w:val="24"/>
          <w:lang w:val="es-ES"/>
        </w:rPr>
        <w:t xml:space="preserve"> e implementar un protocolo de atención y seguimiento para salvaguardar la integridad y vida de líderes sociales, víctimas, políticos y defensores de </w:t>
      </w:r>
      <w:proofErr w:type="spellStart"/>
      <w:r w:rsidR="008C3208" w:rsidRPr="008C083F">
        <w:rPr>
          <w:rFonts w:ascii="Times New Roman" w:hAnsi="Times New Roman" w:cs="Times New Roman"/>
          <w:sz w:val="24"/>
          <w:szCs w:val="24"/>
          <w:lang w:val="es-ES"/>
        </w:rPr>
        <w:t>ddhh</w:t>
      </w:r>
      <w:proofErr w:type="spellEnd"/>
      <w:r w:rsidR="008C3208" w:rsidRPr="008C083F">
        <w:rPr>
          <w:rFonts w:ascii="Times New Roman" w:hAnsi="Times New Roman" w:cs="Times New Roman"/>
          <w:sz w:val="24"/>
          <w:szCs w:val="24"/>
          <w:lang w:val="es-ES"/>
        </w:rPr>
        <w:t>” y “[c]</w:t>
      </w:r>
      <w:proofErr w:type="spellStart"/>
      <w:r w:rsidR="008C3208" w:rsidRPr="008C083F">
        <w:rPr>
          <w:rFonts w:ascii="Times New Roman" w:hAnsi="Times New Roman" w:cs="Times New Roman"/>
          <w:sz w:val="24"/>
          <w:szCs w:val="24"/>
          <w:lang w:val="es-ES"/>
        </w:rPr>
        <w:t>rear</w:t>
      </w:r>
      <w:proofErr w:type="spellEnd"/>
      <w:r w:rsidR="008C3208" w:rsidRPr="008C083F">
        <w:rPr>
          <w:rFonts w:ascii="Times New Roman" w:hAnsi="Times New Roman" w:cs="Times New Roman"/>
          <w:sz w:val="24"/>
          <w:szCs w:val="24"/>
          <w:lang w:val="es-ES"/>
        </w:rPr>
        <w:t xml:space="preserve"> e implementar un protocolo para el derecho y garantía a las protestas sociales”, a cada uno de </w:t>
      </w:r>
      <w:r w:rsidR="00FA23B0" w:rsidRPr="008C083F">
        <w:rPr>
          <w:rFonts w:ascii="Times New Roman" w:hAnsi="Times New Roman" w:cs="Times New Roman"/>
          <w:sz w:val="24"/>
          <w:szCs w:val="24"/>
          <w:lang w:val="es-ES"/>
        </w:rPr>
        <w:t>estos objetivos</w:t>
      </w:r>
      <w:r w:rsidR="008C3208" w:rsidRPr="008C083F">
        <w:rPr>
          <w:rFonts w:ascii="Times New Roman" w:hAnsi="Times New Roman" w:cs="Times New Roman"/>
          <w:sz w:val="24"/>
          <w:szCs w:val="24"/>
          <w:lang w:val="es-ES"/>
        </w:rPr>
        <w:t xml:space="preserve"> le es asignado un presupuesto de $5.000.000 (es decir </w:t>
      </w:r>
      <w:r w:rsidR="00FA23B0" w:rsidRPr="008C083F">
        <w:rPr>
          <w:rFonts w:ascii="Times New Roman" w:hAnsi="Times New Roman" w:cs="Times New Roman"/>
          <w:sz w:val="24"/>
          <w:szCs w:val="24"/>
          <w:lang w:val="es-ES"/>
        </w:rPr>
        <w:t>1.190 dólares)</w:t>
      </w:r>
      <w:r w:rsidR="005F72CE" w:rsidRPr="008C083F">
        <w:rPr>
          <w:rFonts w:ascii="Times New Roman" w:hAnsi="Times New Roman" w:cs="Times New Roman"/>
          <w:sz w:val="24"/>
          <w:szCs w:val="24"/>
          <w:lang w:val="es-ES"/>
        </w:rPr>
        <w:t xml:space="preserve"> (Alcaldía de Villa</w:t>
      </w:r>
      <w:r w:rsidR="00286E99" w:rsidRPr="008C083F">
        <w:rPr>
          <w:rFonts w:ascii="Times New Roman" w:hAnsi="Times New Roman" w:cs="Times New Roman"/>
          <w:sz w:val="24"/>
          <w:szCs w:val="24"/>
          <w:lang w:val="es-ES"/>
        </w:rPr>
        <w:t>vicencio, 2021</w:t>
      </w:r>
      <w:r w:rsidR="00395F75" w:rsidRPr="008C083F">
        <w:rPr>
          <w:rFonts w:ascii="Times New Roman" w:hAnsi="Times New Roman" w:cs="Times New Roman"/>
          <w:sz w:val="24"/>
          <w:szCs w:val="24"/>
          <w:lang w:val="es-ES"/>
        </w:rPr>
        <w:t>a</w:t>
      </w:r>
      <w:r w:rsidR="00286E99" w:rsidRPr="008C083F">
        <w:rPr>
          <w:rFonts w:ascii="Times New Roman" w:hAnsi="Times New Roman" w:cs="Times New Roman"/>
          <w:sz w:val="24"/>
          <w:szCs w:val="24"/>
          <w:lang w:val="es-ES"/>
        </w:rPr>
        <w:t xml:space="preserve">). </w:t>
      </w:r>
      <w:r w:rsidR="00517792" w:rsidRPr="008C083F">
        <w:rPr>
          <w:rFonts w:ascii="Times New Roman" w:hAnsi="Times New Roman" w:cs="Times New Roman"/>
          <w:sz w:val="24"/>
          <w:szCs w:val="24"/>
          <w:lang w:val="es-ES"/>
        </w:rPr>
        <w:t>Lo paradójico de esta situación es que mientras para la defensa de la propiedad privada se destina una alta cantidad de recursos (937.814 dólares)</w:t>
      </w:r>
      <w:r w:rsidR="008A663A" w:rsidRPr="008C083F">
        <w:rPr>
          <w:rFonts w:ascii="Times New Roman" w:hAnsi="Times New Roman" w:cs="Times New Roman"/>
          <w:sz w:val="24"/>
          <w:szCs w:val="24"/>
          <w:lang w:val="es-ES"/>
        </w:rPr>
        <w:t>, para la defensa de la vida de los líderes de derechos humanos</w:t>
      </w:r>
      <w:r w:rsidR="00111928" w:rsidRPr="008C083F">
        <w:rPr>
          <w:rFonts w:ascii="Times New Roman" w:hAnsi="Times New Roman" w:cs="Times New Roman"/>
          <w:sz w:val="24"/>
          <w:szCs w:val="24"/>
          <w:lang w:val="es-ES"/>
        </w:rPr>
        <w:t xml:space="preserve"> que, en medio del intenso conflicto que atraviesa a Colombia intentan def</w:t>
      </w:r>
      <w:r w:rsidR="00261FB2" w:rsidRPr="008C083F">
        <w:rPr>
          <w:rFonts w:ascii="Times New Roman" w:hAnsi="Times New Roman" w:cs="Times New Roman"/>
          <w:sz w:val="24"/>
          <w:szCs w:val="24"/>
          <w:lang w:val="es-ES"/>
        </w:rPr>
        <w:t>ender</w:t>
      </w:r>
      <w:r w:rsidR="00111928" w:rsidRPr="008C083F">
        <w:rPr>
          <w:rFonts w:ascii="Times New Roman" w:hAnsi="Times New Roman" w:cs="Times New Roman"/>
          <w:sz w:val="24"/>
          <w:szCs w:val="24"/>
          <w:lang w:val="es-ES"/>
        </w:rPr>
        <w:t xml:space="preserve"> unos mínimos </w:t>
      </w:r>
      <w:r w:rsidR="003D3487" w:rsidRPr="008C083F">
        <w:rPr>
          <w:rFonts w:ascii="Times New Roman" w:hAnsi="Times New Roman" w:cs="Times New Roman"/>
          <w:sz w:val="24"/>
          <w:szCs w:val="24"/>
          <w:lang w:val="es-ES"/>
        </w:rPr>
        <w:t xml:space="preserve">de la </w:t>
      </w:r>
      <w:r w:rsidR="00261FB2" w:rsidRPr="008C083F">
        <w:rPr>
          <w:rFonts w:ascii="Times New Roman" w:hAnsi="Times New Roman" w:cs="Times New Roman"/>
          <w:sz w:val="24"/>
          <w:szCs w:val="24"/>
          <w:lang w:val="es-ES"/>
        </w:rPr>
        <w:t>vida, solo</w:t>
      </w:r>
      <w:r w:rsidR="00C71167">
        <w:rPr>
          <w:rFonts w:ascii="Times New Roman" w:hAnsi="Times New Roman" w:cs="Times New Roman"/>
          <w:sz w:val="24"/>
          <w:szCs w:val="24"/>
          <w:lang w:val="es-ES"/>
        </w:rPr>
        <w:t xml:space="preserve"> se</w:t>
      </w:r>
      <w:r w:rsidR="00261FB2" w:rsidRPr="008C083F">
        <w:rPr>
          <w:rFonts w:ascii="Times New Roman" w:hAnsi="Times New Roman" w:cs="Times New Roman"/>
          <w:sz w:val="24"/>
          <w:szCs w:val="24"/>
          <w:lang w:val="es-ES"/>
        </w:rPr>
        <w:t xml:space="preserve"> destinan </w:t>
      </w:r>
      <w:r w:rsidR="00972A71" w:rsidRPr="008C083F">
        <w:rPr>
          <w:rFonts w:ascii="Times New Roman" w:hAnsi="Times New Roman" w:cs="Times New Roman"/>
          <w:sz w:val="24"/>
          <w:szCs w:val="24"/>
          <w:lang w:val="es-ES"/>
        </w:rPr>
        <w:t xml:space="preserve">1.190 dólares. </w:t>
      </w:r>
      <w:r w:rsidR="007551AD" w:rsidRPr="008C083F">
        <w:rPr>
          <w:rFonts w:ascii="Times New Roman" w:hAnsi="Times New Roman" w:cs="Times New Roman"/>
          <w:sz w:val="24"/>
          <w:szCs w:val="24"/>
          <w:lang w:val="es-ES"/>
        </w:rPr>
        <w:t xml:space="preserve">De nuevo observamos que para la opinión pública aparece </w:t>
      </w:r>
      <w:r w:rsidR="00B8021A" w:rsidRPr="008C083F">
        <w:rPr>
          <w:rFonts w:ascii="Times New Roman" w:hAnsi="Times New Roman" w:cs="Times New Roman"/>
          <w:sz w:val="24"/>
          <w:szCs w:val="24"/>
          <w:lang w:val="es-ES"/>
        </w:rPr>
        <w:t xml:space="preserve">la idea de </w:t>
      </w:r>
      <w:r w:rsidR="005A04BE" w:rsidRPr="008C083F">
        <w:rPr>
          <w:rFonts w:ascii="Times New Roman" w:hAnsi="Times New Roman" w:cs="Times New Roman"/>
          <w:sz w:val="24"/>
          <w:szCs w:val="24"/>
          <w:lang w:val="es-ES"/>
        </w:rPr>
        <w:t xml:space="preserve">una </w:t>
      </w:r>
      <w:r w:rsidR="004B3B93" w:rsidRPr="008C083F">
        <w:rPr>
          <w:rFonts w:ascii="Times New Roman" w:hAnsi="Times New Roman" w:cs="Times New Roman"/>
          <w:sz w:val="24"/>
          <w:szCs w:val="24"/>
          <w:lang w:val="es-ES"/>
        </w:rPr>
        <w:t xml:space="preserve">ciudad en la que los derechos son garantizados, pero en la </w:t>
      </w:r>
      <w:r w:rsidR="00317115" w:rsidRPr="008C083F">
        <w:rPr>
          <w:rFonts w:ascii="Times New Roman" w:hAnsi="Times New Roman" w:cs="Times New Roman"/>
          <w:sz w:val="24"/>
          <w:szCs w:val="24"/>
          <w:lang w:val="es-ES"/>
        </w:rPr>
        <w:t xml:space="preserve">disgregación de los presupuestos se constata </w:t>
      </w:r>
      <w:r w:rsidR="0037099B" w:rsidRPr="008C083F">
        <w:rPr>
          <w:rFonts w:ascii="Times New Roman" w:hAnsi="Times New Roman" w:cs="Times New Roman"/>
          <w:sz w:val="24"/>
          <w:szCs w:val="24"/>
          <w:lang w:val="es-ES"/>
        </w:rPr>
        <w:t xml:space="preserve">que es solo una apariencia. </w:t>
      </w:r>
    </w:p>
    <w:p w14:paraId="07BA037E" w14:textId="2564B0E7" w:rsidR="00C04869" w:rsidRPr="008C083F" w:rsidRDefault="0047611F" w:rsidP="00902169">
      <w:pPr>
        <w:spacing w:line="360" w:lineRule="auto"/>
        <w:jc w:val="both"/>
        <w:rPr>
          <w:rFonts w:ascii="Times New Roman" w:hAnsi="Times New Roman" w:cs="Times New Roman"/>
          <w:sz w:val="24"/>
          <w:szCs w:val="24"/>
          <w:lang w:val="es-MX"/>
        </w:rPr>
      </w:pPr>
      <w:r w:rsidRPr="008C083F">
        <w:rPr>
          <w:rFonts w:ascii="Times New Roman" w:hAnsi="Times New Roman" w:cs="Times New Roman"/>
          <w:sz w:val="24"/>
          <w:szCs w:val="24"/>
          <w:lang w:val="es-ES"/>
        </w:rPr>
        <w:t>Est</w:t>
      </w:r>
      <w:r w:rsidR="00F57E0F" w:rsidRPr="008C083F">
        <w:rPr>
          <w:rFonts w:ascii="Times New Roman" w:hAnsi="Times New Roman" w:cs="Times New Roman"/>
          <w:sz w:val="24"/>
          <w:szCs w:val="24"/>
          <w:lang w:val="es-ES"/>
        </w:rPr>
        <w:t xml:space="preserve">as prácticas de captura de conceptos y simulacros de intervención estatal </w:t>
      </w:r>
      <w:r w:rsidR="00F87A8A" w:rsidRPr="008C083F">
        <w:rPr>
          <w:rFonts w:ascii="Times New Roman" w:hAnsi="Times New Roman" w:cs="Times New Roman"/>
          <w:sz w:val="24"/>
          <w:szCs w:val="24"/>
          <w:lang w:val="es-ES"/>
        </w:rPr>
        <w:t>da</w:t>
      </w:r>
      <w:r w:rsidR="00C52CD9" w:rsidRPr="008C083F">
        <w:rPr>
          <w:rFonts w:ascii="Times New Roman" w:hAnsi="Times New Roman" w:cs="Times New Roman"/>
          <w:sz w:val="24"/>
          <w:szCs w:val="24"/>
          <w:lang w:val="es-ES"/>
        </w:rPr>
        <w:t>n</w:t>
      </w:r>
      <w:r w:rsidR="00F87A8A" w:rsidRPr="008C083F">
        <w:rPr>
          <w:rFonts w:ascii="Times New Roman" w:hAnsi="Times New Roman" w:cs="Times New Roman"/>
          <w:sz w:val="24"/>
          <w:szCs w:val="24"/>
          <w:lang w:val="es-ES"/>
        </w:rPr>
        <w:t xml:space="preserve"> cuenta de un </w:t>
      </w:r>
      <w:r w:rsidR="00CD2363" w:rsidRPr="008C083F">
        <w:rPr>
          <w:rFonts w:ascii="Times New Roman" w:hAnsi="Times New Roman" w:cs="Times New Roman"/>
          <w:sz w:val="24"/>
          <w:szCs w:val="24"/>
          <w:lang w:val="es-MX"/>
        </w:rPr>
        <w:t>proceso hegemónico</w:t>
      </w:r>
      <w:r w:rsidR="00F87A8A" w:rsidRPr="008C083F">
        <w:rPr>
          <w:rFonts w:ascii="Times New Roman" w:hAnsi="Times New Roman" w:cs="Times New Roman"/>
          <w:sz w:val="24"/>
          <w:szCs w:val="24"/>
          <w:lang w:val="es-MX"/>
        </w:rPr>
        <w:t xml:space="preserve"> </w:t>
      </w:r>
      <w:r w:rsidRPr="008C083F">
        <w:rPr>
          <w:rFonts w:ascii="Times New Roman" w:hAnsi="Times New Roman" w:cs="Times New Roman"/>
          <w:sz w:val="24"/>
          <w:szCs w:val="24"/>
          <w:lang w:val="es-MX"/>
        </w:rPr>
        <w:t>que</w:t>
      </w:r>
      <w:r w:rsidR="00CD2363" w:rsidRPr="008C083F">
        <w:rPr>
          <w:rFonts w:ascii="Times New Roman" w:hAnsi="Times New Roman" w:cs="Times New Roman"/>
          <w:sz w:val="24"/>
          <w:szCs w:val="24"/>
          <w:lang w:val="es-MX"/>
        </w:rPr>
        <w:t xml:space="preserve"> </w:t>
      </w:r>
      <w:r w:rsidR="0008224C" w:rsidRPr="008C083F">
        <w:rPr>
          <w:rFonts w:ascii="Times New Roman" w:hAnsi="Times New Roman" w:cs="Times New Roman"/>
          <w:sz w:val="24"/>
          <w:szCs w:val="24"/>
          <w:lang w:val="es-MX"/>
        </w:rPr>
        <w:t xml:space="preserve">construye un sentido común en el que se expresa </w:t>
      </w:r>
      <w:r w:rsidR="00F823AA" w:rsidRPr="008C083F">
        <w:rPr>
          <w:rFonts w:ascii="Times New Roman" w:hAnsi="Times New Roman" w:cs="Times New Roman"/>
          <w:sz w:val="24"/>
          <w:szCs w:val="24"/>
          <w:lang w:val="es-MX"/>
        </w:rPr>
        <w:t>la naturalización de la dominación</w:t>
      </w:r>
      <w:r w:rsidR="009F3AF6" w:rsidRPr="008C083F">
        <w:rPr>
          <w:rFonts w:ascii="Times New Roman" w:hAnsi="Times New Roman" w:cs="Times New Roman"/>
          <w:sz w:val="24"/>
          <w:szCs w:val="24"/>
          <w:lang w:val="es-MX"/>
        </w:rPr>
        <w:t xml:space="preserve"> mediante la instalación de la ideología</w:t>
      </w:r>
      <w:r w:rsidR="00C52CD9" w:rsidRPr="008C083F">
        <w:rPr>
          <w:rFonts w:ascii="Times New Roman" w:hAnsi="Times New Roman" w:cs="Times New Roman"/>
          <w:sz w:val="24"/>
          <w:szCs w:val="24"/>
          <w:lang w:val="es-MX"/>
        </w:rPr>
        <w:t xml:space="preserve"> de la</w:t>
      </w:r>
      <w:r w:rsidR="009F3AF6" w:rsidRPr="008C083F">
        <w:rPr>
          <w:rFonts w:ascii="Times New Roman" w:hAnsi="Times New Roman" w:cs="Times New Roman"/>
          <w:sz w:val="24"/>
          <w:szCs w:val="24"/>
          <w:lang w:val="es-MX"/>
        </w:rPr>
        <w:t xml:space="preserve"> clase </w:t>
      </w:r>
      <w:r w:rsidR="009F3AF6" w:rsidRPr="001E5183">
        <w:rPr>
          <w:rFonts w:ascii="Times New Roman" w:hAnsi="Times New Roman" w:cs="Times New Roman"/>
          <w:sz w:val="24"/>
          <w:szCs w:val="24"/>
          <w:lang w:val="es-MX"/>
        </w:rPr>
        <w:t>dominante</w:t>
      </w:r>
      <w:r w:rsidR="00BC7185" w:rsidRPr="001E5183">
        <w:rPr>
          <w:rFonts w:ascii="Times New Roman" w:hAnsi="Times New Roman" w:cs="Times New Roman"/>
          <w:sz w:val="24"/>
          <w:szCs w:val="24"/>
          <w:lang w:val="es-MX"/>
        </w:rPr>
        <w:t xml:space="preserve"> </w:t>
      </w:r>
      <w:r w:rsidR="00BC0AEA" w:rsidRPr="001E5183">
        <w:rPr>
          <w:rFonts w:ascii="Times New Roman" w:hAnsi="Times New Roman" w:cs="Times New Roman"/>
          <w:sz w:val="24"/>
          <w:szCs w:val="24"/>
          <w:lang w:val="es-MX"/>
        </w:rPr>
        <w:t>(</w:t>
      </w:r>
      <w:r w:rsidR="00BC7185" w:rsidRPr="001E5183">
        <w:rPr>
          <w:rFonts w:ascii="Times New Roman" w:hAnsi="Times New Roman" w:cs="Times New Roman"/>
          <w:sz w:val="24"/>
          <w:szCs w:val="24"/>
          <w:lang w:val="es-MX"/>
        </w:rPr>
        <w:t xml:space="preserve">Fraser, </w:t>
      </w:r>
      <w:r w:rsidR="00BC0AEA" w:rsidRPr="001E5183">
        <w:rPr>
          <w:rFonts w:ascii="Times New Roman" w:hAnsi="Times New Roman" w:cs="Times New Roman"/>
          <w:sz w:val="24"/>
          <w:szCs w:val="24"/>
          <w:lang w:val="es-MX"/>
        </w:rPr>
        <w:t>2021</w:t>
      </w:r>
      <w:r w:rsidR="00E0542B">
        <w:rPr>
          <w:rFonts w:ascii="Times New Roman" w:hAnsi="Times New Roman" w:cs="Times New Roman"/>
          <w:sz w:val="24"/>
          <w:szCs w:val="24"/>
          <w:lang w:val="es-MX"/>
        </w:rPr>
        <w:t>, p.</w:t>
      </w:r>
      <w:r w:rsidR="00BC0AEA" w:rsidRPr="001E5183">
        <w:rPr>
          <w:rFonts w:ascii="Times New Roman" w:hAnsi="Times New Roman" w:cs="Times New Roman"/>
          <w:sz w:val="24"/>
          <w:szCs w:val="24"/>
          <w:lang w:val="es-MX"/>
        </w:rPr>
        <w:t xml:space="preserve"> 24).</w:t>
      </w:r>
      <w:r w:rsidR="00BC0AEA" w:rsidRPr="008C083F">
        <w:rPr>
          <w:rFonts w:ascii="Times New Roman" w:hAnsi="Times New Roman" w:cs="Times New Roman"/>
          <w:sz w:val="24"/>
          <w:szCs w:val="24"/>
          <w:lang w:val="es-MX"/>
        </w:rPr>
        <w:t xml:space="preserve"> </w:t>
      </w:r>
      <w:r w:rsidR="003F12EC" w:rsidRPr="008C083F">
        <w:rPr>
          <w:rFonts w:ascii="Times New Roman" w:hAnsi="Times New Roman" w:cs="Times New Roman"/>
          <w:sz w:val="24"/>
          <w:szCs w:val="24"/>
          <w:lang w:val="es-MX"/>
        </w:rPr>
        <w:t xml:space="preserve">Esta construcción de sentido </w:t>
      </w:r>
      <w:r w:rsidR="00E5348F" w:rsidRPr="008C083F">
        <w:rPr>
          <w:rFonts w:ascii="Times New Roman" w:hAnsi="Times New Roman" w:cs="Times New Roman"/>
          <w:sz w:val="24"/>
          <w:szCs w:val="24"/>
          <w:lang w:val="es-MX"/>
        </w:rPr>
        <w:t>implica gobernar la opinión pública</w:t>
      </w:r>
      <w:r w:rsidR="00CA320D" w:rsidRPr="008C083F">
        <w:rPr>
          <w:rFonts w:ascii="Times New Roman" w:hAnsi="Times New Roman" w:cs="Times New Roman"/>
          <w:sz w:val="24"/>
          <w:szCs w:val="24"/>
          <w:lang w:val="es-MX"/>
        </w:rPr>
        <w:t>. En palabras de Foucault</w:t>
      </w:r>
      <w:r w:rsidR="00392B6C" w:rsidRPr="008C083F">
        <w:rPr>
          <w:rFonts w:ascii="Times New Roman" w:hAnsi="Times New Roman" w:cs="Times New Roman"/>
          <w:sz w:val="24"/>
          <w:szCs w:val="24"/>
          <w:lang w:val="es-MX"/>
        </w:rPr>
        <w:t xml:space="preserve"> “[e]</w:t>
      </w:r>
      <w:r w:rsidR="00474B11" w:rsidRPr="008C083F">
        <w:rPr>
          <w:rFonts w:ascii="Times New Roman" w:hAnsi="Times New Roman" w:cs="Times New Roman"/>
          <w:sz w:val="24"/>
          <w:szCs w:val="24"/>
          <w:lang w:val="es-MX"/>
        </w:rPr>
        <w:t>s necesario tener conocimiento de lo que la gente opina y ejercer gobierno sobre esa opinión</w:t>
      </w:r>
      <w:r w:rsidR="00392B6C" w:rsidRPr="008C083F">
        <w:rPr>
          <w:rFonts w:ascii="Times New Roman" w:hAnsi="Times New Roman" w:cs="Times New Roman"/>
          <w:sz w:val="24"/>
          <w:szCs w:val="24"/>
          <w:lang w:val="es-MX"/>
        </w:rPr>
        <w:t>”</w:t>
      </w:r>
      <w:r w:rsidR="00781EB1" w:rsidRPr="008C083F">
        <w:rPr>
          <w:rFonts w:ascii="Times New Roman" w:hAnsi="Times New Roman" w:cs="Times New Roman"/>
          <w:sz w:val="24"/>
          <w:szCs w:val="24"/>
          <w:lang w:val="es-MX"/>
        </w:rPr>
        <w:t xml:space="preserve"> (</w:t>
      </w:r>
      <w:r w:rsidR="004269FD" w:rsidRPr="008C083F">
        <w:rPr>
          <w:rFonts w:ascii="Times New Roman" w:hAnsi="Times New Roman" w:cs="Times New Roman"/>
          <w:sz w:val="24"/>
          <w:szCs w:val="24"/>
          <w:lang w:val="es-MX"/>
        </w:rPr>
        <w:t xml:space="preserve">2006, </w:t>
      </w:r>
      <w:r w:rsidR="00781EB1" w:rsidRPr="008C083F">
        <w:rPr>
          <w:rFonts w:ascii="Times New Roman" w:hAnsi="Times New Roman" w:cs="Times New Roman"/>
          <w:sz w:val="24"/>
          <w:szCs w:val="24"/>
          <w:lang w:val="es-MX"/>
        </w:rPr>
        <w:t>citado en Castro-Gómez, 2012, p. 8</w:t>
      </w:r>
      <w:r w:rsidR="00782F70" w:rsidRPr="008C083F">
        <w:rPr>
          <w:rFonts w:ascii="Times New Roman" w:hAnsi="Times New Roman" w:cs="Times New Roman"/>
          <w:sz w:val="24"/>
          <w:szCs w:val="24"/>
          <w:lang w:val="es-MX"/>
        </w:rPr>
        <w:t>3</w:t>
      </w:r>
      <w:r w:rsidR="004269FD" w:rsidRPr="008C083F">
        <w:rPr>
          <w:rFonts w:ascii="Times New Roman" w:hAnsi="Times New Roman" w:cs="Times New Roman"/>
          <w:sz w:val="24"/>
          <w:szCs w:val="24"/>
          <w:lang w:val="es-MX"/>
        </w:rPr>
        <w:t>-84</w:t>
      </w:r>
      <w:r w:rsidR="00781EB1" w:rsidRPr="008C083F">
        <w:rPr>
          <w:rFonts w:ascii="Times New Roman" w:hAnsi="Times New Roman" w:cs="Times New Roman"/>
          <w:sz w:val="24"/>
          <w:szCs w:val="24"/>
          <w:lang w:val="es-MX"/>
        </w:rPr>
        <w:t>).</w:t>
      </w:r>
      <w:r w:rsidR="008A38C2" w:rsidRPr="008C083F">
        <w:rPr>
          <w:rFonts w:ascii="Times New Roman" w:hAnsi="Times New Roman" w:cs="Times New Roman"/>
          <w:sz w:val="24"/>
          <w:szCs w:val="24"/>
          <w:lang w:val="es-MX"/>
        </w:rPr>
        <w:t xml:space="preserve"> </w:t>
      </w:r>
      <w:r w:rsidR="007E6AD5">
        <w:rPr>
          <w:rFonts w:ascii="Times New Roman" w:hAnsi="Times New Roman" w:cs="Times New Roman"/>
          <w:sz w:val="24"/>
          <w:szCs w:val="24"/>
          <w:lang w:val="es-MX"/>
        </w:rPr>
        <w:t xml:space="preserve">Es decir, </w:t>
      </w:r>
      <w:r w:rsidR="000514B2" w:rsidRPr="008C083F">
        <w:rPr>
          <w:rFonts w:ascii="Times New Roman" w:hAnsi="Times New Roman" w:cs="Times New Roman"/>
          <w:sz w:val="24"/>
          <w:szCs w:val="24"/>
          <w:lang w:val="es-MX"/>
        </w:rPr>
        <w:t>este gobierno</w:t>
      </w:r>
      <w:r w:rsidR="00975951" w:rsidRPr="008C083F">
        <w:rPr>
          <w:rFonts w:ascii="Times New Roman" w:hAnsi="Times New Roman" w:cs="Times New Roman"/>
          <w:sz w:val="24"/>
          <w:szCs w:val="24"/>
          <w:lang w:val="es-MX"/>
        </w:rPr>
        <w:t xml:space="preserve"> </w:t>
      </w:r>
      <w:r w:rsidR="003D1F16" w:rsidRPr="008C083F">
        <w:rPr>
          <w:rFonts w:ascii="Times New Roman" w:hAnsi="Times New Roman" w:cs="Times New Roman"/>
          <w:sz w:val="24"/>
          <w:szCs w:val="24"/>
          <w:lang w:val="es-MX"/>
        </w:rPr>
        <w:t xml:space="preserve">se </w:t>
      </w:r>
      <w:r w:rsidR="00B202A4" w:rsidRPr="008C083F">
        <w:rPr>
          <w:rFonts w:ascii="Times New Roman" w:hAnsi="Times New Roman" w:cs="Times New Roman"/>
          <w:sz w:val="24"/>
          <w:szCs w:val="24"/>
          <w:lang w:val="es-MX"/>
        </w:rPr>
        <w:t xml:space="preserve">realiza </w:t>
      </w:r>
      <w:r w:rsidR="002B44AA" w:rsidRPr="008C083F">
        <w:rPr>
          <w:rFonts w:ascii="Times New Roman" w:hAnsi="Times New Roman" w:cs="Times New Roman"/>
          <w:sz w:val="24"/>
          <w:szCs w:val="24"/>
          <w:lang w:val="es-MX"/>
        </w:rPr>
        <w:t>mediante intervenciones</w:t>
      </w:r>
      <w:r w:rsidR="00B202A4" w:rsidRPr="008C083F">
        <w:rPr>
          <w:rFonts w:ascii="Times New Roman" w:hAnsi="Times New Roman" w:cs="Times New Roman"/>
          <w:sz w:val="24"/>
          <w:szCs w:val="24"/>
          <w:lang w:val="es-MX"/>
        </w:rPr>
        <w:t xml:space="preserve"> en</w:t>
      </w:r>
      <w:r w:rsidR="005467ED" w:rsidRPr="008C083F">
        <w:rPr>
          <w:rFonts w:ascii="Times New Roman" w:hAnsi="Times New Roman" w:cs="Times New Roman"/>
          <w:sz w:val="24"/>
          <w:szCs w:val="24"/>
          <w:lang w:val="es-MX"/>
        </w:rPr>
        <w:t xml:space="preserve"> la conciencia d</w:t>
      </w:r>
      <w:r w:rsidR="00B202A4" w:rsidRPr="008C083F">
        <w:rPr>
          <w:rFonts w:ascii="Times New Roman" w:hAnsi="Times New Roman" w:cs="Times New Roman"/>
          <w:sz w:val="24"/>
          <w:szCs w:val="24"/>
          <w:lang w:val="es-MX"/>
        </w:rPr>
        <w:t xml:space="preserve">e </w:t>
      </w:r>
      <w:r w:rsidR="00810A80" w:rsidRPr="008C083F">
        <w:rPr>
          <w:rFonts w:ascii="Times New Roman" w:hAnsi="Times New Roman" w:cs="Times New Roman"/>
          <w:sz w:val="24"/>
          <w:szCs w:val="24"/>
          <w:lang w:val="es-MX"/>
        </w:rPr>
        <w:t>los gobernados</w:t>
      </w:r>
      <w:r w:rsidR="005066B8" w:rsidRPr="008C083F">
        <w:rPr>
          <w:rFonts w:ascii="Times New Roman" w:hAnsi="Times New Roman" w:cs="Times New Roman"/>
          <w:sz w:val="24"/>
          <w:szCs w:val="24"/>
          <w:lang w:val="es-MX"/>
        </w:rPr>
        <w:t>.</w:t>
      </w:r>
    </w:p>
    <w:p w14:paraId="78F66BE6" w14:textId="0F4EB239" w:rsidR="003B4398" w:rsidRPr="008C083F" w:rsidRDefault="00654E64" w:rsidP="00902169">
      <w:pPr>
        <w:spacing w:line="360" w:lineRule="auto"/>
        <w:jc w:val="both"/>
        <w:rPr>
          <w:rFonts w:ascii="Times New Roman" w:hAnsi="Times New Roman" w:cs="Times New Roman"/>
          <w:sz w:val="24"/>
          <w:szCs w:val="24"/>
          <w:lang w:val="es-MX"/>
        </w:rPr>
      </w:pPr>
      <w:r w:rsidRPr="008C083F">
        <w:rPr>
          <w:rFonts w:ascii="Times New Roman" w:hAnsi="Times New Roman" w:cs="Times New Roman"/>
          <w:sz w:val="24"/>
          <w:szCs w:val="24"/>
        </w:rPr>
        <w:t xml:space="preserve">El gobierno de la opinión pública </w:t>
      </w:r>
      <w:r w:rsidR="002A2F45" w:rsidRPr="008C083F">
        <w:rPr>
          <w:rFonts w:ascii="Times New Roman" w:hAnsi="Times New Roman" w:cs="Times New Roman"/>
          <w:sz w:val="24"/>
          <w:szCs w:val="24"/>
        </w:rPr>
        <w:t xml:space="preserve">requiere de unas </w:t>
      </w:r>
      <w:r w:rsidR="002A2F45" w:rsidRPr="008C083F">
        <w:rPr>
          <w:rFonts w:ascii="Times New Roman" w:hAnsi="Times New Roman" w:cs="Times New Roman"/>
          <w:sz w:val="24"/>
          <w:szCs w:val="24"/>
          <w:lang w:val="es-MX"/>
        </w:rPr>
        <w:t>prácticas hegemónicas</w:t>
      </w:r>
      <w:r w:rsidR="00E32018" w:rsidRPr="008C083F">
        <w:rPr>
          <w:rFonts w:ascii="Times New Roman" w:hAnsi="Times New Roman" w:cs="Times New Roman"/>
          <w:sz w:val="24"/>
          <w:szCs w:val="24"/>
          <w:lang w:val="es-MX"/>
        </w:rPr>
        <w:t xml:space="preserve"> que C</w:t>
      </w:r>
      <w:proofErr w:type="spellStart"/>
      <w:r w:rsidR="00AC3BC1" w:rsidRPr="008C083F">
        <w:rPr>
          <w:rFonts w:ascii="Times New Roman" w:hAnsi="Times New Roman" w:cs="Times New Roman"/>
          <w:sz w:val="24"/>
          <w:szCs w:val="24"/>
        </w:rPr>
        <w:t>hantal</w:t>
      </w:r>
      <w:proofErr w:type="spellEnd"/>
      <w:r w:rsidR="00AC3BC1" w:rsidRPr="008C083F">
        <w:rPr>
          <w:rFonts w:ascii="Times New Roman" w:hAnsi="Times New Roman" w:cs="Times New Roman"/>
          <w:sz w:val="24"/>
          <w:szCs w:val="24"/>
        </w:rPr>
        <w:t xml:space="preserve"> </w:t>
      </w:r>
      <w:proofErr w:type="spellStart"/>
      <w:r w:rsidR="00AC3BC1" w:rsidRPr="008C083F">
        <w:rPr>
          <w:rFonts w:ascii="Times New Roman" w:hAnsi="Times New Roman" w:cs="Times New Roman"/>
          <w:sz w:val="24"/>
          <w:szCs w:val="24"/>
        </w:rPr>
        <w:t>Mouffe</w:t>
      </w:r>
      <w:proofErr w:type="spellEnd"/>
      <w:r w:rsidR="00AC3BC1" w:rsidRPr="008C083F">
        <w:rPr>
          <w:rFonts w:ascii="Times New Roman" w:hAnsi="Times New Roman" w:cs="Times New Roman"/>
          <w:sz w:val="24"/>
          <w:szCs w:val="24"/>
        </w:rPr>
        <w:t xml:space="preserve"> (2021) </w:t>
      </w:r>
      <w:r w:rsidR="00E32018" w:rsidRPr="008C083F">
        <w:rPr>
          <w:rFonts w:ascii="Times New Roman" w:hAnsi="Times New Roman" w:cs="Times New Roman"/>
          <w:sz w:val="24"/>
          <w:szCs w:val="24"/>
        </w:rPr>
        <w:t xml:space="preserve">define como </w:t>
      </w:r>
      <w:r w:rsidR="00AC3BC1" w:rsidRPr="008C083F">
        <w:rPr>
          <w:rFonts w:ascii="Times New Roman" w:hAnsi="Times New Roman" w:cs="Times New Roman"/>
          <w:sz w:val="24"/>
          <w:szCs w:val="24"/>
          <w:lang w:val="es-MX"/>
        </w:rPr>
        <w:t>articulaciones contingentes, precarias y temporarias que determinan un orden y “fijan el significado de las instituciones sociales” (p. 22)</w:t>
      </w:r>
      <w:r w:rsidR="00723B05" w:rsidRPr="008C083F">
        <w:rPr>
          <w:rFonts w:ascii="Times New Roman" w:hAnsi="Times New Roman" w:cs="Times New Roman"/>
          <w:sz w:val="24"/>
          <w:szCs w:val="24"/>
          <w:lang w:val="es-MX"/>
        </w:rPr>
        <w:t xml:space="preserve">. </w:t>
      </w:r>
      <w:r w:rsidR="00301FFC" w:rsidRPr="008C083F">
        <w:rPr>
          <w:rFonts w:ascii="Times New Roman" w:hAnsi="Times New Roman" w:cs="Times New Roman"/>
          <w:sz w:val="24"/>
          <w:szCs w:val="24"/>
          <w:lang w:val="es-MX"/>
        </w:rPr>
        <w:t xml:space="preserve">Lo anterior se encuentra en la dimensión de la producción simbólica con la cual se </w:t>
      </w:r>
      <w:r w:rsidR="001737BC" w:rsidRPr="008C083F">
        <w:rPr>
          <w:rFonts w:ascii="Times New Roman" w:hAnsi="Times New Roman" w:cs="Times New Roman"/>
          <w:sz w:val="24"/>
          <w:szCs w:val="24"/>
          <w:lang w:val="es-MX"/>
        </w:rPr>
        <w:t>produce sentido común.</w:t>
      </w:r>
      <w:r w:rsidR="00FF2B34" w:rsidRPr="008C083F">
        <w:rPr>
          <w:rFonts w:ascii="Times New Roman" w:hAnsi="Times New Roman" w:cs="Times New Roman"/>
          <w:sz w:val="24"/>
          <w:szCs w:val="24"/>
          <w:lang w:val="es-MX"/>
        </w:rPr>
        <w:t xml:space="preserve"> </w:t>
      </w:r>
    </w:p>
    <w:p w14:paraId="40DBB04A" w14:textId="59E0E136" w:rsidR="00B12B1D" w:rsidRPr="008C083F" w:rsidRDefault="003C64A7" w:rsidP="00902169">
      <w:pPr>
        <w:spacing w:line="360" w:lineRule="auto"/>
        <w:jc w:val="both"/>
        <w:rPr>
          <w:rFonts w:ascii="Times New Roman" w:hAnsi="Times New Roman" w:cs="Times New Roman"/>
          <w:sz w:val="24"/>
          <w:szCs w:val="24"/>
          <w:lang w:val="es-MX"/>
        </w:rPr>
      </w:pPr>
      <w:r w:rsidRPr="008C083F">
        <w:rPr>
          <w:rFonts w:ascii="Times New Roman" w:hAnsi="Times New Roman" w:cs="Times New Roman"/>
          <w:sz w:val="24"/>
          <w:szCs w:val="24"/>
          <w:lang w:val="es-MX"/>
        </w:rPr>
        <w:t>El sentido común tiene una</w:t>
      </w:r>
      <w:r w:rsidR="0026106E" w:rsidRPr="008C083F">
        <w:rPr>
          <w:rFonts w:ascii="Times New Roman" w:hAnsi="Times New Roman" w:cs="Times New Roman"/>
          <w:sz w:val="24"/>
          <w:szCs w:val="24"/>
          <w:lang w:val="es-MX"/>
        </w:rPr>
        <w:t xml:space="preserve"> estrecha relación con la</w:t>
      </w:r>
      <w:r w:rsidRPr="008C083F">
        <w:rPr>
          <w:rFonts w:ascii="Times New Roman" w:hAnsi="Times New Roman" w:cs="Times New Roman"/>
          <w:sz w:val="24"/>
          <w:szCs w:val="24"/>
          <w:lang w:val="es-MX"/>
        </w:rPr>
        <w:t xml:space="preserve"> </w:t>
      </w:r>
      <w:r w:rsidR="00DD6C77" w:rsidRPr="008C083F">
        <w:rPr>
          <w:rFonts w:ascii="Times New Roman" w:hAnsi="Times New Roman" w:cs="Times New Roman"/>
          <w:sz w:val="24"/>
          <w:szCs w:val="24"/>
          <w:lang w:val="es-MX"/>
        </w:rPr>
        <w:t>producción de subjetividades.</w:t>
      </w:r>
      <w:r w:rsidR="0026106E" w:rsidRPr="008C083F">
        <w:rPr>
          <w:rFonts w:ascii="Times New Roman" w:hAnsi="Times New Roman" w:cs="Times New Roman"/>
          <w:sz w:val="24"/>
          <w:szCs w:val="24"/>
          <w:lang w:val="es-MX"/>
        </w:rPr>
        <w:t xml:space="preserve"> </w:t>
      </w:r>
      <w:r w:rsidR="00161971" w:rsidRPr="008C083F">
        <w:rPr>
          <w:rFonts w:ascii="Times New Roman" w:hAnsi="Times New Roman" w:cs="Times New Roman"/>
          <w:sz w:val="24"/>
          <w:szCs w:val="24"/>
          <w:lang w:val="es-MX"/>
        </w:rPr>
        <w:t xml:space="preserve">Sobre esto </w:t>
      </w:r>
      <w:r w:rsidR="00F53FC6" w:rsidRPr="008C083F">
        <w:rPr>
          <w:rFonts w:ascii="Times New Roman" w:hAnsi="Times New Roman" w:cs="Times New Roman"/>
          <w:sz w:val="24"/>
          <w:szCs w:val="24"/>
          <w:lang w:val="es-MX"/>
        </w:rPr>
        <w:t>Foucault</w:t>
      </w:r>
      <w:r w:rsidR="00161971" w:rsidRPr="008C083F">
        <w:rPr>
          <w:rFonts w:ascii="Times New Roman" w:hAnsi="Times New Roman" w:cs="Times New Roman"/>
          <w:sz w:val="24"/>
          <w:szCs w:val="24"/>
          <w:lang w:val="es-MX"/>
        </w:rPr>
        <w:t xml:space="preserve"> habla de los modos de subjetivación como las prácticas de constitución del sujeto</w:t>
      </w:r>
      <w:r w:rsidR="00483F57" w:rsidRPr="008C083F">
        <w:rPr>
          <w:rFonts w:ascii="Times New Roman" w:hAnsi="Times New Roman" w:cs="Times New Roman"/>
          <w:sz w:val="24"/>
          <w:szCs w:val="24"/>
          <w:lang w:val="es-MX"/>
        </w:rPr>
        <w:t xml:space="preserve">. </w:t>
      </w:r>
      <w:r w:rsidR="00F53FC6" w:rsidRPr="008C083F">
        <w:rPr>
          <w:rFonts w:ascii="Times New Roman" w:hAnsi="Times New Roman" w:cs="Times New Roman"/>
          <w:sz w:val="24"/>
          <w:szCs w:val="24"/>
          <w:lang w:val="es-MX"/>
        </w:rPr>
        <w:t>En palabras de Edgardo Castro</w:t>
      </w:r>
      <w:r w:rsidR="005737DE" w:rsidRPr="008C083F">
        <w:rPr>
          <w:rFonts w:ascii="Times New Roman" w:hAnsi="Times New Roman" w:cs="Times New Roman"/>
          <w:sz w:val="24"/>
          <w:szCs w:val="24"/>
          <w:lang w:val="es-MX"/>
        </w:rPr>
        <w:t xml:space="preserve"> (2011)</w:t>
      </w:r>
      <w:r w:rsidRPr="008C083F">
        <w:rPr>
          <w:rFonts w:ascii="Times New Roman" w:hAnsi="Times New Roman" w:cs="Times New Roman"/>
          <w:sz w:val="24"/>
          <w:szCs w:val="24"/>
          <w:lang w:val="es-MX"/>
        </w:rPr>
        <w:t xml:space="preserve"> </w:t>
      </w:r>
      <w:r w:rsidR="00286370" w:rsidRPr="008C083F">
        <w:rPr>
          <w:rFonts w:ascii="Times New Roman" w:hAnsi="Times New Roman" w:cs="Times New Roman"/>
          <w:sz w:val="24"/>
          <w:szCs w:val="24"/>
          <w:lang w:val="es-MX"/>
        </w:rPr>
        <w:t>“</w:t>
      </w:r>
      <w:r w:rsidR="000D163D" w:rsidRPr="008C083F">
        <w:rPr>
          <w:rFonts w:ascii="Times New Roman" w:hAnsi="Times New Roman" w:cs="Times New Roman"/>
          <w:sz w:val="24"/>
          <w:szCs w:val="24"/>
          <w:lang w:val="es-MX"/>
        </w:rPr>
        <w:t>el sujeto aparece no como instancia de fundación, sino como efecto de una constitución</w:t>
      </w:r>
      <w:r w:rsidR="00CA2400" w:rsidRPr="008C083F">
        <w:rPr>
          <w:rFonts w:ascii="Times New Roman" w:hAnsi="Times New Roman" w:cs="Times New Roman"/>
          <w:sz w:val="24"/>
          <w:szCs w:val="24"/>
          <w:lang w:val="es-MX"/>
        </w:rPr>
        <w:t>”</w:t>
      </w:r>
      <w:r w:rsidR="00D87534" w:rsidRPr="008C083F">
        <w:rPr>
          <w:rFonts w:ascii="Times New Roman" w:hAnsi="Times New Roman" w:cs="Times New Roman"/>
          <w:sz w:val="24"/>
          <w:szCs w:val="24"/>
          <w:lang w:val="es-MX"/>
        </w:rPr>
        <w:t xml:space="preserve"> </w:t>
      </w:r>
      <w:r w:rsidR="0025166F" w:rsidRPr="008C083F">
        <w:rPr>
          <w:rFonts w:ascii="Times New Roman" w:hAnsi="Times New Roman" w:cs="Times New Roman"/>
          <w:sz w:val="24"/>
          <w:szCs w:val="24"/>
          <w:lang w:val="es-MX"/>
        </w:rPr>
        <w:t>(</w:t>
      </w:r>
      <w:r w:rsidR="00405C21" w:rsidRPr="008C083F">
        <w:rPr>
          <w:rFonts w:ascii="Times New Roman" w:hAnsi="Times New Roman" w:cs="Times New Roman"/>
          <w:sz w:val="24"/>
          <w:szCs w:val="24"/>
          <w:lang w:val="es-MX"/>
        </w:rPr>
        <w:t xml:space="preserve">p. </w:t>
      </w:r>
      <w:r w:rsidR="00B352BB" w:rsidRPr="008C083F">
        <w:rPr>
          <w:rFonts w:ascii="Times New Roman" w:hAnsi="Times New Roman" w:cs="Times New Roman"/>
          <w:sz w:val="24"/>
          <w:szCs w:val="24"/>
          <w:lang w:val="es-MX"/>
        </w:rPr>
        <w:t>377</w:t>
      </w:r>
      <w:r w:rsidR="0025166F" w:rsidRPr="008C083F">
        <w:rPr>
          <w:rFonts w:ascii="Times New Roman" w:hAnsi="Times New Roman" w:cs="Times New Roman"/>
          <w:sz w:val="24"/>
          <w:szCs w:val="24"/>
          <w:lang w:val="es-MX"/>
        </w:rPr>
        <w:t>)</w:t>
      </w:r>
      <w:r w:rsidR="00FA402B" w:rsidRPr="008C083F">
        <w:rPr>
          <w:rFonts w:ascii="Times New Roman" w:hAnsi="Times New Roman" w:cs="Times New Roman"/>
          <w:sz w:val="24"/>
          <w:szCs w:val="24"/>
          <w:lang w:val="es-MX"/>
        </w:rPr>
        <w:t xml:space="preserve"> </w:t>
      </w:r>
      <w:r w:rsidR="00321199" w:rsidRPr="008C083F">
        <w:rPr>
          <w:rFonts w:ascii="Times New Roman" w:hAnsi="Times New Roman" w:cs="Times New Roman"/>
          <w:sz w:val="24"/>
          <w:szCs w:val="24"/>
          <w:lang w:val="es-MX"/>
        </w:rPr>
        <w:t>e</w:t>
      </w:r>
      <w:r w:rsidR="00EE0DC4" w:rsidRPr="008C083F">
        <w:rPr>
          <w:rFonts w:ascii="Times New Roman" w:hAnsi="Times New Roman" w:cs="Times New Roman"/>
          <w:sz w:val="24"/>
          <w:szCs w:val="24"/>
          <w:lang w:val="es-MX"/>
        </w:rPr>
        <w:t>n la que es objeto de</w:t>
      </w:r>
      <w:r w:rsidR="00C9000E" w:rsidRPr="008C083F">
        <w:rPr>
          <w:rFonts w:ascii="Times New Roman" w:hAnsi="Times New Roman" w:cs="Times New Roman"/>
          <w:sz w:val="24"/>
          <w:szCs w:val="24"/>
          <w:lang w:val="es-MX"/>
        </w:rPr>
        <w:t xml:space="preserve"> la</w:t>
      </w:r>
      <w:r w:rsidR="00EE0DC4" w:rsidRPr="008C083F">
        <w:rPr>
          <w:rFonts w:ascii="Times New Roman" w:hAnsi="Times New Roman" w:cs="Times New Roman"/>
          <w:sz w:val="24"/>
          <w:szCs w:val="24"/>
          <w:lang w:val="es-MX"/>
        </w:rPr>
        <w:t xml:space="preserve"> relación de</w:t>
      </w:r>
      <w:r w:rsidR="00C9000E" w:rsidRPr="008C083F">
        <w:rPr>
          <w:rFonts w:ascii="Times New Roman" w:hAnsi="Times New Roman" w:cs="Times New Roman"/>
          <w:sz w:val="24"/>
          <w:szCs w:val="24"/>
          <w:lang w:val="es-MX"/>
        </w:rPr>
        <w:t>l</w:t>
      </w:r>
      <w:r w:rsidR="00EE0DC4" w:rsidRPr="008C083F">
        <w:rPr>
          <w:rFonts w:ascii="Times New Roman" w:hAnsi="Times New Roman" w:cs="Times New Roman"/>
          <w:sz w:val="24"/>
          <w:szCs w:val="24"/>
          <w:lang w:val="es-MX"/>
        </w:rPr>
        <w:t xml:space="preserve"> conocimiento y </w:t>
      </w:r>
      <w:r w:rsidR="00C9000E" w:rsidRPr="008C083F">
        <w:rPr>
          <w:rFonts w:ascii="Times New Roman" w:hAnsi="Times New Roman" w:cs="Times New Roman"/>
          <w:sz w:val="24"/>
          <w:szCs w:val="24"/>
          <w:lang w:val="es-MX"/>
        </w:rPr>
        <w:t xml:space="preserve">el </w:t>
      </w:r>
      <w:r w:rsidR="00EE0DC4" w:rsidRPr="008C083F">
        <w:rPr>
          <w:rFonts w:ascii="Times New Roman" w:hAnsi="Times New Roman" w:cs="Times New Roman"/>
          <w:sz w:val="24"/>
          <w:szCs w:val="24"/>
          <w:lang w:val="es-MX"/>
        </w:rPr>
        <w:t xml:space="preserve">poder. </w:t>
      </w:r>
      <w:r w:rsidR="005C67A4" w:rsidRPr="008C083F">
        <w:rPr>
          <w:rFonts w:ascii="Times New Roman" w:hAnsi="Times New Roman" w:cs="Times New Roman"/>
          <w:sz w:val="24"/>
          <w:szCs w:val="24"/>
          <w:lang w:val="es-MX"/>
        </w:rPr>
        <w:t xml:space="preserve">Esta </w:t>
      </w:r>
      <w:r w:rsidR="002A6148" w:rsidRPr="008C083F">
        <w:rPr>
          <w:rFonts w:ascii="Times New Roman" w:hAnsi="Times New Roman" w:cs="Times New Roman"/>
          <w:sz w:val="24"/>
          <w:szCs w:val="24"/>
          <w:lang w:val="es-MX"/>
        </w:rPr>
        <w:t xml:space="preserve">práctica de </w:t>
      </w:r>
      <w:r w:rsidR="005C67A4" w:rsidRPr="008C083F">
        <w:rPr>
          <w:rFonts w:ascii="Times New Roman" w:hAnsi="Times New Roman" w:cs="Times New Roman"/>
          <w:sz w:val="24"/>
          <w:szCs w:val="24"/>
          <w:lang w:val="es-MX"/>
        </w:rPr>
        <w:t>subjetivación</w:t>
      </w:r>
      <w:r w:rsidR="002A6148" w:rsidRPr="008C083F">
        <w:rPr>
          <w:rFonts w:ascii="Times New Roman" w:hAnsi="Times New Roman" w:cs="Times New Roman"/>
          <w:sz w:val="24"/>
          <w:szCs w:val="24"/>
          <w:lang w:val="es-MX"/>
        </w:rPr>
        <w:t xml:space="preserve"> determina la relación del sujeto consigo mismo</w:t>
      </w:r>
      <w:r w:rsidR="001D2FCD" w:rsidRPr="008C083F">
        <w:rPr>
          <w:rFonts w:ascii="Times New Roman" w:hAnsi="Times New Roman" w:cs="Times New Roman"/>
          <w:sz w:val="24"/>
          <w:szCs w:val="24"/>
          <w:lang w:val="es-MX"/>
        </w:rPr>
        <w:t xml:space="preserve">. Es </w:t>
      </w:r>
      <w:r w:rsidR="001D2FCD" w:rsidRPr="008C083F">
        <w:rPr>
          <w:rFonts w:ascii="Times New Roman" w:hAnsi="Times New Roman" w:cs="Times New Roman"/>
          <w:sz w:val="24"/>
          <w:szCs w:val="24"/>
          <w:lang w:val="es-MX"/>
        </w:rPr>
        <w:lastRenderedPageBreak/>
        <w:t xml:space="preserve">decir, </w:t>
      </w:r>
      <w:r w:rsidR="00F57A4A" w:rsidRPr="008C083F">
        <w:rPr>
          <w:rFonts w:ascii="Times New Roman" w:hAnsi="Times New Roman" w:cs="Times New Roman"/>
          <w:sz w:val="24"/>
          <w:szCs w:val="24"/>
          <w:lang w:val="es-MX"/>
        </w:rPr>
        <w:t xml:space="preserve">es </w:t>
      </w:r>
      <w:r w:rsidR="001D2FCD" w:rsidRPr="008C083F">
        <w:rPr>
          <w:rFonts w:ascii="Times New Roman" w:hAnsi="Times New Roman" w:cs="Times New Roman"/>
          <w:sz w:val="24"/>
          <w:szCs w:val="24"/>
          <w:lang w:val="es-MX"/>
        </w:rPr>
        <w:t>la producción de un sujeto moral</w:t>
      </w:r>
      <w:r w:rsidR="00F57A4A" w:rsidRPr="008C083F">
        <w:rPr>
          <w:rFonts w:ascii="Times New Roman" w:hAnsi="Times New Roman" w:cs="Times New Roman"/>
          <w:sz w:val="24"/>
          <w:szCs w:val="24"/>
          <w:lang w:val="es-MX"/>
        </w:rPr>
        <w:t xml:space="preserve">, porque se </w:t>
      </w:r>
      <w:r w:rsidR="0077542B" w:rsidRPr="008C083F">
        <w:rPr>
          <w:rFonts w:ascii="Times New Roman" w:hAnsi="Times New Roman" w:cs="Times New Roman"/>
          <w:sz w:val="24"/>
          <w:szCs w:val="24"/>
          <w:lang w:val="es-MX"/>
        </w:rPr>
        <w:t>lleva a cabo</w:t>
      </w:r>
      <w:r w:rsidR="00763F33">
        <w:rPr>
          <w:rFonts w:ascii="Times New Roman" w:hAnsi="Times New Roman" w:cs="Times New Roman"/>
          <w:sz w:val="24"/>
          <w:szCs w:val="24"/>
          <w:lang w:val="es-MX"/>
        </w:rPr>
        <w:t>,</w:t>
      </w:r>
      <w:r w:rsidR="0077542B" w:rsidRPr="008C083F">
        <w:rPr>
          <w:rFonts w:ascii="Times New Roman" w:hAnsi="Times New Roman" w:cs="Times New Roman"/>
          <w:sz w:val="24"/>
          <w:szCs w:val="24"/>
          <w:lang w:val="es-MX"/>
        </w:rPr>
        <w:t xml:space="preserve"> </w:t>
      </w:r>
      <w:r w:rsidR="00763F33">
        <w:rPr>
          <w:rFonts w:ascii="Times New Roman" w:hAnsi="Times New Roman" w:cs="Times New Roman"/>
          <w:sz w:val="24"/>
          <w:szCs w:val="24"/>
          <w:lang w:val="es-MX"/>
        </w:rPr>
        <w:t xml:space="preserve">en primer lugar, </w:t>
      </w:r>
      <w:r w:rsidR="0077542B" w:rsidRPr="008C083F">
        <w:rPr>
          <w:rFonts w:ascii="Times New Roman" w:hAnsi="Times New Roman" w:cs="Times New Roman"/>
          <w:sz w:val="24"/>
          <w:szCs w:val="24"/>
          <w:lang w:val="es-MX"/>
        </w:rPr>
        <w:t xml:space="preserve">un proceso de objetivación, en </w:t>
      </w:r>
      <w:r w:rsidR="003B32B7" w:rsidRPr="008C083F">
        <w:rPr>
          <w:rFonts w:ascii="Times New Roman" w:hAnsi="Times New Roman" w:cs="Times New Roman"/>
          <w:sz w:val="24"/>
          <w:szCs w:val="24"/>
          <w:lang w:val="es-MX"/>
        </w:rPr>
        <w:t>el que</w:t>
      </w:r>
      <w:r w:rsidR="0077542B" w:rsidRPr="008C083F">
        <w:rPr>
          <w:rFonts w:ascii="Times New Roman" w:hAnsi="Times New Roman" w:cs="Times New Roman"/>
          <w:sz w:val="24"/>
          <w:szCs w:val="24"/>
          <w:lang w:val="es-MX"/>
        </w:rPr>
        <w:t xml:space="preserve"> por medio de normas</w:t>
      </w:r>
      <w:r w:rsidR="00520576" w:rsidRPr="008C083F">
        <w:rPr>
          <w:rFonts w:ascii="Times New Roman" w:hAnsi="Times New Roman" w:cs="Times New Roman"/>
          <w:sz w:val="24"/>
          <w:szCs w:val="24"/>
          <w:lang w:val="es-MX"/>
        </w:rPr>
        <w:t>, reglas y castigos</w:t>
      </w:r>
      <w:r w:rsidR="005218FC" w:rsidRPr="008C083F">
        <w:rPr>
          <w:rFonts w:ascii="Times New Roman" w:hAnsi="Times New Roman" w:cs="Times New Roman"/>
          <w:sz w:val="24"/>
          <w:szCs w:val="24"/>
          <w:lang w:val="es-MX"/>
        </w:rPr>
        <w:t xml:space="preserve"> </w:t>
      </w:r>
      <w:r w:rsidR="00ED7B1E" w:rsidRPr="008C083F">
        <w:rPr>
          <w:rFonts w:ascii="Times New Roman" w:hAnsi="Times New Roman" w:cs="Times New Roman"/>
          <w:sz w:val="24"/>
          <w:szCs w:val="24"/>
          <w:lang w:val="es-MX"/>
        </w:rPr>
        <w:t>se</w:t>
      </w:r>
      <w:r w:rsidR="00A93621" w:rsidRPr="008C083F">
        <w:rPr>
          <w:rFonts w:ascii="Times New Roman" w:hAnsi="Times New Roman" w:cs="Times New Roman"/>
          <w:sz w:val="24"/>
          <w:szCs w:val="24"/>
          <w:lang w:val="es-MX"/>
        </w:rPr>
        <w:t xml:space="preserve"> orienta su comportamiento</w:t>
      </w:r>
      <w:r w:rsidR="00763F33">
        <w:rPr>
          <w:rFonts w:ascii="Times New Roman" w:hAnsi="Times New Roman" w:cs="Times New Roman"/>
          <w:sz w:val="24"/>
          <w:szCs w:val="24"/>
          <w:lang w:val="es-MX"/>
        </w:rPr>
        <w:t xml:space="preserve">. </w:t>
      </w:r>
      <w:proofErr w:type="gramStart"/>
      <w:r w:rsidR="00763F33">
        <w:rPr>
          <w:rFonts w:ascii="Times New Roman" w:hAnsi="Times New Roman" w:cs="Times New Roman"/>
          <w:sz w:val="24"/>
          <w:szCs w:val="24"/>
          <w:lang w:val="es-MX"/>
        </w:rPr>
        <w:t>Y</w:t>
      </w:r>
      <w:proofErr w:type="gramEnd"/>
      <w:r w:rsidR="00763F33">
        <w:rPr>
          <w:rFonts w:ascii="Times New Roman" w:hAnsi="Times New Roman" w:cs="Times New Roman"/>
          <w:sz w:val="24"/>
          <w:szCs w:val="24"/>
          <w:lang w:val="es-MX"/>
        </w:rPr>
        <w:t xml:space="preserve"> en segundo lugar, se lleva a cabo</w:t>
      </w:r>
      <w:r w:rsidR="008651D2" w:rsidRPr="008C083F">
        <w:rPr>
          <w:rFonts w:ascii="Times New Roman" w:hAnsi="Times New Roman" w:cs="Times New Roman"/>
          <w:sz w:val="24"/>
          <w:szCs w:val="24"/>
          <w:lang w:val="es-MX"/>
        </w:rPr>
        <w:t xml:space="preserve"> un proceso de subjetivación</w:t>
      </w:r>
      <w:r w:rsidR="00B02840" w:rsidRPr="008C083F">
        <w:rPr>
          <w:rFonts w:ascii="Times New Roman" w:hAnsi="Times New Roman" w:cs="Times New Roman"/>
          <w:sz w:val="24"/>
          <w:szCs w:val="24"/>
          <w:lang w:val="es-MX"/>
        </w:rPr>
        <w:t xml:space="preserve"> en donde </w:t>
      </w:r>
      <w:r w:rsidR="00D33EE5" w:rsidRPr="008C083F">
        <w:rPr>
          <w:rFonts w:ascii="Times New Roman" w:hAnsi="Times New Roman" w:cs="Times New Roman"/>
          <w:sz w:val="24"/>
          <w:szCs w:val="24"/>
          <w:lang w:val="es-MX"/>
        </w:rPr>
        <w:t>el sujeto</w:t>
      </w:r>
      <w:r w:rsidR="00E02188" w:rsidRPr="008C083F">
        <w:rPr>
          <w:rFonts w:ascii="Times New Roman" w:hAnsi="Times New Roman" w:cs="Times New Roman"/>
          <w:sz w:val="24"/>
          <w:szCs w:val="24"/>
          <w:lang w:val="es-MX"/>
        </w:rPr>
        <w:t xml:space="preserve"> incorpora las normas </w:t>
      </w:r>
      <w:r w:rsidR="00B02840" w:rsidRPr="008C083F">
        <w:rPr>
          <w:rFonts w:ascii="Times New Roman" w:hAnsi="Times New Roman" w:cs="Times New Roman"/>
          <w:sz w:val="24"/>
          <w:szCs w:val="24"/>
          <w:lang w:val="es-MX"/>
        </w:rPr>
        <w:t xml:space="preserve">de tal manera </w:t>
      </w:r>
      <w:r w:rsidR="00E02188" w:rsidRPr="008C083F">
        <w:rPr>
          <w:rFonts w:ascii="Times New Roman" w:hAnsi="Times New Roman" w:cs="Times New Roman"/>
          <w:sz w:val="24"/>
          <w:szCs w:val="24"/>
          <w:lang w:val="es-MX"/>
        </w:rPr>
        <w:t>que se</w:t>
      </w:r>
      <w:r w:rsidR="00F57A4A" w:rsidRPr="008C083F">
        <w:rPr>
          <w:rFonts w:ascii="Times New Roman" w:hAnsi="Times New Roman" w:cs="Times New Roman"/>
          <w:sz w:val="24"/>
          <w:szCs w:val="24"/>
          <w:lang w:val="es-MX"/>
        </w:rPr>
        <w:t xml:space="preserve"> auto vigila y auto regula</w:t>
      </w:r>
      <w:r w:rsidR="004F0EED" w:rsidRPr="008C083F">
        <w:rPr>
          <w:rFonts w:ascii="Times New Roman" w:hAnsi="Times New Roman" w:cs="Times New Roman"/>
          <w:sz w:val="24"/>
          <w:szCs w:val="24"/>
          <w:lang w:val="es-MX"/>
        </w:rPr>
        <w:t xml:space="preserve"> en</w:t>
      </w:r>
      <w:r w:rsidR="00F57A4A" w:rsidRPr="008C083F">
        <w:rPr>
          <w:rFonts w:ascii="Times New Roman" w:hAnsi="Times New Roman" w:cs="Times New Roman"/>
          <w:sz w:val="24"/>
          <w:szCs w:val="24"/>
          <w:lang w:val="es-MX"/>
        </w:rPr>
        <w:t xml:space="preserve"> sus comportamientos</w:t>
      </w:r>
      <w:r w:rsidR="00B02840" w:rsidRPr="008C083F">
        <w:rPr>
          <w:rFonts w:ascii="Times New Roman" w:hAnsi="Times New Roman" w:cs="Times New Roman"/>
          <w:sz w:val="24"/>
          <w:szCs w:val="24"/>
          <w:lang w:val="es-MX"/>
        </w:rPr>
        <w:t>.</w:t>
      </w:r>
    </w:p>
    <w:p w14:paraId="764912DF" w14:textId="3C66FD2B" w:rsidR="00F21213" w:rsidRPr="008C083F" w:rsidRDefault="003E6A66" w:rsidP="00902169">
      <w:pPr>
        <w:pStyle w:val="Default"/>
        <w:spacing w:after="240" w:line="360" w:lineRule="auto"/>
        <w:jc w:val="both"/>
        <w:rPr>
          <w:color w:val="auto"/>
          <w:lang w:val="es-MX"/>
        </w:rPr>
      </w:pPr>
      <w:r w:rsidRPr="008C083F">
        <w:rPr>
          <w:lang w:val="es-MX"/>
        </w:rPr>
        <w:t>El proceso de subjetivación/objetivación implica</w:t>
      </w:r>
      <w:r w:rsidR="003D3EE2" w:rsidRPr="008C083F">
        <w:rPr>
          <w:lang w:val="es-MX"/>
        </w:rPr>
        <w:t xml:space="preserve"> </w:t>
      </w:r>
      <w:r w:rsidR="00017937" w:rsidRPr="008C083F">
        <w:rPr>
          <w:lang w:val="es-MX"/>
        </w:rPr>
        <w:t xml:space="preserve">el desarrollo de estrategias gubernamentales como </w:t>
      </w:r>
      <w:r w:rsidR="005729E7" w:rsidRPr="008C083F">
        <w:rPr>
          <w:lang w:val="es-MX"/>
        </w:rPr>
        <w:t>programas de educación para la higiene, el cuidado del cuerpo, campañas de publicidad para el cambio de hábitos</w:t>
      </w:r>
      <w:r w:rsidR="00DF0176" w:rsidRPr="008C083F">
        <w:rPr>
          <w:lang w:val="es-MX"/>
        </w:rPr>
        <w:t xml:space="preserve"> que tienen el propósito de producir consentimiento en los </w:t>
      </w:r>
      <w:r w:rsidR="00F0766D" w:rsidRPr="008C083F">
        <w:rPr>
          <w:lang w:val="es-MX"/>
        </w:rPr>
        <w:t>gobernados.</w:t>
      </w:r>
      <w:r w:rsidR="008E2255" w:rsidRPr="008C083F">
        <w:rPr>
          <w:lang w:val="es-MX"/>
        </w:rPr>
        <w:t xml:space="preserve"> L</w:t>
      </w:r>
      <w:r w:rsidR="00007C6C" w:rsidRPr="008C083F">
        <w:rPr>
          <w:lang w:val="es-MX"/>
        </w:rPr>
        <w:t xml:space="preserve">a conducción de la conducta tiene </w:t>
      </w:r>
      <w:r w:rsidR="008E2255" w:rsidRPr="008C083F">
        <w:rPr>
          <w:lang w:val="es-MX"/>
        </w:rPr>
        <w:t xml:space="preserve">como base </w:t>
      </w:r>
      <w:r w:rsidR="005B3666" w:rsidRPr="008C083F">
        <w:rPr>
          <w:lang w:val="es-MX"/>
        </w:rPr>
        <w:t>“</w:t>
      </w:r>
      <w:r w:rsidR="008E2255" w:rsidRPr="008C083F">
        <w:rPr>
          <w:lang w:val="es-MX"/>
        </w:rPr>
        <w:t xml:space="preserve">la capacidad de </w:t>
      </w:r>
      <w:r w:rsidR="005B3666" w:rsidRPr="008C083F">
        <w:rPr>
          <w:lang w:val="es-MX"/>
        </w:rPr>
        <w:t>acción e iniciativa de los gobernados” (Castro-Góme</w:t>
      </w:r>
      <w:r w:rsidR="00DE0720" w:rsidRPr="008C083F">
        <w:rPr>
          <w:lang w:val="es-MX"/>
        </w:rPr>
        <w:t>z</w:t>
      </w:r>
      <w:r w:rsidR="005B3666" w:rsidRPr="008C083F">
        <w:rPr>
          <w:lang w:val="es-MX"/>
        </w:rPr>
        <w:t xml:space="preserve">, 2010, p. 86-87), por lo que más que controlar sus </w:t>
      </w:r>
      <w:r w:rsidR="00DE0720" w:rsidRPr="008C083F">
        <w:rPr>
          <w:lang w:val="es-MX"/>
        </w:rPr>
        <w:t xml:space="preserve">opiniones lo que busca es </w:t>
      </w:r>
      <w:r w:rsidR="00DE0720" w:rsidRPr="00120247">
        <w:rPr>
          <w:i/>
          <w:iCs/>
          <w:lang w:val="es-MX"/>
        </w:rPr>
        <w:t>regularlas</w:t>
      </w:r>
      <w:r w:rsidR="00FA74FE" w:rsidRPr="008C083F">
        <w:rPr>
          <w:lang w:val="es-MX"/>
        </w:rPr>
        <w:t>, pues las personas son “</w:t>
      </w:r>
      <w:r w:rsidR="00FA74FE" w:rsidRPr="008C083F">
        <w:rPr>
          <w:color w:val="auto"/>
          <w:lang w:val="es-MX"/>
        </w:rPr>
        <w:t>susceptible[s] de sufrir la influencia de la educación, las campañas</w:t>
      </w:r>
      <w:r w:rsidR="004B7109" w:rsidRPr="008C083F">
        <w:rPr>
          <w:color w:val="auto"/>
          <w:lang w:val="es-MX"/>
        </w:rPr>
        <w:t xml:space="preserve"> [</w:t>
      </w:r>
      <w:r w:rsidR="00FD652E" w:rsidRPr="008C083F">
        <w:rPr>
          <w:color w:val="auto"/>
          <w:lang w:val="es-MX"/>
        </w:rPr>
        <w:t>de propaganda]</w:t>
      </w:r>
      <w:r w:rsidR="0059193D" w:rsidRPr="008C083F">
        <w:rPr>
          <w:color w:val="auto"/>
          <w:lang w:val="es-MX"/>
        </w:rPr>
        <w:t>”</w:t>
      </w:r>
      <w:r w:rsidR="00FA74FE" w:rsidRPr="008C083F">
        <w:rPr>
          <w:color w:val="auto"/>
          <w:lang w:val="es-MX"/>
        </w:rPr>
        <w:t xml:space="preserve"> (Foucault</w:t>
      </w:r>
      <w:r w:rsidR="002E51A4" w:rsidRPr="008C083F">
        <w:rPr>
          <w:color w:val="auto"/>
          <w:lang w:val="es-MX"/>
        </w:rPr>
        <w:t>, 2006, citado</w:t>
      </w:r>
      <w:r w:rsidR="00FA74FE" w:rsidRPr="008C083F">
        <w:rPr>
          <w:color w:val="auto"/>
          <w:lang w:val="es-MX"/>
        </w:rPr>
        <w:t xml:space="preserve"> en Castro-Gómez, 2012, p. 85)</w:t>
      </w:r>
      <w:r w:rsidR="008257EA" w:rsidRPr="008C083F">
        <w:rPr>
          <w:color w:val="auto"/>
          <w:lang w:val="es-MX"/>
        </w:rPr>
        <w:t xml:space="preserve">. </w:t>
      </w:r>
      <w:r w:rsidR="009536D5" w:rsidRPr="008C083F">
        <w:rPr>
          <w:color w:val="auto"/>
          <w:lang w:val="es-MX"/>
        </w:rPr>
        <w:t>Más allá de l</w:t>
      </w:r>
      <w:r w:rsidR="008257EA" w:rsidRPr="008C083F">
        <w:rPr>
          <w:color w:val="auto"/>
          <w:lang w:val="es-MX"/>
        </w:rPr>
        <w:t>a pretensión de regula</w:t>
      </w:r>
      <w:r w:rsidR="009536D5" w:rsidRPr="008C083F">
        <w:rPr>
          <w:color w:val="auto"/>
          <w:lang w:val="es-MX"/>
        </w:rPr>
        <w:t>r</w:t>
      </w:r>
      <w:r w:rsidR="008257EA" w:rsidRPr="008C083F">
        <w:rPr>
          <w:color w:val="auto"/>
          <w:lang w:val="es-MX"/>
        </w:rPr>
        <w:t xml:space="preserve"> la opinión pública</w:t>
      </w:r>
      <w:r w:rsidR="009536D5" w:rsidRPr="008C083F">
        <w:rPr>
          <w:color w:val="auto"/>
          <w:lang w:val="es-MX"/>
        </w:rPr>
        <w:t xml:space="preserve">, el objetivo es </w:t>
      </w:r>
      <w:r w:rsidR="00F85EB6" w:rsidRPr="008C083F">
        <w:rPr>
          <w:color w:val="auto"/>
          <w:lang w:val="es-MX"/>
        </w:rPr>
        <w:t>construir el sentido común.</w:t>
      </w:r>
    </w:p>
    <w:p w14:paraId="44FD43A2" w14:textId="3107E12D" w:rsidR="00040307" w:rsidRPr="008C083F" w:rsidRDefault="00C2234A" w:rsidP="00902169">
      <w:pPr>
        <w:spacing w:line="360" w:lineRule="auto"/>
        <w:jc w:val="both"/>
        <w:rPr>
          <w:rFonts w:ascii="Times New Roman" w:hAnsi="Times New Roman" w:cs="Times New Roman"/>
          <w:sz w:val="24"/>
          <w:szCs w:val="24"/>
        </w:rPr>
      </w:pPr>
      <w:r w:rsidRPr="008C083F">
        <w:rPr>
          <w:rFonts w:ascii="Times New Roman" w:hAnsi="Times New Roman" w:cs="Times New Roman"/>
          <w:sz w:val="24"/>
          <w:szCs w:val="24"/>
        </w:rPr>
        <w:t xml:space="preserve">En Villavicencio </w:t>
      </w:r>
      <w:r w:rsidR="00B221E6" w:rsidRPr="008C083F">
        <w:rPr>
          <w:rFonts w:ascii="Times New Roman" w:hAnsi="Times New Roman" w:cs="Times New Roman"/>
          <w:sz w:val="24"/>
          <w:szCs w:val="24"/>
        </w:rPr>
        <w:t xml:space="preserve">el proceso de subjetivación y </w:t>
      </w:r>
      <w:r w:rsidR="00CD3B39" w:rsidRPr="008C083F">
        <w:rPr>
          <w:rFonts w:ascii="Times New Roman" w:hAnsi="Times New Roman" w:cs="Times New Roman"/>
          <w:sz w:val="24"/>
          <w:szCs w:val="24"/>
        </w:rPr>
        <w:t xml:space="preserve">construcción de sentido común </w:t>
      </w:r>
      <w:r w:rsidR="00E92A09" w:rsidRPr="008C083F">
        <w:rPr>
          <w:rFonts w:ascii="Times New Roman" w:hAnsi="Times New Roman" w:cs="Times New Roman"/>
          <w:sz w:val="24"/>
          <w:szCs w:val="24"/>
        </w:rPr>
        <w:t xml:space="preserve">se revela en </w:t>
      </w:r>
      <w:r w:rsidR="00700A05" w:rsidRPr="008C083F">
        <w:rPr>
          <w:rFonts w:ascii="Times New Roman" w:hAnsi="Times New Roman" w:cs="Times New Roman"/>
          <w:sz w:val="24"/>
          <w:szCs w:val="24"/>
        </w:rPr>
        <w:t>el planteamiento de una agenda social</w:t>
      </w:r>
      <w:r w:rsidR="00877D3E" w:rsidRPr="008C083F">
        <w:rPr>
          <w:rFonts w:ascii="Times New Roman" w:hAnsi="Times New Roman" w:cs="Times New Roman"/>
          <w:sz w:val="24"/>
          <w:szCs w:val="24"/>
        </w:rPr>
        <w:t>,</w:t>
      </w:r>
      <w:r w:rsidR="00B73064" w:rsidRPr="008C083F">
        <w:rPr>
          <w:rFonts w:ascii="Times New Roman" w:hAnsi="Times New Roman" w:cs="Times New Roman"/>
          <w:sz w:val="24"/>
          <w:szCs w:val="24"/>
        </w:rPr>
        <w:t xml:space="preserve"> económica, política y cultural en la que el gobierno municipal</w:t>
      </w:r>
      <w:r w:rsidR="001D3062" w:rsidRPr="008C083F">
        <w:rPr>
          <w:rFonts w:ascii="Times New Roman" w:hAnsi="Times New Roman" w:cs="Times New Roman"/>
          <w:sz w:val="24"/>
          <w:szCs w:val="24"/>
        </w:rPr>
        <w:t xml:space="preserve"> traslada </w:t>
      </w:r>
      <w:r w:rsidR="00811FA0">
        <w:rPr>
          <w:rFonts w:ascii="Times New Roman" w:hAnsi="Times New Roman" w:cs="Times New Roman"/>
          <w:sz w:val="24"/>
          <w:szCs w:val="24"/>
        </w:rPr>
        <w:t>su</w:t>
      </w:r>
      <w:r w:rsidR="001D3062" w:rsidRPr="008C083F">
        <w:rPr>
          <w:rFonts w:ascii="Times New Roman" w:hAnsi="Times New Roman" w:cs="Times New Roman"/>
          <w:sz w:val="24"/>
          <w:szCs w:val="24"/>
        </w:rPr>
        <w:t xml:space="preserve"> responsabilidad</w:t>
      </w:r>
      <w:r w:rsidR="00E84B7C" w:rsidRPr="008C083F">
        <w:rPr>
          <w:rFonts w:ascii="Times New Roman" w:hAnsi="Times New Roman" w:cs="Times New Roman"/>
          <w:sz w:val="24"/>
          <w:szCs w:val="24"/>
        </w:rPr>
        <w:t xml:space="preserve"> en relación con la superación de las problemáticas </w:t>
      </w:r>
      <w:r w:rsidR="005A2723" w:rsidRPr="008C083F">
        <w:rPr>
          <w:rFonts w:ascii="Times New Roman" w:hAnsi="Times New Roman" w:cs="Times New Roman"/>
          <w:sz w:val="24"/>
          <w:szCs w:val="24"/>
        </w:rPr>
        <w:t xml:space="preserve">sociales y medioambientales a la </w:t>
      </w:r>
      <w:r w:rsidR="002F65D1" w:rsidRPr="008C083F">
        <w:rPr>
          <w:rFonts w:ascii="Times New Roman" w:hAnsi="Times New Roman" w:cs="Times New Roman"/>
          <w:sz w:val="24"/>
          <w:szCs w:val="24"/>
        </w:rPr>
        <w:t xml:space="preserve">ciudadanía. </w:t>
      </w:r>
      <w:r w:rsidR="001A2D8D" w:rsidRPr="008C083F">
        <w:rPr>
          <w:rFonts w:ascii="Times New Roman" w:hAnsi="Times New Roman" w:cs="Times New Roman"/>
          <w:sz w:val="24"/>
          <w:szCs w:val="24"/>
        </w:rPr>
        <w:t xml:space="preserve">En el </w:t>
      </w:r>
      <w:r w:rsidR="0092134E" w:rsidRPr="008C083F">
        <w:rPr>
          <w:rFonts w:ascii="Times New Roman" w:hAnsi="Times New Roman" w:cs="Times New Roman"/>
          <w:sz w:val="24"/>
          <w:szCs w:val="24"/>
        </w:rPr>
        <w:t>P</w:t>
      </w:r>
      <w:r w:rsidR="001A2D8D" w:rsidRPr="008C083F">
        <w:rPr>
          <w:rFonts w:ascii="Times New Roman" w:hAnsi="Times New Roman" w:cs="Times New Roman"/>
          <w:sz w:val="24"/>
          <w:szCs w:val="24"/>
        </w:rPr>
        <w:t xml:space="preserve">lan de </w:t>
      </w:r>
      <w:r w:rsidR="0092134E" w:rsidRPr="008C083F">
        <w:rPr>
          <w:rFonts w:ascii="Times New Roman" w:hAnsi="Times New Roman" w:cs="Times New Roman"/>
          <w:sz w:val="24"/>
          <w:szCs w:val="24"/>
        </w:rPr>
        <w:t>D</w:t>
      </w:r>
      <w:r w:rsidR="001A2D8D" w:rsidRPr="008C083F">
        <w:rPr>
          <w:rFonts w:ascii="Times New Roman" w:hAnsi="Times New Roman" w:cs="Times New Roman"/>
          <w:sz w:val="24"/>
          <w:szCs w:val="24"/>
        </w:rPr>
        <w:t>esarrollo Villavicencio Cambia Contigo</w:t>
      </w:r>
      <w:r w:rsidR="00877D3E" w:rsidRPr="008C083F">
        <w:rPr>
          <w:rFonts w:ascii="Times New Roman" w:hAnsi="Times New Roman" w:cs="Times New Roman"/>
          <w:sz w:val="24"/>
          <w:szCs w:val="24"/>
        </w:rPr>
        <w:t xml:space="preserve"> 2020</w:t>
      </w:r>
      <w:r w:rsidR="00BF618E" w:rsidRPr="008C083F">
        <w:rPr>
          <w:rFonts w:ascii="Times New Roman" w:hAnsi="Times New Roman" w:cs="Times New Roman"/>
          <w:sz w:val="24"/>
          <w:szCs w:val="24"/>
        </w:rPr>
        <w:t>-2023</w:t>
      </w:r>
      <w:r w:rsidR="00877D3E" w:rsidRPr="008C083F">
        <w:rPr>
          <w:rFonts w:ascii="Times New Roman" w:hAnsi="Times New Roman" w:cs="Times New Roman"/>
          <w:sz w:val="24"/>
          <w:szCs w:val="24"/>
        </w:rPr>
        <w:t>, la administración plantea el siguiente objetivo: “</w:t>
      </w:r>
      <w:r w:rsidR="0023108F" w:rsidRPr="008C083F">
        <w:rPr>
          <w:rFonts w:ascii="Times New Roman" w:hAnsi="Times New Roman" w:cs="Times New Roman"/>
          <w:sz w:val="24"/>
          <w:szCs w:val="24"/>
        </w:rPr>
        <w:t>consolidarnos como ciudad con una agenda social, económica, política y cultural propia que centre su atención en formar una ciudadanía más comprometida con lo público, con su territorio, con el medio ambiente, con el agua, la producción local y con la justicia social” (</w:t>
      </w:r>
      <w:r w:rsidR="00BF618E" w:rsidRPr="008C083F">
        <w:rPr>
          <w:rFonts w:ascii="Times New Roman" w:hAnsi="Times New Roman" w:cs="Times New Roman"/>
          <w:sz w:val="24"/>
          <w:szCs w:val="24"/>
        </w:rPr>
        <w:t>Alcaldía de Villavicencio</w:t>
      </w:r>
      <w:r w:rsidR="0023108F" w:rsidRPr="008C083F">
        <w:rPr>
          <w:rFonts w:ascii="Times New Roman" w:hAnsi="Times New Roman" w:cs="Times New Roman"/>
          <w:sz w:val="24"/>
          <w:szCs w:val="24"/>
        </w:rPr>
        <w:t xml:space="preserve"> 2020</w:t>
      </w:r>
      <w:r w:rsidR="00351A79" w:rsidRPr="008C083F">
        <w:rPr>
          <w:rFonts w:ascii="Times New Roman" w:hAnsi="Times New Roman" w:cs="Times New Roman"/>
          <w:sz w:val="24"/>
          <w:szCs w:val="24"/>
        </w:rPr>
        <w:t>, p.</w:t>
      </w:r>
      <w:r w:rsidR="0023108F" w:rsidRPr="008C083F">
        <w:rPr>
          <w:rFonts w:ascii="Times New Roman" w:hAnsi="Times New Roman" w:cs="Times New Roman"/>
          <w:sz w:val="24"/>
          <w:szCs w:val="24"/>
        </w:rPr>
        <w:t xml:space="preserve"> 5).</w:t>
      </w:r>
      <w:r w:rsidR="00241C02" w:rsidRPr="008C083F">
        <w:rPr>
          <w:rFonts w:ascii="Times New Roman" w:hAnsi="Times New Roman" w:cs="Times New Roman"/>
          <w:sz w:val="24"/>
          <w:szCs w:val="24"/>
        </w:rPr>
        <w:t xml:space="preserve"> </w:t>
      </w:r>
      <w:r w:rsidR="00327389" w:rsidRPr="008C083F">
        <w:rPr>
          <w:rFonts w:ascii="Times New Roman" w:hAnsi="Times New Roman" w:cs="Times New Roman"/>
          <w:sz w:val="24"/>
          <w:szCs w:val="24"/>
        </w:rPr>
        <w:t xml:space="preserve">¡Qué paradójico! </w:t>
      </w:r>
      <w:r w:rsidR="00F95CD9" w:rsidRPr="008C083F">
        <w:rPr>
          <w:rFonts w:ascii="Times New Roman" w:hAnsi="Times New Roman" w:cs="Times New Roman"/>
          <w:sz w:val="24"/>
          <w:szCs w:val="24"/>
        </w:rPr>
        <w:t>Todo lo anterior</w:t>
      </w:r>
      <w:r w:rsidR="00252B3D" w:rsidRPr="008C083F">
        <w:rPr>
          <w:rFonts w:ascii="Times New Roman" w:hAnsi="Times New Roman" w:cs="Times New Roman"/>
          <w:sz w:val="24"/>
          <w:szCs w:val="24"/>
        </w:rPr>
        <w:t xml:space="preserve"> </w:t>
      </w:r>
      <w:r w:rsidR="001B7F46" w:rsidRPr="008C083F">
        <w:rPr>
          <w:rFonts w:ascii="Times New Roman" w:hAnsi="Times New Roman" w:cs="Times New Roman"/>
          <w:sz w:val="24"/>
          <w:szCs w:val="24"/>
        </w:rPr>
        <w:t xml:space="preserve">se </w:t>
      </w:r>
      <w:r w:rsidR="00252B3D" w:rsidRPr="008C083F">
        <w:rPr>
          <w:rFonts w:ascii="Times New Roman" w:hAnsi="Times New Roman" w:cs="Times New Roman"/>
          <w:sz w:val="24"/>
          <w:szCs w:val="24"/>
        </w:rPr>
        <w:t>demanda</w:t>
      </w:r>
      <w:r w:rsidR="00F85692" w:rsidRPr="008C083F">
        <w:rPr>
          <w:rFonts w:ascii="Times New Roman" w:hAnsi="Times New Roman" w:cs="Times New Roman"/>
          <w:sz w:val="24"/>
          <w:szCs w:val="24"/>
        </w:rPr>
        <w:t xml:space="preserve"> a la ciudadanía</w:t>
      </w:r>
      <w:r w:rsidR="00F95CD9" w:rsidRPr="008C083F">
        <w:rPr>
          <w:rFonts w:ascii="Times New Roman" w:hAnsi="Times New Roman" w:cs="Times New Roman"/>
          <w:sz w:val="24"/>
          <w:szCs w:val="24"/>
        </w:rPr>
        <w:t xml:space="preserve">, siendo que la </w:t>
      </w:r>
      <w:r w:rsidR="00482F2F" w:rsidRPr="008C083F">
        <w:rPr>
          <w:rFonts w:ascii="Times New Roman" w:hAnsi="Times New Roman" w:cs="Times New Roman"/>
          <w:sz w:val="24"/>
          <w:szCs w:val="24"/>
        </w:rPr>
        <w:t xml:space="preserve">misma </w:t>
      </w:r>
      <w:r w:rsidR="00F95CD9" w:rsidRPr="008C083F">
        <w:rPr>
          <w:rFonts w:ascii="Times New Roman" w:hAnsi="Times New Roman" w:cs="Times New Roman"/>
          <w:sz w:val="24"/>
          <w:szCs w:val="24"/>
        </w:rPr>
        <w:t xml:space="preserve">administración municipal no se ha comprometido </w:t>
      </w:r>
      <w:r w:rsidR="00D452C3" w:rsidRPr="008C083F">
        <w:rPr>
          <w:rFonts w:ascii="Times New Roman" w:hAnsi="Times New Roman" w:cs="Times New Roman"/>
          <w:sz w:val="24"/>
          <w:szCs w:val="24"/>
        </w:rPr>
        <w:t>en</w:t>
      </w:r>
      <w:r w:rsidR="001E0BCB" w:rsidRPr="008C083F">
        <w:rPr>
          <w:rFonts w:ascii="Times New Roman" w:hAnsi="Times New Roman" w:cs="Times New Roman"/>
          <w:sz w:val="24"/>
          <w:szCs w:val="24"/>
        </w:rPr>
        <w:t xml:space="preserve"> resolver</w:t>
      </w:r>
      <w:r w:rsidR="00D452C3" w:rsidRPr="008C083F">
        <w:rPr>
          <w:rFonts w:ascii="Times New Roman" w:hAnsi="Times New Roman" w:cs="Times New Roman"/>
          <w:sz w:val="24"/>
          <w:szCs w:val="24"/>
        </w:rPr>
        <w:t xml:space="preserve"> las</w:t>
      </w:r>
      <w:r w:rsidR="001E0BCB" w:rsidRPr="008C083F">
        <w:rPr>
          <w:rFonts w:ascii="Times New Roman" w:hAnsi="Times New Roman" w:cs="Times New Roman"/>
          <w:sz w:val="24"/>
          <w:szCs w:val="24"/>
        </w:rPr>
        <w:t xml:space="preserve"> problemáticas como la contaminación del agua destinada al consumo humano</w:t>
      </w:r>
      <w:r w:rsidR="00FA2F8D" w:rsidRPr="008C083F">
        <w:rPr>
          <w:rFonts w:ascii="Times New Roman" w:hAnsi="Times New Roman" w:cs="Times New Roman"/>
          <w:sz w:val="24"/>
          <w:szCs w:val="24"/>
        </w:rPr>
        <w:t>;</w:t>
      </w:r>
      <w:r w:rsidR="001E0BCB" w:rsidRPr="008C083F">
        <w:rPr>
          <w:rFonts w:ascii="Times New Roman" w:hAnsi="Times New Roman" w:cs="Times New Roman"/>
          <w:sz w:val="24"/>
          <w:szCs w:val="24"/>
        </w:rPr>
        <w:t xml:space="preserve"> </w:t>
      </w:r>
      <w:r w:rsidR="00D452C3" w:rsidRPr="008C083F">
        <w:rPr>
          <w:rFonts w:ascii="Times New Roman" w:hAnsi="Times New Roman" w:cs="Times New Roman"/>
          <w:sz w:val="24"/>
          <w:szCs w:val="24"/>
        </w:rPr>
        <w:t xml:space="preserve">la falta de </w:t>
      </w:r>
      <w:r w:rsidR="00252B3D" w:rsidRPr="008C083F">
        <w:rPr>
          <w:rFonts w:ascii="Times New Roman" w:hAnsi="Times New Roman" w:cs="Times New Roman"/>
          <w:sz w:val="24"/>
          <w:szCs w:val="24"/>
        </w:rPr>
        <w:t xml:space="preserve">una planta </w:t>
      </w:r>
      <w:r w:rsidR="00F85692" w:rsidRPr="008C083F">
        <w:rPr>
          <w:rFonts w:ascii="Times New Roman" w:hAnsi="Times New Roman" w:cs="Times New Roman"/>
          <w:sz w:val="24"/>
          <w:szCs w:val="24"/>
        </w:rPr>
        <w:t>de</w:t>
      </w:r>
      <w:r w:rsidR="00252B3D" w:rsidRPr="008C083F">
        <w:rPr>
          <w:rFonts w:ascii="Times New Roman" w:hAnsi="Times New Roman" w:cs="Times New Roman"/>
          <w:sz w:val="24"/>
          <w:szCs w:val="24"/>
        </w:rPr>
        <w:t xml:space="preserve"> tratamiento de</w:t>
      </w:r>
      <w:r w:rsidR="00506235" w:rsidRPr="008C083F">
        <w:rPr>
          <w:rFonts w:ascii="Times New Roman" w:hAnsi="Times New Roman" w:cs="Times New Roman"/>
          <w:sz w:val="24"/>
          <w:szCs w:val="24"/>
        </w:rPr>
        <w:t xml:space="preserve"> </w:t>
      </w:r>
      <w:r w:rsidR="00252B3D" w:rsidRPr="008C083F">
        <w:rPr>
          <w:rFonts w:ascii="Times New Roman" w:hAnsi="Times New Roman" w:cs="Times New Roman"/>
          <w:sz w:val="24"/>
          <w:szCs w:val="24"/>
        </w:rPr>
        <w:t>aguas</w:t>
      </w:r>
      <w:r w:rsidR="00F85692" w:rsidRPr="008C083F">
        <w:rPr>
          <w:rFonts w:ascii="Times New Roman" w:hAnsi="Times New Roman" w:cs="Times New Roman"/>
          <w:sz w:val="24"/>
          <w:szCs w:val="24"/>
        </w:rPr>
        <w:t xml:space="preserve"> </w:t>
      </w:r>
      <w:r w:rsidR="00117E63" w:rsidRPr="008C083F">
        <w:rPr>
          <w:rFonts w:ascii="Times New Roman" w:hAnsi="Times New Roman" w:cs="Times New Roman"/>
          <w:sz w:val="24"/>
          <w:szCs w:val="24"/>
        </w:rPr>
        <w:t>residuales</w:t>
      </w:r>
      <w:r w:rsidR="00FA2F8D" w:rsidRPr="008C083F">
        <w:rPr>
          <w:rFonts w:ascii="Times New Roman" w:hAnsi="Times New Roman" w:cs="Times New Roman"/>
          <w:sz w:val="24"/>
          <w:szCs w:val="24"/>
        </w:rPr>
        <w:t>;</w:t>
      </w:r>
      <w:r w:rsidR="00F85692" w:rsidRPr="008C083F">
        <w:rPr>
          <w:rFonts w:ascii="Times New Roman" w:hAnsi="Times New Roman" w:cs="Times New Roman"/>
          <w:sz w:val="24"/>
          <w:szCs w:val="24"/>
        </w:rPr>
        <w:t xml:space="preserve"> </w:t>
      </w:r>
      <w:r w:rsidR="007913B5" w:rsidRPr="008C083F">
        <w:rPr>
          <w:rFonts w:ascii="Times New Roman" w:hAnsi="Times New Roman" w:cs="Times New Roman"/>
          <w:sz w:val="24"/>
          <w:szCs w:val="24"/>
        </w:rPr>
        <w:t>el alto grado de concentración de la riqueza en la ciudad</w:t>
      </w:r>
      <w:r w:rsidR="00FA2F8D" w:rsidRPr="008C083F">
        <w:rPr>
          <w:rFonts w:ascii="Times New Roman" w:hAnsi="Times New Roman" w:cs="Times New Roman"/>
          <w:sz w:val="24"/>
          <w:szCs w:val="24"/>
        </w:rPr>
        <w:t>;</w:t>
      </w:r>
      <w:r w:rsidR="007913B5" w:rsidRPr="008C083F">
        <w:rPr>
          <w:rFonts w:ascii="Times New Roman" w:hAnsi="Times New Roman" w:cs="Times New Roman"/>
          <w:sz w:val="24"/>
          <w:szCs w:val="24"/>
        </w:rPr>
        <w:t xml:space="preserve"> </w:t>
      </w:r>
      <w:r w:rsidR="00327389" w:rsidRPr="008C083F">
        <w:rPr>
          <w:rFonts w:ascii="Times New Roman" w:hAnsi="Times New Roman" w:cs="Times New Roman"/>
          <w:sz w:val="24"/>
          <w:szCs w:val="24"/>
        </w:rPr>
        <w:t>superar la segregación socioespacial</w:t>
      </w:r>
      <w:r w:rsidR="00FA2F8D" w:rsidRPr="008C083F">
        <w:rPr>
          <w:rFonts w:ascii="Times New Roman" w:hAnsi="Times New Roman" w:cs="Times New Roman"/>
          <w:sz w:val="24"/>
          <w:szCs w:val="24"/>
        </w:rPr>
        <w:t>, entre otras.</w:t>
      </w:r>
    </w:p>
    <w:p w14:paraId="763A4840" w14:textId="25232EA9" w:rsidR="00380B70" w:rsidRPr="008C083F" w:rsidRDefault="00BB432D" w:rsidP="00902169">
      <w:pPr>
        <w:tabs>
          <w:tab w:val="left" w:pos="1127"/>
        </w:tabs>
        <w:spacing w:line="360" w:lineRule="auto"/>
        <w:jc w:val="both"/>
        <w:rPr>
          <w:rFonts w:ascii="Times New Roman" w:hAnsi="Times New Roman" w:cs="Times New Roman"/>
          <w:sz w:val="24"/>
          <w:szCs w:val="24"/>
        </w:rPr>
      </w:pPr>
      <w:r w:rsidRPr="008C083F">
        <w:rPr>
          <w:rFonts w:ascii="Times New Roman" w:hAnsi="Times New Roman" w:cs="Times New Roman"/>
          <w:sz w:val="24"/>
          <w:szCs w:val="24"/>
        </w:rPr>
        <w:t xml:space="preserve">Este proyecto </w:t>
      </w:r>
      <w:r w:rsidR="00123672" w:rsidRPr="008C083F">
        <w:rPr>
          <w:rFonts w:ascii="Times New Roman" w:hAnsi="Times New Roman" w:cs="Times New Roman"/>
          <w:sz w:val="24"/>
          <w:szCs w:val="24"/>
        </w:rPr>
        <w:t xml:space="preserve">de producción de subjetividades </w:t>
      </w:r>
      <w:r w:rsidR="00AB3641" w:rsidRPr="008C083F">
        <w:rPr>
          <w:rFonts w:ascii="Times New Roman" w:hAnsi="Times New Roman" w:cs="Times New Roman"/>
          <w:sz w:val="24"/>
          <w:szCs w:val="24"/>
        </w:rPr>
        <w:t xml:space="preserve">circula de manera generalizada en la política pública de la ciudad, </w:t>
      </w:r>
      <w:r w:rsidR="00F74168" w:rsidRPr="008C083F">
        <w:rPr>
          <w:rFonts w:ascii="Times New Roman" w:hAnsi="Times New Roman" w:cs="Times New Roman"/>
          <w:sz w:val="24"/>
          <w:szCs w:val="24"/>
        </w:rPr>
        <w:t xml:space="preserve">de </w:t>
      </w:r>
      <w:r w:rsidR="00D36A4D" w:rsidRPr="008C083F">
        <w:rPr>
          <w:rFonts w:ascii="Times New Roman" w:hAnsi="Times New Roman" w:cs="Times New Roman"/>
          <w:sz w:val="24"/>
          <w:szCs w:val="24"/>
        </w:rPr>
        <w:t>modo</w:t>
      </w:r>
      <w:r w:rsidR="00F74168" w:rsidRPr="008C083F">
        <w:rPr>
          <w:rFonts w:ascii="Times New Roman" w:hAnsi="Times New Roman" w:cs="Times New Roman"/>
          <w:sz w:val="24"/>
          <w:szCs w:val="24"/>
        </w:rPr>
        <w:t xml:space="preserve"> que no ocurre de forma aislada, sino que</w:t>
      </w:r>
      <w:r w:rsidR="00165706" w:rsidRPr="008C083F">
        <w:rPr>
          <w:rFonts w:ascii="Times New Roman" w:hAnsi="Times New Roman" w:cs="Times New Roman"/>
          <w:sz w:val="24"/>
          <w:szCs w:val="24"/>
        </w:rPr>
        <w:t xml:space="preserve"> son enunciados transversales con los que se </w:t>
      </w:r>
      <w:r w:rsidR="00D04A34" w:rsidRPr="008C083F">
        <w:rPr>
          <w:rFonts w:ascii="Times New Roman" w:hAnsi="Times New Roman" w:cs="Times New Roman"/>
          <w:sz w:val="24"/>
          <w:szCs w:val="24"/>
        </w:rPr>
        <w:t>construyen discursos que fortalece</w:t>
      </w:r>
      <w:r w:rsidR="001255F5" w:rsidRPr="008C083F">
        <w:rPr>
          <w:rFonts w:ascii="Times New Roman" w:hAnsi="Times New Roman" w:cs="Times New Roman"/>
          <w:sz w:val="24"/>
          <w:szCs w:val="24"/>
        </w:rPr>
        <w:t>n</w:t>
      </w:r>
      <w:r w:rsidR="00D04A34" w:rsidRPr="008C083F">
        <w:rPr>
          <w:rFonts w:ascii="Times New Roman" w:hAnsi="Times New Roman" w:cs="Times New Roman"/>
          <w:sz w:val="24"/>
          <w:szCs w:val="24"/>
        </w:rPr>
        <w:t xml:space="preserve"> la razón neoliberal. Otro ejemplo de ello, lo encuentro en el Plan Regional De Competitividad Departamento del Meta 2008-2032</w:t>
      </w:r>
      <w:r w:rsidR="003A20ED" w:rsidRPr="008C083F">
        <w:rPr>
          <w:rFonts w:ascii="Times New Roman" w:hAnsi="Times New Roman" w:cs="Times New Roman"/>
          <w:sz w:val="24"/>
          <w:szCs w:val="24"/>
        </w:rPr>
        <w:t>, en donde se afirma</w:t>
      </w:r>
      <w:r w:rsidR="00FE4806" w:rsidRPr="008C083F">
        <w:rPr>
          <w:rFonts w:ascii="Times New Roman" w:hAnsi="Times New Roman" w:cs="Times New Roman"/>
          <w:sz w:val="24"/>
          <w:szCs w:val="24"/>
        </w:rPr>
        <w:t>:</w:t>
      </w:r>
      <w:r w:rsidR="003A20ED" w:rsidRPr="008C083F">
        <w:rPr>
          <w:rFonts w:ascii="Times New Roman" w:hAnsi="Times New Roman" w:cs="Times New Roman"/>
          <w:sz w:val="24"/>
          <w:szCs w:val="24"/>
        </w:rPr>
        <w:t xml:space="preserve"> </w:t>
      </w:r>
      <w:r w:rsidR="0063231E" w:rsidRPr="008C083F">
        <w:rPr>
          <w:rFonts w:ascii="Times New Roman" w:hAnsi="Times New Roman" w:cs="Times New Roman"/>
          <w:sz w:val="24"/>
          <w:szCs w:val="24"/>
        </w:rPr>
        <w:t xml:space="preserve">“la civilidad de los valores democráticos deben ser un objetivo permanente de la educación y la estructuración de la familia, para construir personas </w:t>
      </w:r>
      <w:r w:rsidR="0063231E" w:rsidRPr="008C083F">
        <w:rPr>
          <w:rFonts w:ascii="Times New Roman" w:hAnsi="Times New Roman" w:cs="Times New Roman"/>
          <w:sz w:val="24"/>
          <w:szCs w:val="24"/>
        </w:rPr>
        <w:lastRenderedPageBreak/>
        <w:t xml:space="preserve">socialmente competentes. Igualmente, hay que trabajar la mentalidad empresarial, la creatividad y el </w:t>
      </w:r>
      <w:proofErr w:type="spellStart"/>
      <w:r w:rsidR="0063231E" w:rsidRPr="008C083F">
        <w:rPr>
          <w:rFonts w:ascii="Times New Roman" w:hAnsi="Times New Roman" w:cs="Times New Roman"/>
          <w:sz w:val="24"/>
          <w:szCs w:val="24"/>
        </w:rPr>
        <w:t>emprenderismo</w:t>
      </w:r>
      <w:proofErr w:type="spellEnd"/>
      <w:r w:rsidR="0063231E" w:rsidRPr="008C083F">
        <w:rPr>
          <w:rFonts w:ascii="Times New Roman" w:hAnsi="Times New Roman" w:cs="Times New Roman"/>
          <w:sz w:val="24"/>
          <w:szCs w:val="24"/>
        </w:rPr>
        <w:t xml:space="preserve"> para construir una base empresarial fuerte” (</w:t>
      </w:r>
      <w:r w:rsidR="003A20ED" w:rsidRPr="008C083F">
        <w:rPr>
          <w:rFonts w:ascii="Times New Roman" w:hAnsi="Times New Roman" w:cs="Times New Roman"/>
          <w:sz w:val="24"/>
          <w:szCs w:val="24"/>
        </w:rPr>
        <w:t xml:space="preserve">Gobernación del </w:t>
      </w:r>
      <w:r w:rsidR="0063231E" w:rsidRPr="008C083F">
        <w:rPr>
          <w:rFonts w:ascii="Times New Roman" w:hAnsi="Times New Roman" w:cs="Times New Roman"/>
          <w:sz w:val="24"/>
          <w:szCs w:val="24"/>
        </w:rPr>
        <w:t>Meta 2008</w:t>
      </w:r>
      <w:r w:rsidR="00595CC6" w:rsidRPr="008C083F">
        <w:rPr>
          <w:rFonts w:ascii="Times New Roman" w:hAnsi="Times New Roman" w:cs="Times New Roman"/>
          <w:sz w:val="24"/>
          <w:szCs w:val="24"/>
        </w:rPr>
        <w:t>, p.</w:t>
      </w:r>
      <w:r w:rsidR="0063231E" w:rsidRPr="008C083F">
        <w:rPr>
          <w:rFonts w:ascii="Times New Roman" w:hAnsi="Times New Roman" w:cs="Times New Roman"/>
          <w:sz w:val="24"/>
          <w:szCs w:val="24"/>
        </w:rPr>
        <w:t xml:space="preserve"> 24)</w:t>
      </w:r>
      <w:r w:rsidR="00595CC6" w:rsidRPr="008C083F">
        <w:rPr>
          <w:rFonts w:ascii="Times New Roman" w:hAnsi="Times New Roman" w:cs="Times New Roman"/>
          <w:sz w:val="24"/>
          <w:szCs w:val="24"/>
        </w:rPr>
        <w:t xml:space="preserve">. De tal forma que </w:t>
      </w:r>
      <w:r w:rsidR="00E95327" w:rsidRPr="008C083F">
        <w:rPr>
          <w:rFonts w:ascii="Times New Roman" w:hAnsi="Times New Roman" w:cs="Times New Roman"/>
          <w:sz w:val="24"/>
          <w:szCs w:val="24"/>
        </w:rPr>
        <w:t>las prácticas de gobierno</w:t>
      </w:r>
      <w:r w:rsidR="007017E8" w:rsidRPr="008C083F">
        <w:rPr>
          <w:rFonts w:ascii="Times New Roman" w:hAnsi="Times New Roman" w:cs="Times New Roman"/>
          <w:sz w:val="24"/>
          <w:szCs w:val="24"/>
        </w:rPr>
        <w:t xml:space="preserve"> en Villavicencio</w:t>
      </w:r>
      <w:r w:rsidR="00595CC6" w:rsidRPr="008C083F">
        <w:rPr>
          <w:rFonts w:ascii="Times New Roman" w:hAnsi="Times New Roman" w:cs="Times New Roman"/>
          <w:sz w:val="24"/>
          <w:szCs w:val="24"/>
        </w:rPr>
        <w:t xml:space="preserve"> diseña</w:t>
      </w:r>
      <w:r w:rsidR="00E95327" w:rsidRPr="008C083F">
        <w:rPr>
          <w:rFonts w:ascii="Times New Roman" w:hAnsi="Times New Roman" w:cs="Times New Roman"/>
          <w:sz w:val="24"/>
          <w:szCs w:val="24"/>
        </w:rPr>
        <w:t>n</w:t>
      </w:r>
      <w:r w:rsidR="00595CC6" w:rsidRPr="008C083F">
        <w:rPr>
          <w:rFonts w:ascii="Times New Roman" w:hAnsi="Times New Roman" w:cs="Times New Roman"/>
          <w:sz w:val="24"/>
          <w:szCs w:val="24"/>
        </w:rPr>
        <w:t xml:space="preserve"> e instala</w:t>
      </w:r>
      <w:r w:rsidR="00AA3874" w:rsidRPr="008C083F">
        <w:rPr>
          <w:rFonts w:ascii="Times New Roman" w:hAnsi="Times New Roman" w:cs="Times New Roman"/>
          <w:sz w:val="24"/>
          <w:szCs w:val="24"/>
        </w:rPr>
        <w:t>n</w:t>
      </w:r>
      <w:r w:rsidR="00595CC6" w:rsidRPr="008C083F">
        <w:rPr>
          <w:rFonts w:ascii="Times New Roman" w:hAnsi="Times New Roman" w:cs="Times New Roman"/>
          <w:sz w:val="24"/>
          <w:szCs w:val="24"/>
        </w:rPr>
        <w:t xml:space="preserve"> </w:t>
      </w:r>
      <w:r w:rsidR="006F04AE" w:rsidRPr="008C083F">
        <w:rPr>
          <w:rFonts w:ascii="Times New Roman" w:hAnsi="Times New Roman" w:cs="Times New Roman"/>
          <w:sz w:val="24"/>
          <w:szCs w:val="24"/>
        </w:rPr>
        <w:t>un modelo neoliberal de vida</w:t>
      </w:r>
      <w:r w:rsidR="00DF03EC" w:rsidRPr="008C083F">
        <w:rPr>
          <w:rFonts w:ascii="Times New Roman" w:hAnsi="Times New Roman" w:cs="Times New Roman"/>
          <w:sz w:val="24"/>
          <w:szCs w:val="24"/>
        </w:rPr>
        <w:t xml:space="preserve"> centrado</w:t>
      </w:r>
      <w:r w:rsidR="000C7F55" w:rsidRPr="008C083F">
        <w:rPr>
          <w:rFonts w:ascii="Times New Roman" w:hAnsi="Times New Roman" w:cs="Times New Roman"/>
          <w:sz w:val="24"/>
          <w:szCs w:val="24"/>
        </w:rPr>
        <w:t xml:space="preserve"> en</w:t>
      </w:r>
      <w:r w:rsidR="00DF03EC" w:rsidRPr="008C083F">
        <w:rPr>
          <w:rFonts w:ascii="Times New Roman" w:hAnsi="Times New Roman" w:cs="Times New Roman"/>
          <w:sz w:val="24"/>
          <w:szCs w:val="24"/>
        </w:rPr>
        <w:t xml:space="preserve"> </w:t>
      </w:r>
      <w:r w:rsidR="00E45F14" w:rsidRPr="008C083F">
        <w:rPr>
          <w:rFonts w:ascii="Times New Roman" w:hAnsi="Times New Roman" w:cs="Times New Roman"/>
          <w:sz w:val="24"/>
          <w:szCs w:val="24"/>
        </w:rPr>
        <w:t>los principios del mercado</w:t>
      </w:r>
      <w:r w:rsidR="00D52CA5" w:rsidRPr="008C083F">
        <w:rPr>
          <w:rFonts w:ascii="Times New Roman" w:hAnsi="Times New Roman" w:cs="Times New Roman"/>
          <w:sz w:val="24"/>
          <w:szCs w:val="24"/>
        </w:rPr>
        <w:t>,</w:t>
      </w:r>
      <w:r w:rsidR="000C7F55" w:rsidRPr="008C083F">
        <w:rPr>
          <w:rFonts w:ascii="Times New Roman" w:hAnsi="Times New Roman" w:cs="Times New Roman"/>
          <w:sz w:val="24"/>
          <w:szCs w:val="24"/>
        </w:rPr>
        <w:t xml:space="preserve"> d</w:t>
      </w:r>
      <w:r w:rsidR="00E45F14" w:rsidRPr="008C083F">
        <w:rPr>
          <w:rFonts w:ascii="Times New Roman" w:hAnsi="Times New Roman" w:cs="Times New Roman"/>
          <w:sz w:val="24"/>
          <w:szCs w:val="24"/>
        </w:rPr>
        <w:t xml:space="preserve">el </w:t>
      </w:r>
      <w:r w:rsidR="00E45F14" w:rsidRPr="008C083F">
        <w:rPr>
          <w:rFonts w:ascii="Times New Roman" w:hAnsi="Times New Roman" w:cs="Times New Roman"/>
          <w:i/>
          <w:iCs/>
          <w:sz w:val="24"/>
          <w:szCs w:val="24"/>
        </w:rPr>
        <w:t>gobierno de sí</w:t>
      </w:r>
      <w:r w:rsidR="00E45F14" w:rsidRPr="008C083F">
        <w:rPr>
          <w:rFonts w:ascii="Times New Roman" w:hAnsi="Times New Roman" w:cs="Times New Roman"/>
          <w:sz w:val="24"/>
          <w:szCs w:val="24"/>
        </w:rPr>
        <w:t xml:space="preserve"> y la competencia</w:t>
      </w:r>
      <w:r w:rsidR="00F0064B" w:rsidRPr="008C083F">
        <w:rPr>
          <w:rFonts w:ascii="Times New Roman" w:hAnsi="Times New Roman" w:cs="Times New Roman"/>
          <w:sz w:val="24"/>
          <w:szCs w:val="24"/>
        </w:rPr>
        <w:t xml:space="preserve">. </w:t>
      </w:r>
      <w:r w:rsidR="004900F1" w:rsidRPr="008C083F">
        <w:rPr>
          <w:rFonts w:ascii="Times New Roman" w:hAnsi="Times New Roman" w:cs="Times New Roman"/>
          <w:sz w:val="24"/>
          <w:szCs w:val="24"/>
        </w:rPr>
        <w:t xml:space="preserve">Lo estratégico de este planteamiento es que </w:t>
      </w:r>
      <w:r w:rsidR="00380B70" w:rsidRPr="008C083F">
        <w:rPr>
          <w:rFonts w:ascii="Times New Roman" w:hAnsi="Times New Roman" w:cs="Times New Roman"/>
          <w:sz w:val="24"/>
          <w:szCs w:val="24"/>
        </w:rPr>
        <w:t xml:space="preserve">toma </w:t>
      </w:r>
      <w:r w:rsidR="00C77281" w:rsidRPr="008C083F">
        <w:rPr>
          <w:rFonts w:ascii="Times New Roman" w:hAnsi="Times New Roman" w:cs="Times New Roman"/>
          <w:sz w:val="24"/>
          <w:szCs w:val="24"/>
        </w:rPr>
        <w:t>l</w:t>
      </w:r>
      <w:r w:rsidR="00380B70" w:rsidRPr="008C083F">
        <w:rPr>
          <w:rFonts w:ascii="Times New Roman" w:hAnsi="Times New Roman" w:cs="Times New Roman"/>
          <w:sz w:val="24"/>
          <w:szCs w:val="24"/>
        </w:rPr>
        <w:t xml:space="preserve">a familia </w:t>
      </w:r>
      <w:r w:rsidR="00064E04" w:rsidRPr="008C083F">
        <w:rPr>
          <w:rFonts w:ascii="Times New Roman" w:hAnsi="Times New Roman" w:cs="Times New Roman"/>
          <w:sz w:val="24"/>
          <w:szCs w:val="24"/>
        </w:rPr>
        <w:t xml:space="preserve">como </w:t>
      </w:r>
      <w:r w:rsidR="002770FC" w:rsidRPr="008C083F">
        <w:rPr>
          <w:rFonts w:ascii="Times New Roman" w:hAnsi="Times New Roman" w:cs="Times New Roman"/>
          <w:sz w:val="24"/>
          <w:szCs w:val="24"/>
        </w:rPr>
        <w:t>un eje central para garantizar la perdurabilidad del modelo.</w:t>
      </w:r>
    </w:p>
    <w:p w14:paraId="1DFCE364" w14:textId="1B26BCFD" w:rsidR="00CA46C8" w:rsidRPr="008C083F" w:rsidRDefault="00A45C94" w:rsidP="00902169">
      <w:pPr>
        <w:spacing w:line="360" w:lineRule="auto"/>
        <w:jc w:val="both"/>
        <w:rPr>
          <w:rFonts w:ascii="Times New Roman" w:hAnsi="Times New Roman" w:cs="Times New Roman"/>
          <w:sz w:val="24"/>
          <w:szCs w:val="24"/>
        </w:rPr>
      </w:pPr>
      <w:r w:rsidRPr="008C083F">
        <w:rPr>
          <w:rFonts w:ascii="Times New Roman" w:hAnsi="Times New Roman" w:cs="Times New Roman"/>
          <w:sz w:val="24"/>
          <w:szCs w:val="24"/>
        </w:rPr>
        <w:t xml:space="preserve">En encuentros de ciudadanos </w:t>
      </w:r>
      <w:r w:rsidR="00A74FA5" w:rsidRPr="008C083F">
        <w:rPr>
          <w:rFonts w:ascii="Times New Roman" w:hAnsi="Times New Roman" w:cs="Times New Roman"/>
          <w:sz w:val="24"/>
          <w:szCs w:val="24"/>
        </w:rPr>
        <w:t>-</w:t>
      </w:r>
      <w:r w:rsidRPr="008C083F">
        <w:rPr>
          <w:rFonts w:ascii="Times New Roman" w:hAnsi="Times New Roman" w:cs="Times New Roman"/>
          <w:sz w:val="24"/>
          <w:szCs w:val="24"/>
        </w:rPr>
        <w:t>convocados por instituciones estatales</w:t>
      </w:r>
      <w:r w:rsidR="00A74FA5" w:rsidRPr="008C083F">
        <w:rPr>
          <w:rFonts w:ascii="Times New Roman" w:hAnsi="Times New Roman" w:cs="Times New Roman"/>
          <w:sz w:val="24"/>
          <w:szCs w:val="24"/>
        </w:rPr>
        <w:t>-</w:t>
      </w:r>
      <w:r w:rsidRPr="008C083F">
        <w:rPr>
          <w:rFonts w:ascii="Times New Roman" w:hAnsi="Times New Roman" w:cs="Times New Roman"/>
          <w:sz w:val="24"/>
          <w:szCs w:val="24"/>
        </w:rPr>
        <w:t xml:space="preserve"> llamados </w:t>
      </w:r>
      <w:r w:rsidR="00064CF7" w:rsidRPr="008C083F">
        <w:rPr>
          <w:rFonts w:ascii="Times New Roman" w:hAnsi="Times New Roman" w:cs="Times New Roman"/>
          <w:sz w:val="24"/>
          <w:szCs w:val="24"/>
        </w:rPr>
        <w:t>“</w:t>
      </w:r>
      <w:r w:rsidR="00D976B9" w:rsidRPr="008C083F">
        <w:rPr>
          <w:rFonts w:ascii="Times New Roman" w:hAnsi="Times New Roman" w:cs="Times New Roman"/>
          <w:sz w:val="24"/>
          <w:szCs w:val="24"/>
        </w:rPr>
        <w:t>E</w:t>
      </w:r>
      <w:r w:rsidRPr="008C083F">
        <w:rPr>
          <w:rFonts w:ascii="Times New Roman" w:hAnsi="Times New Roman" w:cs="Times New Roman"/>
          <w:sz w:val="24"/>
          <w:szCs w:val="24"/>
        </w:rPr>
        <w:t>scuela</w:t>
      </w:r>
      <w:r w:rsidR="00D976B9" w:rsidRPr="008C083F">
        <w:rPr>
          <w:rFonts w:ascii="Times New Roman" w:hAnsi="Times New Roman" w:cs="Times New Roman"/>
          <w:sz w:val="24"/>
          <w:szCs w:val="24"/>
        </w:rPr>
        <w:t>s de Ciudad</w:t>
      </w:r>
      <w:r w:rsidR="00064CF7" w:rsidRPr="008C083F">
        <w:rPr>
          <w:rFonts w:ascii="Times New Roman" w:hAnsi="Times New Roman" w:cs="Times New Roman"/>
          <w:sz w:val="24"/>
          <w:szCs w:val="24"/>
        </w:rPr>
        <w:t>”</w:t>
      </w:r>
      <w:r w:rsidR="00D976B9" w:rsidRPr="008C083F">
        <w:rPr>
          <w:rFonts w:ascii="Times New Roman" w:hAnsi="Times New Roman" w:cs="Times New Roman"/>
          <w:sz w:val="24"/>
          <w:szCs w:val="24"/>
        </w:rPr>
        <w:t>, se revela</w:t>
      </w:r>
      <w:r w:rsidR="00C26567" w:rsidRPr="008C083F">
        <w:rPr>
          <w:rFonts w:ascii="Times New Roman" w:hAnsi="Times New Roman" w:cs="Times New Roman"/>
          <w:sz w:val="24"/>
          <w:szCs w:val="24"/>
        </w:rPr>
        <w:t xml:space="preserve"> una vez más el proceso de</w:t>
      </w:r>
      <w:r w:rsidR="00D976B9" w:rsidRPr="008C083F">
        <w:rPr>
          <w:rFonts w:ascii="Times New Roman" w:hAnsi="Times New Roman" w:cs="Times New Roman"/>
          <w:sz w:val="24"/>
          <w:szCs w:val="24"/>
        </w:rPr>
        <w:t xml:space="preserve"> </w:t>
      </w:r>
      <w:r w:rsidR="00C26567" w:rsidRPr="008C083F">
        <w:rPr>
          <w:rFonts w:ascii="Times New Roman" w:hAnsi="Times New Roman" w:cs="Times New Roman"/>
          <w:sz w:val="24"/>
          <w:szCs w:val="24"/>
        </w:rPr>
        <w:t>s</w:t>
      </w:r>
      <w:r w:rsidR="004E619A" w:rsidRPr="008C083F">
        <w:rPr>
          <w:rFonts w:ascii="Times New Roman" w:hAnsi="Times New Roman" w:cs="Times New Roman"/>
          <w:sz w:val="24"/>
          <w:szCs w:val="24"/>
        </w:rPr>
        <w:t>ubjetiv</w:t>
      </w:r>
      <w:r w:rsidR="00C26567" w:rsidRPr="008C083F">
        <w:rPr>
          <w:rFonts w:ascii="Times New Roman" w:hAnsi="Times New Roman" w:cs="Times New Roman"/>
          <w:sz w:val="24"/>
          <w:szCs w:val="24"/>
        </w:rPr>
        <w:t xml:space="preserve">ación </w:t>
      </w:r>
      <w:r w:rsidR="008473D1" w:rsidRPr="008C083F">
        <w:rPr>
          <w:rFonts w:ascii="Times New Roman" w:hAnsi="Times New Roman" w:cs="Times New Roman"/>
          <w:sz w:val="24"/>
          <w:szCs w:val="24"/>
        </w:rPr>
        <w:t>de</w:t>
      </w:r>
      <w:r w:rsidR="00C26567" w:rsidRPr="008C083F">
        <w:rPr>
          <w:rFonts w:ascii="Times New Roman" w:hAnsi="Times New Roman" w:cs="Times New Roman"/>
          <w:sz w:val="24"/>
          <w:szCs w:val="24"/>
        </w:rPr>
        <w:t xml:space="preserve"> las personas, </w:t>
      </w:r>
      <w:r w:rsidR="008473D1" w:rsidRPr="008C083F">
        <w:rPr>
          <w:rFonts w:ascii="Times New Roman" w:hAnsi="Times New Roman" w:cs="Times New Roman"/>
          <w:sz w:val="24"/>
          <w:szCs w:val="24"/>
        </w:rPr>
        <w:t>como en el caso de la</w:t>
      </w:r>
      <w:r w:rsidR="003E4575" w:rsidRPr="008C083F">
        <w:rPr>
          <w:rFonts w:ascii="Times New Roman" w:hAnsi="Times New Roman" w:cs="Times New Roman"/>
          <w:sz w:val="24"/>
          <w:szCs w:val="24"/>
        </w:rPr>
        <w:t xml:space="preserve"> opinión pública</w:t>
      </w:r>
      <w:r w:rsidR="00610E0B" w:rsidRPr="008C083F">
        <w:rPr>
          <w:rFonts w:ascii="Times New Roman" w:hAnsi="Times New Roman" w:cs="Times New Roman"/>
          <w:sz w:val="24"/>
          <w:szCs w:val="24"/>
        </w:rPr>
        <w:t xml:space="preserve"> sobre el</w:t>
      </w:r>
      <w:r w:rsidR="004E619A" w:rsidRPr="008C083F">
        <w:rPr>
          <w:rFonts w:ascii="Times New Roman" w:hAnsi="Times New Roman" w:cs="Times New Roman"/>
          <w:sz w:val="24"/>
          <w:szCs w:val="24"/>
        </w:rPr>
        <w:t xml:space="preserve"> </w:t>
      </w:r>
      <w:r w:rsidR="008473D1" w:rsidRPr="008C083F">
        <w:rPr>
          <w:rFonts w:ascii="Times New Roman" w:hAnsi="Times New Roman" w:cs="Times New Roman"/>
          <w:sz w:val="24"/>
          <w:szCs w:val="24"/>
        </w:rPr>
        <w:t xml:space="preserve">espacio público. </w:t>
      </w:r>
      <w:r w:rsidR="00E14F80" w:rsidRPr="008C083F">
        <w:rPr>
          <w:rFonts w:ascii="Times New Roman" w:hAnsi="Times New Roman" w:cs="Times New Roman"/>
          <w:sz w:val="24"/>
          <w:szCs w:val="24"/>
        </w:rPr>
        <w:t xml:space="preserve">En </w:t>
      </w:r>
      <w:r w:rsidR="00DF3948" w:rsidRPr="008C083F">
        <w:rPr>
          <w:rFonts w:ascii="Times New Roman" w:hAnsi="Times New Roman" w:cs="Times New Roman"/>
          <w:sz w:val="24"/>
          <w:szCs w:val="24"/>
        </w:rPr>
        <w:t>este escenario</w:t>
      </w:r>
      <w:r w:rsidR="008F74A3" w:rsidRPr="008C083F">
        <w:rPr>
          <w:rFonts w:ascii="Times New Roman" w:hAnsi="Times New Roman" w:cs="Times New Roman"/>
          <w:sz w:val="24"/>
          <w:szCs w:val="24"/>
        </w:rPr>
        <w:t xml:space="preserve"> se observa que las demandas ciudadanas </w:t>
      </w:r>
      <w:r w:rsidR="00E54244" w:rsidRPr="008C083F">
        <w:rPr>
          <w:rFonts w:ascii="Times New Roman" w:hAnsi="Times New Roman" w:cs="Times New Roman"/>
          <w:sz w:val="24"/>
          <w:szCs w:val="24"/>
        </w:rPr>
        <w:t xml:space="preserve">se articulan con el diseño de ciudad </w:t>
      </w:r>
      <w:r w:rsidR="005E276C" w:rsidRPr="008C083F">
        <w:rPr>
          <w:rFonts w:ascii="Times New Roman" w:hAnsi="Times New Roman" w:cs="Times New Roman"/>
          <w:sz w:val="24"/>
          <w:szCs w:val="24"/>
        </w:rPr>
        <w:t>propuesto por los representantes del Estado</w:t>
      </w:r>
      <w:r w:rsidR="00DF3948" w:rsidRPr="008C083F">
        <w:rPr>
          <w:rFonts w:ascii="Times New Roman" w:hAnsi="Times New Roman" w:cs="Times New Roman"/>
          <w:sz w:val="24"/>
          <w:szCs w:val="24"/>
        </w:rPr>
        <w:t xml:space="preserve">, pues </w:t>
      </w:r>
      <w:r w:rsidR="00A77867" w:rsidRPr="008C083F">
        <w:rPr>
          <w:rFonts w:ascii="Times New Roman" w:hAnsi="Times New Roman" w:cs="Times New Roman"/>
          <w:sz w:val="24"/>
          <w:szCs w:val="24"/>
        </w:rPr>
        <w:t>l</w:t>
      </w:r>
      <w:r w:rsidR="00656966" w:rsidRPr="008C083F">
        <w:rPr>
          <w:rFonts w:ascii="Times New Roman" w:hAnsi="Times New Roman" w:cs="Times New Roman"/>
          <w:sz w:val="24"/>
          <w:szCs w:val="24"/>
        </w:rPr>
        <w:t>a mayoría de l</w:t>
      </w:r>
      <w:r w:rsidR="00BB7F49" w:rsidRPr="008C083F">
        <w:rPr>
          <w:rFonts w:ascii="Times New Roman" w:hAnsi="Times New Roman" w:cs="Times New Roman"/>
          <w:sz w:val="24"/>
          <w:szCs w:val="24"/>
        </w:rPr>
        <w:t>o</w:t>
      </w:r>
      <w:r w:rsidR="00656966" w:rsidRPr="008C083F">
        <w:rPr>
          <w:rFonts w:ascii="Times New Roman" w:hAnsi="Times New Roman" w:cs="Times New Roman"/>
          <w:sz w:val="24"/>
          <w:szCs w:val="24"/>
        </w:rPr>
        <w:t>s</w:t>
      </w:r>
      <w:r w:rsidR="00445C77" w:rsidRPr="008C083F">
        <w:rPr>
          <w:rFonts w:ascii="Times New Roman" w:hAnsi="Times New Roman" w:cs="Times New Roman"/>
          <w:sz w:val="24"/>
          <w:szCs w:val="24"/>
        </w:rPr>
        <w:t xml:space="preserve"> </w:t>
      </w:r>
      <w:r w:rsidR="00BB7F49" w:rsidRPr="008C083F">
        <w:rPr>
          <w:rFonts w:ascii="Times New Roman" w:hAnsi="Times New Roman" w:cs="Times New Roman"/>
          <w:sz w:val="24"/>
          <w:szCs w:val="24"/>
        </w:rPr>
        <w:t xml:space="preserve">comentarios y </w:t>
      </w:r>
      <w:r w:rsidR="00445C77" w:rsidRPr="008C083F">
        <w:rPr>
          <w:rFonts w:ascii="Times New Roman" w:hAnsi="Times New Roman" w:cs="Times New Roman"/>
          <w:sz w:val="24"/>
          <w:szCs w:val="24"/>
        </w:rPr>
        <w:t xml:space="preserve">exigencias de los ciudadanos </w:t>
      </w:r>
      <w:r w:rsidR="00656966" w:rsidRPr="008C083F">
        <w:rPr>
          <w:rFonts w:ascii="Times New Roman" w:hAnsi="Times New Roman" w:cs="Times New Roman"/>
          <w:sz w:val="24"/>
          <w:szCs w:val="24"/>
        </w:rPr>
        <w:t xml:space="preserve">gira en torno a la </w:t>
      </w:r>
      <w:r w:rsidR="00656966" w:rsidRPr="004932BB">
        <w:rPr>
          <w:rFonts w:ascii="Times New Roman" w:hAnsi="Times New Roman" w:cs="Times New Roman"/>
          <w:i/>
          <w:iCs/>
          <w:sz w:val="24"/>
          <w:szCs w:val="24"/>
        </w:rPr>
        <w:t>seguridad</w:t>
      </w:r>
      <w:r w:rsidR="00A77867" w:rsidRPr="008C083F">
        <w:rPr>
          <w:rFonts w:ascii="Times New Roman" w:hAnsi="Times New Roman" w:cs="Times New Roman"/>
          <w:sz w:val="24"/>
          <w:szCs w:val="24"/>
        </w:rPr>
        <w:t xml:space="preserve"> </w:t>
      </w:r>
      <w:r w:rsidR="00DC1A9F" w:rsidRPr="008C083F">
        <w:rPr>
          <w:rFonts w:ascii="Times New Roman" w:hAnsi="Times New Roman" w:cs="Times New Roman"/>
          <w:sz w:val="24"/>
          <w:szCs w:val="24"/>
        </w:rPr>
        <w:t xml:space="preserve">y la </w:t>
      </w:r>
      <w:r w:rsidR="00DC1A9F" w:rsidRPr="004932BB">
        <w:rPr>
          <w:rFonts w:ascii="Times New Roman" w:hAnsi="Times New Roman" w:cs="Times New Roman"/>
          <w:i/>
          <w:iCs/>
          <w:sz w:val="24"/>
          <w:szCs w:val="24"/>
        </w:rPr>
        <w:t>vigilancia</w:t>
      </w:r>
      <w:r w:rsidR="00DC1A9F" w:rsidRPr="008C083F">
        <w:rPr>
          <w:rFonts w:ascii="Times New Roman" w:hAnsi="Times New Roman" w:cs="Times New Roman"/>
          <w:sz w:val="24"/>
          <w:szCs w:val="24"/>
        </w:rPr>
        <w:t xml:space="preserve"> del espacio y de la población.</w:t>
      </w:r>
    </w:p>
    <w:p w14:paraId="19DB4D27" w14:textId="6B8058AF" w:rsidR="00CF6F1E" w:rsidRPr="008C083F" w:rsidRDefault="00F5082C" w:rsidP="00902169">
      <w:pPr>
        <w:spacing w:line="360" w:lineRule="auto"/>
        <w:jc w:val="both"/>
        <w:rPr>
          <w:rFonts w:ascii="Times New Roman" w:hAnsi="Times New Roman" w:cs="Times New Roman"/>
          <w:sz w:val="24"/>
          <w:szCs w:val="24"/>
        </w:rPr>
      </w:pPr>
      <w:r w:rsidRPr="008C083F">
        <w:rPr>
          <w:rFonts w:ascii="Times New Roman" w:hAnsi="Times New Roman" w:cs="Times New Roman"/>
          <w:sz w:val="24"/>
          <w:szCs w:val="24"/>
        </w:rPr>
        <w:t xml:space="preserve">Alrededor del programa de gobierno </w:t>
      </w:r>
      <w:r w:rsidR="00681881" w:rsidRPr="008C083F">
        <w:rPr>
          <w:rFonts w:ascii="Times New Roman" w:hAnsi="Times New Roman" w:cs="Times New Roman"/>
          <w:sz w:val="24"/>
          <w:szCs w:val="24"/>
        </w:rPr>
        <w:t>“</w:t>
      </w:r>
      <w:r w:rsidR="00CA46C8" w:rsidRPr="008C083F">
        <w:rPr>
          <w:rFonts w:ascii="Times New Roman" w:hAnsi="Times New Roman" w:cs="Times New Roman"/>
          <w:sz w:val="24"/>
          <w:szCs w:val="24"/>
        </w:rPr>
        <w:t>Gobernanza para la paz y convivencia ciudadana</w:t>
      </w:r>
      <w:r w:rsidR="00681881" w:rsidRPr="008C083F">
        <w:rPr>
          <w:rFonts w:ascii="Times New Roman" w:hAnsi="Times New Roman" w:cs="Times New Roman"/>
          <w:sz w:val="24"/>
          <w:szCs w:val="24"/>
        </w:rPr>
        <w:t>”</w:t>
      </w:r>
      <w:r w:rsidR="00CA46C8" w:rsidRPr="008C083F">
        <w:rPr>
          <w:rFonts w:ascii="Times New Roman" w:hAnsi="Times New Roman" w:cs="Times New Roman"/>
          <w:sz w:val="24"/>
          <w:szCs w:val="24"/>
        </w:rPr>
        <w:t>,</w:t>
      </w:r>
      <w:r w:rsidR="00DB5334" w:rsidRPr="008C083F">
        <w:rPr>
          <w:rFonts w:ascii="Times New Roman" w:hAnsi="Times New Roman" w:cs="Times New Roman"/>
          <w:sz w:val="24"/>
          <w:szCs w:val="24"/>
        </w:rPr>
        <w:t xml:space="preserve"> llama la atención la coincidencia de la opinión de los ciudadanos </w:t>
      </w:r>
      <w:r w:rsidR="00852086" w:rsidRPr="008C083F">
        <w:rPr>
          <w:rFonts w:ascii="Times New Roman" w:hAnsi="Times New Roman" w:cs="Times New Roman"/>
          <w:sz w:val="24"/>
          <w:szCs w:val="24"/>
        </w:rPr>
        <w:t xml:space="preserve">con </w:t>
      </w:r>
      <w:r w:rsidR="00A2659E" w:rsidRPr="008C083F">
        <w:rPr>
          <w:rFonts w:ascii="Times New Roman" w:hAnsi="Times New Roman" w:cs="Times New Roman"/>
          <w:sz w:val="24"/>
          <w:szCs w:val="24"/>
        </w:rPr>
        <w:t xml:space="preserve">el discurso </w:t>
      </w:r>
      <w:r w:rsidR="00C02C85" w:rsidRPr="008C083F">
        <w:rPr>
          <w:rFonts w:ascii="Times New Roman" w:hAnsi="Times New Roman" w:cs="Times New Roman"/>
          <w:sz w:val="24"/>
          <w:szCs w:val="24"/>
        </w:rPr>
        <w:t>qu</w:t>
      </w:r>
      <w:r w:rsidR="00521B71" w:rsidRPr="008C083F">
        <w:rPr>
          <w:rFonts w:ascii="Times New Roman" w:hAnsi="Times New Roman" w:cs="Times New Roman"/>
          <w:sz w:val="24"/>
          <w:szCs w:val="24"/>
        </w:rPr>
        <w:t xml:space="preserve">e la razón </w:t>
      </w:r>
      <w:r w:rsidR="00A2659E" w:rsidRPr="008C083F">
        <w:rPr>
          <w:rFonts w:ascii="Times New Roman" w:hAnsi="Times New Roman" w:cs="Times New Roman"/>
          <w:sz w:val="24"/>
          <w:szCs w:val="24"/>
        </w:rPr>
        <w:t>neolibera</w:t>
      </w:r>
      <w:r w:rsidR="00521B71" w:rsidRPr="008C083F">
        <w:rPr>
          <w:rFonts w:ascii="Times New Roman" w:hAnsi="Times New Roman" w:cs="Times New Roman"/>
          <w:sz w:val="24"/>
          <w:szCs w:val="24"/>
        </w:rPr>
        <w:t>l</w:t>
      </w:r>
      <w:r w:rsidR="006A18F1" w:rsidRPr="008C083F">
        <w:rPr>
          <w:rFonts w:ascii="Times New Roman" w:hAnsi="Times New Roman" w:cs="Times New Roman"/>
          <w:sz w:val="24"/>
          <w:szCs w:val="24"/>
        </w:rPr>
        <w:t xml:space="preserve"> plantea</w:t>
      </w:r>
      <w:r w:rsidR="00AA2C20" w:rsidRPr="008C083F">
        <w:rPr>
          <w:rFonts w:ascii="Times New Roman" w:hAnsi="Times New Roman" w:cs="Times New Roman"/>
          <w:sz w:val="24"/>
          <w:szCs w:val="24"/>
        </w:rPr>
        <w:t xml:space="preserve"> </w:t>
      </w:r>
      <w:r w:rsidR="007A0AAC" w:rsidRPr="008C083F">
        <w:rPr>
          <w:rFonts w:ascii="Times New Roman" w:hAnsi="Times New Roman" w:cs="Times New Roman"/>
          <w:sz w:val="24"/>
          <w:szCs w:val="24"/>
        </w:rPr>
        <w:t>en relación con</w:t>
      </w:r>
      <w:r w:rsidR="002B661E" w:rsidRPr="008C083F">
        <w:rPr>
          <w:rFonts w:ascii="Times New Roman" w:hAnsi="Times New Roman" w:cs="Times New Roman"/>
          <w:sz w:val="24"/>
          <w:szCs w:val="24"/>
        </w:rPr>
        <w:t xml:space="preserve"> incrementar la seguridad y la presencia de uni</w:t>
      </w:r>
      <w:r w:rsidR="007A0AAC" w:rsidRPr="008C083F">
        <w:rPr>
          <w:rFonts w:ascii="Times New Roman" w:hAnsi="Times New Roman" w:cs="Times New Roman"/>
          <w:sz w:val="24"/>
          <w:szCs w:val="24"/>
        </w:rPr>
        <w:t>formados en la ciudad</w:t>
      </w:r>
      <w:r w:rsidR="00C02C85" w:rsidRPr="008C083F">
        <w:rPr>
          <w:rFonts w:ascii="Times New Roman" w:hAnsi="Times New Roman" w:cs="Times New Roman"/>
          <w:sz w:val="24"/>
          <w:szCs w:val="24"/>
        </w:rPr>
        <w:t xml:space="preserve">. </w:t>
      </w:r>
      <w:r w:rsidR="00EE5FA9" w:rsidRPr="008C083F">
        <w:rPr>
          <w:rFonts w:ascii="Times New Roman" w:hAnsi="Times New Roman" w:cs="Times New Roman"/>
          <w:sz w:val="24"/>
          <w:szCs w:val="24"/>
        </w:rPr>
        <w:t xml:space="preserve">Algunas de </w:t>
      </w:r>
      <w:r w:rsidR="00535C62" w:rsidRPr="008C083F">
        <w:rPr>
          <w:rFonts w:ascii="Times New Roman" w:hAnsi="Times New Roman" w:cs="Times New Roman"/>
          <w:sz w:val="24"/>
          <w:szCs w:val="24"/>
        </w:rPr>
        <w:t>las propuestas</w:t>
      </w:r>
      <w:r w:rsidR="00CF6F1E" w:rsidRPr="008C083F">
        <w:rPr>
          <w:rFonts w:ascii="Times New Roman" w:hAnsi="Times New Roman" w:cs="Times New Roman"/>
          <w:sz w:val="24"/>
          <w:szCs w:val="24"/>
        </w:rPr>
        <w:t xml:space="preserve"> de la </w:t>
      </w:r>
      <w:r w:rsidR="001061A4" w:rsidRPr="008C083F">
        <w:rPr>
          <w:rFonts w:ascii="Times New Roman" w:hAnsi="Times New Roman" w:cs="Times New Roman"/>
          <w:sz w:val="24"/>
          <w:szCs w:val="24"/>
        </w:rPr>
        <w:t>ciudadanía</w:t>
      </w:r>
      <w:r w:rsidR="00CF6F1E" w:rsidRPr="008C083F">
        <w:rPr>
          <w:rFonts w:ascii="Times New Roman" w:hAnsi="Times New Roman" w:cs="Times New Roman"/>
          <w:sz w:val="24"/>
          <w:szCs w:val="24"/>
        </w:rPr>
        <w:t xml:space="preserve"> fueron</w:t>
      </w:r>
      <w:r w:rsidR="00500F1E" w:rsidRPr="008C083F">
        <w:rPr>
          <w:rFonts w:ascii="Times New Roman" w:hAnsi="Times New Roman" w:cs="Times New Roman"/>
          <w:sz w:val="24"/>
          <w:szCs w:val="24"/>
        </w:rPr>
        <w:t xml:space="preserve"> </w:t>
      </w:r>
      <w:r w:rsidR="00CF6F1E" w:rsidRPr="008C083F">
        <w:rPr>
          <w:rFonts w:ascii="Times New Roman" w:hAnsi="Times New Roman" w:cs="Times New Roman"/>
          <w:sz w:val="24"/>
          <w:szCs w:val="24"/>
        </w:rPr>
        <w:t xml:space="preserve">“que los patrulleros sean intercambiados cada 4 meses de su puesto de trabajo para poder establecer un poco más de seguridad </w:t>
      </w:r>
      <w:r w:rsidR="0030710E" w:rsidRPr="008C083F">
        <w:rPr>
          <w:rFonts w:ascii="Times New Roman" w:hAnsi="Times New Roman" w:cs="Times New Roman"/>
          <w:sz w:val="24"/>
          <w:szCs w:val="24"/>
        </w:rPr>
        <w:t>(…)</w:t>
      </w:r>
      <w:r w:rsidR="00CF6F1E" w:rsidRPr="008C083F">
        <w:rPr>
          <w:rFonts w:ascii="Times New Roman" w:hAnsi="Times New Roman" w:cs="Times New Roman"/>
          <w:sz w:val="24"/>
          <w:szCs w:val="24"/>
        </w:rPr>
        <w:t xml:space="preserve"> y ayudar con cámaras de seguridad</w:t>
      </w:r>
      <w:r w:rsidR="0030710E" w:rsidRPr="008C083F">
        <w:rPr>
          <w:rFonts w:ascii="Times New Roman" w:hAnsi="Times New Roman" w:cs="Times New Roman"/>
          <w:sz w:val="24"/>
          <w:szCs w:val="24"/>
        </w:rPr>
        <w:t xml:space="preserve">” </w:t>
      </w:r>
      <w:r w:rsidR="00CF6F1E" w:rsidRPr="008C083F">
        <w:rPr>
          <w:rFonts w:ascii="Times New Roman" w:hAnsi="Times New Roman" w:cs="Times New Roman"/>
          <w:sz w:val="24"/>
          <w:szCs w:val="24"/>
        </w:rPr>
        <w:t>(</w:t>
      </w:r>
      <w:r w:rsidR="0030710E" w:rsidRPr="008C083F">
        <w:rPr>
          <w:rFonts w:ascii="Times New Roman" w:hAnsi="Times New Roman" w:cs="Times New Roman"/>
          <w:sz w:val="24"/>
          <w:szCs w:val="24"/>
        </w:rPr>
        <w:t>Alcaldía de Villavicencio,</w:t>
      </w:r>
      <w:r w:rsidR="00CF6F1E" w:rsidRPr="008C083F">
        <w:rPr>
          <w:rFonts w:ascii="Times New Roman" w:hAnsi="Times New Roman" w:cs="Times New Roman"/>
          <w:sz w:val="24"/>
          <w:szCs w:val="24"/>
        </w:rPr>
        <w:t xml:space="preserve"> 2020</w:t>
      </w:r>
      <w:r w:rsidR="00464E95" w:rsidRPr="008C083F">
        <w:rPr>
          <w:rFonts w:ascii="Times New Roman" w:hAnsi="Times New Roman" w:cs="Times New Roman"/>
          <w:sz w:val="24"/>
          <w:szCs w:val="24"/>
        </w:rPr>
        <w:t>,</w:t>
      </w:r>
      <w:r w:rsidR="0030710E" w:rsidRPr="008C083F">
        <w:rPr>
          <w:rFonts w:ascii="Times New Roman" w:hAnsi="Times New Roman" w:cs="Times New Roman"/>
          <w:sz w:val="24"/>
          <w:szCs w:val="24"/>
        </w:rPr>
        <w:t xml:space="preserve"> p.</w:t>
      </w:r>
      <w:r w:rsidR="00CF6F1E" w:rsidRPr="008C083F">
        <w:rPr>
          <w:rFonts w:ascii="Times New Roman" w:hAnsi="Times New Roman" w:cs="Times New Roman"/>
          <w:sz w:val="24"/>
          <w:szCs w:val="24"/>
        </w:rPr>
        <w:t xml:space="preserve"> 367)</w:t>
      </w:r>
      <w:r w:rsidR="004D4AC6" w:rsidRPr="008C083F">
        <w:rPr>
          <w:rFonts w:ascii="Times New Roman" w:hAnsi="Times New Roman" w:cs="Times New Roman"/>
          <w:sz w:val="24"/>
          <w:szCs w:val="24"/>
        </w:rPr>
        <w:t>.</w:t>
      </w:r>
    </w:p>
    <w:p w14:paraId="3080C971" w14:textId="6AD3BE6B" w:rsidR="000A3212" w:rsidRPr="008C083F" w:rsidRDefault="004D4AC6" w:rsidP="00902169">
      <w:pPr>
        <w:spacing w:line="360" w:lineRule="auto"/>
        <w:jc w:val="both"/>
        <w:rPr>
          <w:rFonts w:ascii="Times New Roman" w:hAnsi="Times New Roman" w:cs="Times New Roman"/>
          <w:sz w:val="24"/>
          <w:szCs w:val="24"/>
        </w:rPr>
      </w:pPr>
      <w:r w:rsidRPr="008C083F">
        <w:rPr>
          <w:rFonts w:ascii="Times New Roman" w:hAnsi="Times New Roman" w:cs="Times New Roman"/>
          <w:sz w:val="24"/>
          <w:szCs w:val="24"/>
        </w:rPr>
        <w:t>Además</w:t>
      </w:r>
      <w:r w:rsidR="0026584E" w:rsidRPr="008C083F">
        <w:rPr>
          <w:rFonts w:ascii="Times New Roman" w:hAnsi="Times New Roman" w:cs="Times New Roman"/>
          <w:sz w:val="24"/>
          <w:szCs w:val="24"/>
        </w:rPr>
        <w:t>,</w:t>
      </w:r>
      <w:r w:rsidRPr="008C083F">
        <w:rPr>
          <w:rFonts w:ascii="Times New Roman" w:hAnsi="Times New Roman" w:cs="Times New Roman"/>
          <w:sz w:val="24"/>
          <w:szCs w:val="24"/>
        </w:rPr>
        <w:t xml:space="preserve"> llama la atención la </w:t>
      </w:r>
      <w:r w:rsidR="00C77E68" w:rsidRPr="008C083F">
        <w:rPr>
          <w:rFonts w:ascii="Times New Roman" w:hAnsi="Times New Roman" w:cs="Times New Roman"/>
          <w:sz w:val="24"/>
          <w:szCs w:val="24"/>
        </w:rPr>
        <w:t xml:space="preserve">vocación biopolítica y </w:t>
      </w:r>
      <w:proofErr w:type="spellStart"/>
      <w:r w:rsidR="00C77E68" w:rsidRPr="008C083F">
        <w:rPr>
          <w:rFonts w:ascii="Times New Roman" w:hAnsi="Times New Roman" w:cs="Times New Roman"/>
          <w:sz w:val="24"/>
          <w:szCs w:val="24"/>
        </w:rPr>
        <w:t>auto</w:t>
      </w:r>
      <w:r w:rsidR="003809DC" w:rsidRPr="008C083F">
        <w:rPr>
          <w:rFonts w:ascii="Times New Roman" w:hAnsi="Times New Roman" w:cs="Times New Roman"/>
          <w:sz w:val="24"/>
          <w:szCs w:val="24"/>
        </w:rPr>
        <w:t>-</w:t>
      </w:r>
      <w:r w:rsidR="00C77E68" w:rsidRPr="008C083F">
        <w:rPr>
          <w:rFonts w:ascii="Times New Roman" w:hAnsi="Times New Roman" w:cs="Times New Roman"/>
          <w:sz w:val="24"/>
          <w:szCs w:val="24"/>
        </w:rPr>
        <w:t>vigilante</w:t>
      </w:r>
      <w:proofErr w:type="spellEnd"/>
      <w:r w:rsidR="00C77E68" w:rsidRPr="008C083F">
        <w:rPr>
          <w:rFonts w:ascii="Times New Roman" w:hAnsi="Times New Roman" w:cs="Times New Roman"/>
          <w:sz w:val="24"/>
          <w:szCs w:val="24"/>
        </w:rPr>
        <w:t xml:space="preserve"> </w:t>
      </w:r>
      <w:r w:rsidR="00646E2E" w:rsidRPr="008C083F">
        <w:rPr>
          <w:rFonts w:ascii="Times New Roman" w:hAnsi="Times New Roman" w:cs="Times New Roman"/>
          <w:sz w:val="24"/>
          <w:szCs w:val="24"/>
        </w:rPr>
        <w:t>de la ciudadanía convocada que</w:t>
      </w:r>
      <w:r w:rsidR="003809DC" w:rsidRPr="008C083F">
        <w:rPr>
          <w:rFonts w:ascii="Times New Roman" w:hAnsi="Times New Roman" w:cs="Times New Roman"/>
          <w:sz w:val="24"/>
          <w:szCs w:val="24"/>
        </w:rPr>
        <w:t>,</w:t>
      </w:r>
      <w:r w:rsidR="00646E2E" w:rsidRPr="008C083F">
        <w:rPr>
          <w:rFonts w:ascii="Times New Roman" w:hAnsi="Times New Roman" w:cs="Times New Roman"/>
          <w:sz w:val="24"/>
          <w:szCs w:val="24"/>
        </w:rPr>
        <w:t xml:space="preserve"> en aras </w:t>
      </w:r>
      <w:r w:rsidR="00B46E48" w:rsidRPr="008C083F">
        <w:rPr>
          <w:rFonts w:ascii="Times New Roman" w:hAnsi="Times New Roman" w:cs="Times New Roman"/>
          <w:sz w:val="24"/>
          <w:szCs w:val="24"/>
        </w:rPr>
        <w:t>de la solidaridad comunitaria</w:t>
      </w:r>
      <w:r w:rsidR="00652760" w:rsidRPr="008C083F">
        <w:rPr>
          <w:rFonts w:ascii="Times New Roman" w:hAnsi="Times New Roman" w:cs="Times New Roman"/>
          <w:sz w:val="24"/>
          <w:szCs w:val="24"/>
        </w:rPr>
        <w:t xml:space="preserve">, propone que </w:t>
      </w:r>
      <w:r w:rsidR="00377E80" w:rsidRPr="008C083F">
        <w:rPr>
          <w:rFonts w:ascii="Times New Roman" w:hAnsi="Times New Roman" w:cs="Times New Roman"/>
          <w:sz w:val="24"/>
          <w:szCs w:val="24"/>
        </w:rPr>
        <w:t>las personas apoyen la tarea polici</w:t>
      </w:r>
      <w:r w:rsidR="0090431F" w:rsidRPr="008C083F">
        <w:rPr>
          <w:rFonts w:ascii="Times New Roman" w:hAnsi="Times New Roman" w:cs="Times New Roman"/>
          <w:sz w:val="24"/>
          <w:szCs w:val="24"/>
        </w:rPr>
        <w:t>al de vigilancia,</w:t>
      </w:r>
      <w:r w:rsidR="00B46E48" w:rsidRPr="008C083F">
        <w:rPr>
          <w:rFonts w:ascii="Times New Roman" w:hAnsi="Times New Roman" w:cs="Times New Roman"/>
          <w:sz w:val="24"/>
          <w:szCs w:val="24"/>
        </w:rPr>
        <w:t xml:space="preserve"> </w:t>
      </w:r>
      <w:r w:rsidR="0090431F" w:rsidRPr="008C083F">
        <w:rPr>
          <w:rFonts w:ascii="Times New Roman" w:hAnsi="Times New Roman" w:cs="Times New Roman"/>
          <w:sz w:val="24"/>
          <w:szCs w:val="24"/>
        </w:rPr>
        <w:t>para</w:t>
      </w:r>
      <w:r w:rsidR="00B46E48" w:rsidRPr="008C083F">
        <w:rPr>
          <w:rFonts w:ascii="Times New Roman" w:hAnsi="Times New Roman" w:cs="Times New Roman"/>
          <w:sz w:val="24"/>
          <w:szCs w:val="24"/>
        </w:rPr>
        <w:t xml:space="preserve"> detectar</w:t>
      </w:r>
      <w:r w:rsidR="004E2A38" w:rsidRPr="008C083F">
        <w:rPr>
          <w:rFonts w:ascii="Times New Roman" w:hAnsi="Times New Roman" w:cs="Times New Roman"/>
          <w:sz w:val="24"/>
          <w:szCs w:val="24"/>
        </w:rPr>
        <w:t xml:space="preserve"> en los barrios</w:t>
      </w:r>
      <w:r w:rsidR="00B46E48" w:rsidRPr="008C083F">
        <w:rPr>
          <w:rFonts w:ascii="Times New Roman" w:hAnsi="Times New Roman" w:cs="Times New Roman"/>
          <w:sz w:val="24"/>
          <w:szCs w:val="24"/>
        </w:rPr>
        <w:t xml:space="preserve"> a</w:t>
      </w:r>
      <w:r w:rsidR="0090431F" w:rsidRPr="008C083F">
        <w:rPr>
          <w:rFonts w:ascii="Times New Roman" w:hAnsi="Times New Roman" w:cs="Times New Roman"/>
          <w:sz w:val="24"/>
          <w:szCs w:val="24"/>
        </w:rPr>
        <w:t xml:space="preserve"> todo sujeto que por sus características </w:t>
      </w:r>
      <w:r w:rsidR="004E2A38" w:rsidRPr="008C083F">
        <w:rPr>
          <w:rFonts w:ascii="Times New Roman" w:hAnsi="Times New Roman" w:cs="Times New Roman"/>
          <w:sz w:val="24"/>
          <w:szCs w:val="24"/>
        </w:rPr>
        <w:t xml:space="preserve">sea </w:t>
      </w:r>
      <w:r w:rsidR="00B46E48" w:rsidRPr="008C083F">
        <w:rPr>
          <w:rFonts w:ascii="Times New Roman" w:hAnsi="Times New Roman" w:cs="Times New Roman"/>
          <w:sz w:val="24"/>
          <w:szCs w:val="24"/>
        </w:rPr>
        <w:t xml:space="preserve">diferente y </w:t>
      </w:r>
      <w:r w:rsidR="005D5C27" w:rsidRPr="008C083F">
        <w:rPr>
          <w:rFonts w:ascii="Times New Roman" w:hAnsi="Times New Roman" w:cs="Times New Roman"/>
          <w:sz w:val="24"/>
          <w:szCs w:val="24"/>
        </w:rPr>
        <w:t>ubicarlo como</w:t>
      </w:r>
      <w:r w:rsidR="004E2A38" w:rsidRPr="008C083F">
        <w:rPr>
          <w:rFonts w:ascii="Times New Roman" w:hAnsi="Times New Roman" w:cs="Times New Roman"/>
          <w:sz w:val="24"/>
          <w:szCs w:val="24"/>
        </w:rPr>
        <w:t xml:space="preserve"> potencialmente</w:t>
      </w:r>
      <w:r w:rsidR="005D5C27" w:rsidRPr="008C083F">
        <w:rPr>
          <w:rFonts w:ascii="Times New Roman" w:hAnsi="Times New Roman" w:cs="Times New Roman"/>
          <w:sz w:val="24"/>
          <w:szCs w:val="24"/>
        </w:rPr>
        <w:t xml:space="preserve"> peligroso.</w:t>
      </w:r>
      <w:r w:rsidR="00432451" w:rsidRPr="008C083F">
        <w:rPr>
          <w:rFonts w:ascii="Times New Roman" w:hAnsi="Times New Roman" w:cs="Times New Roman"/>
          <w:sz w:val="24"/>
          <w:szCs w:val="24"/>
        </w:rPr>
        <w:t xml:space="preserve"> </w:t>
      </w:r>
      <w:r w:rsidR="00584FBF" w:rsidRPr="008C083F">
        <w:rPr>
          <w:rFonts w:ascii="Times New Roman" w:hAnsi="Times New Roman" w:cs="Times New Roman"/>
          <w:sz w:val="24"/>
          <w:szCs w:val="24"/>
        </w:rPr>
        <w:t xml:space="preserve">Dentro de las </w:t>
      </w:r>
      <w:r w:rsidR="005607D2" w:rsidRPr="008C083F">
        <w:rPr>
          <w:rFonts w:ascii="Times New Roman" w:hAnsi="Times New Roman" w:cs="Times New Roman"/>
          <w:sz w:val="24"/>
          <w:szCs w:val="24"/>
        </w:rPr>
        <w:t xml:space="preserve">propuestas de la ciudadanía </w:t>
      </w:r>
      <w:r w:rsidR="00584FBF" w:rsidRPr="008C083F">
        <w:rPr>
          <w:rFonts w:ascii="Times New Roman" w:hAnsi="Times New Roman" w:cs="Times New Roman"/>
          <w:sz w:val="24"/>
          <w:szCs w:val="24"/>
        </w:rPr>
        <w:t>se destaca</w:t>
      </w:r>
      <w:r w:rsidR="005607D2" w:rsidRPr="008C083F">
        <w:rPr>
          <w:rFonts w:ascii="Times New Roman" w:hAnsi="Times New Roman" w:cs="Times New Roman"/>
          <w:sz w:val="24"/>
          <w:szCs w:val="24"/>
        </w:rPr>
        <w:t xml:space="preserve"> </w:t>
      </w:r>
      <w:r w:rsidR="00A6439E" w:rsidRPr="008C083F">
        <w:rPr>
          <w:rFonts w:ascii="Times New Roman" w:hAnsi="Times New Roman" w:cs="Times New Roman"/>
          <w:sz w:val="24"/>
          <w:szCs w:val="24"/>
        </w:rPr>
        <w:t xml:space="preserve">en primer lugar: </w:t>
      </w:r>
      <w:r w:rsidR="005607D2" w:rsidRPr="008C083F">
        <w:rPr>
          <w:rFonts w:ascii="Times New Roman" w:hAnsi="Times New Roman" w:cs="Times New Roman"/>
          <w:sz w:val="24"/>
          <w:szCs w:val="24"/>
        </w:rPr>
        <w:t>“</w:t>
      </w:r>
      <w:r w:rsidR="00432451" w:rsidRPr="008C083F">
        <w:rPr>
          <w:rFonts w:ascii="Times New Roman" w:hAnsi="Times New Roman" w:cs="Times New Roman"/>
          <w:sz w:val="24"/>
          <w:szCs w:val="24"/>
        </w:rPr>
        <w:t xml:space="preserve">realizar continuas jornadas de vigilancia </w:t>
      </w:r>
      <w:r w:rsidR="003E44F6" w:rsidRPr="008C083F">
        <w:rPr>
          <w:rFonts w:ascii="Times New Roman" w:hAnsi="Times New Roman" w:cs="Times New Roman"/>
          <w:sz w:val="24"/>
          <w:szCs w:val="24"/>
        </w:rPr>
        <w:t>(…)</w:t>
      </w:r>
      <w:r w:rsidR="00432451" w:rsidRPr="008C083F">
        <w:rPr>
          <w:rFonts w:ascii="Times New Roman" w:hAnsi="Times New Roman" w:cs="Times New Roman"/>
          <w:sz w:val="24"/>
          <w:szCs w:val="24"/>
        </w:rPr>
        <w:t xml:space="preserve"> en cada zona de la ciudad y que la comunidad</w:t>
      </w:r>
      <w:r w:rsidR="00674014" w:rsidRPr="008C083F">
        <w:rPr>
          <w:rFonts w:ascii="Times New Roman" w:hAnsi="Times New Roman" w:cs="Times New Roman"/>
          <w:sz w:val="24"/>
          <w:szCs w:val="24"/>
        </w:rPr>
        <w:t xml:space="preserve"> (…)</w:t>
      </w:r>
      <w:r w:rsidR="00432451" w:rsidRPr="008C083F">
        <w:rPr>
          <w:rFonts w:ascii="Times New Roman" w:hAnsi="Times New Roman" w:cs="Times New Roman"/>
          <w:sz w:val="24"/>
          <w:szCs w:val="24"/>
        </w:rPr>
        <w:t xml:space="preserve"> </w:t>
      </w:r>
      <w:r w:rsidR="00795074" w:rsidRPr="008C083F">
        <w:rPr>
          <w:rFonts w:ascii="Times New Roman" w:hAnsi="Times New Roman" w:cs="Times New Roman"/>
          <w:sz w:val="24"/>
          <w:szCs w:val="24"/>
        </w:rPr>
        <w:t xml:space="preserve">[participe más en </w:t>
      </w:r>
      <w:r w:rsidR="0053153B" w:rsidRPr="008C083F">
        <w:rPr>
          <w:rFonts w:ascii="Times New Roman" w:hAnsi="Times New Roman" w:cs="Times New Roman"/>
          <w:sz w:val="24"/>
          <w:szCs w:val="24"/>
        </w:rPr>
        <w:t>control</w:t>
      </w:r>
      <w:r w:rsidR="00795074" w:rsidRPr="008C083F">
        <w:rPr>
          <w:rFonts w:ascii="Times New Roman" w:hAnsi="Times New Roman" w:cs="Times New Roman"/>
          <w:sz w:val="24"/>
          <w:szCs w:val="24"/>
        </w:rPr>
        <w:t>es</w:t>
      </w:r>
      <w:r w:rsidR="002578D2" w:rsidRPr="008C083F">
        <w:rPr>
          <w:rFonts w:ascii="Times New Roman" w:hAnsi="Times New Roman" w:cs="Times New Roman"/>
          <w:sz w:val="24"/>
          <w:szCs w:val="24"/>
        </w:rPr>
        <w:t xml:space="preserve">] </w:t>
      </w:r>
      <w:r w:rsidR="00432451" w:rsidRPr="008C083F">
        <w:rPr>
          <w:rFonts w:ascii="Times New Roman" w:hAnsi="Times New Roman" w:cs="Times New Roman"/>
          <w:sz w:val="24"/>
          <w:szCs w:val="24"/>
        </w:rPr>
        <w:t>de seguridad</w:t>
      </w:r>
      <w:r w:rsidR="0053153B" w:rsidRPr="008C083F">
        <w:rPr>
          <w:rFonts w:ascii="Times New Roman" w:hAnsi="Times New Roman" w:cs="Times New Roman"/>
          <w:sz w:val="24"/>
          <w:szCs w:val="24"/>
        </w:rPr>
        <w:t>”</w:t>
      </w:r>
      <w:r w:rsidR="00A6439E" w:rsidRPr="008C083F">
        <w:rPr>
          <w:rFonts w:ascii="Times New Roman" w:hAnsi="Times New Roman" w:cs="Times New Roman"/>
          <w:sz w:val="24"/>
          <w:szCs w:val="24"/>
        </w:rPr>
        <w:t xml:space="preserve"> (Alcaldía de Villavicencio, 2020, p. 367). En segundo lugar</w:t>
      </w:r>
      <w:r w:rsidR="008E4AA3" w:rsidRPr="008C083F">
        <w:rPr>
          <w:rFonts w:ascii="Times New Roman" w:hAnsi="Times New Roman" w:cs="Times New Roman"/>
          <w:sz w:val="24"/>
          <w:szCs w:val="24"/>
        </w:rPr>
        <w:t>, se destaca: “a</w:t>
      </w:r>
      <w:r w:rsidR="00A6439E" w:rsidRPr="008C083F">
        <w:rPr>
          <w:rFonts w:ascii="Times New Roman" w:hAnsi="Times New Roman" w:cs="Times New Roman"/>
          <w:sz w:val="24"/>
          <w:szCs w:val="24"/>
        </w:rPr>
        <w:t xml:space="preserve">umentar el número de policías </w:t>
      </w:r>
      <w:r w:rsidR="008E4AA3" w:rsidRPr="008C083F">
        <w:rPr>
          <w:rFonts w:ascii="Times New Roman" w:hAnsi="Times New Roman" w:cs="Times New Roman"/>
          <w:sz w:val="24"/>
          <w:szCs w:val="24"/>
        </w:rPr>
        <w:t xml:space="preserve">(…) </w:t>
      </w:r>
      <w:r w:rsidR="00A6439E" w:rsidRPr="008C083F">
        <w:rPr>
          <w:rFonts w:ascii="Times New Roman" w:hAnsi="Times New Roman" w:cs="Times New Roman"/>
          <w:sz w:val="24"/>
          <w:szCs w:val="24"/>
        </w:rPr>
        <w:t>en todos los barrios</w:t>
      </w:r>
      <w:r w:rsidR="008E4AA3" w:rsidRPr="008C083F">
        <w:rPr>
          <w:rFonts w:ascii="Times New Roman" w:hAnsi="Times New Roman" w:cs="Times New Roman"/>
          <w:sz w:val="24"/>
          <w:szCs w:val="24"/>
        </w:rPr>
        <w:t>”</w:t>
      </w:r>
      <w:r w:rsidR="001B0140" w:rsidRPr="008C083F">
        <w:rPr>
          <w:rFonts w:ascii="Times New Roman" w:hAnsi="Times New Roman" w:cs="Times New Roman"/>
          <w:sz w:val="24"/>
          <w:szCs w:val="24"/>
        </w:rPr>
        <w:t>,</w:t>
      </w:r>
      <w:r w:rsidR="00616FFD" w:rsidRPr="008C083F">
        <w:rPr>
          <w:rFonts w:ascii="Times New Roman" w:hAnsi="Times New Roman" w:cs="Times New Roman"/>
          <w:sz w:val="24"/>
          <w:szCs w:val="24"/>
        </w:rPr>
        <w:t xml:space="preserve"> </w:t>
      </w:r>
      <w:r w:rsidR="007E3988" w:rsidRPr="008C083F">
        <w:rPr>
          <w:rFonts w:ascii="Times New Roman" w:hAnsi="Times New Roman" w:cs="Times New Roman"/>
          <w:sz w:val="24"/>
          <w:szCs w:val="24"/>
        </w:rPr>
        <w:t>e incrementar</w:t>
      </w:r>
      <w:r w:rsidR="004816D2" w:rsidRPr="008C083F">
        <w:rPr>
          <w:rFonts w:ascii="Times New Roman" w:hAnsi="Times New Roman" w:cs="Times New Roman"/>
          <w:sz w:val="24"/>
          <w:szCs w:val="24"/>
        </w:rPr>
        <w:t xml:space="preserve"> la “</w:t>
      </w:r>
      <w:r w:rsidR="00A6439E" w:rsidRPr="008C083F">
        <w:rPr>
          <w:rFonts w:ascii="Times New Roman" w:hAnsi="Times New Roman" w:cs="Times New Roman"/>
          <w:sz w:val="24"/>
          <w:szCs w:val="24"/>
        </w:rPr>
        <w:t>presencia de organismos de seguridad, requisas y verificación de antecedentes” (2020, p. 368)</w:t>
      </w:r>
      <w:r w:rsidR="004816D2" w:rsidRPr="008C083F">
        <w:rPr>
          <w:rFonts w:ascii="Times New Roman" w:hAnsi="Times New Roman" w:cs="Times New Roman"/>
          <w:sz w:val="24"/>
          <w:szCs w:val="24"/>
        </w:rPr>
        <w:t xml:space="preserve">. </w:t>
      </w:r>
      <w:r w:rsidR="00674014" w:rsidRPr="008C083F">
        <w:rPr>
          <w:rFonts w:ascii="Times New Roman" w:hAnsi="Times New Roman" w:cs="Times New Roman"/>
          <w:sz w:val="24"/>
          <w:szCs w:val="24"/>
        </w:rPr>
        <w:t>También sobresale la propuesta de llevar a cabo una “</w:t>
      </w:r>
      <w:r w:rsidR="00432451" w:rsidRPr="008C083F">
        <w:rPr>
          <w:rFonts w:ascii="Times New Roman" w:hAnsi="Times New Roman" w:cs="Times New Roman"/>
          <w:sz w:val="24"/>
          <w:szCs w:val="24"/>
        </w:rPr>
        <w:t xml:space="preserve">sensibilización al ciudadano por parte de las redes de apoyo de la policía </w:t>
      </w:r>
      <w:r w:rsidR="00FC5A6E" w:rsidRPr="008C083F">
        <w:rPr>
          <w:rFonts w:ascii="Times New Roman" w:hAnsi="Times New Roman" w:cs="Times New Roman"/>
          <w:sz w:val="24"/>
          <w:szCs w:val="24"/>
        </w:rPr>
        <w:t xml:space="preserve">(…) [para construir] </w:t>
      </w:r>
      <w:r w:rsidR="00432451" w:rsidRPr="008C083F">
        <w:rPr>
          <w:rFonts w:ascii="Times New Roman" w:hAnsi="Times New Roman" w:cs="Times New Roman"/>
          <w:sz w:val="24"/>
          <w:szCs w:val="24"/>
        </w:rPr>
        <w:t>frentes de seguridad comunitario, donde logremos una cultura de solidaridad frente al bien común y del otro” (</w:t>
      </w:r>
      <w:r w:rsidR="00AB007E" w:rsidRPr="008C083F">
        <w:rPr>
          <w:rFonts w:ascii="Times New Roman" w:hAnsi="Times New Roman" w:cs="Times New Roman"/>
          <w:sz w:val="24"/>
          <w:szCs w:val="24"/>
        </w:rPr>
        <w:t>2020, p. 367</w:t>
      </w:r>
      <w:r w:rsidR="00432451" w:rsidRPr="008C083F">
        <w:rPr>
          <w:rFonts w:ascii="Times New Roman" w:hAnsi="Times New Roman" w:cs="Times New Roman"/>
          <w:sz w:val="24"/>
          <w:szCs w:val="24"/>
        </w:rPr>
        <w:t>)</w:t>
      </w:r>
      <w:r w:rsidR="00AB007E" w:rsidRPr="008C083F">
        <w:rPr>
          <w:rFonts w:ascii="Times New Roman" w:hAnsi="Times New Roman" w:cs="Times New Roman"/>
          <w:sz w:val="24"/>
          <w:szCs w:val="24"/>
        </w:rPr>
        <w:t>.</w:t>
      </w:r>
      <w:r w:rsidR="007E3988" w:rsidRPr="008C083F">
        <w:rPr>
          <w:rFonts w:ascii="Times New Roman" w:hAnsi="Times New Roman" w:cs="Times New Roman"/>
          <w:sz w:val="24"/>
          <w:szCs w:val="24"/>
        </w:rPr>
        <w:t xml:space="preserve"> </w:t>
      </w:r>
    </w:p>
    <w:p w14:paraId="64D9F5D8" w14:textId="2F382E81" w:rsidR="007978D0" w:rsidRPr="008C083F" w:rsidRDefault="00F91DC8" w:rsidP="00902169">
      <w:pPr>
        <w:spacing w:line="360" w:lineRule="auto"/>
        <w:jc w:val="both"/>
        <w:rPr>
          <w:rFonts w:ascii="Times New Roman" w:hAnsi="Times New Roman" w:cs="Times New Roman"/>
          <w:sz w:val="24"/>
          <w:szCs w:val="24"/>
        </w:rPr>
      </w:pPr>
      <w:r w:rsidRPr="008C083F">
        <w:rPr>
          <w:rFonts w:ascii="Times New Roman" w:hAnsi="Times New Roman" w:cs="Times New Roman"/>
          <w:sz w:val="24"/>
          <w:szCs w:val="24"/>
        </w:rPr>
        <w:t xml:space="preserve">Una de las acciones que la administración se propone para llevar a cabo el programa </w:t>
      </w:r>
      <w:r w:rsidR="0036322C" w:rsidRPr="008C083F">
        <w:rPr>
          <w:rFonts w:ascii="Times New Roman" w:hAnsi="Times New Roman" w:cs="Times New Roman"/>
          <w:sz w:val="24"/>
          <w:szCs w:val="24"/>
        </w:rPr>
        <w:t xml:space="preserve">es </w:t>
      </w:r>
      <w:r w:rsidR="001C377E" w:rsidRPr="008C083F">
        <w:rPr>
          <w:rFonts w:ascii="Times New Roman" w:hAnsi="Times New Roman" w:cs="Times New Roman"/>
          <w:sz w:val="24"/>
          <w:szCs w:val="24"/>
        </w:rPr>
        <w:t>r</w:t>
      </w:r>
      <w:r w:rsidR="00E8786B" w:rsidRPr="008C083F">
        <w:rPr>
          <w:rFonts w:ascii="Times New Roman" w:hAnsi="Times New Roman" w:cs="Times New Roman"/>
          <w:sz w:val="24"/>
          <w:szCs w:val="24"/>
        </w:rPr>
        <w:t xml:space="preserve">ealizar capacitaciones </w:t>
      </w:r>
      <w:r w:rsidR="0036322C" w:rsidRPr="008C083F">
        <w:rPr>
          <w:rFonts w:ascii="Times New Roman" w:hAnsi="Times New Roman" w:cs="Times New Roman"/>
          <w:sz w:val="24"/>
          <w:szCs w:val="24"/>
        </w:rPr>
        <w:t>sobre</w:t>
      </w:r>
      <w:r w:rsidR="00152D86" w:rsidRPr="008C083F">
        <w:rPr>
          <w:rFonts w:ascii="Times New Roman" w:hAnsi="Times New Roman" w:cs="Times New Roman"/>
          <w:sz w:val="24"/>
          <w:szCs w:val="24"/>
        </w:rPr>
        <w:t xml:space="preserve"> </w:t>
      </w:r>
      <w:r w:rsidR="00E8786B" w:rsidRPr="008C083F">
        <w:rPr>
          <w:rFonts w:ascii="Times New Roman" w:hAnsi="Times New Roman" w:cs="Times New Roman"/>
          <w:sz w:val="24"/>
          <w:szCs w:val="24"/>
        </w:rPr>
        <w:t>convivencia y resolución</w:t>
      </w:r>
      <w:r w:rsidR="00826E01" w:rsidRPr="008C083F">
        <w:rPr>
          <w:rFonts w:ascii="Times New Roman" w:hAnsi="Times New Roman" w:cs="Times New Roman"/>
          <w:sz w:val="24"/>
          <w:szCs w:val="24"/>
        </w:rPr>
        <w:t xml:space="preserve"> </w:t>
      </w:r>
      <w:r w:rsidR="00E8786B" w:rsidRPr="008C083F">
        <w:rPr>
          <w:rFonts w:ascii="Times New Roman" w:hAnsi="Times New Roman" w:cs="Times New Roman"/>
          <w:sz w:val="24"/>
          <w:szCs w:val="24"/>
        </w:rPr>
        <w:t>pacífica de conflictos</w:t>
      </w:r>
      <w:r w:rsidR="0036322C" w:rsidRPr="008C083F">
        <w:rPr>
          <w:rFonts w:ascii="Times New Roman" w:hAnsi="Times New Roman" w:cs="Times New Roman"/>
          <w:sz w:val="24"/>
          <w:szCs w:val="24"/>
        </w:rPr>
        <w:t xml:space="preserve">. Acerca de esto, en las </w:t>
      </w:r>
      <w:r w:rsidR="00D70340" w:rsidRPr="008C083F">
        <w:rPr>
          <w:rFonts w:ascii="Times New Roman" w:hAnsi="Times New Roman" w:cs="Times New Roman"/>
          <w:sz w:val="24"/>
          <w:szCs w:val="24"/>
        </w:rPr>
        <w:lastRenderedPageBreak/>
        <w:t>E</w:t>
      </w:r>
      <w:r w:rsidR="0036322C" w:rsidRPr="008C083F">
        <w:rPr>
          <w:rFonts w:ascii="Times New Roman" w:hAnsi="Times New Roman" w:cs="Times New Roman"/>
          <w:sz w:val="24"/>
          <w:szCs w:val="24"/>
        </w:rPr>
        <w:t xml:space="preserve">scuelas de </w:t>
      </w:r>
      <w:r w:rsidR="00F60B3A" w:rsidRPr="008C083F">
        <w:rPr>
          <w:rFonts w:ascii="Times New Roman" w:hAnsi="Times New Roman" w:cs="Times New Roman"/>
          <w:sz w:val="24"/>
          <w:szCs w:val="24"/>
        </w:rPr>
        <w:t>C</w:t>
      </w:r>
      <w:r w:rsidR="0036322C" w:rsidRPr="008C083F">
        <w:rPr>
          <w:rFonts w:ascii="Times New Roman" w:hAnsi="Times New Roman" w:cs="Times New Roman"/>
          <w:sz w:val="24"/>
          <w:szCs w:val="24"/>
        </w:rPr>
        <w:t xml:space="preserve">iudad las personas </w:t>
      </w:r>
      <w:r w:rsidR="0058061B" w:rsidRPr="008C083F">
        <w:rPr>
          <w:rFonts w:ascii="Times New Roman" w:hAnsi="Times New Roman" w:cs="Times New Roman"/>
          <w:sz w:val="24"/>
          <w:szCs w:val="24"/>
        </w:rPr>
        <w:t>propone</w:t>
      </w:r>
      <w:r w:rsidR="00861B37" w:rsidRPr="008C083F">
        <w:rPr>
          <w:rFonts w:ascii="Times New Roman" w:hAnsi="Times New Roman" w:cs="Times New Roman"/>
          <w:sz w:val="24"/>
          <w:szCs w:val="24"/>
        </w:rPr>
        <w:t>n</w:t>
      </w:r>
      <w:r w:rsidR="00376E92" w:rsidRPr="008C083F">
        <w:rPr>
          <w:rFonts w:ascii="Times New Roman" w:hAnsi="Times New Roman" w:cs="Times New Roman"/>
          <w:sz w:val="24"/>
          <w:szCs w:val="24"/>
        </w:rPr>
        <w:t xml:space="preserve"> por un lado</w:t>
      </w:r>
      <w:r w:rsidR="0058061B" w:rsidRPr="008C083F">
        <w:rPr>
          <w:rFonts w:ascii="Times New Roman" w:hAnsi="Times New Roman" w:cs="Times New Roman"/>
          <w:sz w:val="24"/>
          <w:szCs w:val="24"/>
        </w:rPr>
        <w:t xml:space="preserve"> </w:t>
      </w:r>
      <w:r w:rsidR="00861B37" w:rsidRPr="008C083F">
        <w:rPr>
          <w:rFonts w:ascii="Times New Roman" w:hAnsi="Times New Roman" w:cs="Times New Roman"/>
          <w:sz w:val="24"/>
          <w:szCs w:val="24"/>
        </w:rPr>
        <w:t>implementar “[p]</w:t>
      </w:r>
      <w:proofErr w:type="spellStart"/>
      <w:r w:rsidR="007978D0" w:rsidRPr="008C083F">
        <w:rPr>
          <w:rFonts w:ascii="Times New Roman" w:hAnsi="Times New Roman" w:cs="Times New Roman"/>
          <w:sz w:val="24"/>
          <w:szCs w:val="24"/>
        </w:rPr>
        <w:t>rogramas</w:t>
      </w:r>
      <w:proofErr w:type="spellEnd"/>
      <w:r w:rsidR="007978D0" w:rsidRPr="008C083F">
        <w:rPr>
          <w:rFonts w:ascii="Times New Roman" w:hAnsi="Times New Roman" w:cs="Times New Roman"/>
          <w:sz w:val="24"/>
          <w:szCs w:val="24"/>
        </w:rPr>
        <w:t xml:space="preserve"> inclusivos de</w:t>
      </w:r>
      <w:r w:rsidR="00D9444E" w:rsidRPr="008C083F">
        <w:rPr>
          <w:rFonts w:ascii="Times New Roman" w:hAnsi="Times New Roman" w:cs="Times New Roman"/>
          <w:sz w:val="24"/>
          <w:szCs w:val="24"/>
        </w:rPr>
        <w:t xml:space="preserve"> </w:t>
      </w:r>
      <w:r w:rsidR="007978D0" w:rsidRPr="008C083F">
        <w:rPr>
          <w:rFonts w:ascii="Times New Roman" w:hAnsi="Times New Roman" w:cs="Times New Roman"/>
          <w:sz w:val="24"/>
          <w:szCs w:val="24"/>
        </w:rPr>
        <w:t>política de gobierno que creen condiciones</w:t>
      </w:r>
      <w:r w:rsidR="006B498A" w:rsidRPr="008C083F">
        <w:rPr>
          <w:rFonts w:ascii="Times New Roman" w:hAnsi="Times New Roman" w:cs="Times New Roman"/>
          <w:sz w:val="24"/>
          <w:szCs w:val="24"/>
        </w:rPr>
        <w:t xml:space="preserve"> </w:t>
      </w:r>
      <w:r w:rsidR="007978D0" w:rsidRPr="008C083F">
        <w:rPr>
          <w:rFonts w:ascii="Times New Roman" w:hAnsi="Times New Roman" w:cs="Times New Roman"/>
          <w:sz w:val="24"/>
          <w:szCs w:val="24"/>
        </w:rPr>
        <w:t xml:space="preserve">de perdón, reconciliación y </w:t>
      </w:r>
      <w:proofErr w:type="spellStart"/>
      <w:r w:rsidR="007978D0" w:rsidRPr="008C083F">
        <w:rPr>
          <w:rFonts w:ascii="Times New Roman" w:hAnsi="Times New Roman" w:cs="Times New Roman"/>
          <w:sz w:val="24"/>
          <w:szCs w:val="24"/>
        </w:rPr>
        <w:t>gener</w:t>
      </w:r>
      <w:proofErr w:type="spellEnd"/>
      <w:r w:rsidR="00DA0B1E" w:rsidRPr="008C083F">
        <w:rPr>
          <w:rFonts w:ascii="Times New Roman" w:hAnsi="Times New Roman" w:cs="Times New Roman"/>
          <w:sz w:val="24"/>
          <w:szCs w:val="24"/>
        </w:rPr>
        <w:t>[e]</w:t>
      </w:r>
      <w:r w:rsidR="007978D0" w:rsidRPr="008C083F">
        <w:rPr>
          <w:rFonts w:ascii="Times New Roman" w:hAnsi="Times New Roman" w:cs="Times New Roman"/>
          <w:sz w:val="24"/>
          <w:szCs w:val="24"/>
        </w:rPr>
        <w:t>n</w:t>
      </w:r>
      <w:r w:rsidR="00D9444E" w:rsidRPr="008C083F">
        <w:rPr>
          <w:rFonts w:ascii="Times New Roman" w:hAnsi="Times New Roman" w:cs="Times New Roman"/>
          <w:sz w:val="24"/>
          <w:szCs w:val="24"/>
        </w:rPr>
        <w:t xml:space="preserve"> </w:t>
      </w:r>
      <w:r w:rsidR="007978D0" w:rsidRPr="008C083F">
        <w:rPr>
          <w:rFonts w:ascii="Times New Roman" w:hAnsi="Times New Roman" w:cs="Times New Roman"/>
          <w:sz w:val="24"/>
          <w:szCs w:val="24"/>
        </w:rPr>
        <w:t>resiliencia y oportunidades laborales</w:t>
      </w:r>
      <w:r w:rsidR="00861B37" w:rsidRPr="008C083F">
        <w:rPr>
          <w:rFonts w:ascii="Times New Roman" w:hAnsi="Times New Roman" w:cs="Times New Roman"/>
          <w:sz w:val="24"/>
          <w:szCs w:val="24"/>
        </w:rPr>
        <w:t>”</w:t>
      </w:r>
      <w:r w:rsidR="00376E92" w:rsidRPr="008C083F">
        <w:rPr>
          <w:rFonts w:ascii="Times New Roman" w:hAnsi="Times New Roman" w:cs="Times New Roman"/>
          <w:sz w:val="24"/>
          <w:szCs w:val="24"/>
        </w:rPr>
        <w:t xml:space="preserve">. Por otro lado, </w:t>
      </w:r>
      <w:r w:rsidR="00FB53ED" w:rsidRPr="008C083F">
        <w:rPr>
          <w:rFonts w:ascii="Times New Roman" w:hAnsi="Times New Roman" w:cs="Times New Roman"/>
          <w:sz w:val="24"/>
          <w:szCs w:val="24"/>
        </w:rPr>
        <w:t>las propuestas tienen que ver con “</w:t>
      </w:r>
      <w:r w:rsidR="007978D0" w:rsidRPr="008C083F">
        <w:rPr>
          <w:rFonts w:ascii="Times New Roman" w:hAnsi="Times New Roman" w:cs="Times New Roman"/>
          <w:sz w:val="24"/>
          <w:szCs w:val="24"/>
        </w:rPr>
        <w:t>aplicar programas de cultura</w:t>
      </w:r>
      <w:r w:rsidR="00D9444E" w:rsidRPr="008C083F">
        <w:rPr>
          <w:rFonts w:ascii="Times New Roman" w:hAnsi="Times New Roman" w:cs="Times New Roman"/>
          <w:sz w:val="24"/>
          <w:szCs w:val="24"/>
        </w:rPr>
        <w:t xml:space="preserve"> </w:t>
      </w:r>
      <w:r w:rsidR="007978D0" w:rsidRPr="008C083F">
        <w:rPr>
          <w:rFonts w:ascii="Times New Roman" w:hAnsi="Times New Roman" w:cs="Times New Roman"/>
          <w:sz w:val="24"/>
          <w:szCs w:val="24"/>
        </w:rPr>
        <w:t>ciudadana y cátedra de paz teniendo en</w:t>
      </w:r>
      <w:r w:rsidR="00D9444E" w:rsidRPr="008C083F">
        <w:rPr>
          <w:rFonts w:ascii="Times New Roman" w:hAnsi="Times New Roman" w:cs="Times New Roman"/>
          <w:sz w:val="24"/>
          <w:szCs w:val="24"/>
        </w:rPr>
        <w:t xml:space="preserve"> </w:t>
      </w:r>
      <w:r w:rsidR="007978D0" w:rsidRPr="008C083F">
        <w:rPr>
          <w:rFonts w:ascii="Times New Roman" w:hAnsi="Times New Roman" w:cs="Times New Roman"/>
          <w:sz w:val="24"/>
          <w:szCs w:val="24"/>
        </w:rPr>
        <w:t>cuenta que está</w:t>
      </w:r>
      <w:r w:rsidR="00EC183A" w:rsidRPr="008C083F">
        <w:rPr>
          <w:rFonts w:ascii="Times New Roman" w:hAnsi="Times New Roman" w:cs="Times New Roman"/>
          <w:sz w:val="24"/>
          <w:szCs w:val="24"/>
        </w:rPr>
        <w:t xml:space="preserve"> (sic.)</w:t>
      </w:r>
      <w:r w:rsidR="007978D0" w:rsidRPr="008C083F">
        <w:rPr>
          <w:rFonts w:ascii="Times New Roman" w:hAnsi="Times New Roman" w:cs="Times New Roman"/>
          <w:sz w:val="24"/>
          <w:szCs w:val="24"/>
        </w:rPr>
        <w:t xml:space="preserve"> es transversal en la</w:t>
      </w:r>
      <w:r w:rsidR="00D9444E" w:rsidRPr="008C083F">
        <w:rPr>
          <w:rFonts w:ascii="Times New Roman" w:hAnsi="Times New Roman" w:cs="Times New Roman"/>
          <w:sz w:val="24"/>
          <w:szCs w:val="24"/>
        </w:rPr>
        <w:t xml:space="preserve"> </w:t>
      </w:r>
      <w:r w:rsidR="007978D0" w:rsidRPr="008C083F">
        <w:rPr>
          <w:rFonts w:ascii="Times New Roman" w:hAnsi="Times New Roman" w:cs="Times New Roman"/>
          <w:sz w:val="24"/>
          <w:szCs w:val="24"/>
        </w:rPr>
        <w:t>convivencia y seguridad</w:t>
      </w:r>
      <w:r w:rsidR="00FB53ED" w:rsidRPr="008C083F">
        <w:rPr>
          <w:rFonts w:ascii="Times New Roman" w:hAnsi="Times New Roman" w:cs="Times New Roman"/>
          <w:sz w:val="24"/>
          <w:szCs w:val="24"/>
        </w:rPr>
        <w:t>”</w:t>
      </w:r>
      <w:r w:rsidR="006522E4" w:rsidRPr="008C083F">
        <w:rPr>
          <w:rFonts w:ascii="Times New Roman" w:hAnsi="Times New Roman" w:cs="Times New Roman"/>
          <w:sz w:val="24"/>
          <w:szCs w:val="24"/>
        </w:rPr>
        <w:t xml:space="preserve"> (Alcaldía de Villavicencio, 2020, p. 369)</w:t>
      </w:r>
    </w:p>
    <w:p w14:paraId="4EC7C33D" w14:textId="47D86D85" w:rsidR="00A85E91" w:rsidRPr="008C083F" w:rsidRDefault="00EB3A2F" w:rsidP="00902169">
      <w:pPr>
        <w:spacing w:line="360" w:lineRule="auto"/>
        <w:jc w:val="both"/>
        <w:rPr>
          <w:rFonts w:ascii="Times New Roman" w:hAnsi="Times New Roman" w:cs="Times New Roman"/>
          <w:sz w:val="24"/>
          <w:szCs w:val="24"/>
        </w:rPr>
      </w:pPr>
      <w:r w:rsidRPr="008C083F">
        <w:rPr>
          <w:rFonts w:ascii="Times New Roman" w:hAnsi="Times New Roman" w:cs="Times New Roman"/>
          <w:sz w:val="24"/>
          <w:szCs w:val="24"/>
        </w:rPr>
        <w:t xml:space="preserve">Como vemos, </w:t>
      </w:r>
      <w:r w:rsidR="001F4917" w:rsidRPr="008C083F">
        <w:rPr>
          <w:rFonts w:ascii="Times New Roman" w:hAnsi="Times New Roman" w:cs="Times New Roman"/>
          <w:sz w:val="24"/>
          <w:szCs w:val="24"/>
        </w:rPr>
        <w:t>lo</w:t>
      </w:r>
      <w:r w:rsidR="003A2E06" w:rsidRPr="008C083F">
        <w:rPr>
          <w:rFonts w:ascii="Times New Roman" w:hAnsi="Times New Roman" w:cs="Times New Roman"/>
          <w:sz w:val="24"/>
          <w:szCs w:val="24"/>
        </w:rPr>
        <w:t xml:space="preserve">s programas que se proponen para resolver las necesidades expresadas por los ciudadanos </w:t>
      </w:r>
      <w:r w:rsidR="00F77CC6" w:rsidRPr="008C083F">
        <w:rPr>
          <w:rFonts w:ascii="Times New Roman" w:hAnsi="Times New Roman" w:cs="Times New Roman"/>
          <w:sz w:val="24"/>
          <w:szCs w:val="24"/>
        </w:rPr>
        <w:t xml:space="preserve">se centran en que de manera individual cada uno de ellos </w:t>
      </w:r>
      <w:r w:rsidR="00DD3F6B" w:rsidRPr="008C083F">
        <w:rPr>
          <w:rFonts w:ascii="Times New Roman" w:hAnsi="Times New Roman" w:cs="Times New Roman"/>
          <w:sz w:val="24"/>
          <w:szCs w:val="24"/>
        </w:rPr>
        <w:t>desarrolle tareas</w:t>
      </w:r>
      <w:r w:rsidR="00F77CC6" w:rsidRPr="008C083F">
        <w:rPr>
          <w:rFonts w:ascii="Times New Roman" w:hAnsi="Times New Roman" w:cs="Times New Roman"/>
          <w:sz w:val="24"/>
          <w:szCs w:val="24"/>
        </w:rPr>
        <w:t xml:space="preserve"> </w:t>
      </w:r>
      <w:r w:rsidR="00A46B20" w:rsidRPr="008C083F">
        <w:rPr>
          <w:rFonts w:ascii="Times New Roman" w:hAnsi="Times New Roman" w:cs="Times New Roman"/>
          <w:sz w:val="24"/>
          <w:szCs w:val="24"/>
        </w:rPr>
        <w:t>para resolver las condiciones de violencia estructural en las que viven. Es el sujeto quien mediante la resiliencia tiene que sobreponerse a sus condiciones de vulnerabilidad;</w:t>
      </w:r>
      <w:r w:rsidR="00422ABF" w:rsidRPr="008C083F">
        <w:rPr>
          <w:rFonts w:ascii="Times New Roman" w:hAnsi="Times New Roman" w:cs="Times New Roman"/>
          <w:sz w:val="24"/>
          <w:szCs w:val="24"/>
        </w:rPr>
        <w:t xml:space="preserve"> pero</w:t>
      </w:r>
      <w:r w:rsidR="007A58DE" w:rsidRPr="008C083F">
        <w:rPr>
          <w:rFonts w:ascii="Times New Roman" w:hAnsi="Times New Roman" w:cs="Times New Roman"/>
          <w:sz w:val="24"/>
          <w:szCs w:val="24"/>
        </w:rPr>
        <w:t>,</w:t>
      </w:r>
      <w:r w:rsidR="00422ABF" w:rsidRPr="008C083F">
        <w:rPr>
          <w:rFonts w:ascii="Times New Roman" w:hAnsi="Times New Roman" w:cs="Times New Roman"/>
          <w:sz w:val="24"/>
          <w:szCs w:val="24"/>
        </w:rPr>
        <w:t xml:space="preserve"> además</w:t>
      </w:r>
      <w:r w:rsidR="00AD2387" w:rsidRPr="008C083F">
        <w:rPr>
          <w:rFonts w:ascii="Times New Roman" w:hAnsi="Times New Roman" w:cs="Times New Roman"/>
          <w:sz w:val="24"/>
          <w:szCs w:val="24"/>
        </w:rPr>
        <w:t>,</w:t>
      </w:r>
      <w:r w:rsidR="00422ABF" w:rsidRPr="008C083F">
        <w:rPr>
          <w:rFonts w:ascii="Times New Roman" w:hAnsi="Times New Roman" w:cs="Times New Roman"/>
          <w:sz w:val="24"/>
          <w:szCs w:val="24"/>
        </w:rPr>
        <w:t xml:space="preserve"> es quien tiene que buscar la </w:t>
      </w:r>
      <w:r w:rsidR="0060329C" w:rsidRPr="008C083F">
        <w:rPr>
          <w:rFonts w:ascii="Times New Roman" w:hAnsi="Times New Roman" w:cs="Times New Roman"/>
          <w:sz w:val="24"/>
          <w:szCs w:val="24"/>
        </w:rPr>
        <w:t>reconciliación y</w:t>
      </w:r>
      <w:r w:rsidR="00422ABF" w:rsidRPr="008C083F">
        <w:rPr>
          <w:rFonts w:ascii="Times New Roman" w:hAnsi="Times New Roman" w:cs="Times New Roman"/>
          <w:sz w:val="24"/>
          <w:szCs w:val="24"/>
        </w:rPr>
        <w:t xml:space="preserve"> el</w:t>
      </w:r>
      <w:r w:rsidR="0060329C" w:rsidRPr="008C083F">
        <w:rPr>
          <w:rFonts w:ascii="Times New Roman" w:hAnsi="Times New Roman" w:cs="Times New Roman"/>
          <w:sz w:val="24"/>
          <w:szCs w:val="24"/>
        </w:rPr>
        <w:t xml:space="preserve"> perdón</w:t>
      </w:r>
      <w:r w:rsidR="00422ABF" w:rsidRPr="008C083F">
        <w:rPr>
          <w:rFonts w:ascii="Times New Roman" w:hAnsi="Times New Roman" w:cs="Times New Roman"/>
          <w:sz w:val="24"/>
          <w:szCs w:val="24"/>
        </w:rPr>
        <w:t xml:space="preserve"> en medio de fuertes </w:t>
      </w:r>
      <w:r w:rsidR="00A93F3A" w:rsidRPr="008C083F">
        <w:rPr>
          <w:rFonts w:ascii="Times New Roman" w:hAnsi="Times New Roman" w:cs="Times New Roman"/>
          <w:sz w:val="24"/>
          <w:szCs w:val="24"/>
        </w:rPr>
        <w:t>problemática</w:t>
      </w:r>
      <w:r w:rsidR="00422ABF" w:rsidRPr="008C083F">
        <w:rPr>
          <w:rFonts w:ascii="Times New Roman" w:hAnsi="Times New Roman" w:cs="Times New Roman"/>
          <w:sz w:val="24"/>
          <w:szCs w:val="24"/>
        </w:rPr>
        <w:t>s</w:t>
      </w:r>
      <w:r w:rsidR="00491E17" w:rsidRPr="008C083F">
        <w:rPr>
          <w:rFonts w:ascii="Times New Roman" w:hAnsi="Times New Roman" w:cs="Times New Roman"/>
          <w:sz w:val="24"/>
          <w:szCs w:val="24"/>
        </w:rPr>
        <w:t xml:space="preserve"> y desigualdades</w:t>
      </w:r>
      <w:r w:rsidR="00422ABF" w:rsidRPr="008C083F">
        <w:rPr>
          <w:rFonts w:ascii="Times New Roman" w:hAnsi="Times New Roman" w:cs="Times New Roman"/>
          <w:sz w:val="24"/>
          <w:szCs w:val="24"/>
        </w:rPr>
        <w:t xml:space="preserve"> </w:t>
      </w:r>
      <w:r w:rsidR="002A6D1E" w:rsidRPr="008C083F">
        <w:rPr>
          <w:rFonts w:ascii="Times New Roman" w:hAnsi="Times New Roman" w:cs="Times New Roman"/>
          <w:sz w:val="24"/>
          <w:szCs w:val="24"/>
        </w:rPr>
        <w:t>sociales.</w:t>
      </w:r>
      <w:r w:rsidR="00931632" w:rsidRPr="008C083F">
        <w:rPr>
          <w:rFonts w:ascii="Times New Roman" w:hAnsi="Times New Roman" w:cs="Times New Roman"/>
          <w:sz w:val="24"/>
          <w:szCs w:val="24"/>
        </w:rPr>
        <w:t xml:space="preserve"> Lo colectivo está diluido</w:t>
      </w:r>
      <w:r w:rsidR="00937F16" w:rsidRPr="008C083F">
        <w:rPr>
          <w:rFonts w:ascii="Times New Roman" w:hAnsi="Times New Roman" w:cs="Times New Roman"/>
          <w:sz w:val="24"/>
          <w:szCs w:val="24"/>
        </w:rPr>
        <w:t>: l</w:t>
      </w:r>
      <w:r w:rsidR="00931632" w:rsidRPr="008C083F">
        <w:rPr>
          <w:rFonts w:ascii="Times New Roman" w:hAnsi="Times New Roman" w:cs="Times New Roman"/>
          <w:sz w:val="24"/>
          <w:szCs w:val="24"/>
        </w:rPr>
        <w:t>as propuestas que tienen que ver con acciones culturales destinadas a reconstruir el tejido social están completamente ausentes.</w:t>
      </w:r>
      <w:r w:rsidR="00635EA8" w:rsidRPr="008C083F">
        <w:rPr>
          <w:rFonts w:ascii="Times New Roman" w:hAnsi="Times New Roman" w:cs="Times New Roman"/>
          <w:sz w:val="24"/>
          <w:szCs w:val="24"/>
        </w:rPr>
        <w:t xml:space="preserve"> Estas propuestas </w:t>
      </w:r>
      <w:r w:rsidR="00C54D75" w:rsidRPr="008C083F">
        <w:rPr>
          <w:rFonts w:ascii="Times New Roman" w:hAnsi="Times New Roman" w:cs="Times New Roman"/>
          <w:sz w:val="24"/>
          <w:szCs w:val="24"/>
        </w:rPr>
        <w:t xml:space="preserve">permiten ver el mecanismo que utiliza el Estado para </w:t>
      </w:r>
      <w:r w:rsidR="00930CD0" w:rsidRPr="008C083F">
        <w:rPr>
          <w:rFonts w:ascii="Times New Roman" w:hAnsi="Times New Roman" w:cs="Times New Roman"/>
          <w:sz w:val="24"/>
          <w:szCs w:val="24"/>
        </w:rPr>
        <w:t xml:space="preserve">invisibilizar </w:t>
      </w:r>
      <w:r w:rsidR="00671E55" w:rsidRPr="008C083F">
        <w:rPr>
          <w:rFonts w:ascii="Times New Roman" w:hAnsi="Times New Roman" w:cs="Times New Roman"/>
          <w:sz w:val="24"/>
          <w:szCs w:val="24"/>
        </w:rPr>
        <w:t>sus responsabilidades</w:t>
      </w:r>
      <w:r w:rsidR="00D12B55" w:rsidRPr="008C083F">
        <w:rPr>
          <w:rFonts w:ascii="Times New Roman" w:hAnsi="Times New Roman" w:cs="Times New Roman"/>
          <w:sz w:val="24"/>
          <w:szCs w:val="24"/>
        </w:rPr>
        <w:t xml:space="preserve"> en cuanto a las intervenciones </w:t>
      </w:r>
      <w:r w:rsidR="008D2D75">
        <w:rPr>
          <w:rFonts w:ascii="Times New Roman" w:hAnsi="Times New Roman" w:cs="Times New Roman"/>
          <w:sz w:val="24"/>
          <w:szCs w:val="24"/>
        </w:rPr>
        <w:t>que</w:t>
      </w:r>
      <w:r w:rsidR="00D12B55" w:rsidRPr="008C083F">
        <w:rPr>
          <w:rFonts w:ascii="Times New Roman" w:hAnsi="Times New Roman" w:cs="Times New Roman"/>
          <w:sz w:val="24"/>
          <w:szCs w:val="24"/>
        </w:rPr>
        <w:t xml:space="preserve"> res</w:t>
      </w:r>
      <w:r w:rsidR="008D2D75">
        <w:rPr>
          <w:rFonts w:ascii="Times New Roman" w:hAnsi="Times New Roman" w:cs="Times New Roman"/>
          <w:sz w:val="24"/>
          <w:szCs w:val="24"/>
        </w:rPr>
        <w:t>uelvan</w:t>
      </w:r>
      <w:r w:rsidR="00D12B55" w:rsidRPr="008C083F">
        <w:rPr>
          <w:rFonts w:ascii="Times New Roman" w:hAnsi="Times New Roman" w:cs="Times New Roman"/>
          <w:sz w:val="24"/>
          <w:szCs w:val="24"/>
        </w:rPr>
        <w:t xml:space="preserve"> las violencias estructurales</w:t>
      </w:r>
      <w:r w:rsidR="00671E55" w:rsidRPr="008C083F">
        <w:rPr>
          <w:rFonts w:ascii="Times New Roman" w:hAnsi="Times New Roman" w:cs="Times New Roman"/>
          <w:sz w:val="24"/>
          <w:szCs w:val="24"/>
        </w:rPr>
        <w:t xml:space="preserve"> </w:t>
      </w:r>
      <w:r w:rsidR="00930CD0" w:rsidRPr="008C083F">
        <w:rPr>
          <w:rFonts w:ascii="Times New Roman" w:hAnsi="Times New Roman" w:cs="Times New Roman"/>
          <w:sz w:val="24"/>
          <w:szCs w:val="24"/>
        </w:rPr>
        <w:t xml:space="preserve">y </w:t>
      </w:r>
      <w:r w:rsidR="00684628">
        <w:rPr>
          <w:rFonts w:ascii="Times New Roman" w:hAnsi="Times New Roman" w:cs="Times New Roman"/>
          <w:sz w:val="24"/>
          <w:szCs w:val="24"/>
        </w:rPr>
        <w:t xml:space="preserve">luego </w:t>
      </w:r>
      <w:r w:rsidR="00C54D75" w:rsidRPr="008C083F">
        <w:rPr>
          <w:rFonts w:ascii="Times New Roman" w:hAnsi="Times New Roman" w:cs="Times New Roman"/>
          <w:sz w:val="24"/>
          <w:szCs w:val="24"/>
        </w:rPr>
        <w:t>trasladar</w:t>
      </w:r>
      <w:r w:rsidR="005B61B2" w:rsidRPr="008C083F">
        <w:rPr>
          <w:rFonts w:ascii="Times New Roman" w:hAnsi="Times New Roman" w:cs="Times New Roman"/>
          <w:sz w:val="24"/>
          <w:szCs w:val="24"/>
        </w:rPr>
        <w:t>las</w:t>
      </w:r>
      <w:r w:rsidR="00C54D75" w:rsidRPr="008C083F">
        <w:rPr>
          <w:rFonts w:ascii="Times New Roman" w:hAnsi="Times New Roman" w:cs="Times New Roman"/>
          <w:sz w:val="24"/>
          <w:szCs w:val="24"/>
        </w:rPr>
        <w:t xml:space="preserve"> </w:t>
      </w:r>
      <w:r w:rsidR="00F178DE" w:rsidRPr="008C083F">
        <w:rPr>
          <w:rFonts w:ascii="Times New Roman" w:hAnsi="Times New Roman" w:cs="Times New Roman"/>
          <w:sz w:val="24"/>
          <w:szCs w:val="24"/>
        </w:rPr>
        <w:t>a la ciudadanía</w:t>
      </w:r>
      <w:r w:rsidR="00930CD0" w:rsidRPr="008C083F">
        <w:rPr>
          <w:rFonts w:ascii="Times New Roman" w:hAnsi="Times New Roman" w:cs="Times New Roman"/>
          <w:sz w:val="24"/>
          <w:szCs w:val="24"/>
        </w:rPr>
        <w:t>.</w:t>
      </w:r>
      <w:r w:rsidR="005F25C5" w:rsidRPr="008C083F">
        <w:rPr>
          <w:rFonts w:ascii="Times New Roman" w:hAnsi="Times New Roman" w:cs="Times New Roman"/>
          <w:sz w:val="24"/>
          <w:szCs w:val="24"/>
        </w:rPr>
        <w:t xml:space="preserve"> </w:t>
      </w:r>
    </w:p>
    <w:p w14:paraId="2D719874" w14:textId="354966D9" w:rsidR="00621F19" w:rsidRPr="008C083F" w:rsidRDefault="001A3335" w:rsidP="00902169">
      <w:pPr>
        <w:spacing w:line="360" w:lineRule="auto"/>
        <w:jc w:val="both"/>
        <w:rPr>
          <w:rFonts w:ascii="Times New Roman" w:hAnsi="Times New Roman" w:cs="Times New Roman"/>
          <w:sz w:val="24"/>
          <w:szCs w:val="24"/>
          <w:highlight w:val="blue"/>
        </w:rPr>
      </w:pPr>
      <w:r w:rsidRPr="008C083F">
        <w:rPr>
          <w:rFonts w:ascii="Times New Roman" w:hAnsi="Times New Roman" w:cs="Times New Roman"/>
          <w:sz w:val="24"/>
          <w:szCs w:val="24"/>
        </w:rPr>
        <w:t xml:space="preserve">Hasta aquí hemos visto el tejido simbólico que se construye entre los enunciados del discurso neoliberal de la política pública, y las opiniones y exigencias de una ciudadanía que ha </w:t>
      </w:r>
      <w:r w:rsidRPr="000F52BE">
        <w:rPr>
          <w:rFonts w:ascii="Times New Roman" w:hAnsi="Times New Roman" w:cs="Times New Roman"/>
          <w:i/>
          <w:iCs/>
          <w:sz w:val="24"/>
          <w:szCs w:val="24"/>
        </w:rPr>
        <w:t>corporizado</w:t>
      </w:r>
      <w:r w:rsidRPr="008C083F">
        <w:rPr>
          <w:rFonts w:ascii="Times New Roman" w:hAnsi="Times New Roman" w:cs="Times New Roman"/>
          <w:sz w:val="24"/>
          <w:szCs w:val="24"/>
        </w:rPr>
        <w:t xml:space="preserve"> esa razón neoliberal. </w:t>
      </w:r>
      <w:r w:rsidR="00863A40" w:rsidRPr="008C083F">
        <w:rPr>
          <w:rFonts w:ascii="Times New Roman" w:hAnsi="Times New Roman" w:cs="Times New Roman"/>
          <w:sz w:val="24"/>
          <w:szCs w:val="24"/>
        </w:rPr>
        <w:t>El gobierno de l</w:t>
      </w:r>
      <w:r w:rsidR="00A527D9" w:rsidRPr="008C083F">
        <w:rPr>
          <w:rFonts w:ascii="Times New Roman" w:hAnsi="Times New Roman" w:cs="Times New Roman"/>
          <w:sz w:val="24"/>
          <w:szCs w:val="24"/>
        </w:rPr>
        <w:t xml:space="preserve">a opinión pública </w:t>
      </w:r>
      <w:r w:rsidR="00863A40" w:rsidRPr="008C083F">
        <w:rPr>
          <w:rFonts w:ascii="Times New Roman" w:hAnsi="Times New Roman" w:cs="Times New Roman"/>
          <w:sz w:val="24"/>
          <w:szCs w:val="24"/>
        </w:rPr>
        <w:t xml:space="preserve">ha sido </w:t>
      </w:r>
      <w:r w:rsidR="00F655E1" w:rsidRPr="008C083F">
        <w:rPr>
          <w:rFonts w:ascii="Times New Roman" w:hAnsi="Times New Roman" w:cs="Times New Roman"/>
          <w:sz w:val="24"/>
          <w:szCs w:val="24"/>
        </w:rPr>
        <w:t xml:space="preserve">efectivo </w:t>
      </w:r>
      <w:r w:rsidR="00743BE2" w:rsidRPr="008C083F">
        <w:rPr>
          <w:rFonts w:ascii="Times New Roman" w:hAnsi="Times New Roman" w:cs="Times New Roman"/>
          <w:sz w:val="24"/>
          <w:szCs w:val="24"/>
        </w:rPr>
        <w:t xml:space="preserve">porque ha logrado </w:t>
      </w:r>
      <w:r w:rsidR="002E44D1" w:rsidRPr="008C083F">
        <w:rPr>
          <w:rFonts w:ascii="Times New Roman" w:hAnsi="Times New Roman" w:cs="Times New Roman"/>
          <w:sz w:val="24"/>
          <w:szCs w:val="24"/>
        </w:rPr>
        <w:t>producir un sentido común hegemónico</w:t>
      </w:r>
      <w:r w:rsidR="008A54C4" w:rsidRPr="008C083F">
        <w:rPr>
          <w:rFonts w:ascii="Times New Roman" w:hAnsi="Times New Roman" w:cs="Times New Roman"/>
          <w:sz w:val="24"/>
          <w:szCs w:val="24"/>
        </w:rPr>
        <w:t xml:space="preserve"> que atraviesa las fronteras entre</w:t>
      </w:r>
      <w:r w:rsidR="00391076" w:rsidRPr="008C083F">
        <w:rPr>
          <w:rFonts w:ascii="Times New Roman" w:hAnsi="Times New Roman" w:cs="Times New Roman"/>
          <w:sz w:val="24"/>
          <w:szCs w:val="24"/>
        </w:rPr>
        <w:t xml:space="preserve"> la opinión pública y la academia. Por ejemplo, en un estudio sobre la </w:t>
      </w:r>
      <w:r w:rsidR="00586062" w:rsidRPr="008C083F">
        <w:rPr>
          <w:rFonts w:ascii="Times New Roman" w:hAnsi="Times New Roman" w:cs="Times New Roman"/>
          <w:sz w:val="24"/>
          <w:szCs w:val="24"/>
        </w:rPr>
        <w:t>relación entre espacio público y economía informal</w:t>
      </w:r>
      <w:r w:rsidR="00C60839" w:rsidRPr="008C083F">
        <w:rPr>
          <w:rFonts w:ascii="Times New Roman" w:hAnsi="Times New Roman" w:cs="Times New Roman"/>
          <w:sz w:val="24"/>
          <w:szCs w:val="24"/>
        </w:rPr>
        <w:t xml:space="preserve"> en Villavicencio</w:t>
      </w:r>
      <w:r w:rsidR="00C51D43" w:rsidRPr="008C083F">
        <w:rPr>
          <w:rFonts w:ascii="Times New Roman" w:hAnsi="Times New Roman" w:cs="Times New Roman"/>
          <w:sz w:val="24"/>
          <w:szCs w:val="24"/>
        </w:rPr>
        <w:t>,</w:t>
      </w:r>
      <w:r w:rsidR="00586062" w:rsidRPr="008C083F">
        <w:rPr>
          <w:rFonts w:ascii="Times New Roman" w:hAnsi="Times New Roman" w:cs="Times New Roman"/>
          <w:sz w:val="24"/>
          <w:szCs w:val="24"/>
        </w:rPr>
        <w:t xml:space="preserve"> se afirma</w:t>
      </w:r>
      <w:r w:rsidR="007556E0">
        <w:rPr>
          <w:rFonts w:ascii="Times New Roman" w:hAnsi="Times New Roman" w:cs="Times New Roman"/>
          <w:sz w:val="24"/>
          <w:szCs w:val="24"/>
        </w:rPr>
        <w:t xml:space="preserve"> cínicamente</w:t>
      </w:r>
      <w:r w:rsidR="00586062" w:rsidRPr="008C083F">
        <w:rPr>
          <w:rFonts w:ascii="Times New Roman" w:hAnsi="Times New Roman" w:cs="Times New Roman"/>
          <w:sz w:val="24"/>
          <w:szCs w:val="24"/>
        </w:rPr>
        <w:t xml:space="preserve"> </w:t>
      </w:r>
      <w:r w:rsidR="004A5B0E" w:rsidRPr="008C083F">
        <w:rPr>
          <w:rFonts w:ascii="Times New Roman" w:hAnsi="Times New Roman" w:cs="Times New Roman"/>
          <w:sz w:val="24"/>
          <w:szCs w:val="24"/>
        </w:rPr>
        <w:t xml:space="preserve">que las actividades de economía informal </w:t>
      </w:r>
      <w:r w:rsidR="00385F45" w:rsidRPr="008C083F">
        <w:rPr>
          <w:rFonts w:ascii="Times New Roman" w:hAnsi="Times New Roman" w:cs="Times New Roman"/>
          <w:sz w:val="24"/>
          <w:szCs w:val="24"/>
        </w:rPr>
        <w:t>en el espacio público constituyen un problema urbanístico</w:t>
      </w:r>
      <w:r w:rsidR="00C60839" w:rsidRPr="008C083F">
        <w:rPr>
          <w:rFonts w:ascii="Times New Roman" w:hAnsi="Times New Roman" w:cs="Times New Roman"/>
          <w:sz w:val="24"/>
          <w:szCs w:val="24"/>
        </w:rPr>
        <w:t xml:space="preserve"> </w:t>
      </w:r>
      <w:r w:rsidR="00385F45" w:rsidRPr="008C083F">
        <w:rPr>
          <w:rFonts w:ascii="Times New Roman" w:hAnsi="Times New Roman" w:cs="Times New Roman"/>
          <w:sz w:val="24"/>
          <w:szCs w:val="24"/>
        </w:rPr>
        <w:t xml:space="preserve">pues </w:t>
      </w:r>
      <w:r w:rsidR="007255FE" w:rsidRPr="008C083F">
        <w:rPr>
          <w:rFonts w:ascii="Times New Roman" w:hAnsi="Times New Roman" w:cs="Times New Roman"/>
          <w:sz w:val="24"/>
          <w:szCs w:val="24"/>
        </w:rPr>
        <w:t>impide la libre movilización de vehículos y peatones, causa</w:t>
      </w:r>
      <w:r w:rsidR="007556E0">
        <w:rPr>
          <w:rFonts w:ascii="Times New Roman" w:hAnsi="Times New Roman" w:cs="Times New Roman"/>
          <w:sz w:val="24"/>
          <w:szCs w:val="24"/>
        </w:rPr>
        <w:t>ndo</w:t>
      </w:r>
      <w:r w:rsidR="007255FE" w:rsidRPr="008C083F">
        <w:rPr>
          <w:rFonts w:ascii="Times New Roman" w:hAnsi="Times New Roman" w:cs="Times New Roman"/>
          <w:sz w:val="24"/>
          <w:szCs w:val="24"/>
        </w:rPr>
        <w:t xml:space="preserve"> </w:t>
      </w:r>
      <w:r w:rsidR="0057570F" w:rsidRPr="008C083F">
        <w:rPr>
          <w:rFonts w:ascii="Times New Roman" w:hAnsi="Times New Roman" w:cs="Times New Roman"/>
          <w:sz w:val="24"/>
          <w:szCs w:val="24"/>
        </w:rPr>
        <w:t>inseguridad y afecta</w:t>
      </w:r>
      <w:r w:rsidR="007556E0">
        <w:rPr>
          <w:rFonts w:ascii="Times New Roman" w:hAnsi="Times New Roman" w:cs="Times New Roman"/>
          <w:sz w:val="24"/>
          <w:szCs w:val="24"/>
        </w:rPr>
        <w:t>ndo</w:t>
      </w:r>
      <w:r w:rsidR="0057570F" w:rsidRPr="008C083F">
        <w:rPr>
          <w:rFonts w:ascii="Times New Roman" w:hAnsi="Times New Roman" w:cs="Times New Roman"/>
          <w:sz w:val="24"/>
          <w:szCs w:val="24"/>
        </w:rPr>
        <w:t xml:space="preserve"> el paisaje urbano</w:t>
      </w:r>
      <w:r w:rsidR="00BA60FA" w:rsidRPr="008C083F">
        <w:rPr>
          <w:rFonts w:ascii="Times New Roman" w:hAnsi="Times New Roman" w:cs="Times New Roman"/>
          <w:sz w:val="24"/>
          <w:szCs w:val="24"/>
        </w:rPr>
        <w:t xml:space="preserve">. Además, </w:t>
      </w:r>
      <w:r w:rsidR="007E081A" w:rsidRPr="008C083F">
        <w:rPr>
          <w:rFonts w:ascii="Times New Roman" w:hAnsi="Times New Roman" w:cs="Times New Roman"/>
          <w:sz w:val="24"/>
          <w:szCs w:val="24"/>
        </w:rPr>
        <w:t xml:space="preserve">que la problemática radica en que los vendedores informales </w:t>
      </w:r>
      <w:r w:rsidR="009D0F3D" w:rsidRPr="008C083F">
        <w:rPr>
          <w:rFonts w:ascii="Times New Roman" w:hAnsi="Times New Roman" w:cs="Times New Roman"/>
          <w:sz w:val="24"/>
          <w:szCs w:val="24"/>
        </w:rPr>
        <w:t xml:space="preserve">con sus prácticas económicas y su forma de habitar la calle </w:t>
      </w:r>
      <w:r w:rsidR="007E081A" w:rsidRPr="008C083F">
        <w:rPr>
          <w:rFonts w:ascii="Times New Roman" w:hAnsi="Times New Roman" w:cs="Times New Roman"/>
          <w:sz w:val="24"/>
          <w:szCs w:val="24"/>
        </w:rPr>
        <w:t>contrarían el Plan de Ordenamiento Territorial</w:t>
      </w:r>
      <w:r w:rsidR="0065767E" w:rsidRPr="008C083F">
        <w:rPr>
          <w:rFonts w:ascii="Times New Roman" w:hAnsi="Times New Roman" w:cs="Times New Roman"/>
          <w:sz w:val="24"/>
          <w:szCs w:val="24"/>
        </w:rPr>
        <w:t xml:space="preserve"> de la ciudad </w:t>
      </w:r>
      <w:r w:rsidR="00BA60FA" w:rsidRPr="008C083F">
        <w:rPr>
          <w:rFonts w:ascii="Times New Roman" w:hAnsi="Times New Roman" w:cs="Times New Roman"/>
          <w:sz w:val="24"/>
          <w:szCs w:val="24"/>
        </w:rPr>
        <w:t xml:space="preserve">(León y Caicedo, 2005). En esta misma línea </w:t>
      </w:r>
      <w:r w:rsidR="006813BB" w:rsidRPr="008C083F">
        <w:rPr>
          <w:rFonts w:ascii="Times New Roman" w:hAnsi="Times New Roman" w:cs="Times New Roman"/>
          <w:sz w:val="24"/>
          <w:szCs w:val="24"/>
        </w:rPr>
        <w:t xml:space="preserve">argumentativa se plantea el discurso de la razón de gobierno. </w:t>
      </w:r>
    </w:p>
    <w:p w14:paraId="5625C7A6" w14:textId="4DF7F91E" w:rsidR="00CC1DA0" w:rsidRPr="008C083F" w:rsidRDefault="00FB74EE" w:rsidP="00902169">
      <w:pPr>
        <w:spacing w:line="360" w:lineRule="auto"/>
        <w:jc w:val="both"/>
        <w:rPr>
          <w:rFonts w:ascii="Times New Roman" w:hAnsi="Times New Roman" w:cs="Times New Roman"/>
          <w:sz w:val="24"/>
          <w:szCs w:val="24"/>
        </w:rPr>
      </w:pPr>
      <w:r w:rsidRPr="008C083F">
        <w:rPr>
          <w:rFonts w:ascii="Times New Roman" w:hAnsi="Times New Roman" w:cs="Times New Roman"/>
          <w:sz w:val="24"/>
          <w:szCs w:val="24"/>
        </w:rPr>
        <w:t xml:space="preserve">Otros estudios académicos abordan el </w:t>
      </w:r>
      <w:r w:rsidR="00605662" w:rsidRPr="008C083F">
        <w:rPr>
          <w:rFonts w:ascii="Times New Roman" w:hAnsi="Times New Roman" w:cs="Times New Roman"/>
          <w:sz w:val="24"/>
          <w:szCs w:val="24"/>
        </w:rPr>
        <w:t xml:space="preserve">problema de la informalidad </w:t>
      </w:r>
      <w:r w:rsidRPr="008C083F">
        <w:rPr>
          <w:rFonts w:ascii="Times New Roman" w:hAnsi="Times New Roman" w:cs="Times New Roman"/>
          <w:sz w:val="24"/>
          <w:szCs w:val="24"/>
        </w:rPr>
        <w:t xml:space="preserve">en el espacio público </w:t>
      </w:r>
      <w:r w:rsidR="009D73E3" w:rsidRPr="008C083F">
        <w:rPr>
          <w:rFonts w:ascii="Times New Roman" w:hAnsi="Times New Roman" w:cs="Times New Roman"/>
          <w:sz w:val="24"/>
          <w:szCs w:val="24"/>
        </w:rPr>
        <w:t>partiendo de ciertos presupuestos que podríamos decir que tienen algo de prejuicios, tales como que el espacio público ha sido ocupado</w:t>
      </w:r>
      <w:r w:rsidR="00726456" w:rsidRPr="008C083F">
        <w:rPr>
          <w:rFonts w:ascii="Times New Roman" w:hAnsi="Times New Roman" w:cs="Times New Roman"/>
          <w:sz w:val="24"/>
          <w:szCs w:val="24"/>
        </w:rPr>
        <w:t xml:space="preserve"> e invadido</w:t>
      </w:r>
      <w:r w:rsidR="00F41DB5" w:rsidRPr="008C083F">
        <w:rPr>
          <w:rFonts w:ascii="Times New Roman" w:hAnsi="Times New Roman" w:cs="Times New Roman"/>
          <w:sz w:val="24"/>
          <w:szCs w:val="24"/>
        </w:rPr>
        <w:t xml:space="preserve"> por los vendedores informales</w:t>
      </w:r>
      <w:r w:rsidR="009D73E3" w:rsidRPr="008C083F">
        <w:rPr>
          <w:rFonts w:ascii="Times New Roman" w:hAnsi="Times New Roman" w:cs="Times New Roman"/>
          <w:sz w:val="24"/>
          <w:szCs w:val="24"/>
        </w:rPr>
        <w:t xml:space="preserve"> </w:t>
      </w:r>
      <w:r w:rsidR="00F41DB5" w:rsidRPr="008C083F">
        <w:rPr>
          <w:rFonts w:ascii="Times New Roman" w:hAnsi="Times New Roman" w:cs="Times New Roman"/>
          <w:sz w:val="24"/>
          <w:szCs w:val="24"/>
        </w:rPr>
        <w:t xml:space="preserve">de manera </w:t>
      </w:r>
      <w:r w:rsidR="00B90BEB" w:rsidRPr="008C083F">
        <w:rPr>
          <w:rFonts w:ascii="Times New Roman" w:hAnsi="Times New Roman" w:cs="Times New Roman"/>
          <w:sz w:val="24"/>
          <w:szCs w:val="24"/>
        </w:rPr>
        <w:t>ilegal</w:t>
      </w:r>
      <w:r w:rsidR="00965783" w:rsidRPr="008C083F">
        <w:rPr>
          <w:rFonts w:ascii="Times New Roman" w:hAnsi="Times New Roman" w:cs="Times New Roman"/>
          <w:sz w:val="24"/>
          <w:szCs w:val="24"/>
        </w:rPr>
        <w:t xml:space="preserve"> y </w:t>
      </w:r>
      <w:r w:rsidR="00F41DB5" w:rsidRPr="008C083F">
        <w:rPr>
          <w:rFonts w:ascii="Times New Roman" w:hAnsi="Times New Roman" w:cs="Times New Roman"/>
          <w:sz w:val="24"/>
          <w:szCs w:val="24"/>
        </w:rPr>
        <w:t>desordenada</w:t>
      </w:r>
      <w:r w:rsidR="00965783" w:rsidRPr="008C083F">
        <w:rPr>
          <w:rFonts w:ascii="Times New Roman" w:hAnsi="Times New Roman" w:cs="Times New Roman"/>
          <w:sz w:val="24"/>
          <w:szCs w:val="24"/>
        </w:rPr>
        <w:t xml:space="preserve"> dándole un aspecto antiestético</w:t>
      </w:r>
      <w:r w:rsidR="00B90BEB" w:rsidRPr="008C083F">
        <w:rPr>
          <w:rFonts w:ascii="Times New Roman" w:hAnsi="Times New Roman" w:cs="Times New Roman"/>
          <w:sz w:val="24"/>
          <w:szCs w:val="24"/>
        </w:rPr>
        <w:t>,</w:t>
      </w:r>
      <w:r w:rsidR="004C56AE" w:rsidRPr="008C083F">
        <w:rPr>
          <w:rFonts w:ascii="Times New Roman" w:hAnsi="Times New Roman" w:cs="Times New Roman"/>
          <w:sz w:val="24"/>
          <w:szCs w:val="24"/>
        </w:rPr>
        <w:t xml:space="preserve"> razón por la cual se </w:t>
      </w:r>
      <w:r w:rsidR="005C52BE" w:rsidRPr="008C083F">
        <w:rPr>
          <w:rFonts w:ascii="Times New Roman" w:hAnsi="Times New Roman" w:cs="Times New Roman"/>
          <w:sz w:val="24"/>
          <w:szCs w:val="24"/>
        </w:rPr>
        <w:t>debe</w:t>
      </w:r>
      <w:r w:rsidR="004C56AE" w:rsidRPr="008C083F">
        <w:rPr>
          <w:rFonts w:ascii="Times New Roman" w:hAnsi="Times New Roman" w:cs="Times New Roman"/>
          <w:sz w:val="24"/>
          <w:szCs w:val="24"/>
        </w:rPr>
        <w:t xml:space="preserve"> recuperar</w:t>
      </w:r>
      <w:r w:rsidR="00B9147D" w:rsidRPr="008C083F">
        <w:rPr>
          <w:rFonts w:ascii="Times New Roman" w:hAnsi="Times New Roman" w:cs="Times New Roman"/>
          <w:sz w:val="24"/>
          <w:szCs w:val="24"/>
        </w:rPr>
        <w:t>, proteger,</w:t>
      </w:r>
      <w:r w:rsidR="00CF7753">
        <w:rPr>
          <w:rFonts w:ascii="Times New Roman" w:hAnsi="Times New Roman" w:cs="Times New Roman"/>
          <w:sz w:val="24"/>
          <w:szCs w:val="24"/>
        </w:rPr>
        <w:t xml:space="preserve"> vigilar,</w:t>
      </w:r>
      <w:r w:rsidR="005C52BE" w:rsidRPr="008C083F">
        <w:rPr>
          <w:rFonts w:ascii="Times New Roman" w:hAnsi="Times New Roman" w:cs="Times New Roman"/>
          <w:sz w:val="24"/>
          <w:szCs w:val="24"/>
        </w:rPr>
        <w:t xml:space="preserve"> ordenar</w:t>
      </w:r>
      <w:r w:rsidR="008F049D" w:rsidRPr="008C083F">
        <w:rPr>
          <w:rFonts w:ascii="Times New Roman" w:hAnsi="Times New Roman" w:cs="Times New Roman"/>
          <w:sz w:val="24"/>
          <w:szCs w:val="24"/>
        </w:rPr>
        <w:t xml:space="preserve"> y gestionar</w:t>
      </w:r>
      <w:r w:rsidR="008E34A3" w:rsidRPr="008C083F">
        <w:rPr>
          <w:rFonts w:ascii="Times New Roman" w:hAnsi="Times New Roman" w:cs="Times New Roman"/>
          <w:sz w:val="24"/>
          <w:szCs w:val="24"/>
        </w:rPr>
        <w:t xml:space="preserve"> (</w:t>
      </w:r>
      <w:proofErr w:type="spellStart"/>
      <w:r w:rsidR="008E34A3" w:rsidRPr="008C083F">
        <w:rPr>
          <w:rFonts w:ascii="Times New Roman" w:hAnsi="Times New Roman" w:cs="Times New Roman"/>
          <w:sz w:val="24"/>
          <w:szCs w:val="24"/>
        </w:rPr>
        <w:t>Casafranco</w:t>
      </w:r>
      <w:proofErr w:type="spellEnd"/>
      <w:r w:rsidR="008E34A3" w:rsidRPr="008C083F">
        <w:rPr>
          <w:rFonts w:ascii="Times New Roman" w:hAnsi="Times New Roman" w:cs="Times New Roman"/>
          <w:sz w:val="24"/>
          <w:szCs w:val="24"/>
        </w:rPr>
        <w:t xml:space="preserve">, 2012; </w:t>
      </w:r>
      <w:r w:rsidR="00B67493" w:rsidRPr="008C083F">
        <w:rPr>
          <w:rFonts w:ascii="Times New Roman" w:hAnsi="Times New Roman" w:cs="Times New Roman"/>
          <w:sz w:val="24"/>
          <w:szCs w:val="24"/>
        </w:rPr>
        <w:t>Almanza y Cortés</w:t>
      </w:r>
      <w:r w:rsidR="008A07B8" w:rsidRPr="008C083F">
        <w:rPr>
          <w:rFonts w:ascii="Times New Roman" w:hAnsi="Times New Roman" w:cs="Times New Roman"/>
          <w:sz w:val="24"/>
          <w:szCs w:val="24"/>
        </w:rPr>
        <w:t xml:space="preserve">, 2019; </w:t>
      </w:r>
      <w:r w:rsidR="00DB13E4" w:rsidRPr="008C083F">
        <w:rPr>
          <w:rFonts w:ascii="Times New Roman" w:hAnsi="Times New Roman" w:cs="Times New Roman"/>
          <w:sz w:val="24"/>
          <w:szCs w:val="24"/>
        </w:rPr>
        <w:t>Niño, 2014</w:t>
      </w:r>
      <w:r w:rsidR="00B57CBA" w:rsidRPr="008C083F">
        <w:rPr>
          <w:rFonts w:ascii="Times New Roman" w:hAnsi="Times New Roman" w:cs="Times New Roman"/>
          <w:sz w:val="24"/>
          <w:szCs w:val="24"/>
        </w:rPr>
        <w:t>)</w:t>
      </w:r>
      <w:r w:rsidR="00283CC4" w:rsidRPr="008C083F">
        <w:rPr>
          <w:rFonts w:ascii="Times New Roman" w:hAnsi="Times New Roman" w:cs="Times New Roman"/>
          <w:sz w:val="24"/>
          <w:szCs w:val="24"/>
        </w:rPr>
        <w:t>.</w:t>
      </w:r>
      <w:r w:rsidR="00B92C51" w:rsidRPr="008C083F">
        <w:rPr>
          <w:rFonts w:ascii="Times New Roman" w:hAnsi="Times New Roman" w:cs="Times New Roman"/>
          <w:sz w:val="24"/>
          <w:szCs w:val="24"/>
        </w:rPr>
        <w:t xml:space="preserve"> </w:t>
      </w:r>
    </w:p>
    <w:p w14:paraId="0FEECC4D" w14:textId="100B4F81" w:rsidR="00486A14" w:rsidRPr="008C083F" w:rsidRDefault="006B7C6A" w:rsidP="00902169">
      <w:pPr>
        <w:spacing w:line="360" w:lineRule="auto"/>
        <w:jc w:val="both"/>
        <w:rPr>
          <w:rFonts w:ascii="Times New Roman" w:hAnsi="Times New Roman" w:cs="Times New Roman"/>
          <w:sz w:val="24"/>
          <w:szCs w:val="24"/>
        </w:rPr>
      </w:pPr>
      <w:r w:rsidRPr="008C083F">
        <w:rPr>
          <w:rFonts w:ascii="Times New Roman" w:hAnsi="Times New Roman" w:cs="Times New Roman"/>
          <w:sz w:val="24"/>
          <w:szCs w:val="24"/>
        </w:rPr>
        <w:lastRenderedPageBreak/>
        <w:t xml:space="preserve">Es sorprendente que </w:t>
      </w:r>
      <w:r w:rsidR="00135D1A" w:rsidRPr="008C083F">
        <w:rPr>
          <w:rFonts w:ascii="Times New Roman" w:hAnsi="Times New Roman" w:cs="Times New Roman"/>
          <w:sz w:val="24"/>
          <w:szCs w:val="24"/>
        </w:rPr>
        <w:t xml:space="preserve">algunas investigaciones </w:t>
      </w:r>
      <w:r w:rsidR="00685B09" w:rsidRPr="008C083F">
        <w:rPr>
          <w:rFonts w:ascii="Times New Roman" w:hAnsi="Times New Roman" w:cs="Times New Roman"/>
          <w:sz w:val="24"/>
          <w:szCs w:val="24"/>
        </w:rPr>
        <w:t xml:space="preserve">reproduzcan el sentido común y lo hagan pasar por análisis social. </w:t>
      </w:r>
      <w:r w:rsidR="00102EB4" w:rsidRPr="008C083F">
        <w:rPr>
          <w:rFonts w:ascii="Times New Roman" w:hAnsi="Times New Roman" w:cs="Times New Roman"/>
          <w:sz w:val="24"/>
          <w:szCs w:val="24"/>
        </w:rPr>
        <w:t xml:space="preserve">La idea de que la venta callejera </w:t>
      </w:r>
      <w:r w:rsidR="00AF65BA" w:rsidRPr="008C083F">
        <w:rPr>
          <w:rFonts w:ascii="Times New Roman" w:hAnsi="Times New Roman" w:cs="Times New Roman"/>
          <w:sz w:val="24"/>
          <w:szCs w:val="24"/>
        </w:rPr>
        <w:t>“</w:t>
      </w:r>
      <w:r w:rsidR="00102EB4" w:rsidRPr="008C083F">
        <w:rPr>
          <w:rFonts w:ascii="Times New Roman" w:hAnsi="Times New Roman" w:cs="Times New Roman"/>
          <w:sz w:val="24"/>
          <w:szCs w:val="24"/>
        </w:rPr>
        <w:t xml:space="preserve">beneficia de </w:t>
      </w:r>
      <w:r w:rsidR="00AF65BA" w:rsidRPr="008C083F">
        <w:rPr>
          <w:rFonts w:ascii="Times New Roman" w:hAnsi="Times New Roman" w:cs="Times New Roman"/>
          <w:sz w:val="24"/>
          <w:szCs w:val="24"/>
        </w:rPr>
        <w:t>forma excluyente</w:t>
      </w:r>
      <w:r w:rsidR="00DA2D05" w:rsidRPr="008C083F">
        <w:rPr>
          <w:rFonts w:ascii="Times New Roman" w:hAnsi="Times New Roman" w:cs="Times New Roman"/>
          <w:sz w:val="24"/>
          <w:szCs w:val="24"/>
        </w:rPr>
        <w:t>” a quienes la llevan a cabo</w:t>
      </w:r>
      <w:r w:rsidR="00DC2CE8" w:rsidRPr="008C083F">
        <w:rPr>
          <w:rFonts w:ascii="Times New Roman" w:hAnsi="Times New Roman" w:cs="Times New Roman"/>
          <w:sz w:val="24"/>
          <w:szCs w:val="24"/>
        </w:rPr>
        <w:t xml:space="preserve"> (</w:t>
      </w:r>
      <w:proofErr w:type="spellStart"/>
      <w:r w:rsidR="00DC2CE8" w:rsidRPr="008C083F">
        <w:rPr>
          <w:rFonts w:ascii="Times New Roman" w:hAnsi="Times New Roman" w:cs="Times New Roman"/>
          <w:sz w:val="24"/>
          <w:szCs w:val="24"/>
        </w:rPr>
        <w:t>Casafranco</w:t>
      </w:r>
      <w:proofErr w:type="spellEnd"/>
      <w:r w:rsidR="00DC2CE8" w:rsidRPr="008C083F">
        <w:rPr>
          <w:rFonts w:ascii="Times New Roman" w:hAnsi="Times New Roman" w:cs="Times New Roman"/>
          <w:sz w:val="24"/>
          <w:szCs w:val="24"/>
        </w:rPr>
        <w:t>, 2012, p.61)</w:t>
      </w:r>
      <w:r w:rsidR="00DA2D05" w:rsidRPr="008C083F">
        <w:rPr>
          <w:rFonts w:ascii="Times New Roman" w:hAnsi="Times New Roman" w:cs="Times New Roman"/>
          <w:sz w:val="24"/>
          <w:szCs w:val="24"/>
        </w:rPr>
        <w:t xml:space="preserve"> </w:t>
      </w:r>
      <w:r w:rsidR="00301F83" w:rsidRPr="008C083F">
        <w:rPr>
          <w:rFonts w:ascii="Times New Roman" w:hAnsi="Times New Roman" w:cs="Times New Roman"/>
          <w:sz w:val="24"/>
          <w:szCs w:val="24"/>
        </w:rPr>
        <w:t xml:space="preserve">se articula </w:t>
      </w:r>
      <w:r w:rsidR="00C423DD" w:rsidRPr="008C083F">
        <w:rPr>
          <w:rFonts w:ascii="Times New Roman" w:hAnsi="Times New Roman" w:cs="Times New Roman"/>
          <w:sz w:val="24"/>
          <w:szCs w:val="24"/>
        </w:rPr>
        <w:t xml:space="preserve">con el argumento de que se constituye una </w:t>
      </w:r>
      <w:r w:rsidR="008B36FB" w:rsidRPr="008C083F">
        <w:rPr>
          <w:rFonts w:ascii="Times New Roman" w:hAnsi="Times New Roman" w:cs="Times New Roman"/>
          <w:sz w:val="24"/>
          <w:szCs w:val="24"/>
        </w:rPr>
        <w:t>“</w:t>
      </w:r>
      <w:r w:rsidR="00C423DD" w:rsidRPr="008C083F">
        <w:rPr>
          <w:rFonts w:ascii="Times New Roman" w:hAnsi="Times New Roman" w:cs="Times New Roman"/>
          <w:sz w:val="24"/>
          <w:szCs w:val="24"/>
        </w:rPr>
        <w:t>competencia desleal</w:t>
      </w:r>
      <w:r w:rsidR="008B36FB" w:rsidRPr="008C083F">
        <w:rPr>
          <w:rFonts w:ascii="Times New Roman" w:hAnsi="Times New Roman" w:cs="Times New Roman"/>
          <w:sz w:val="24"/>
          <w:szCs w:val="24"/>
        </w:rPr>
        <w:t xml:space="preserve">” e ilegal </w:t>
      </w:r>
      <w:r w:rsidR="00486A14" w:rsidRPr="008C083F">
        <w:rPr>
          <w:rFonts w:ascii="Times New Roman" w:hAnsi="Times New Roman" w:cs="Times New Roman"/>
          <w:sz w:val="24"/>
          <w:szCs w:val="24"/>
        </w:rPr>
        <w:t xml:space="preserve">con los </w:t>
      </w:r>
      <w:r w:rsidR="00DC3E76" w:rsidRPr="008C083F">
        <w:rPr>
          <w:rFonts w:ascii="Times New Roman" w:hAnsi="Times New Roman" w:cs="Times New Roman"/>
          <w:sz w:val="24"/>
          <w:szCs w:val="24"/>
        </w:rPr>
        <w:t xml:space="preserve">establecimientos </w:t>
      </w:r>
      <w:r w:rsidR="00486A14" w:rsidRPr="008C083F">
        <w:rPr>
          <w:rFonts w:ascii="Times New Roman" w:hAnsi="Times New Roman" w:cs="Times New Roman"/>
          <w:sz w:val="24"/>
          <w:szCs w:val="24"/>
        </w:rPr>
        <w:t>form</w:t>
      </w:r>
      <w:r w:rsidR="00DC3E76" w:rsidRPr="008C083F">
        <w:rPr>
          <w:rFonts w:ascii="Times New Roman" w:hAnsi="Times New Roman" w:cs="Times New Roman"/>
          <w:sz w:val="24"/>
          <w:szCs w:val="24"/>
        </w:rPr>
        <w:t>ales</w:t>
      </w:r>
      <w:r w:rsidR="00486A14" w:rsidRPr="008C083F">
        <w:rPr>
          <w:rFonts w:ascii="Times New Roman" w:hAnsi="Times New Roman" w:cs="Times New Roman"/>
          <w:sz w:val="24"/>
          <w:szCs w:val="24"/>
        </w:rPr>
        <w:t xml:space="preserve"> pues no pagan </w:t>
      </w:r>
      <w:r w:rsidR="00902169" w:rsidRPr="008C083F">
        <w:rPr>
          <w:rFonts w:ascii="Times New Roman" w:hAnsi="Times New Roman" w:cs="Times New Roman"/>
          <w:sz w:val="24"/>
          <w:szCs w:val="24"/>
        </w:rPr>
        <w:t>arriendo ni impuestos</w:t>
      </w:r>
      <w:r w:rsidR="00DC3E76" w:rsidRPr="008C083F">
        <w:rPr>
          <w:rFonts w:ascii="Times New Roman" w:hAnsi="Times New Roman" w:cs="Times New Roman"/>
          <w:sz w:val="24"/>
          <w:szCs w:val="24"/>
        </w:rPr>
        <w:t xml:space="preserve"> (</w:t>
      </w:r>
      <w:r w:rsidR="00486A14" w:rsidRPr="008C083F">
        <w:rPr>
          <w:rFonts w:ascii="Times New Roman" w:hAnsi="Times New Roman" w:cs="Times New Roman"/>
          <w:sz w:val="24"/>
          <w:szCs w:val="24"/>
        </w:rPr>
        <w:t>Almanza y cortés, 2019, p. 76; Castro, Ramírez y Serna, 2018, p. 143)</w:t>
      </w:r>
      <w:r w:rsidR="00FD492A">
        <w:rPr>
          <w:rFonts w:ascii="Times New Roman" w:hAnsi="Times New Roman" w:cs="Times New Roman"/>
          <w:sz w:val="24"/>
          <w:szCs w:val="24"/>
        </w:rPr>
        <w:t>.</w:t>
      </w:r>
    </w:p>
    <w:p w14:paraId="25BA668E" w14:textId="583CEF9A" w:rsidR="008D60CD" w:rsidRPr="008C083F" w:rsidRDefault="003B6D2C" w:rsidP="00902169">
      <w:pPr>
        <w:spacing w:line="360" w:lineRule="auto"/>
        <w:jc w:val="both"/>
        <w:rPr>
          <w:rFonts w:ascii="Times New Roman" w:hAnsi="Times New Roman" w:cs="Times New Roman"/>
          <w:sz w:val="24"/>
          <w:szCs w:val="24"/>
          <w:lang w:val="es-MX"/>
        </w:rPr>
      </w:pPr>
      <w:r w:rsidRPr="008C083F">
        <w:rPr>
          <w:rFonts w:ascii="Times New Roman" w:hAnsi="Times New Roman" w:cs="Times New Roman"/>
          <w:sz w:val="24"/>
          <w:szCs w:val="24"/>
        </w:rPr>
        <w:t>Este tipo de beneficios</w:t>
      </w:r>
      <w:r w:rsidR="000A0C8A" w:rsidRPr="008C083F">
        <w:rPr>
          <w:rFonts w:ascii="Times New Roman" w:hAnsi="Times New Roman" w:cs="Times New Roman"/>
          <w:sz w:val="24"/>
          <w:szCs w:val="24"/>
        </w:rPr>
        <w:t xml:space="preserve"> que se cree que tienen los vendedores informales, junto con </w:t>
      </w:r>
      <w:r w:rsidR="00F440E2" w:rsidRPr="008C083F">
        <w:rPr>
          <w:rFonts w:ascii="Times New Roman" w:hAnsi="Times New Roman" w:cs="Times New Roman"/>
          <w:sz w:val="24"/>
          <w:szCs w:val="24"/>
        </w:rPr>
        <w:t>la flexibilidad horaria e independencia laboral</w:t>
      </w:r>
      <w:r w:rsidR="002066A8" w:rsidRPr="008C083F">
        <w:rPr>
          <w:rFonts w:ascii="Times New Roman" w:hAnsi="Times New Roman" w:cs="Times New Roman"/>
          <w:sz w:val="24"/>
          <w:szCs w:val="24"/>
        </w:rPr>
        <w:t>, son algunas de las razones que arguyen las investiga</w:t>
      </w:r>
      <w:r w:rsidR="00AC5E22" w:rsidRPr="008C083F">
        <w:rPr>
          <w:rFonts w:ascii="Times New Roman" w:hAnsi="Times New Roman" w:cs="Times New Roman"/>
          <w:sz w:val="24"/>
          <w:szCs w:val="24"/>
        </w:rPr>
        <w:t xml:space="preserve">ciones que afirman </w:t>
      </w:r>
      <w:r w:rsidR="00E849F5" w:rsidRPr="008C083F">
        <w:rPr>
          <w:rFonts w:ascii="Times New Roman" w:hAnsi="Times New Roman" w:cs="Times New Roman"/>
          <w:sz w:val="24"/>
          <w:szCs w:val="24"/>
        </w:rPr>
        <w:t xml:space="preserve">que el vendedor informa </w:t>
      </w:r>
      <w:r w:rsidR="00E849F5" w:rsidRPr="00270926">
        <w:rPr>
          <w:rFonts w:ascii="Times New Roman" w:hAnsi="Times New Roman" w:cs="Times New Roman"/>
          <w:i/>
          <w:iCs/>
          <w:sz w:val="24"/>
          <w:szCs w:val="24"/>
        </w:rPr>
        <w:t>elige</w:t>
      </w:r>
      <w:r w:rsidR="00E849F5" w:rsidRPr="008C083F">
        <w:rPr>
          <w:rFonts w:ascii="Times New Roman" w:hAnsi="Times New Roman" w:cs="Times New Roman"/>
          <w:sz w:val="24"/>
          <w:szCs w:val="24"/>
        </w:rPr>
        <w:t xml:space="preserve"> esta actividad económica de manera </w:t>
      </w:r>
      <w:r w:rsidR="00AC5E22" w:rsidRPr="00270926">
        <w:rPr>
          <w:rFonts w:ascii="Times New Roman" w:hAnsi="Times New Roman" w:cs="Times New Roman"/>
          <w:i/>
          <w:iCs/>
          <w:sz w:val="24"/>
          <w:szCs w:val="24"/>
        </w:rPr>
        <w:t>voluntari</w:t>
      </w:r>
      <w:r w:rsidR="00E849F5" w:rsidRPr="00270926">
        <w:rPr>
          <w:rFonts w:ascii="Times New Roman" w:hAnsi="Times New Roman" w:cs="Times New Roman"/>
          <w:i/>
          <w:iCs/>
          <w:sz w:val="24"/>
          <w:szCs w:val="24"/>
        </w:rPr>
        <w:t>a</w:t>
      </w:r>
      <w:r w:rsidR="00E849F5" w:rsidRPr="008C083F">
        <w:rPr>
          <w:rFonts w:ascii="Times New Roman" w:hAnsi="Times New Roman" w:cs="Times New Roman"/>
          <w:sz w:val="24"/>
          <w:szCs w:val="24"/>
        </w:rPr>
        <w:t xml:space="preserve">, tal como lo señala una investigación del </w:t>
      </w:r>
      <w:r w:rsidR="00736B9F" w:rsidRPr="008C083F">
        <w:rPr>
          <w:rFonts w:ascii="Times New Roman" w:hAnsi="Times New Roman" w:cs="Times New Roman"/>
          <w:sz w:val="24"/>
          <w:szCs w:val="24"/>
        </w:rPr>
        <w:t>Banco Mundial</w:t>
      </w:r>
      <w:r w:rsidR="00E849F5" w:rsidRPr="008C083F">
        <w:rPr>
          <w:rFonts w:ascii="Times New Roman" w:hAnsi="Times New Roman" w:cs="Times New Roman"/>
          <w:sz w:val="24"/>
          <w:szCs w:val="24"/>
        </w:rPr>
        <w:t xml:space="preserve"> </w:t>
      </w:r>
      <w:r w:rsidR="00736B9F" w:rsidRPr="008C083F">
        <w:rPr>
          <w:rFonts w:ascii="Times New Roman" w:hAnsi="Times New Roman" w:cs="Times New Roman"/>
          <w:sz w:val="24"/>
          <w:szCs w:val="24"/>
        </w:rPr>
        <w:t>(</w:t>
      </w:r>
      <w:proofErr w:type="spellStart"/>
      <w:r w:rsidR="00736B9F" w:rsidRPr="008C083F">
        <w:rPr>
          <w:rFonts w:ascii="Times New Roman" w:hAnsi="Times New Roman" w:cs="Times New Roman"/>
          <w:sz w:val="24"/>
          <w:szCs w:val="24"/>
        </w:rPr>
        <w:t>Walls</w:t>
      </w:r>
      <w:proofErr w:type="spellEnd"/>
      <w:r w:rsidR="008D71D8">
        <w:rPr>
          <w:rFonts w:ascii="Times New Roman" w:hAnsi="Times New Roman" w:cs="Times New Roman"/>
          <w:sz w:val="24"/>
          <w:szCs w:val="24"/>
        </w:rPr>
        <w:t>,</w:t>
      </w:r>
      <w:r w:rsidR="00775112" w:rsidRPr="008C083F">
        <w:rPr>
          <w:rFonts w:ascii="Times New Roman" w:hAnsi="Times New Roman" w:cs="Times New Roman"/>
          <w:sz w:val="24"/>
          <w:szCs w:val="24"/>
        </w:rPr>
        <w:t xml:space="preserve"> 2014, citado</w:t>
      </w:r>
      <w:r w:rsidR="00736B9F" w:rsidRPr="008C083F">
        <w:rPr>
          <w:rFonts w:ascii="Times New Roman" w:hAnsi="Times New Roman" w:cs="Times New Roman"/>
          <w:sz w:val="24"/>
          <w:szCs w:val="24"/>
        </w:rPr>
        <w:t xml:space="preserve"> en Castro, Romero y Sarmiento, 2019, p.</w:t>
      </w:r>
      <w:r w:rsidR="00775112" w:rsidRPr="008C083F">
        <w:rPr>
          <w:rFonts w:ascii="Times New Roman" w:hAnsi="Times New Roman" w:cs="Times New Roman"/>
          <w:sz w:val="24"/>
          <w:szCs w:val="24"/>
        </w:rPr>
        <w:t xml:space="preserve"> </w:t>
      </w:r>
      <w:r w:rsidR="00736B9F" w:rsidRPr="008C083F">
        <w:rPr>
          <w:rFonts w:ascii="Times New Roman" w:hAnsi="Times New Roman" w:cs="Times New Roman"/>
          <w:sz w:val="24"/>
          <w:szCs w:val="24"/>
        </w:rPr>
        <w:t>112)</w:t>
      </w:r>
      <w:r w:rsidR="00F1340E" w:rsidRPr="008C083F">
        <w:rPr>
          <w:rFonts w:ascii="Times New Roman" w:hAnsi="Times New Roman" w:cs="Times New Roman"/>
          <w:sz w:val="24"/>
          <w:szCs w:val="24"/>
        </w:rPr>
        <w:t>. Si bien</w:t>
      </w:r>
      <w:r w:rsidR="00FA6CB9" w:rsidRPr="008C083F">
        <w:rPr>
          <w:rFonts w:ascii="Times New Roman" w:hAnsi="Times New Roman" w:cs="Times New Roman"/>
          <w:sz w:val="24"/>
          <w:szCs w:val="24"/>
        </w:rPr>
        <w:t xml:space="preserve"> los resultados de esta investigación revelan </w:t>
      </w:r>
      <w:r w:rsidR="007A1CF0" w:rsidRPr="008C083F">
        <w:rPr>
          <w:rFonts w:ascii="Times New Roman" w:hAnsi="Times New Roman" w:cs="Times New Roman"/>
          <w:sz w:val="24"/>
          <w:szCs w:val="24"/>
        </w:rPr>
        <w:t xml:space="preserve">la opinión que pueden tener algunos </w:t>
      </w:r>
      <w:r w:rsidR="000C049A" w:rsidRPr="008C083F">
        <w:rPr>
          <w:rFonts w:ascii="Times New Roman" w:hAnsi="Times New Roman" w:cs="Times New Roman"/>
          <w:sz w:val="24"/>
          <w:szCs w:val="24"/>
        </w:rPr>
        <w:t xml:space="preserve">comerciantes formales e incluso </w:t>
      </w:r>
      <w:r w:rsidR="007A1CF0" w:rsidRPr="008C083F">
        <w:rPr>
          <w:rFonts w:ascii="Times New Roman" w:hAnsi="Times New Roman" w:cs="Times New Roman"/>
          <w:sz w:val="24"/>
          <w:szCs w:val="24"/>
        </w:rPr>
        <w:t xml:space="preserve">vendedores informales, </w:t>
      </w:r>
      <w:r w:rsidR="00736B9F" w:rsidRPr="008C083F">
        <w:rPr>
          <w:rFonts w:ascii="Times New Roman" w:hAnsi="Times New Roman" w:cs="Times New Roman"/>
          <w:sz w:val="24"/>
          <w:szCs w:val="24"/>
          <w:lang w:val="es-MX"/>
        </w:rPr>
        <w:t>justifican la desatención de la administración municipal en materia de generación de empleo</w:t>
      </w:r>
      <w:r w:rsidR="0008545B" w:rsidRPr="008C083F">
        <w:rPr>
          <w:rFonts w:ascii="Times New Roman" w:hAnsi="Times New Roman" w:cs="Times New Roman"/>
          <w:sz w:val="24"/>
          <w:szCs w:val="24"/>
          <w:lang w:val="es-MX"/>
        </w:rPr>
        <w:t>,</w:t>
      </w:r>
      <w:r w:rsidR="00D04473" w:rsidRPr="008C083F">
        <w:rPr>
          <w:rFonts w:ascii="Times New Roman" w:hAnsi="Times New Roman" w:cs="Times New Roman"/>
          <w:sz w:val="24"/>
          <w:szCs w:val="24"/>
          <w:lang w:val="es-MX"/>
        </w:rPr>
        <w:t xml:space="preserve"> </w:t>
      </w:r>
      <w:r w:rsidR="00FC3A95" w:rsidRPr="008C083F">
        <w:rPr>
          <w:rFonts w:ascii="Times New Roman" w:hAnsi="Times New Roman" w:cs="Times New Roman"/>
          <w:sz w:val="24"/>
          <w:szCs w:val="24"/>
          <w:lang w:val="es-MX"/>
        </w:rPr>
        <w:t>ampliación de las</w:t>
      </w:r>
      <w:r w:rsidR="0008545B" w:rsidRPr="008C083F">
        <w:rPr>
          <w:rFonts w:ascii="Times New Roman" w:hAnsi="Times New Roman" w:cs="Times New Roman"/>
          <w:sz w:val="24"/>
          <w:szCs w:val="24"/>
          <w:lang w:val="es-MX"/>
        </w:rPr>
        <w:t xml:space="preserve"> </w:t>
      </w:r>
      <w:r w:rsidR="00736B9F" w:rsidRPr="008C083F">
        <w:rPr>
          <w:rFonts w:ascii="Times New Roman" w:hAnsi="Times New Roman" w:cs="Times New Roman"/>
          <w:sz w:val="24"/>
          <w:szCs w:val="24"/>
          <w:lang w:val="es-MX"/>
        </w:rPr>
        <w:t>garantías laborales</w:t>
      </w:r>
      <w:r w:rsidR="0008545B" w:rsidRPr="008C083F">
        <w:rPr>
          <w:rFonts w:ascii="Times New Roman" w:hAnsi="Times New Roman" w:cs="Times New Roman"/>
          <w:sz w:val="24"/>
          <w:szCs w:val="24"/>
          <w:lang w:val="es-MX"/>
        </w:rPr>
        <w:t xml:space="preserve">, distribución de la riqueza, acceso a la educación </w:t>
      </w:r>
      <w:r w:rsidR="00855763" w:rsidRPr="008C083F">
        <w:rPr>
          <w:rFonts w:ascii="Times New Roman" w:hAnsi="Times New Roman" w:cs="Times New Roman"/>
          <w:sz w:val="24"/>
          <w:szCs w:val="24"/>
          <w:lang w:val="es-MX"/>
        </w:rPr>
        <w:t>pública</w:t>
      </w:r>
      <w:r w:rsidR="008B7CA4" w:rsidRPr="008C083F">
        <w:rPr>
          <w:rFonts w:ascii="Times New Roman" w:hAnsi="Times New Roman" w:cs="Times New Roman"/>
          <w:sz w:val="24"/>
          <w:szCs w:val="24"/>
          <w:lang w:val="es-MX"/>
        </w:rPr>
        <w:t>, entre otras</w:t>
      </w:r>
      <w:r w:rsidR="00C54870" w:rsidRPr="008C083F">
        <w:rPr>
          <w:rFonts w:ascii="Times New Roman" w:hAnsi="Times New Roman" w:cs="Times New Roman"/>
          <w:sz w:val="24"/>
          <w:szCs w:val="24"/>
          <w:lang w:val="es-MX"/>
        </w:rPr>
        <w:t>.</w:t>
      </w:r>
    </w:p>
    <w:p w14:paraId="2DED9260" w14:textId="4457ABC4" w:rsidR="003A5479" w:rsidRPr="008C083F" w:rsidRDefault="003E4094" w:rsidP="00902169">
      <w:pPr>
        <w:spacing w:line="360" w:lineRule="auto"/>
        <w:jc w:val="both"/>
        <w:rPr>
          <w:rFonts w:ascii="Times New Roman" w:hAnsi="Times New Roman" w:cs="Times New Roman"/>
          <w:sz w:val="24"/>
          <w:szCs w:val="24"/>
        </w:rPr>
      </w:pPr>
      <w:r w:rsidRPr="008C083F">
        <w:rPr>
          <w:rFonts w:ascii="Times New Roman" w:hAnsi="Times New Roman" w:cs="Times New Roman"/>
          <w:sz w:val="24"/>
          <w:szCs w:val="24"/>
        </w:rPr>
        <w:t xml:space="preserve">La legitimación de </w:t>
      </w:r>
      <w:r w:rsidR="000A0DFB" w:rsidRPr="008C083F">
        <w:rPr>
          <w:rFonts w:ascii="Times New Roman" w:hAnsi="Times New Roman" w:cs="Times New Roman"/>
          <w:sz w:val="24"/>
          <w:szCs w:val="24"/>
        </w:rPr>
        <w:t xml:space="preserve">las prácticas de gobierno que </w:t>
      </w:r>
      <w:r w:rsidR="009374C0" w:rsidRPr="008C083F">
        <w:rPr>
          <w:rFonts w:ascii="Times New Roman" w:hAnsi="Times New Roman" w:cs="Times New Roman"/>
          <w:sz w:val="24"/>
          <w:szCs w:val="24"/>
        </w:rPr>
        <w:t xml:space="preserve">se </w:t>
      </w:r>
      <w:r w:rsidR="000A0DFB" w:rsidRPr="008C083F">
        <w:rPr>
          <w:rFonts w:ascii="Times New Roman" w:hAnsi="Times New Roman" w:cs="Times New Roman"/>
          <w:sz w:val="24"/>
          <w:szCs w:val="24"/>
        </w:rPr>
        <w:t>lleva</w:t>
      </w:r>
      <w:r w:rsidR="009374C0" w:rsidRPr="008C083F">
        <w:rPr>
          <w:rFonts w:ascii="Times New Roman" w:hAnsi="Times New Roman" w:cs="Times New Roman"/>
          <w:sz w:val="24"/>
          <w:szCs w:val="24"/>
        </w:rPr>
        <w:t>n</w:t>
      </w:r>
      <w:r w:rsidR="000A0DFB" w:rsidRPr="008C083F">
        <w:rPr>
          <w:rFonts w:ascii="Times New Roman" w:hAnsi="Times New Roman" w:cs="Times New Roman"/>
          <w:sz w:val="24"/>
          <w:szCs w:val="24"/>
        </w:rPr>
        <w:t xml:space="preserve"> a cabo con relación a la economía informal y al uso del espacio público</w:t>
      </w:r>
      <w:r w:rsidR="005B280E" w:rsidRPr="008C083F">
        <w:rPr>
          <w:rFonts w:ascii="Times New Roman" w:hAnsi="Times New Roman" w:cs="Times New Roman"/>
          <w:sz w:val="24"/>
          <w:szCs w:val="24"/>
        </w:rPr>
        <w:t xml:space="preserve">, </w:t>
      </w:r>
      <w:r w:rsidR="00BD5FD7" w:rsidRPr="008C083F">
        <w:rPr>
          <w:rFonts w:ascii="Times New Roman" w:hAnsi="Times New Roman" w:cs="Times New Roman"/>
          <w:sz w:val="24"/>
          <w:szCs w:val="24"/>
        </w:rPr>
        <w:t xml:space="preserve">requiere </w:t>
      </w:r>
      <w:r w:rsidR="001B7ACE">
        <w:rPr>
          <w:rFonts w:ascii="Times New Roman" w:hAnsi="Times New Roman" w:cs="Times New Roman"/>
          <w:sz w:val="24"/>
          <w:szCs w:val="24"/>
        </w:rPr>
        <w:t>ta</w:t>
      </w:r>
      <w:r w:rsidR="00EA2338">
        <w:rPr>
          <w:rFonts w:ascii="Times New Roman" w:hAnsi="Times New Roman" w:cs="Times New Roman"/>
          <w:sz w:val="24"/>
          <w:szCs w:val="24"/>
        </w:rPr>
        <w:t xml:space="preserve">mbién </w:t>
      </w:r>
      <w:r w:rsidR="00BD5FD7" w:rsidRPr="008C083F">
        <w:rPr>
          <w:rFonts w:ascii="Times New Roman" w:hAnsi="Times New Roman" w:cs="Times New Roman"/>
          <w:sz w:val="24"/>
          <w:szCs w:val="24"/>
        </w:rPr>
        <w:t>construir un sentido común hegemónico a</w:t>
      </w:r>
      <w:r w:rsidR="00AB3B70" w:rsidRPr="008C083F">
        <w:rPr>
          <w:rFonts w:ascii="Times New Roman" w:hAnsi="Times New Roman" w:cs="Times New Roman"/>
          <w:sz w:val="24"/>
          <w:szCs w:val="24"/>
        </w:rPr>
        <w:t xml:space="preserve">cerca de los actores que realizan las actividades de venta informal. </w:t>
      </w:r>
      <w:r w:rsidR="00915890" w:rsidRPr="008C083F">
        <w:rPr>
          <w:rFonts w:ascii="Times New Roman" w:hAnsi="Times New Roman" w:cs="Times New Roman"/>
          <w:sz w:val="24"/>
          <w:szCs w:val="24"/>
        </w:rPr>
        <w:t>D</w:t>
      </w:r>
      <w:r w:rsidR="00AB3B70" w:rsidRPr="008C083F">
        <w:rPr>
          <w:rFonts w:ascii="Times New Roman" w:hAnsi="Times New Roman" w:cs="Times New Roman"/>
          <w:sz w:val="24"/>
          <w:szCs w:val="24"/>
        </w:rPr>
        <w:t xml:space="preserve">efinir moralmente al vendedor informal </w:t>
      </w:r>
      <w:r w:rsidR="00A86AA3" w:rsidRPr="008C083F">
        <w:rPr>
          <w:rFonts w:ascii="Times New Roman" w:hAnsi="Times New Roman" w:cs="Times New Roman"/>
          <w:sz w:val="24"/>
          <w:szCs w:val="24"/>
        </w:rPr>
        <w:t>desde la premisa</w:t>
      </w:r>
      <w:r w:rsidR="007825B0" w:rsidRPr="008C083F">
        <w:rPr>
          <w:rFonts w:ascii="Times New Roman" w:hAnsi="Times New Roman" w:cs="Times New Roman"/>
          <w:sz w:val="24"/>
          <w:szCs w:val="24"/>
        </w:rPr>
        <w:t xml:space="preserve"> de ser un infractor de la ley </w:t>
      </w:r>
      <w:r w:rsidR="00915890" w:rsidRPr="008C083F">
        <w:rPr>
          <w:rFonts w:ascii="Times New Roman" w:hAnsi="Times New Roman" w:cs="Times New Roman"/>
          <w:sz w:val="24"/>
          <w:szCs w:val="24"/>
        </w:rPr>
        <w:t xml:space="preserve">y anclar esta definición en el sentido común, </w:t>
      </w:r>
      <w:r w:rsidR="007825B0" w:rsidRPr="008C083F">
        <w:rPr>
          <w:rFonts w:ascii="Times New Roman" w:hAnsi="Times New Roman" w:cs="Times New Roman"/>
          <w:sz w:val="24"/>
          <w:szCs w:val="24"/>
        </w:rPr>
        <w:t xml:space="preserve">implica </w:t>
      </w:r>
      <w:r w:rsidR="00915890" w:rsidRPr="008C083F">
        <w:rPr>
          <w:rFonts w:ascii="Times New Roman" w:hAnsi="Times New Roman" w:cs="Times New Roman"/>
          <w:sz w:val="24"/>
          <w:szCs w:val="24"/>
        </w:rPr>
        <w:t xml:space="preserve">que se consolida </w:t>
      </w:r>
      <w:r w:rsidR="001B36E4" w:rsidRPr="008C083F">
        <w:rPr>
          <w:rFonts w:ascii="Times New Roman" w:hAnsi="Times New Roman" w:cs="Times New Roman"/>
          <w:sz w:val="24"/>
          <w:szCs w:val="24"/>
        </w:rPr>
        <w:t>una arena simbólica que justifica intervenciones violentas para expulsar</w:t>
      </w:r>
      <w:r w:rsidR="005B280E" w:rsidRPr="008C083F">
        <w:rPr>
          <w:rFonts w:ascii="Times New Roman" w:hAnsi="Times New Roman" w:cs="Times New Roman"/>
          <w:sz w:val="24"/>
          <w:szCs w:val="24"/>
        </w:rPr>
        <w:t xml:space="preserve">los </w:t>
      </w:r>
      <w:r w:rsidR="001B36E4" w:rsidRPr="008C083F">
        <w:rPr>
          <w:rFonts w:ascii="Times New Roman" w:hAnsi="Times New Roman" w:cs="Times New Roman"/>
          <w:sz w:val="24"/>
          <w:szCs w:val="24"/>
        </w:rPr>
        <w:t xml:space="preserve">del espacio público. </w:t>
      </w:r>
    </w:p>
    <w:p w14:paraId="3557424E" w14:textId="72431625" w:rsidR="00761275" w:rsidRPr="008C083F" w:rsidRDefault="000D1963" w:rsidP="00902169">
      <w:pPr>
        <w:spacing w:line="360" w:lineRule="auto"/>
        <w:jc w:val="both"/>
        <w:rPr>
          <w:rFonts w:ascii="Times New Roman" w:hAnsi="Times New Roman" w:cs="Times New Roman"/>
          <w:sz w:val="24"/>
          <w:szCs w:val="24"/>
        </w:rPr>
      </w:pPr>
      <w:r w:rsidRPr="008C083F">
        <w:rPr>
          <w:rFonts w:ascii="Times New Roman" w:hAnsi="Times New Roman" w:cs="Times New Roman"/>
          <w:sz w:val="24"/>
          <w:szCs w:val="24"/>
        </w:rPr>
        <w:t xml:space="preserve">El ámbito de la economía informal se construye como un lugar en el que se condensan </w:t>
      </w:r>
      <w:r w:rsidR="009963FE" w:rsidRPr="008C083F">
        <w:rPr>
          <w:rFonts w:ascii="Times New Roman" w:hAnsi="Times New Roman" w:cs="Times New Roman"/>
          <w:sz w:val="24"/>
          <w:szCs w:val="24"/>
        </w:rPr>
        <w:t>las definiciones de marginalidad, ilegalida</w:t>
      </w:r>
      <w:r w:rsidR="005B0321" w:rsidRPr="008C083F">
        <w:rPr>
          <w:rFonts w:ascii="Times New Roman" w:hAnsi="Times New Roman" w:cs="Times New Roman"/>
          <w:sz w:val="24"/>
          <w:szCs w:val="24"/>
        </w:rPr>
        <w:t xml:space="preserve">d e inseguridad como ejes con los cuales se estigmatiza la actividad de la venta </w:t>
      </w:r>
      <w:r w:rsidR="008345E9" w:rsidRPr="008C083F">
        <w:rPr>
          <w:rFonts w:ascii="Times New Roman" w:hAnsi="Times New Roman" w:cs="Times New Roman"/>
          <w:sz w:val="24"/>
          <w:szCs w:val="24"/>
        </w:rPr>
        <w:t>informal. Esta estrategia simbólica disminuye moralmente a los vendedores ambulantes</w:t>
      </w:r>
      <w:r w:rsidR="00DD419E" w:rsidRPr="008C083F">
        <w:rPr>
          <w:rFonts w:ascii="Times New Roman" w:hAnsi="Times New Roman" w:cs="Times New Roman"/>
          <w:sz w:val="24"/>
          <w:szCs w:val="24"/>
        </w:rPr>
        <w:t>, poniéndolos en una escala</w:t>
      </w:r>
      <w:r w:rsidR="00707568" w:rsidRPr="008C083F">
        <w:rPr>
          <w:rFonts w:ascii="Times New Roman" w:hAnsi="Times New Roman" w:cs="Times New Roman"/>
          <w:sz w:val="24"/>
          <w:szCs w:val="24"/>
        </w:rPr>
        <w:t xml:space="preserve"> humana</w:t>
      </w:r>
      <w:r w:rsidR="00DD419E" w:rsidRPr="008C083F">
        <w:rPr>
          <w:rFonts w:ascii="Times New Roman" w:hAnsi="Times New Roman" w:cs="Times New Roman"/>
          <w:sz w:val="24"/>
          <w:szCs w:val="24"/>
        </w:rPr>
        <w:t xml:space="preserve"> menor que los </w:t>
      </w:r>
      <w:r w:rsidR="00707568" w:rsidRPr="008C083F">
        <w:rPr>
          <w:rFonts w:ascii="Times New Roman" w:hAnsi="Times New Roman" w:cs="Times New Roman"/>
          <w:sz w:val="24"/>
          <w:szCs w:val="24"/>
        </w:rPr>
        <w:t>comerciantes formales y los demás habitantes</w:t>
      </w:r>
      <w:r w:rsidR="008345E9" w:rsidRPr="008C083F">
        <w:rPr>
          <w:rFonts w:ascii="Times New Roman" w:hAnsi="Times New Roman" w:cs="Times New Roman"/>
          <w:sz w:val="24"/>
          <w:szCs w:val="24"/>
        </w:rPr>
        <w:t xml:space="preserve">. Por ejemplo, </w:t>
      </w:r>
      <w:r w:rsidR="002935CA" w:rsidRPr="008C083F">
        <w:rPr>
          <w:rFonts w:ascii="Times New Roman" w:hAnsi="Times New Roman" w:cs="Times New Roman"/>
          <w:sz w:val="24"/>
          <w:szCs w:val="24"/>
        </w:rPr>
        <w:t>cuando algunas investigaciones hacen referencia a los migrantes venezolanos</w:t>
      </w:r>
      <w:r w:rsidR="000835EA" w:rsidRPr="008C083F">
        <w:rPr>
          <w:rFonts w:ascii="Times New Roman" w:hAnsi="Times New Roman" w:cs="Times New Roman"/>
          <w:sz w:val="24"/>
          <w:szCs w:val="24"/>
        </w:rPr>
        <w:t xml:space="preserve"> </w:t>
      </w:r>
      <w:r w:rsidR="00D54154" w:rsidRPr="008C083F">
        <w:rPr>
          <w:rFonts w:ascii="Times New Roman" w:hAnsi="Times New Roman" w:cs="Times New Roman"/>
          <w:sz w:val="24"/>
          <w:szCs w:val="24"/>
        </w:rPr>
        <w:t>en la ciudad de Villavicencio</w:t>
      </w:r>
      <w:r w:rsidR="002935CA" w:rsidRPr="008C083F">
        <w:rPr>
          <w:rFonts w:ascii="Times New Roman" w:hAnsi="Times New Roman" w:cs="Times New Roman"/>
          <w:sz w:val="24"/>
          <w:szCs w:val="24"/>
        </w:rPr>
        <w:t xml:space="preserve">, generalmente se los sitúa </w:t>
      </w:r>
      <w:r w:rsidR="00833053" w:rsidRPr="008C083F">
        <w:rPr>
          <w:rFonts w:ascii="Times New Roman" w:hAnsi="Times New Roman" w:cs="Times New Roman"/>
          <w:sz w:val="24"/>
          <w:szCs w:val="24"/>
        </w:rPr>
        <w:t xml:space="preserve">como acosados por la ilegalidad </w:t>
      </w:r>
      <w:r w:rsidR="00930F4B" w:rsidRPr="008C083F">
        <w:rPr>
          <w:rFonts w:ascii="Times New Roman" w:hAnsi="Times New Roman" w:cs="Times New Roman"/>
          <w:sz w:val="24"/>
          <w:szCs w:val="24"/>
        </w:rPr>
        <w:t>y se afirma que debido a que no consiguen un “trabajo digno”</w:t>
      </w:r>
      <w:r w:rsidR="00C61299" w:rsidRPr="008C083F">
        <w:rPr>
          <w:rFonts w:ascii="Times New Roman" w:hAnsi="Times New Roman" w:cs="Times New Roman"/>
          <w:sz w:val="24"/>
          <w:szCs w:val="24"/>
        </w:rPr>
        <w:t xml:space="preserve"> optan por el trabajo informal de manera voluntaria</w:t>
      </w:r>
      <w:r w:rsidR="00CE7B5F" w:rsidRPr="008C083F">
        <w:rPr>
          <w:rFonts w:ascii="Times New Roman" w:hAnsi="Times New Roman" w:cs="Times New Roman"/>
          <w:sz w:val="24"/>
          <w:szCs w:val="24"/>
        </w:rPr>
        <w:t xml:space="preserve">. Además, se afirma que </w:t>
      </w:r>
      <w:r w:rsidR="0062346E" w:rsidRPr="008C083F">
        <w:rPr>
          <w:rFonts w:ascii="Times New Roman" w:hAnsi="Times New Roman" w:cs="Times New Roman"/>
          <w:sz w:val="24"/>
          <w:szCs w:val="24"/>
        </w:rPr>
        <w:t>estos inmigrantes ocupan las oportunidades laborales que</w:t>
      </w:r>
      <w:r w:rsidR="007B2E44" w:rsidRPr="008C083F">
        <w:rPr>
          <w:rFonts w:ascii="Times New Roman" w:hAnsi="Times New Roman" w:cs="Times New Roman"/>
          <w:sz w:val="24"/>
          <w:szCs w:val="24"/>
        </w:rPr>
        <w:t xml:space="preserve"> </w:t>
      </w:r>
      <w:r w:rsidR="00B2547F" w:rsidRPr="008C083F">
        <w:rPr>
          <w:rFonts w:ascii="Times New Roman" w:hAnsi="Times New Roman" w:cs="Times New Roman"/>
          <w:sz w:val="24"/>
          <w:szCs w:val="24"/>
        </w:rPr>
        <w:t>se ofrecían a</w:t>
      </w:r>
      <w:r w:rsidR="0062346E" w:rsidRPr="008C083F">
        <w:rPr>
          <w:rFonts w:ascii="Times New Roman" w:hAnsi="Times New Roman" w:cs="Times New Roman"/>
          <w:sz w:val="24"/>
          <w:szCs w:val="24"/>
        </w:rPr>
        <w:t xml:space="preserve"> </w:t>
      </w:r>
      <w:r w:rsidR="007B2E44" w:rsidRPr="008C083F">
        <w:rPr>
          <w:rFonts w:ascii="Times New Roman" w:hAnsi="Times New Roman" w:cs="Times New Roman"/>
          <w:sz w:val="24"/>
          <w:szCs w:val="24"/>
        </w:rPr>
        <w:t>los habitantes nativos de la ciudad</w:t>
      </w:r>
      <w:r w:rsidR="00960FDF" w:rsidRPr="008C083F">
        <w:rPr>
          <w:rFonts w:ascii="Times New Roman" w:hAnsi="Times New Roman" w:cs="Times New Roman"/>
          <w:sz w:val="24"/>
          <w:szCs w:val="24"/>
        </w:rPr>
        <w:t xml:space="preserve"> (Almanza y Cortés, 2019, p. 23).</w:t>
      </w:r>
    </w:p>
    <w:p w14:paraId="7FEB60B2" w14:textId="7F56BA02" w:rsidR="00965B10" w:rsidRPr="008C083F" w:rsidRDefault="00742E74" w:rsidP="001A2A16">
      <w:pPr>
        <w:spacing w:after="240" w:line="360" w:lineRule="auto"/>
        <w:jc w:val="both"/>
        <w:rPr>
          <w:rFonts w:ascii="Times New Roman" w:hAnsi="Times New Roman" w:cs="Times New Roman"/>
          <w:sz w:val="24"/>
          <w:szCs w:val="24"/>
          <w:lang w:val="es-MX"/>
        </w:rPr>
      </w:pPr>
      <w:r w:rsidRPr="008C083F">
        <w:rPr>
          <w:rFonts w:ascii="Times New Roman" w:hAnsi="Times New Roman" w:cs="Times New Roman"/>
          <w:sz w:val="24"/>
          <w:szCs w:val="24"/>
        </w:rPr>
        <w:t>E</w:t>
      </w:r>
      <w:r w:rsidR="006F0342" w:rsidRPr="008C083F">
        <w:rPr>
          <w:rFonts w:ascii="Times New Roman" w:hAnsi="Times New Roman" w:cs="Times New Roman"/>
          <w:sz w:val="24"/>
          <w:szCs w:val="24"/>
        </w:rPr>
        <w:t>s paradó</w:t>
      </w:r>
      <w:r w:rsidR="00343AB3" w:rsidRPr="008C083F">
        <w:rPr>
          <w:rFonts w:ascii="Times New Roman" w:hAnsi="Times New Roman" w:cs="Times New Roman"/>
          <w:sz w:val="24"/>
          <w:szCs w:val="24"/>
        </w:rPr>
        <w:t>jico que los vendedores informales nativos compartan e</w:t>
      </w:r>
      <w:r w:rsidRPr="008C083F">
        <w:rPr>
          <w:rFonts w:ascii="Times New Roman" w:hAnsi="Times New Roman" w:cs="Times New Roman"/>
          <w:sz w:val="24"/>
          <w:szCs w:val="24"/>
        </w:rPr>
        <w:t>sta</w:t>
      </w:r>
      <w:r w:rsidR="00343AB3" w:rsidRPr="008C083F">
        <w:rPr>
          <w:rFonts w:ascii="Times New Roman" w:hAnsi="Times New Roman" w:cs="Times New Roman"/>
          <w:sz w:val="24"/>
          <w:szCs w:val="24"/>
        </w:rPr>
        <w:t xml:space="preserve"> misma opinión</w:t>
      </w:r>
      <w:r w:rsidRPr="008C083F">
        <w:rPr>
          <w:rFonts w:ascii="Times New Roman" w:hAnsi="Times New Roman" w:cs="Times New Roman"/>
          <w:sz w:val="24"/>
          <w:szCs w:val="24"/>
        </w:rPr>
        <w:t>,</w:t>
      </w:r>
      <w:r w:rsidR="00C23587" w:rsidRPr="008C083F">
        <w:rPr>
          <w:rFonts w:ascii="Times New Roman" w:hAnsi="Times New Roman" w:cs="Times New Roman"/>
          <w:sz w:val="24"/>
          <w:szCs w:val="24"/>
        </w:rPr>
        <w:t xml:space="preserve"> lo que nos muestra que dentro de este mismo grupo de trabajadores se presentan jerarquizaciones y que, </w:t>
      </w:r>
      <w:r w:rsidR="00C23587" w:rsidRPr="008C083F">
        <w:rPr>
          <w:rFonts w:ascii="Times New Roman" w:hAnsi="Times New Roman" w:cs="Times New Roman"/>
          <w:sz w:val="24"/>
          <w:szCs w:val="24"/>
        </w:rPr>
        <w:lastRenderedPageBreak/>
        <w:t>tal vez,</w:t>
      </w:r>
      <w:r w:rsidR="00D30A3A">
        <w:rPr>
          <w:rFonts w:ascii="Times New Roman" w:hAnsi="Times New Roman" w:cs="Times New Roman"/>
          <w:sz w:val="24"/>
          <w:szCs w:val="24"/>
        </w:rPr>
        <w:t xml:space="preserve"> estas</w:t>
      </w:r>
      <w:r w:rsidR="00C23587" w:rsidRPr="008C083F">
        <w:rPr>
          <w:rFonts w:ascii="Times New Roman" w:hAnsi="Times New Roman" w:cs="Times New Roman"/>
          <w:sz w:val="24"/>
          <w:szCs w:val="24"/>
        </w:rPr>
        <w:t xml:space="preserve"> parte</w:t>
      </w:r>
      <w:r w:rsidR="00544287" w:rsidRPr="008C083F">
        <w:rPr>
          <w:rFonts w:ascii="Times New Roman" w:hAnsi="Times New Roman" w:cs="Times New Roman"/>
          <w:sz w:val="24"/>
          <w:szCs w:val="24"/>
        </w:rPr>
        <w:t>n</w:t>
      </w:r>
      <w:r w:rsidR="00C23587" w:rsidRPr="008C083F">
        <w:rPr>
          <w:rFonts w:ascii="Times New Roman" w:hAnsi="Times New Roman" w:cs="Times New Roman"/>
          <w:sz w:val="24"/>
          <w:szCs w:val="24"/>
        </w:rPr>
        <w:t xml:space="preserve"> de </w:t>
      </w:r>
      <w:r w:rsidR="00544287" w:rsidRPr="008C083F">
        <w:rPr>
          <w:rFonts w:ascii="Times New Roman" w:hAnsi="Times New Roman" w:cs="Times New Roman"/>
          <w:sz w:val="24"/>
          <w:szCs w:val="24"/>
        </w:rPr>
        <w:t>l</w:t>
      </w:r>
      <w:r w:rsidR="00C23587" w:rsidRPr="008C083F">
        <w:rPr>
          <w:rFonts w:ascii="Times New Roman" w:hAnsi="Times New Roman" w:cs="Times New Roman"/>
          <w:sz w:val="24"/>
          <w:szCs w:val="24"/>
        </w:rPr>
        <w:t>a lucha</w:t>
      </w:r>
      <w:r w:rsidR="00544287" w:rsidRPr="008C083F">
        <w:rPr>
          <w:rFonts w:ascii="Times New Roman" w:hAnsi="Times New Roman" w:cs="Times New Roman"/>
          <w:sz w:val="24"/>
          <w:szCs w:val="24"/>
        </w:rPr>
        <w:t xml:space="preserve"> por lograr el mejor beneficio dentro de esta economía. Es decir que es la competencia la que orienta </w:t>
      </w:r>
      <w:r w:rsidR="00FC7126" w:rsidRPr="008C083F">
        <w:rPr>
          <w:rFonts w:ascii="Times New Roman" w:hAnsi="Times New Roman" w:cs="Times New Roman"/>
          <w:sz w:val="24"/>
          <w:szCs w:val="24"/>
        </w:rPr>
        <w:t>sus opiniones y sus decisiones. Es el caso de</w:t>
      </w:r>
      <w:r w:rsidRPr="008C083F">
        <w:rPr>
          <w:rFonts w:ascii="Times New Roman" w:hAnsi="Times New Roman" w:cs="Times New Roman"/>
          <w:sz w:val="24"/>
          <w:szCs w:val="24"/>
        </w:rPr>
        <w:t xml:space="preserve"> </w:t>
      </w:r>
      <w:r w:rsidRPr="008C083F">
        <w:rPr>
          <w:rFonts w:ascii="Times New Roman" w:hAnsi="Times New Roman" w:cs="Times New Roman"/>
          <w:sz w:val="24"/>
          <w:szCs w:val="24"/>
          <w:lang w:val="es-MX"/>
        </w:rPr>
        <w:t xml:space="preserve">Alberto, vendedor de tapabocas </w:t>
      </w:r>
      <w:r w:rsidR="00FC7126" w:rsidRPr="008C083F">
        <w:rPr>
          <w:rFonts w:ascii="Times New Roman" w:hAnsi="Times New Roman" w:cs="Times New Roman"/>
          <w:sz w:val="24"/>
          <w:szCs w:val="24"/>
          <w:lang w:val="es-MX"/>
        </w:rPr>
        <w:t>en e</w:t>
      </w:r>
      <w:r w:rsidRPr="008C083F">
        <w:rPr>
          <w:rFonts w:ascii="Times New Roman" w:hAnsi="Times New Roman" w:cs="Times New Roman"/>
          <w:sz w:val="24"/>
          <w:szCs w:val="24"/>
          <w:lang w:val="es-MX"/>
        </w:rPr>
        <w:t>l semáforo</w:t>
      </w:r>
      <w:r w:rsidR="00FC7126" w:rsidRPr="008C083F">
        <w:rPr>
          <w:rFonts w:ascii="Times New Roman" w:hAnsi="Times New Roman" w:cs="Times New Roman"/>
          <w:sz w:val="24"/>
          <w:szCs w:val="24"/>
          <w:lang w:val="es-MX"/>
        </w:rPr>
        <w:t>,</w:t>
      </w:r>
      <w:r w:rsidRPr="008C083F">
        <w:rPr>
          <w:rFonts w:ascii="Times New Roman" w:hAnsi="Times New Roman" w:cs="Times New Roman"/>
          <w:sz w:val="24"/>
          <w:szCs w:val="24"/>
          <w:lang w:val="es-MX"/>
        </w:rPr>
        <w:t xml:space="preserve"> qu</w:t>
      </w:r>
      <w:r w:rsidR="00FC7126" w:rsidRPr="008C083F">
        <w:rPr>
          <w:rFonts w:ascii="Times New Roman" w:hAnsi="Times New Roman" w:cs="Times New Roman"/>
          <w:sz w:val="24"/>
          <w:szCs w:val="24"/>
          <w:lang w:val="es-MX"/>
        </w:rPr>
        <w:t>i</w:t>
      </w:r>
      <w:r w:rsidRPr="008C083F">
        <w:rPr>
          <w:rFonts w:ascii="Times New Roman" w:hAnsi="Times New Roman" w:cs="Times New Roman"/>
          <w:sz w:val="24"/>
          <w:szCs w:val="24"/>
          <w:lang w:val="es-MX"/>
        </w:rPr>
        <w:t>e</w:t>
      </w:r>
      <w:r w:rsidR="00FC7126" w:rsidRPr="008C083F">
        <w:rPr>
          <w:rFonts w:ascii="Times New Roman" w:hAnsi="Times New Roman" w:cs="Times New Roman"/>
          <w:sz w:val="24"/>
          <w:szCs w:val="24"/>
          <w:lang w:val="es-MX"/>
        </w:rPr>
        <w:t>n</w:t>
      </w:r>
      <w:r w:rsidRPr="008C083F">
        <w:rPr>
          <w:rFonts w:ascii="Times New Roman" w:hAnsi="Times New Roman" w:cs="Times New Roman"/>
          <w:sz w:val="24"/>
          <w:szCs w:val="24"/>
          <w:lang w:val="es-MX"/>
        </w:rPr>
        <w:t xml:space="preserve"> me compartió algunos juicios acerca de su </w:t>
      </w:r>
      <w:r w:rsidR="001A2A16" w:rsidRPr="008C083F">
        <w:rPr>
          <w:rFonts w:ascii="Times New Roman" w:hAnsi="Times New Roman" w:cs="Times New Roman"/>
          <w:sz w:val="24"/>
          <w:szCs w:val="24"/>
          <w:lang w:val="es-MX"/>
        </w:rPr>
        <w:t>experiencia</w:t>
      </w:r>
      <w:r w:rsidRPr="008C083F">
        <w:rPr>
          <w:rFonts w:ascii="Times New Roman" w:hAnsi="Times New Roman" w:cs="Times New Roman"/>
          <w:sz w:val="24"/>
          <w:szCs w:val="24"/>
          <w:lang w:val="es-MX"/>
        </w:rPr>
        <w:t xml:space="preserve"> negativa sobre la migración venezolana, la cual él relaciona con el incremento de la delincuencia</w:t>
      </w:r>
      <w:r w:rsidR="007F39A8" w:rsidRPr="008C083F">
        <w:rPr>
          <w:rFonts w:ascii="Times New Roman" w:hAnsi="Times New Roman" w:cs="Times New Roman"/>
          <w:sz w:val="24"/>
          <w:szCs w:val="24"/>
          <w:lang w:val="es-MX"/>
        </w:rPr>
        <w:t>,</w:t>
      </w:r>
      <w:r w:rsidR="00911DA9" w:rsidRPr="008C083F">
        <w:rPr>
          <w:rFonts w:ascii="Times New Roman" w:hAnsi="Times New Roman" w:cs="Times New Roman"/>
          <w:sz w:val="24"/>
          <w:szCs w:val="24"/>
          <w:lang w:val="es-MX"/>
        </w:rPr>
        <w:t xml:space="preserve"> la</w:t>
      </w:r>
      <w:r w:rsidRPr="008C083F">
        <w:rPr>
          <w:rFonts w:ascii="Times New Roman" w:hAnsi="Times New Roman" w:cs="Times New Roman"/>
          <w:sz w:val="24"/>
          <w:szCs w:val="24"/>
          <w:lang w:val="es-MX"/>
        </w:rPr>
        <w:t xml:space="preserve"> inseguridad en la ciudad</w:t>
      </w:r>
      <w:r w:rsidR="007F39A8" w:rsidRPr="008C083F">
        <w:rPr>
          <w:rFonts w:ascii="Times New Roman" w:hAnsi="Times New Roman" w:cs="Times New Roman"/>
          <w:sz w:val="24"/>
          <w:szCs w:val="24"/>
          <w:lang w:val="es-MX"/>
        </w:rPr>
        <w:t xml:space="preserve"> y </w:t>
      </w:r>
      <w:r w:rsidR="00911DA9" w:rsidRPr="008C083F">
        <w:rPr>
          <w:rFonts w:ascii="Times New Roman" w:hAnsi="Times New Roman" w:cs="Times New Roman"/>
          <w:sz w:val="24"/>
          <w:szCs w:val="24"/>
          <w:lang w:val="es-MX"/>
        </w:rPr>
        <w:t xml:space="preserve">la </w:t>
      </w:r>
      <w:r w:rsidR="007F39A8" w:rsidRPr="008C083F">
        <w:rPr>
          <w:rFonts w:ascii="Times New Roman" w:hAnsi="Times New Roman" w:cs="Times New Roman"/>
          <w:sz w:val="24"/>
          <w:szCs w:val="24"/>
          <w:lang w:val="es-MX"/>
        </w:rPr>
        <w:t xml:space="preserve">disminución de oportunidades laborales para los Villavicenses </w:t>
      </w:r>
      <w:r w:rsidRPr="008C083F">
        <w:rPr>
          <w:rFonts w:ascii="Times New Roman" w:hAnsi="Times New Roman" w:cs="Times New Roman"/>
          <w:sz w:val="24"/>
          <w:szCs w:val="24"/>
          <w:lang w:val="es-MX"/>
        </w:rPr>
        <w:t>(Diario de campo 1)</w:t>
      </w:r>
      <w:r w:rsidR="00965B10" w:rsidRPr="008C083F">
        <w:rPr>
          <w:rFonts w:ascii="Times New Roman" w:hAnsi="Times New Roman" w:cs="Times New Roman"/>
          <w:sz w:val="24"/>
          <w:szCs w:val="24"/>
          <w:lang w:val="es-MX"/>
        </w:rPr>
        <w:t>.</w:t>
      </w:r>
      <w:r w:rsidR="00A04C5F" w:rsidRPr="008C083F">
        <w:rPr>
          <w:rFonts w:ascii="Times New Roman" w:hAnsi="Times New Roman" w:cs="Times New Roman"/>
          <w:sz w:val="24"/>
          <w:szCs w:val="24"/>
          <w:lang w:val="es-MX"/>
        </w:rPr>
        <w:t xml:space="preserve"> </w:t>
      </w:r>
    </w:p>
    <w:p w14:paraId="5CC865C8" w14:textId="04545A10" w:rsidR="007A1580" w:rsidRPr="008C083F" w:rsidRDefault="009947F3" w:rsidP="001A2A16">
      <w:pPr>
        <w:spacing w:after="240" w:line="360" w:lineRule="auto"/>
        <w:jc w:val="both"/>
        <w:rPr>
          <w:rFonts w:ascii="Times New Roman" w:hAnsi="Times New Roman" w:cs="Times New Roman"/>
          <w:sz w:val="24"/>
          <w:szCs w:val="24"/>
          <w:lang w:val="es-MX"/>
        </w:rPr>
      </w:pPr>
      <w:r w:rsidRPr="008C083F">
        <w:rPr>
          <w:rFonts w:ascii="Times New Roman" w:hAnsi="Times New Roman" w:cs="Times New Roman"/>
          <w:sz w:val="24"/>
          <w:szCs w:val="24"/>
          <w:lang w:val="es-MX"/>
        </w:rPr>
        <w:t xml:space="preserve">Al mismo tiempo </w:t>
      </w:r>
      <w:r w:rsidR="001E62DE" w:rsidRPr="008C083F">
        <w:rPr>
          <w:rFonts w:ascii="Times New Roman" w:hAnsi="Times New Roman" w:cs="Times New Roman"/>
          <w:sz w:val="24"/>
          <w:szCs w:val="24"/>
          <w:lang w:val="es-MX"/>
        </w:rPr>
        <w:t xml:space="preserve">que se define a los migrantes venezolanos, </w:t>
      </w:r>
      <w:r w:rsidR="00D12888" w:rsidRPr="008C083F">
        <w:rPr>
          <w:rFonts w:ascii="Times New Roman" w:hAnsi="Times New Roman" w:cs="Times New Roman"/>
          <w:sz w:val="24"/>
          <w:szCs w:val="24"/>
          <w:lang w:val="es-MX"/>
        </w:rPr>
        <w:t xml:space="preserve">otro tipo de migrante </w:t>
      </w:r>
      <w:r w:rsidR="00FF18AE" w:rsidRPr="008C083F">
        <w:rPr>
          <w:rFonts w:ascii="Times New Roman" w:hAnsi="Times New Roman" w:cs="Times New Roman"/>
          <w:sz w:val="24"/>
          <w:szCs w:val="24"/>
          <w:lang w:val="es-MX"/>
        </w:rPr>
        <w:t>que recorre el semáforo</w:t>
      </w:r>
      <w:r w:rsidR="00DF1BC8" w:rsidRPr="008C083F">
        <w:rPr>
          <w:rFonts w:ascii="Times New Roman" w:hAnsi="Times New Roman" w:cs="Times New Roman"/>
          <w:sz w:val="24"/>
          <w:szCs w:val="24"/>
          <w:lang w:val="es-MX"/>
        </w:rPr>
        <w:t xml:space="preserve"> </w:t>
      </w:r>
      <w:r w:rsidR="00687B5D" w:rsidRPr="008C083F">
        <w:rPr>
          <w:rFonts w:ascii="Times New Roman" w:hAnsi="Times New Roman" w:cs="Times New Roman"/>
          <w:sz w:val="24"/>
          <w:szCs w:val="24"/>
          <w:lang w:val="es-MX"/>
        </w:rPr>
        <w:t xml:space="preserve">complejiza la problemática </w:t>
      </w:r>
      <w:r w:rsidR="00EA2A7D" w:rsidRPr="008C083F">
        <w:rPr>
          <w:rFonts w:ascii="Times New Roman" w:hAnsi="Times New Roman" w:cs="Times New Roman"/>
          <w:sz w:val="24"/>
          <w:szCs w:val="24"/>
          <w:lang w:val="es-MX"/>
        </w:rPr>
        <w:t>de</w:t>
      </w:r>
      <w:r w:rsidR="00344764" w:rsidRPr="008C083F">
        <w:rPr>
          <w:rFonts w:ascii="Times New Roman" w:hAnsi="Times New Roman" w:cs="Times New Roman"/>
          <w:sz w:val="24"/>
          <w:szCs w:val="24"/>
          <w:lang w:val="es-MX"/>
        </w:rPr>
        <w:t xml:space="preserve"> </w:t>
      </w:r>
      <w:r w:rsidR="003023B0" w:rsidRPr="008C083F">
        <w:rPr>
          <w:rFonts w:ascii="Times New Roman" w:hAnsi="Times New Roman" w:cs="Times New Roman"/>
          <w:sz w:val="24"/>
          <w:szCs w:val="24"/>
          <w:lang w:val="es-MX"/>
        </w:rPr>
        <w:t>la economía informal y uso del espacio</w:t>
      </w:r>
      <w:r w:rsidR="00344764" w:rsidRPr="008C083F">
        <w:rPr>
          <w:rFonts w:ascii="Times New Roman" w:hAnsi="Times New Roman" w:cs="Times New Roman"/>
          <w:sz w:val="24"/>
          <w:szCs w:val="24"/>
          <w:lang w:val="es-MX"/>
        </w:rPr>
        <w:t xml:space="preserve"> en</w:t>
      </w:r>
      <w:r w:rsidR="00EA2A7D" w:rsidRPr="008C083F">
        <w:rPr>
          <w:rFonts w:ascii="Times New Roman" w:hAnsi="Times New Roman" w:cs="Times New Roman"/>
          <w:sz w:val="24"/>
          <w:szCs w:val="24"/>
          <w:lang w:val="es-MX"/>
        </w:rPr>
        <w:t xml:space="preserve"> la ciudad</w:t>
      </w:r>
      <w:r w:rsidR="00DF1BC8" w:rsidRPr="008C083F">
        <w:rPr>
          <w:rFonts w:ascii="Times New Roman" w:hAnsi="Times New Roman" w:cs="Times New Roman"/>
          <w:sz w:val="24"/>
          <w:szCs w:val="24"/>
          <w:lang w:val="es-MX"/>
        </w:rPr>
        <w:t>. S</w:t>
      </w:r>
      <w:r w:rsidR="00344764" w:rsidRPr="008C083F">
        <w:rPr>
          <w:rFonts w:ascii="Times New Roman" w:hAnsi="Times New Roman" w:cs="Times New Roman"/>
          <w:sz w:val="24"/>
          <w:szCs w:val="24"/>
          <w:lang w:val="es-MX"/>
        </w:rPr>
        <w:t>e trata de la población</w:t>
      </w:r>
      <w:r w:rsidR="00BD4D15" w:rsidRPr="008C083F">
        <w:rPr>
          <w:rFonts w:ascii="Times New Roman" w:hAnsi="Times New Roman" w:cs="Times New Roman"/>
          <w:sz w:val="24"/>
          <w:szCs w:val="24"/>
          <w:lang w:val="es-MX"/>
        </w:rPr>
        <w:t xml:space="preserve"> víctima de</w:t>
      </w:r>
      <w:r w:rsidR="00344764" w:rsidRPr="008C083F">
        <w:rPr>
          <w:rFonts w:ascii="Times New Roman" w:hAnsi="Times New Roman" w:cs="Times New Roman"/>
          <w:sz w:val="24"/>
          <w:szCs w:val="24"/>
          <w:lang w:val="es-MX"/>
        </w:rPr>
        <w:t xml:space="preserve"> desplaza</w:t>
      </w:r>
      <w:r w:rsidR="00BD4D15" w:rsidRPr="008C083F">
        <w:rPr>
          <w:rFonts w:ascii="Times New Roman" w:hAnsi="Times New Roman" w:cs="Times New Roman"/>
          <w:sz w:val="24"/>
          <w:szCs w:val="24"/>
          <w:lang w:val="es-MX"/>
        </w:rPr>
        <w:t>miento forzado</w:t>
      </w:r>
      <w:r w:rsidR="00344764" w:rsidRPr="008C083F">
        <w:rPr>
          <w:rFonts w:ascii="Times New Roman" w:hAnsi="Times New Roman" w:cs="Times New Roman"/>
          <w:sz w:val="24"/>
          <w:szCs w:val="24"/>
          <w:lang w:val="es-MX"/>
        </w:rPr>
        <w:t xml:space="preserve"> debido al conflicto</w:t>
      </w:r>
      <w:r w:rsidR="0015617B" w:rsidRPr="008C083F">
        <w:rPr>
          <w:rFonts w:ascii="Times New Roman" w:hAnsi="Times New Roman" w:cs="Times New Roman"/>
          <w:sz w:val="24"/>
          <w:szCs w:val="24"/>
          <w:lang w:val="es-MX"/>
        </w:rPr>
        <w:t xml:space="preserve"> armado. </w:t>
      </w:r>
      <w:r w:rsidR="003161E0" w:rsidRPr="008C083F">
        <w:rPr>
          <w:rFonts w:ascii="Times New Roman" w:hAnsi="Times New Roman" w:cs="Times New Roman"/>
          <w:sz w:val="24"/>
          <w:szCs w:val="24"/>
          <w:lang w:val="es-MX"/>
        </w:rPr>
        <w:t xml:space="preserve">Esta </w:t>
      </w:r>
      <w:r w:rsidR="00125375" w:rsidRPr="008C083F">
        <w:rPr>
          <w:rFonts w:ascii="Times New Roman" w:hAnsi="Times New Roman" w:cs="Times New Roman"/>
          <w:sz w:val="24"/>
          <w:szCs w:val="24"/>
          <w:lang w:val="es-MX"/>
        </w:rPr>
        <w:t xml:space="preserve">es una </w:t>
      </w:r>
      <w:r w:rsidR="003161E0" w:rsidRPr="008C083F">
        <w:rPr>
          <w:rFonts w:ascii="Times New Roman" w:hAnsi="Times New Roman" w:cs="Times New Roman"/>
          <w:sz w:val="24"/>
          <w:szCs w:val="24"/>
          <w:lang w:val="es-MX"/>
        </w:rPr>
        <w:t xml:space="preserve">problemática </w:t>
      </w:r>
      <w:r w:rsidR="00125375" w:rsidRPr="008C083F">
        <w:rPr>
          <w:rFonts w:ascii="Times New Roman" w:hAnsi="Times New Roman" w:cs="Times New Roman"/>
          <w:sz w:val="24"/>
          <w:szCs w:val="24"/>
          <w:lang w:val="es-MX"/>
        </w:rPr>
        <w:t>que deriva de las graves</w:t>
      </w:r>
      <w:r w:rsidR="00A02AC1" w:rsidRPr="008C083F">
        <w:rPr>
          <w:rFonts w:ascii="Times New Roman" w:hAnsi="Times New Roman" w:cs="Times New Roman"/>
          <w:sz w:val="24"/>
          <w:szCs w:val="24"/>
          <w:lang w:val="es-MX"/>
        </w:rPr>
        <w:t xml:space="preserve"> </w:t>
      </w:r>
      <w:r w:rsidR="001D6D78" w:rsidRPr="008C083F">
        <w:rPr>
          <w:rFonts w:ascii="Times New Roman" w:hAnsi="Times New Roman" w:cs="Times New Roman"/>
          <w:sz w:val="24"/>
          <w:szCs w:val="24"/>
          <w:lang w:val="es-MX"/>
        </w:rPr>
        <w:t xml:space="preserve">e históricas violencias estructurales </w:t>
      </w:r>
      <w:r w:rsidR="00534F23" w:rsidRPr="008C083F">
        <w:rPr>
          <w:rFonts w:ascii="Times New Roman" w:hAnsi="Times New Roman" w:cs="Times New Roman"/>
          <w:sz w:val="24"/>
          <w:szCs w:val="24"/>
          <w:lang w:val="es-MX"/>
        </w:rPr>
        <w:t>que</w:t>
      </w:r>
      <w:r w:rsidR="003930F9">
        <w:rPr>
          <w:rFonts w:ascii="Times New Roman" w:hAnsi="Times New Roman" w:cs="Times New Roman"/>
          <w:sz w:val="24"/>
          <w:szCs w:val="24"/>
          <w:lang w:val="es-MX"/>
        </w:rPr>
        <w:t xml:space="preserve">, por </w:t>
      </w:r>
      <w:proofErr w:type="gramStart"/>
      <w:r w:rsidR="003930F9">
        <w:rPr>
          <w:rFonts w:ascii="Times New Roman" w:hAnsi="Times New Roman" w:cs="Times New Roman"/>
          <w:sz w:val="24"/>
          <w:szCs w:val="24"/>
          <w:lang w:val="es-MX"/>
        </w:rPr>
        <w:t>ejemplo</w:t>
      </w:r>
      <w:proofErr w:type="gramEnd"/>
      <w:r w:rsidR="003930F9">
        <w:rPr>
          <w:rFonts w:ascii="Times New Roman" w:hAnsi="Times New Roman" w:cs="Times New Roman"/>
          <w:sz w:val="24"/>
          <w:szCs w:val="24"/>
          <w:lang w:val="es-MX"/>
        </w:rPr>
        <w:t xml:space="preserve"> para el 2014,</w:t>
      </w:r>
      <w:r w:rsidR="00A02AC1" w:rsidRPr="008C083F">
        <w:rPr>
          <w:rFonts w:ascii="Times New Roman" w:hAnsi="Times New Roman" w:cs="Times New Roman"/>
          <w:sz w:val="24"/>
          <w:szCs w:val="24"/>
          <w:lang w:val="es-MX"/>
        </w:rPr>
        <w:t xml:space="preserve"> </w:t>
      </w:r>
      <w:r w:rsidR="003161E0" w:rsidRPr="008C083F">
        <w:rPr>
          <w:rFonts w:ascii="Times New Roman" w:hAnsi="Times New Roman" w:cs="Times New Roman"/>
          <w:sz w:val="24"/>
          <w:szCs w:val="24"/>
          <w:lang w:val="es-MX"/>
        </w:rPr>
        <w:t>ha</w:t>
      </w:r>
      <w:r w:rsidR="003930F9">
        <w:rPr>
          <w:rFonts w:ascii="Times New Roman" w:hAnsi="Times New Roman" w:cs="Times New Roman"/>
          <w:sz w:val="24"/>
          <w:szCs w:val="24"/>
          <w:lang w:val="es-MX"/>
        </w:rPr>
        <w:t>bía</w:t>
      </w:r>
      <w:r w:rsidR="00534F23" w:rsidRPr="008C083F">
        <w:rPr>
          <w:rFonts w:ascii="Times New Roman" w:hAnsi="Times New Roman" w:cs="Times New Roman"/>
          <w:sz w:val="24"/>
          <w:szCs w:val="24"/>
          <w:lang w:val="es-MX"/>
        </w:rPr>
        <w:t>n</w:t>
      </w:r>
      <w:r w:rsidR="003161E0" w:rsidRPr="008C083F">
        <w:rPr>
          <w:rFonts w:ascii="Times New Roman" w:hAnsi="Times New Roman" w:cs="Times New Roman"/>
          <w:sz w:val="24"/>
          <w:szCs w:val="24"/>
          <w:lang w:val="es-MX"/>
        </w:rPr>
        <w:t xml:space="preserve"> </w:t>
      </w:r>
      <w:r w:rsidR="00B258ED" w:rsidRPr="008C083F">
        <w:rPr>
          <w:rFonts w:ascii="Times New Roman" w:hAnsi="Times New Roman" w:cs="Times New Roman"/>
          <w:sz w:val="24"/>
          <w:szCs w:val="24"/>
          <w:lang w:val="es-MX"/>
        </w:rPr>
        <w:t>“[</w:t>
      </w:r>
      <w:r w:rsidR="00125375" w:rsidRPr="008C083F">
        <w:rPr>
          <w:rFonts w:ascii="Times New Roman" w:hAnsi="Times New Roman" w:cs="Times New Roman"/>
          <w:sz w:val="24"/>
          <w:szCs w:val="24"/>
          <w:lang w:val="es-MX"/>
        </w:rPr>
        <w:t>convertido</w:t>
      </w:r>
      <w:r w:rsidR="00B258ED" w:rsidRPr="008C083F">
        <w:rPr>
          <w:rFonts w:ascii="Times New Roman" w:hAnsi="Times New Roman" w:cs="Times New Roman"/>
          <w:sz w:val="24"/>
          <w:szCs w:val="24"/>
          <w:lang w:val="es-MX"/>
        </w:rPr>
        <w:t>]</w:t>
      </w:r>
      <w:r w:rsidR="00125375" w:rsidRPr="008C083F">
        <w:rPr>
          <w:rFonts w:ascii="Times New Roman" w:hAnsi="Times New Roman" w:cs="Times New Roman"/>
          <w:sz w:val="24"/>
          <w:szCs w:val="24"/>
          <w:lang w:val="es-MX"/>
        </w:rPr>
        <w:t xml:space="preserve"> a Colombia en el país con </w:t>
      </w:r>
      <w:r w:rsidR="00534F23" w:rsidRPr="008C083F">
        <w:rPr>
          <w:rFonts w:ascii="Times New Roman" w:hAnsi="Times New Roman" w:cs="Times New Roman"/>
          <w:sz w:val="24"/>
          <w:szCs w:val="24"/>
          <w:lang w:val="es-MX"/>
        </w:rPr>
        <w:t xml:space="preserve">el mayor número de desplazados internos y el segundo </w:t>
      </w:r>
      <w:r w:rsidR="00B258ED" w:rsidRPr="008C083F">
        <w:rPr>
          <w:rFonts w:ascii="Times New Roman" w:hAnsi="Times New Roman" w:cs="Times New Roman"/>
          <w:sz w:val="24"/>
          <w:szCs w:val="24"/>
          <w:lang w:val="es-MX"/>
        </w:rPr>
        <w:t>en desplazamiento forzado a nivel mundial</w:t>
      </w:r>
      <w:r w:rsidR="00911DA9" w:rsidRPr="008C083F">
        <w:rPr>
          <w:rFonts w:ascii="Times New Roman" w:hAnsi="Times New Roman" w:cs="Times New Roman"/>
          <w:sz w:val="24"/>
          <w:szCs w:val="24"/>
          <w:lang w:val="es-MX"/>
        </w:rPr>
        <w:t>”</w:t>
      </w:r>
      <w:r w:rsidR="00B258ED" w:rsidRPr="008C083F">
        <w:rPr>
          <w:rFonts w:ascii="Times New Roman" w:hAnsi="Times New Roman" w:cs="Times New Roman"/>
          <w:sz w:val="24"/>
          <w:szCs w:val="24"/>
          <w:lang w:val="es-MX"/>
        </w:rPr>
        <w:t xml:space="preserve"> (</w:t>
      </w:r>
      <w:r w:rsidR="00B258ED" w:rsidRPr="008C083F">
        <w:rPr>
          <w:rFonts w:ascii="Times New Roman" w:hAnsi="Times New Roman" w:cs="Times New Roman"/>
          <w:sz w:val="24"/>
          <w:szCs w:val="24"/>
        </w:rPr>
        <w:t>ACNUR</w:t>
      </w:r>
      <w:r w:rsidR="00D257C0" w:rsidRPr="008C083F">
        <w:rPr>
          <w:rFonts w:ascii="Times New Roman" w:hAnsi="Times New Roman" w:cs="Times New Roman"/>
          <w:sz w:val="24"/>
          <w:szCs w:val="24"/>
        </w:rPr>
        <w:t>, 2015, citado</w:t>
      </w:r>
      <w:r w:rsidR="00B258ED" w:rsidRPr="008C083F">
        <w:rPr>
          <w:rFonts w:ascii="Times New Roman" w:hAnsi="Times New Roman" w:cs="Times New Roman"/>
          <w:sz w:val="24"/>
          <w:szCs w:val="24"/>
        </w:rPr>
        <w:t xml:space="preserve"> en Acosta, 2018, p. 88). </w:t>
      </w:r>
      <w:r w:rsidR="00DF1BC8" w:rsidRPr="008C083F">
        <w:rPr>
          <w:rFonts w:ascii="Times New Roman" w:hAnsi="Times New Roman" w:cs="Times New Roman"/>
          <w:sz w:val="24"/>
          <w:szCs w:val="24"/>
        </w:rPr>
        <w:t xml:space="preserve">Por </w:t>
      </w:r>
      <w:r w:rsidR="008632CC" w:rsidRPr="008C083F">
        <w:rPr>
          <w:rFonts w:ascii="Times New Roman" w:hAnsi="Times New Roman" w:cs="Times New Roman"/>
          <w:sz w:val="24"/>
          <w:szCs w:val="24"/>
        </w:rPr>
        <w:t>el espacio del semáforo transitan algunos de las 67.717 personas en condición de desplazamiento que han llegado a la ciudad</w:t>
      </w:r>
      <w:r w:rsidR="003023B0" w:rsidRPr="008C083F">
        <w:rPr>
          <w:rFonts w:ascii="Times New Roman" w:hAnsi="Times New Roman" w:cs="Times New Roman"/>
          <w:sz w:val="24"/>
          <w:szCs w:val="24"/>
        </w:rPr>
        <w:t xml:space="preserve"> de Villavicencio</w:t>
      </w:r>
      <w:r w:rsidR="008632CC" w:rsidRPr="008C083F">
        <w:rPr>
          <w:rFonts w:ascii="Times New Roman" w:hAnsi="Times New Roman" w:cs="Times New Roman"/>
          <w:sz w:val="24"/>
          <w:szCs w:val="24"/>
        </w:rPr>
        <w:t xml:space="preserve"> </w:t>
      </w:r>
      <w:r w:rsidR="003023B0" w:rsidRPr="008C083F">
        <w:rPr>
          <w:rFonts w:ascii="Times New Roman" w:hAnsi="Times New Roman" w:cs="Times New Roman"/>
          <w:sz w:val="24"/>
          <w:szCs w:val="24"/>
        </w:rPr>
        <w:t>entre</w:t>
      </w:r>
      <w:r w:rsidR="008632CC" w:rsidRPr="008C083F">
        <w:rPr>
          <w:rFonts w:ascii="Times New Roman" w:hAnsi="Times New Roman" w:cs="Times New Roman"/>
          <w:sz w:val="24"/>
          <w:szCs w:val="24"/>
        </w:rPr>
        <w:t xml:space="preserve"> 1991 y 2012 </w:t>
      </w:r>
      <w:r w:rsidR="003023B0" w:rsidRPr="008C083F">
        <w:rPr>
          <w:rFonts w:ascii="Times New Roman" w:hAnsi="Times New Roman" w:cs="Times New Roman"/>
          <w:sz w:val="24"/>
          <w:szCs w:val="24"/>
        </w:rPr>
        <w:t>-</w:t>
      </w:r>
      <w:r w:rsidR="008632CC" w:rsidRPr="008C083F">
        <w:rPr>
          <w:rFonts w:ascii="Times New Roman" w:hAnsi="Times New Roman" w:cs="Times New Roman"/>
          <w:sz w:val="24"/>
          <w:szCs w:val="24"/>
        </w:rPr>
        <w:t>según los reportes de</w:t>
      </w:r>
      <w:r w:rsidR="001A02CC" w:rsidRPr="008C083F">
        <w:rPr>
          <w:rFonts w:ascii="Times New Roman" w:hAnsi="Times New Roman" w:cs="Times New Roman"/>
          <w:sz w:val="24"/>
          <w:szCs w:val="24"/>
        </w:rPr>
        <w:t xml:space="preserve"> la Consultoría para los Derechos Humanos y el Desplazamiento</w:t>
      </w:r>
      <w:r w:rsidR="003023B0" w:rsidRPr="008C083F">
        <w:rPr>
          <w:rFonts w:ascii="Times New Roman" w:hAnsi="Times New Roman" w:cs="Times New Roman"/>
          <w:sz w:val="24"/>
          <w:szCs w:val="24"/>
        </w:rPr>
        <w:t>-</w:t>
      </w:r>
      <w:r w:rsidR="008632CC" w:rsidRPr="008C083F">
        <w:rPr>
          <w:rFonts w:ascii="Times New Roman" w:hAnsi="Times New Roman" w:cs="Times New Roman"/>
          <w:sz w:val="24"/>
          <w:szCs w:val="24"/>
        </w:rPr>
        <w:t xml:space="preserve"> </w:t>
      </w:r>
      <w:r w:rsidR="001408E9" w:rsidRPr="008C083F">
        <w:rPr>
          <w:rFonts w:ascii="Times New Roman" w:hAnsi="Times New Roman" w:cs="Times New Roman"/>
          <w:sz w:val="24"/>
          <w:szCs w:val="24"/>
        </w:rPr>
        <w:t>(</w:t>
      </w:r>
      <w:r w:rsidR="008632CC" w:rsidRPr="008C083F">
        <w:rPr>
          <w:rFonts w:ascii="Times New Roman" w:hAnsi="Times New Roman" w:cs="Times New Roman"/>
          <w:sz w:val="24"/>
          <w:szCs w:val="24"/>
        </w:rPr>
        <w:t>CODHES</w:t>
      </w:r>
      <w:r w:rsidR="001408E9" w:rsidRPr="008C083F">
        <w:rPr>
          <w:rFonts w:ascii="Times New Roman" w:hAnsi="Times New Roman" w:cs="Times New Roman"/>
          <w:sz w:val="24"/>
          <w:szCs w:val="24"/>
        </w:rPr>
        <w:t>)</w:t>
      </w:r>
      <w:r w:rsidR="008632CC" w:rsidRPr="008C083F">
        <w:rPr>
          <w:rFonts w:ascii="Times New Roman" w:hAnsi="Times New Roman" w:cs="Times New Roman"/>
          <w:sz w:val="24"/>
          <w:szCs w:val="24"/>
        </w:rPr>
        <w:t xml:space="preserve"> (Acosta, 2018, p. 186)</w:t>
      </w:r>
      <w:r w:rsidR="001408E9" w:rsidRPr="008C083F">
        <w:rPr>
          <w:rFonts w:ascii="Times New Roman" w:hAnsi="Times New Roman" w:cs="Times New Roman"/>
          <w:sz w:val="24"/>
          <w:szCs w:val="24"/>
        </w:rPr>
        <w:t xml:space="preserve">. </w:t>
      </w:r>
    </w:p>
    <w:p w14:paraId="14C24EB8" w14:textId="3DC41E8C" w:rsidR="00E42D92" w:rsidRPr="008C083F" w:rsidRDefault="00177C77" w:rsidP="008C31C7">
      <w:pPr>
        <w:spacing w:after="240" w:line="360" w:lineRule="auto"/>
        <w:jc w:val="both"/>
        <w:rPr>
          <w:rFonts w:ascii="Times New Roman" w:eastAsia="Times New Roman" w:hAnsi="Times New Roman" w:cs="Times New Roman"/>
          <w:sz w:val="24"/>
          <w:szCs w:val="24"/>
          <w:lang w:eastAsia="es-CO"/>
        </w:rPr>
      </w:pPr>
      <w:r w:rsidRPr="008C083F">
        <w:rPr>
          <w:rFonts w:ascii="Times New Roman" w:hAnsi="Times New Roman" w:cs="Times New Roman"/>
          <w:sz w:val="24"/>
          <w:szCs w:val="24"/>
          <w:lang w:val="es-MX"/>
        </w:rPr>
        <w:t xml:space="preserve">Una dimensión que va más allá de la producción de sentido común acerca de </w:t>
      </w:r>
      <w:r w:rsidR="00A93FCA" w:rsidRPr="008C083F">
        <w:rPr>
          <w:rFonts w:ascii="Times New Roman" w:hAnsi="Times New Roman" w:cs="Times New Roman"/>
          <w:sz w:val="24"/>
          <w:szCs w:val="24"/>
          <w:lang w:val="es-MX"/>
        </w:rPr>
        <w:t xml:space="preserve">los vendedores </w:t>
      </w:r>
      <w:r w:rsidR="000D088E" w:rsidRPr="008C083F">
        <w:rPr>
          <w:rFonts w:ascii="Times New Roman" w:hAnsi="Times New Roman" w:cs="Times New Roman"/>
          <w:sz w:val="24"/>
          <w:szCs w:val="24"/>
          <w:lang w:val="es-MX"/>
        </w:rPr>
        <w:t>informales</w:t>
      </w:r>
      <w:r w:rsidR="00A93FCA" w:rsidRPr="008C083F">
        <w:rPr>
          <w:rFonts w:ascii="Times New Roman" w:hAnsi="Times New Roman" w:cs="Times New Roman"/>
          <w:sz w:val="24"/>
          <w:szCs w:val="24"/>
          <w:lang w:val="es-MX"/>
        </w:rPr>
        <w:t xml:space="preserve"> es el ámbito de lo doméstico y las prácticas y sen</w:t>
      </w:r>
      <w:r w:rsidR="005802E5" w:rsidRPr="008C083F">
        <w:rPr>
          <w:rFonts w:ascii="Times New Roman" w:hAnsi="Times New Roman" w:cs="Times New Roman"/>
          <w:sz w:val="24"/>
          <w:szCs w:val="24"/>
          <w:lang w:val="es-MX"/>
        </w:rPr>
        <w:t xml:space="preserve">sibilidades que allí se cultivan. </w:t>
      </w:r>
      <w:r w:rsidR="007A1580" w:rsidRPr="008C083F">
        <w:rPr>
          <w:rFonts w:ascii="Times New Roman" w:hAnsi="Times New Roman" w:cs="Times New Roman"/>
          <w:sz w:val="24"/>
          <w:szCs w:val="24"/>
          <w:lang w:val="es-MX"/>
        </w:rPr>
        <w:t>En una conversación que sostuve en el espacio del semáforo con una mujer</w:t>
      </w:r>
      <w:r w:rsidR="00622CEA">
        <w:rPr>
          <w:rFonts w:ascii="Times New Roman" w:hAnsi="Times New Roman" w:cs="Times New Roman"/>
          <w:sz w:val="24"/>
          <w:szCs w:val="24"/>
          <w:lang w:val="es-MX"/>
        </w:rPr>
        <w:t xml:space="preserve"> en condición de vulnerabilidad,</w:t>
      </w:r>
      <w:r w:rsidR="007A1580" w:rsidRPr="008C083F">
        <w:rPr>
          <w:rFonts w:ascii="Times New Roman" w:hAnsi="Times New Roman" w:cs="Times New Roman"/>
          <w:sz w:val="24"/>
          <w:szCs w:val="24"/>
          <w:lang w:val="es-MX"/>
        </w:rPr>
        <w:t xml:space="preserve"> </w:t>
      </w:r>
      <w:r w:rsidR="007A1580" w:rsidRPr="008C083F">
        <w:rPr>
          <w:rFonts w:ascii="Times New Roman" w:eastAsia="Times New Roman" w:hAnsi="Times New Roman" w:cs="Times New Roman"/>
          <w:sz w:val="24"/>
          <w:szCs w:val="24"/>
          <w:lang w:eastAsia="es-CO"/>
        </w:rPr>
        <w:t>afirmó que en una inundación anterior ella había perdido sus bienes e incluso sus “matas”. Quizás lo que ella expresaba como un dolor profundo por haber perdido sus plantas era porque la relación que tenía con ellas significaba la producción de la belleza y el cuidado de la vida en medio de las penurias en las que cada día tiene que llevar a cabo su vida cotidiana” (Diario de campo 4). Del testimonio anterior quiero subrayar la relevancia que tiene respecto de la búsqueda alternativa del sentido de la vida y de la belleza</w:t>
      </w:r>
      <w:r w:rsidR="003023B0" w:rsidRPr="008C083F">
        <w:rPr>
          <w:rFonts w:ascii="Times New Roman" w:eastAsia="Times New Roman" w:hAnsi="Times New Roman" w:cs="Times New Roman"/>
          <w:sz w:val="24"/>
          <w:szCs w:val="24"/>
          <w:lang w:eastAsia="es-CO"/>
        </w:rPr>
        <w:t>,</w:t>
      </w:r>
      <w:r w:rsidR="007A1580" w:rsidRPr="008C083F">
        <w:rPr>
          <w:rFonts w:ascii="Times New Roman" w:eastAsia="Times New Roman" w:hAnsi="Times New Roman" w:cs="Times New Roman"/>
          <w:sz w:val="24"/>
          <w:szCs w:val="24"/>
          <w:lang w:eastAsia="es-CO"/>
        </w:rPr>
        <w:t xml:space="preserve"> que tiene una mujer a la que la razón neoliberal ha producido sus condiciones materiales de existencia </w:t>
      </w:r>
      <w:r w:rsidR="005802E5" w:rsidRPr="008C083F">
        <w:rPr>
          <w:rFonts w:ascii="Times New Roman" w:eastAsia="Times New Roman" w:hAnsi="Times New Roman" w:cs="Times New Roman"/>
          <w:sz w:val="24"/>
          <w:szCs w:val="24"/>
          <w:lang w:eastAsia="es-CO"/>
        </w:rPr>
        <w:t>marginal</w:t>
      </w:r>
      <w:r w:rsidR="007A1580" w:rsidRPr="008C083F">
        <w:rPr>
          <w:rFonts w:ascii="Times New Roman" w:eastAsia="Times New Roman" w:hAnsi="Times New Roman" w:cs="Times New Roman"/>
          <w:sz w:val="24"/>
          <w:szCs w:val="24"/>
          <w:lang w:eastAsia="es-CO"/>
        </w:rPr>
        <w:t xml:space="preserve">. Este ejemplo evidencia la posibilidad de búsquedas por sensibilidades, significados y sentidos que difieren de </w:t>
      </w:r>
      <w:r w:rsidR="005802E5" w:rsidRPr="008C083F">
        <w:rPr>
          <w:rFonts w:ascii="Times New Roman" w:eastAsia="Times New Roman" w:hAnsi="Times New Roman" w:cs="Times New Roman"/>
          <w:sz w:val="24"/>
          <w:szCs w:val="24"/>
          <w:lang w:eastAsia="es-CO"/>
        </w:rPr>
        <w:t xml:space="preserve">la producción de sentido común con la cual se legitiman prácticas de </w:t>
      </w:r>
      <w:r w:rsidR="00395A6E" w:rsidRPr="008C083F">
        <w:rPr>
          <w:rFonts w:ascii="Times New Roman" w:eastAsia="Times New Roman" w:hAnsi="Times New Roman" w:cs="Times New Roman"/>
          <w:sz w:val="24"/>
          <w:szCs w:val="24"/>
          <w:lang w:eastAsia="es-CO"/>
        </w:rPr>
        <w:t>represión y persecución a los vendedores informales.</w:t>
      </w:r>
    </w:p>
    <w:p w14:paraId="619B8378" w14:textId="57A7FB96" w:rsidR="005D75AE" w:rsidRPr="008C083F" w:rsidRDefault="005D75AE" w:rsidP="005D75AE">
      <w:pPr>
        <w:spacing w:line="360" w:lineRule="auto"/>
        <w:jc w:val="both"/>
        <w:rPr>
          <w:rFonts w:ascii="Times New Roman" w:hAnsi="Times New Roman" w:cs="Times New Roman"/>
          <w:sz w:val="24"/>
          <w:szCs w:val="24"/>
        </w:rPr>
      </w:pPr>
      <w:r w:rsidRPr="008C083F">
        <w:rPr>
          <w:rFonts w:ascii="Times New Roman" w:hAnsi="Times New Roman" w:cs="Times New Roman"/>
          <w:sz w:val="24"/>
          <w:szCs w:val="24"/>
        </w:rPr>
        <w:t xml:space="preserve">Con todo lo que hasta ahora he expuesto podemos ver que el espacio público y las maneras en las que es recorrido y habitado obedece a una producción ideológica particular que se </w:t>
      </w:r>
      <w:proofErr w:type="spellStart"/>
      <w:r w:rsidRPr="008C083F">
        <w:rPr>
          <w:rFonts w:ascii="Times New Roman" w:hAnsi="Times New Roman" w:cs="Times New Roman"/>
          <w:sz w:val="24"/>
          <w:szCs w:val="24"/>
        </w:rPr>
        <w:t>subjetiviza</w:t>
      </w:r>
      <w:proofErr w:type="spellEnd"/>
      <w:r w:rsidRPr="008C083F">
        <w:rPr>
          <w:rFonts w:ascii="Times New Roman" w:hAnsi="Times New Roman" w:cs="Times New Roman"/>
          <w:sz w:val="24"/>
          <w:szCs w:val="24"/>
        </w:rPr>
        <w:t xml:space="preserve"> mediante prácticas de gobierno estratégicas para la conducción de las conductas y </w:t>
      </w:r>
      <w:r w:rsidRPr="008C083F">
        <w:rPr>
          <w:rFonts w:ascii="Times New Roman" w:hAnsi="Times New Roman" w:cs="Times New Roman"/>
          <w:sz w:val="24"/>
          <w:szCs w:val="24"/>
        </w:rPr>
        <w:lastRenderedPageBreak/>
        <w:t xml:space="preserve">del sentido común. Es por esto </w:t>
      </w:r>
      <w:proofErr w:type="gramStart"/>
      <w:r w:rsidRPr="008C083F">
        <w:rPr>
          <w:rFonts w:ascii="Times New Roman" w:hAnsi="Times New Roman" w:cs="Times New Roman"/>
          <w:sz w:val="24"/>
          <w:szCs w:val="24"/>
        </w:rPr>
        <w:t>que</w:t>
      </w:r>
      <w:proofErr w:type="gramEnd"/>
      <w:r w:rsidR="0013615C" w:rsidRPr="008C083F">
        <w:rPr>
          <w:rFonts w:ascii="Times New Roman" w:hAnsi="Times New Roman" w:cs="Times New Roman"/>
          <w:sz w:val="24"/>
          <w:szCs w:val="24"/>
        </w:rPr>
        <w:t xml:space="preserve"> la producción</w:t>
      </w:r>
      <w:r w:rsidRPr="008C083F">
        <w:rPr>
          <w:rFonts w:ascii="Times New Roman" w:hAnsi="Times New Roman" w:cs="Times New Roman"/>
          <w:sz w:val="24"/>
          <w:szCs w:val="24"/>
        </w:rPr>
        <w:t xml:space="preserve"> </w:t>
      </w:r>
      <w:r w:rsidR="0013615C" w:rsidRPr="008C083F">
        <w:rPr>
          <w:rFonts w:ascii="Times New Roman" w:hAnsi="Times New Roman" w:cs="Times New Roman"/>
          <w:sz w:val="24"/>
          <w:szCs w:val="24"/>
        </w:rPr>
        <w:t>d</w:t>
      </w:r>
      <w:r w:rsidRPr="008C083F">
        <w:rPr>
          <w:rFonts w:ascii="Times New Roman" w:hAnsi="Times New Roman" w:cs="Times New Roman"/>
          <w:sz w:val="24"/>
          <w:szCs w:val="24"/>
        </w:rPr>
        <w:t>el espacio no es neutral,</w:t>
      </w:r>
      <w:r w:rsidR="00FD5AFB">
        <w:rPr>
          <w:rFonts w:ascii="Times New Roman" w:hAnsi="Times New Roman" w:cs="Times New Roman"/>
          <w:sz w:val="24"/>
          <w:szCs w:val="24"/>
        </w:rPr>
        <w:t xml:space="preserve"> así como tampoco lo son </w:t>
      </w:r>
      <w:r w:rsidRPr="008C083F">
        <w:rPr>
          <w:rFonts w:ascii="Times New Roman" w:hAnsi="Times New Roman" w:cs="Times New Roman"/>
          <w:sz w:val="24"/>
          <w:szCs w:val="24"/>
        </w:rPr>
        <w:t xml:space="preserve">las actividades en él desarrolladas: en palabras de </w:t>
      </w:r>
      <w:r w:rsidR="006E3ED4" w:rsidRPr="008C083F">
        <w:rPr>
          <w:rFonts w:ascii="Times New Roman" w:hAnsi="Times New Roman" w:cs="Times New Roman"/>
          <w:sz w:val="24"/>
          <w:szCs w:val="24"/>
        </w:rPr>
        <w:t>Lefebvre</w:t>
      </w:r>
      <w:r w:rsidRPr="008C083F">
        <w:rPr>
          <w:rFonts w:ascii="Times New Roman" w:hAnsi="Times New Roman" w:cs="Times New Roman"/>
          <w:sz w:val="24"/>
          <w:szCs w:val="24"/>
        </w:rPr>
        <w:t xml:space="preserve"> “El espacio ha sido formado y modelado por elementos históricos y naturales; pero esto ha sido un proceso político” (</w:t>
      </w:r>
      <w:r w:rsidR="00772532">
        <w:rPr>
          <w:rFonts w:ascii="Times New Roman" w:hAnsi="Times New Roman" w:cs="Times New Roman"/>
          <w:sz w:val="24"/>
          <w:szCs w:val="24"/>
        </w:rPr>
        <w:t xml:space="preserve">1973, citado </w:t>
      </w:r>
      <w:r w:rsidRPr="008C083F">
        <w:rPr>
          <w:rFonts w:ascii="Times New Roman" w:hAnsi="Times New Roman" w:cs="Times New Roman"/>
          <w:sz w:val="24"/>
          <w:szCs w:val="24"/>
        </w:rPr>
        <w:t xml:space="preserve">en </w:t>
      </w:r>
      <w:proofErr w:type="spellStart"/>
      <w:r w:rsidRPr="008C083F">
        <w:rPr>
          <w:rFonts w:ascii="Times New Roman" w:hAnsi="Times New Roman" w:cs="Times New Roman"/>
          <w:sz w:val="24"/>
          <w:szCs w:val="24"/>
        </w:rPr>
        <w:t>Casafranco</w:t>
      </w:r>
      <w:proofErr w:type="spellEnd"/>
      <w:r w:rsidRPr="008C083F">
        <w:rPr>
          <w:rFonts w:ascii="Times New Roman" w:hAnsi="Times New Roman" w:cs="Times New Roman"/>
          <w:sz w:val="24"/>
          <w:szCs w:val="24"/>
        </w:rPr>
        <w:t>, 2012, pp. 28-29).</w:t>
      </w:r>
      <w:r w:rsidR="002D72B9" w:rsidRPr="008C083F">
        <w:rPr>
          <w:rFonts w:ascii="Times New Roman" w:hAnsi="Times New Roman" w:cs="Times New Roman"/>
          <w:sz w:val="24"/>
          <w:szCs w:val="24"/>
        </w:rPr>
        <w:t xml:space="preserve"> Y c</w:t>
      </w:r>
      <w:r w:rsidR="0043517E" w:rsidRPr="008C083F">
        <w:rPr>
          <w:rFonts w:ascii="Times New Roman" w:hAnsi="Times New Roman" w:cs="Times New Roman"/>
          <w:sz w:val="24"/>
          <w:szCs w:val="24"/>
        </w:rPr>
        <w:t>o</w:t>
      </w:r>
      <w:r w:rsidRPr="008C083F">
        <w:rPr>
          <w:rFonts w:ascii="Times New Roman" w:hAnsi="Times New Roman" w:cs="Times New Roman"/>
          <w:sz w:val="24"/>
          <w:szCs w:val="24"/>
        </w:rPr>
        <w:t xml:space="preserve">mo todo proceso político, es la huella de múltiples intervenciones que articulan los intereses de diferentes sectores de la sociedad. En Villavicencio, un ejemplo de esto es el proyecto que impulsó la corporación extractivista extranjera </w:t>
      </w:r>
      <w:proofErr w:type="spellStart"/>
      <w:r w:rsidRPr="008C083F">
        <w:rPr>
          <w:rFonts w:ascii="Times New Roman" w:hAnsi="Times New Roman" w:cs="Times New Roman"/>
          <w:sz w:val="24"/>
          <w:szCs w:val="24"/>
        </w:rPr>
        <w:t>Pacific</w:t>
      </w:r>
      <w:proofErr w:type="spellEnd"/>
      <w:r w:rsidRPr="008C083F">
        <w:rPr>
          <w:rFonts w:ascii="Times New Roman" w:hAnsi="Times New Roman" w:cs="Times New Roman"/>
          <w:sz w:val="24"/>
          <w:szCs w:val="24"/>
        </w:rPr>
        <w:t xml:space="preserve"> Rubiales</w:t>
      </w:r>
      <w:r w:rsidR="00800CD1" w:rsidRPr="008C083F">
        <w:rPr>
          <w:rFonts w:ascii="Times New Roman" w:hAnsi="Times New Roman" w:cs="Times New Roman"/>
          <w:sz w:val="24"/>
          <w:szCs w:val="24"/>
        </w:rPr>
        <w:t xml:space="preserve"> junto con la </w:t>
      </w:r>
      <w:r w:rsidR="006E7EF4" w:rsidRPr="008C083F">
        <w:rPr>
          <w:rFonts w:ascii="Times New Roman" w:hAnsi="Times New Roman" w:cs="Times New Roman"/>
          <w:sz w:val="24"/>
          <w:szCs w:val="24"/>
        </w:rPr>
        <w:t>a</w:t>
      </w:r>
      <w:r w:rsidR="00800CD1" w:rsidRPr="008C083F">
        <w:rPr>
          <w:rFonts w:ascii="Times New Roman" w:hAnsi="Times New Roman" w:cs="Times New Roman"/>
          <w:sz w:val="24"/>
          <w:szCs w:val="24"/>
        </w:rPr>
        <w:t>lcaldía municipal</w:t>
      </w:r>
      <w:r w:rsidR="00F1777F" w:rsidRPr="008C083F">
        <w:rPr>
          <w:rFonts w:ascii="Times New Roman" w:hAnsi="Times New Roman" w:cs="Times New Roman"/>
          <w:sz w:val="24"/>
          <w:szCs w:val="24"/>
        </w:rPr>
        <w:t>, que tenía el propósito de formalizar a los trabajadores informales</w:t>
      </w:r>
      <w:r w:rsidR="00F36F89" w:rsidRPr="008C083F">
        <w:rPr>
          <w:rFonts w:ascii="Times New Roman" w:hAnsi="Times New Roman" w:cs="Times New Roman"/>
          <w:sz w:val="24"/>
          <w:szCs w:val="24"/>
        </w:rPr>
        <w:t xml:space="preserve"> de la ciudad</w:t>
      </w:r>
      <w:r w:rsidRPr="008C083F">
        <w:rPr>
          <w:rFonts w:ascii="Times New Roman" w:hAnsi="Times New Roman" w:cs="Times New Roman"/>
          <w:sz w:val="24"/>
          <w:szCs w:val="24"/>
        </w:rPr>
        <w:t xml:space="preserve">. </w:t>
      </w:r>
      <w:r w:rsidR="00F36F89" w:rsidRPr="008C083F">
        <w:rPr>
          <w:rFonts w:ascii="Times New Roman" w:hAnsi="Times New Roman" w:cs="Times New Roman"/>
          <w:sz w:val="24"/>
          <w:szCs w:val="24"/>
        </w:rPr>
        <w:t>C</w:t>
      </w:r>
      <w:r w:rsidRPr="008C083F">
        <w:rPr>
          <w:rFonts w:ascii="Times New Roman" w:hAnsi="Times New Roman" w:cs="Times New Roman"/>
          <w:sz w:val="24"/>
          <w:szCs w:val="24"/>
        </w:rPr>
        <w:t xml:space="preserve">omo hemos visto, </w:t>
      </w:r>
      <w:r w:rsidR="00614BFA" w:rsidRPr="008C083F">
        <w:rPr>
          <w:rFonts w:ascii="Times New Roman" w:hAnsi="Times New Roman" w:cs="Times New Roman"/>
          <w:sz w:val="24"/>
          <w:szCs w:val="24"/>
        </w:rPr>
        <w:t xml:space="preserve">la economía informal </w:t>
      </w:r>
      <w:r w:rsidRPr="008C083F">
        <w:rPr>
          <w:rFonts w:ascii="Times New Roman" w:hAnsi="Times New Roman" w:cs="Times New Roman"/>
          <w:sz w:val="24"/>
          <w:szCs w:val="24"/>
        </w:rPr>
        <w:t>se ha planteado en términos de un problema social, económico e incluso urbano</w:t>
      </w:r>
      <w:r w:rsidR="00614BFA" w:rsidRPr="008C083F">
        <w:rPr>
          <w:rFonts w:ascii="Times New Roman" w:hAnsi="Times New Roman" w:cs="Times New Roman"/>
          <w:sz w:val="24"/>
          <w:szCs w:val="24"/>
        </w:rPr>
        <w:t>, así que e</w:t>
      </w:r>
      <w:r w:rsidRPr="008C083F">
        <w:rPr>
          <w:rFonts w:ascii="Times New Roman" w:hAnsi="Times New Roman" w:cs="Times New Roman"/>
          <w:sz w:val="24"/>
          <w:szCs w:val="24"/>
        </w:rPr>
        <w:t>ste programa se ocupaba</w:t>
      </w:r>
      <w:r w:rsidR="00E903F1" w:rsidRPr="008C083F">
        <w:rPr>
          <w:rFonts w:ascii="Times New Roman" w:hAnsi="Times New Roman" w:cs="Times New Roman"/>
          <w:sz w:val="24"/>
          <w:szCs w:val="24"/>
        </w:rPr>
        <w:t xml:space="preserve"> -según él-</w:t>
      </w:r>
      <w:r w:rsidRPr="008C083F">
        <w:rPr>
          <w:rFonts w:ascii="Times New Roman" w:hAnsi="Times New Roman" w:cs="Times New Roman"/>
          <w:sz w:val="24"/>
          <w:szCs w:val="24"/>
        </w:rPr>
        <w:t xml:space="preserve"> de resolver la </w:t>
      </w:r>
      <w:r w:rsidR="0013615C" w:rsidRPr="008C083F">
        <w:rPr>
          <w:rFonts w:ascii="Times New Roman" w:hAnsi="Times New Roman" w:cs="Times New Roman"/>
          <w:sz w:val="24"/>
          <w:szCs w:val="24"/>
        </w:rPr>
        <w:t>“</w:t>
      </w:r>
      <w:r w:rsidRPr="008C083F">
        <w:rPr>
          <w:rFonts w:ascii="Times New Roman" w:hAnsi="Times New Roman" w:cs="Times New Roman"/>
          <w:sz w:val="24"/>
          <w:szCs w:val="24"/>
        </w:rPr>
        <w:t>invasión desordenada</w:t>
      </w:r>
      <w:r w:rsidR="0013615C" w:rsidRPr="008C083F">
        <w:rPr>
          <w:rFonts w:ascii="Times New Roman" w:hAnsi="Times New Roman" w:cs="Times New Roman"/>
          <w:sz w:val="24"/>
          <w:szCs w:val="24"/>
        </w:rPr>
        <w:t>”</w:t>
      </w:r>
      <w:r w:rsidRPr="008C083F">
        <w:rPr>
          <w:rFonts w:ascii="Times New Roman" w:hAnsi="Times New Roman" w:cs="Times New Roman"/>
          <w:sz w:val="24"/>
          <w:szCs w:val="24"/>
        </w:rPr>
        <w:t xml:space="preserve"> de los vendedores en las calles organizándolos en casetas donde pudieran hacer sus ventas. En total “la alcaldía recibió $1.300 millones de </w:t>
      </w:r>
      <w:proofErr w:type="spellStart"/>
      <w:r w:rsidRPr="008C083F">
        <w:rPr>
          <w:rFonts w:ascii="Times New Roman" w:hAnsi="Times New Roman" w:cs="Times New Roman"/>
          <w:sz w:val="24"/>
          <w:szCs w:val="24"/>
        </w:rPr>
        <w:t>Pacific</w:t>
      </w:r>
      <w:proofErr w:type="spellEnd"/>
      <w:r w:rsidRPr="008C083F">
        <w:rPr>
          <w:rFonts w:ascii="Times New Roman" w:hAnsi="Times New Roman" w:cs="Times New Roman"/>
          <w:sz w:val="24"/>
          <w:szCs w:val="24"/>
        </w:rPr>
        <w:t xml:space="preserve"> Rubiales, destinados a la construcción de 350 módulos de venta” (Acosta, 2018, p. 332).</w:t>
      </w:r>
    </w:p>
    <w:p w14:paraId="420ED03F" w14:textId="0D72F947" w:rsidR="00977C9F" w:rsidRPr="008C083F" w:rsidRDefault="00EC7BD9" w:rsidP="005D75AE">
      <w:pPr>
        <w:spacing w:line="360" w:lineRule="auto"/>
        <w:jc w:val="both"/>
        <w:rPr>
          <w:rFonts w:ascii="Times New Roman" w:hAnsi="Times New Roman" w:cs="Times New Roman"/>
          <w:sz w:val="24"/>
          <w:szCs w:val="24"/>
        </w:rPr>
      </w:pPr>
      <w:r w:rsidRPr="008C083F">
        <w:rPr>
          <w:rFonts w:ascii="Times New Roman" w:hAnsi="Times New Roman" w:cs="Times New Roman"/>
          <w:sz w:val="24"/>
          <w:szCs w:val="24"/>
        </w:rPr>
        <w:t xml:space="preserve">Según </w:t>
      </w:r>
      <w:r w:rsidR="008B3E36" w:rsidRPr="008C083F">
        <w:rPr>
          <w:rFonts w:ascii="Times New Roman" w:hAnsi="Times New Roman" w:cs="Times New Roman"/>
          <w:sz w:val="24"/>
          <w:szCs w:val="24"/>
        </w:rPr>
        <w:t>el relato</w:t>
      </w:r>
      <w:r w:rsidR="00831E56">
        <w:rPr>
          <w:rFonts w:ascii="Times New Roman" w:hAnsi="Times New Roman" w:cs="Times New Roman"/>
          <w:sz w:val="24"/>
          <w:szCs w:val="24"/>
        </w:rPr>
        <w:t xml:space="preserve"> de</w:t>
      </w:r>
      <w:r w:rsidR="00987B36" w:rsidRPr="008C083F">
        <w:rPr>
          <w:rFonts w:ascii="Times New Roman" w:hAnsi="Times New Roman" w:cs="Times New Roman"/>
          <w:sz w:val="24"/>
          <w:szCs w:val="24"/>
        </w:rPr>
        <w:t xml:space="preserve"> Antonio,</w:t>
      </w:r>
      <w:r w:rsidR="00CC4B95" w:rsidRPr="008C083F">
        <w:rPr>
          <w:rFonts w:ascii="Times New Roman" w:hAnsi="Times New Roman" w:cs="Times New Roman"/>
          <w:sz w:val="24"/>
          <w:szCs w:val="24"/>
        </w:rPr>
        <w:t xml:space="preserve"> uno de</w:t>
      </w:r>
      <w:r w:rsidRPr="008C083F">
        <w:rPr>
          <w:rFonts w:ascii="Times New Roman" w:hAnsi="Times New Roman" w:cs="Times New Roman"/>
          <w:sz w:val="24"/>
          <w:szCs w:val="24"/>
        </w:rPr>
        <w:t xml:space="preserve"> los vendedores </w:t>
      </w:r>
      <w:r w:rsidR="00CC4B95" w:rsidRPr="008C083F">
        <w:rPr>
          <w:rFonts w:ascii="Times New Roman" w:hAnsi="Times New Roman" w:cs="Times New Roman"/>
          <w:sz w:val="24"/>
          <w:szCs w:val="24"/>
        </w:rPr>
        <w:t>de dulces en el</w:t>
      </w:r>
      <w:r w:rsidRPr="008C083F">
        <w:rPr>
          <w:rFonts w:ascii="Times New Roman" w:hAnsi="Times New Roman" w:cs="Times New Roman"/>
          <w:sz w:val="24"/>
          <w:szCs w:val="24"/>
        </w:rPr>
        <w:t xml:space="preserve"> semáforo, </w:t>
      </w:r>
      <w:r w:rsidR="00640761" w:rsidRPr="008C083F">
        <w:rPr>
          <w:rFonts w:ascii="Times New Roman" w:hAnsi="Times New Roman" w:cs="Times New Roman"/>
          <w:sz w:val="24"/>
          <w:szCs w:val="24"/>
        </w:rPr>
        <w:t>las casetas estaban destinadas a los vendedores más necesitados</w:t>
      </w:r>
      <w:r w:rsidR="006E7EF4" w:rsidRPr="008C083F">
        <w:rPr>
          <w:rFonts w:ascii="Times New Roman" w:hAnsi="Times New Roman" w:cs="Times New Roman"/>
          <w:sz w:val="24"/>
          <w:szCs w:val="24"/>
        </w:rPr>
        <w:t xml:space="preserve">. Sin embargo, la alcaldía de </w:t>
      </w:r>
      <w:r w:rsidR="008B3E36" w:rsidRPr="008C083F">
        <w:rPr>
          <w:rFonts w:ascii="Times New Roman" w:hAnsi="Times New Roman" w:cs="Times New Roman"/>
          <w:sz w:val="24"/>
          <w:szCs w:val="24"/>
        </w:rPr>
        <w:t xml:space="preserve">la ciudad cobraba </w:t>
      </w:r>
      <w:r w:rsidR="00A628C1" w:rsidRPr="008C083F">
        <w:rPr>
          <w:rFonts w:ascii="Times New Roman" w:hAnsi="Times New Roman" w:cs="Times New Roman"/>
          <w:sz w:val="24"/>
          <w:szCs w:val="24"/>
        </w:rPr>
        <w:t xml:space="preserve">un alquiler de $35.000 mensuales (esto es </w:t>
      </w:r>
      <w:r w:rsidR="00C67D1C" w:rsidRPr="008C083F">
        <w:rPr>
          <w:rFonts w:ascii="Times New Roman" w:hAnsi="Times New Roman" w:cs="Times New Roman"/>
          <w:sz w:val="24"/>
          <w:szCs w:val="24"/>
        </w:rPr>
        <w:t>8,33 dólares)</w:t>
      </w:r>
      <w:r w:rsidR="00CC4B95" w:rsidRPr="008C083F">
        <w:rPr>
          <w:rFonts w:ascii="Times New Roman" w:hAnsi="Times New Roman" w:cs="Times New Roman"/>
          <w:sz w:val="24"/>
          <w:szCs w:val="24"/>
        </w:rPr>
        <w:t xml:space="preserve">, dinero que no podían pagar fácilmente. Esto </w:t>
      </w:r>
      <w:r w:rsidR="00D332CE" w:rsidRPr="008C083F">
        <w:rPr>
          <w:rFonts w:ascii="Times New Roman" w:hAnsi="Times New Roman" w:cs="Times New Roman"/>
          <w:sz w:val="24"/>
          <w:szCs w:val="24"/>
        </w:rPr>
        <w:t xml:space="preserve">provocó que se </w:t>
      </w:r>
      <w:r w:rsidR="009352F6" w:rsidRPr="008C083F">
        <w:rPr>
          <w:rFonts w:ascii="Times New Roman" w:hAnsi="Times New Roman" w:cs="Times New Roman"/>
          <w:sz w:val="24"/>
          <w:szCs w:val="24"/>
        </w:rPr>
        <w:t>acrecentara la competencia entre</w:t>
      </w:r>
      <w:r w:rsidR="00DB29CA" w:rsidRPr="008C083F">
        <w:rPr>
          <w:rFonts w:ascii="Times New Roman" w:hAnsi="Times New Roman" w:cs="Times New Roman"/>
          <w:sz w:val="24"/>
          <w:szCs w:val="24"/>
        </w:rPr>
        <w:t xml:space="preserve"> los</w:t>
      </w:r>
      <w:r w:rsidR="009352F6" w:rsidRPr="008C083F">
        <w:rPr>
          <w:rFonts w:ascii="Times New Roman" w:hAnsi="Times New Roman" w:cs="Times New Roman"/>
          <w:sz w:val="24"/>
          <w:szCs w:val="24"/>
        </w:rPr>
        <w:t xml:space="preserve"> vendedores</w:t>
      </w:r>
      <w:r w:rsidR="00DB29CA" w:rsidRPr="008C083F">
        <w:rPr>
          <w:rFonts w:ascii="Times New Roman" w:hAnsi="Times New Roman" w:cs="Times New Roman"/>
          <w:sz w:val="24"/>
          <w:szCs w:val="24"/>
        </w:rPr>
        <w:t xml:space="preserve"> que pagaban el arriendo y los que no</w:t>
      </w:r>
      <w:r w:rsidR="00E903F1" w:rsidRPr="008C083F">
        <w:rPr>
          <w:rFonts w:ascii="Times New Roman" w:hAnsi="Times New Roman" w:cs="Times New Roman"/>
          <w:sz w:val="24"/>
          <w:szCs w:val="24"/>
        </w:rPr>
        <w:t xml:space="preserve">. Lo que deja ver claramente </w:t>
      </w:r>
      <w:r w:rsidR="001D26F5" w:rsidRPr="008C083F">
        <w:rPr>
          <w:rFonts w:ascii="Times New Roman" w:hAnsi="Times New Roman" w:cs="Times New Roman"/>
          <w:sz w:val="24"/>
          <w:szCs w:val="24"/>
        </w:rPr>
        <w:t xml:space="preserve">la fragmentación que se presenta </w:t>
      </w:r>
      <w:r w:rsidR="00E903F1" w:rsidRPr="008C083F">
        <w:rPr>
          <w:rFonts w:ascii="Times New Roman" w:hAnsi="Times New Roman" w:cs="Times New Roman"/>
          <w:sz w:val="24"/>
          <w:szCs w:val="24"/>
        </w:rPr>
        <w:t xml:space="preserve">al interior de este </w:t>
      </w:r>
      <w:r w:rsidR="00DB585D" w:rsidRPr="008C083F">
        <w:rPr>
          <w:rFonts w:ascii="Times New Roman" w:hAnsi="Times New Roman" w:cs="Times New Roman"/>
          <w:sz w:val="24"/>
          <w:szCs w:val="24"/>
        </w:rPr>
        <w:t>grupo de</w:t>
      </w:r>
      <w:r w:rsidR="001D26F5" w:rsidRPr="008C083F">
        <w:rPr>
          <w:rFonts w:ascii="Times New Roman" w:hAnsi="Times New Roman" w:cs="Times New Roman"/>
          <w:sz w:val="24"/>
          <w:szCs w:val="24"/>
        </w:rPr>
        <w:t xml:space="preserve"> trabajadores como resultado de</w:t>
      </w:r>
      <w:r w:rsidR="001903CF" w:rsidRPr="008C083F">
        <w:rPr>
          <w:rFonts w:ascii="Times New Roman" w:hAnsi="Times New Roman" w:cs="Times New Roman"/>
          <w:sz w:val="24"/>
          <w:szCs w:val="24"/>
        </w:rPr>
        <w:t xml:space="preserve"> la competencia no solo por la venta de un producto, sino por el uso del espacio público</w:t>
      </w:r>
      <w:r w:rsidR="00CC4B95" w:rsidRPr="008C083F">
        <w:rPr>
          <w:rFonts w:ascii="Times New Roman" w:hAnsi="Times New Roman" w:cs="Times New Roman"/>
          <w:sz w:val="24"/>
          <w:szCs w:val="24"/>
        </w:rPr>
        <w:t xml:space="preserve">. </w:t>
      </w:r>
      <w:r w:rsidR="00987B36" w:rsidRPr="008C083F">
        <w:rPr>
          <w:rFonts w:ascii="Times New Roman" w:hAnsi="Times New Roman" w:cs="Times New Roman"/>
          <w:sz w:val="24"/>
          <w:szCs w:val="24"/>
        </w:rPr>
        <w:t>Antonio,</w:t>
      </w:r>
      <w:r w:rsidR="00CC4B95" w:rsidRPr="008C083F">
        <w:rPr>
          <w:rFonts w:ascii="Times New Roman" w:hAnsi="Times New Roman" w:cs="Times New Roman"/>
          <w:sz w:val="24"/>
          <w:szCs w:val="24"/>
        </w:rPr>
        <w:t xml:space="preserve"> por ejemplo</w:t>
      </w:r>
      <w:r w:rsidR="002D1746" w:rsidRPr="008C083F">
        <w:rPr>
          <w:rFonts w:ascii="Times New Roman" w:hAnsi="Times New Roman" w:cs="Times New Roman"/>
          <w:sz w:val="24"/>
          <w:szCs w:val="24"/>
        </w:rPr>
        <w:t>,</w:t>
      </w:r>
      <w:r w:rsidR="00CC4B95" w:rsidRPr="008C083F">
        <w:rPr>
          <w:rFonts w:ascii="Times New Roman" w:hAnsi="Times New Roman" w:cs="Times New Roman"/>
          <w:sz w:val="24"/>
          <w:szCs w:val="24"/>
        </w:rPr>
        <w:t xml:space="preserve"> cuenta que </w:t>
      </w:r>
      <w:r w:rsidR="002D1746" w:rsidRPr="008C083F">
        <w:rPr>
          <w:rFonts w:ascii="Times New Roman" w:hAnsi="Times New Roman" w:cs="Times New Roman"/>
          <w:sz w:val="24"/>
          <w:szCs w:val="24"/>
        </w:rPr>
        <w:t>allá le tocó empezar a competir con su hermana</w:t>
      </w:r>
      <w:r w:rsidR="00405B22" w:rsidRPr="008C083F">
        <w:rPr>
          <w:rFonts w:ascii="Times New Roman" w:hAnsi="Times New Roman" w:cs="Times New Roman"/>
          <w:sz w:val="24"/>
          <w:szCs w:val="24"/>
        </w:rPr>
        <w:t xml:space="preserve"> -que </w:t>
      </w:r>
      <w:r w:rsidR="003F2179" w:rsidRPr="008C083F">
        <w:rPr>
          <w:rFonts w:ascii="Times New Roman" w:hAnsi="Times New Roman" w:cs="Times New Roman"/>
          <w:sz w:val="24"/>
          <w:szCs w:val="24"/>
        </w:rPr>
        <w:t>había accedido a una de las casetas</w:t>
      </w:r>
      <w:r w:rsidR="00405B22" w:rsidRPr="008C083F">
        <w:rPr>
          <w:rFonts w:ascii="Times New Roman" w:hAnsi="Times New Roman" w:cs="Times New Roman"/>
          <w:sz w:val="24"/>
          <w:szCs w:val="24"/>
        </w:rPr>
        <w:t xml:space="preserve">, mientras que </w:t>
      </w:r>
      <w:r w:rsidR="003F2179" w:rsidRPr="008C083F">
        <w:rPr>
          <w:rFonts w:ascii="Times New Roman" w:hAnsi="Times New Roman" w:cs="Times New Roman"/>
          <w:sz w:val="24"/>
          <w:szCs w:val="24"/>
        </w:rPr>
        <w:t>él no</w:t>
      </w:r>
      <w:r w:rsidR="00852DA2" w:rsidRPr="008C083F">
        <w:rPr>
          <w:rFonts w:ascii="Times New Roman" w:hAnsi="Times New Roman" w:cs="Times New Roman"/>
          <w:sz w:val="24"/>
          <w:szCs w:val="24"/>
        </w:rPr>
        <w:t>-</w:t>
      </w:r>
      <w:r w:rsidR="0046428C" w:rsidRPr="008C083F">
        <w:rPr>
          <w:rFonts w:ascii="Times New Roman" w:hAnsi="Times New Roman" w:cs="Times New Roman"/>
          <w:sz w:val="24"/>
          <w:szCs w:val="24"/>
        </w:rPr>
        <w:t>. Narra: “el duro</w:t>
      </w:r>
      <w:r w:rsidR="0076391A" w:rsidRPr="008C083F">
        <w:rPr>
          <w:rFonts w:ascii="Times New Roman" w:hAnsi="Times New Roman" w:cs="Times New Roman"/>
          <w:sz w:val="24"/>
          <w:szCs w:val="24"/>
        </w:rPr>
        <w:t xml:space="preserve"> de control físico</w:t>
      </w:r>
      <w:r w:rsidR="0046428C" w:rsidRPr="008C083F">
        <w:rPr>
          <w:rFonts w:ascii="Times New Roman" w:hAnsi="Times New Roman" w:cs="Times New Roman"/>
          <w:sz w:val="24"/>
          <w:szCs w:val="24"/>
        </w:rPr>
        <w:t xml:space="preserve"> [</w:t>
      </w:r>
      <w:r w:rsidR="0076391A" w:rsidRPr="008C083F">
        <w:rPr>
          <w:rFonts w:ascii="Times New Roman" w:hAnsi="Times New Roman" w:cs="Times New Roman"/>
          <w:sz w:val="24"/>
          <w:szCs w:val="24"/>
        </w:rPr>
        <w:t xml:space="preserve">se refiere al representante del Estado que vigila </w:t>
      </w:r>
      <w:r w:rsidR="00614E77" w:rsidRPr="008C083F">
        <w:rPr>
          <w:rFonts w:ascii="Times New Roman" w:hAnsi="Times New Roman" w:cs="Times New Roman"/>
          <w:sz w:val="24"/>
          <w:szCs w:val="24"/>
        </w:rPr>
        <w:t xml:space="preserve">la ocupación del espacio] me dijo que me quebraba [se refiere a </w:t>
      </w:r>
      <w:r w:rsidR="00C11169" w:rsidRPr="008C083F">
        <w:rPr>
          <w:rFonts w:ascii="Times New Roman" w:hAnsi="Times New Roman" w:cs="Times New Roman"/>
          <w:i/>
          <w:iCs/>
          <w:sz w:val="24"/>
          <w:szCs w:val="24"/>
        </w:rPr>
        <w:t>me mataba</w:t>
      </w:r>
      <w:r w:rsidR="00C11169" w:rsidRPr="008C083F">
        <w:rPr>
          <w:rFonts w:ascii="Times New Roman" w:hAnsi="Times New Roman" w:cs="Times New Roman"/>
          <w:sz w:val="24"/>
          <w:szCs w:val="24"/>
        </w:rPr>
        <w:t>] si me veía por allá, porque yo no estaba pagando caseta, ni pagaba impuesto</w:t>
      </w:r>
      <w:r w:rsidR="00AA3C7B" w:rsidRPr="008C083F">
        <w:rPr>
          <w:rFonts w:ascii="Times New Roman" w:hAnsi="Times New Roman" w:cs="Times New Roman"/>
          <w:sz w:val="24"/>
          <w:szCs w:val="24"/>
        </w:rPr>
        <w:t>” (Diario de campo 5).</w:t>
      </w:r>
      <w:r w:rsidR="00852DA2" w:rsidRPr="008C083F">
        <w:rPr>
          <w:rFonts w:ascii="Times New Roman" w:hAnsi="Times New Roman" w:cs="Times New Roman"/>
          <w:sz w:val="24"/>
          <w:szCs w:val="24"/>
        </w:rPr>
        <w:t xml:space="preserve"> </w:t>
      </w:r>
    </w:p>
    <w:p w14:paraId="4909CA11" w14:textId="7EDE5B37" w:rsidR="00742F2B" w:rsidRPr="00772532" w:rsidRDefault="00EA25BF" w:rsidP="005D75AE">
      <w:pPr>
        <w:spacing w:line="360" w:lineRule="auto"/>
        <w:jc w:val="both"/>
        <w:rPr>
          <w:rFonts w:ascii="Times New Roman" w:hAnsi="Times New Roman" w:cs="Times New Roman"/>
          <w:sz w:val="24"/>
          <w:szCs w:val="24"/>
        </w:rPr>
      </w:pPr>
      <w:r w:rsidRPr="008C083F">
        <w:rPr>
          <w:rFonts w:ascii="Times New Roman" w:hAnsi="Times New Roman" w:cs="Times New Roman"/>
          <w:sz w:val="24"/>
          <w:szCs w:val="24"/>
        </w:rPr>
        <w:t>Dado que quienes pagaban el arriendo tenían “por derecho” el permiso de realizar su actividad</w:t>
      </w:r>
      <w:r w:rsidR="008E0E80" w:rsidRPr="008C083F">
        <w:rPr>
          <w:rFonts w:ascii="Times New Roman" w:hAnsi="Times New Roman" w:cs="Times New Roman"/>
          <w:sz w:val="24"/>
          <w:szCs w:val="24"/>
        </w:rPr>
        <w:t xml:space="preserve">, y por el contrario quienes no </w:t>
      </w:r>
      <w:r w:rsidR="00491FD6" w:rsidRPr="008C083F">
        <w:rPr>
          <w:rFonts w:ascii="Times New Roman" w:hAnsi="Times New Roman" w:cs="Times New Roman"/>
          <w:sz w:val="24"/>
          <w:szCs w:val="24"/>
        </w:rPr>
        <w:t xml:space="preserve">lo </w:t>
      </w:r>
      <w:r w:rsidR="008E0E80" w:rsidRPr="008C083F">
        <w:rPr>
          <w:rFonts w:ascii="Times New Roman" w:hAnsi="Times New Roman" w:cs="Times New Roman"/>
          <w:sz w:val="24"/>
          <w:szCs w:val="24"/>
        </w:rPr>
        <w:t xml:space="preserve">pagaban </w:t>
      </w:r>
      <w:r w:rsidR="00491FD6" w:rsidRPr="008C083F">
        <w:rPr>
          <w:rFonts w:ascii="Times New Roman" w:hAnsi="Times New Roman" w:cs="Times New Roman"/>
          <w:sz w:val="24"/>
          <w:szCs w:val="24"/>
        </w:rPr>
        <w:t xml:space="preserve">eran hostigados </w:t>
      </w:r>
      <w:r w:rsidR="00583FB3" w:rsidRPr="008C083F">
        <w:rPr>
          <w:rFonts w:ascii="Times New Roman" w:hAnsi="Times New Roman" w:cs="Times New Roman"/>
          <w:sz w:val="24"/>
          <w:szCs w:val="24"/>
        </w:rPr>
        <w:t>y expulsados del lugar</w:t>
      </w:r>
      <w:r w:rsidR="00956659" w:rsidRPr="008C083F">
        <w:rPr>
          <w:rFonts w:ascii="Times New Roman" w:hAnsi="Times New Roman" w:cs="Times New Roman"/>
          <w:sz w:val="24"/>
          <w:szCs w:val="24"/>
        </w:rPr>
        <w:t xml:space="preserve">, los segundos debían </w:t>
      </w:r>
      <w:r w:rsidR="00AB5AAA" w:rsidRPr="008C083F">
        <w:rPr>
          <w:rFonts w:ascii="Times New Roman" w:hAnsi="Times New Roman" w:cs="Times New Roman"/>
          <w:sz w:val="24"/>
          <w:szCs w:val="24"/>
        </w:rPr>
        <w:t>hacer descuentos en el precio de los productos e</w:t>
      </w:r>
      <w:r w:rsidR="00956659" w:rsidRPr="008C083F">
        <w:rPr>
          <w:rFonts w:ascii="Times New Roman" w:hAnsi="Times New Roman" w:cs="Times New Roman"/>
          <w:sz w:val="24"/>
          <w:szCs w:val="24"/>
        </w:rPr>
        <w:t xml:space="preserve"> incrementar su jornada laboral </w:t>
      </w:r>
      <w:r w:rsidR="00E32C5E" w:rsidRPr="008C083F">
        <w:rPr>
          <w:rFonts w:ascii="Times New Roman" w:hAnsi="Times New Roman" w:cs="Times New Roman"/>
          <w:sz w:val="24"/>
          <w:szCs w:val="24"/>
        </w:rPr>
        <w:t>para tratar de compensar las pérdidas</w:t>
      </w:r>
      <w:r w:rsidR="000F3509" w:rsidRPr="008C083F">
        <w:rPr>
          <w:rFonts w:ascii="Times New Roman" w:hAnsi="Times New Roman" w:cs="Times New Roman"/>
          <w:sz w:val="24"/>
          <w:szCs w:val="24"/>
        </w:rPr>
        <w:t xml:space="preserve"> que representaba</w:t>
      </w:r>
      <w:r w:rsidR="00AA3C7B" w:rsidRPr="008C083F">
        <w:rPr>
          <w:rFonts w:ascii="Times New Roman" w:hAnsi="Times New Roman" w:cs="Times New Roman"/>
          <w:sz w:val="24"/>
          <w:szCs w:val="24"/>
        </w:rPr>
        <w:t xml:space="preserve"> este programa.</w:t>
      </w:r>
      <w:r w:rsidR="006875C7" w:rsidRPr="008C083F">
        <w:rPr>
          <w:rFonts w:ascii="Times New Roman" w:hAnsi="Times New Roman" w:cs="Times New Roman"/>
          <w:sz w:val="24"/>
          <w:szCs w:val="24"/>
        </w:rPr>
        <w:t xml:space="preserve"> </w:t>
      </w:r>
      <w:r w:rsidR="00987B36" w:rsidRPr="008C083F">
        <w:rPr>
          <w:rFonts w:ascii="Times New Roman" w:hAnsi="Times New Roman" w:cs="Times New Roman"/>
          <w:sz w:val="24"/>
          <w:szCs w:val="24"/>
        </w:rPr>
        <w:t>Antonio</w:t>
      </w:r>
      <w:r w:rsidR="006875C7" w:rsidRPr="008C083F">
        <w:rPr>
          <w:rFonts w:ascii="Times New Roman" w:hAnsi="Times New Roman" w:cs="Times New Roman"/>
          <w:sz w:val="24"/>
          <w:szCs w:val="24"/>
        </w:rPr>
        <w:t xml:space="preserve"> explica que por ese motivo ahora </w:t>
      </w:r>
      <w:r w:rsidR="00FF42F1" w:rsidRPr="008C083F">
        <w:rPr>
          <w:rFonts w:ascii="Times New Roman" w:hAnsi="Times New Roman" w:cs="Times New Roman"/>
          <w:sz w:val="24"/>
          <w:szCs w:val="24"/>
        </w:rPr>
        <w:t xml:space="preserve">ubica su venta </w:t>
      </w:r>
      <w:proofErr w:type="spellStart"/>
      <w:r w:rsidR="00FF42F1" w:rsidRPr="008C083F">
        <w:rPr>
          <w:rFonts w:ascii="Times New Roman" w:hAnsi="Times New Roman" w:cs="Times New Roman"/>
          <w:sz w:val="24"/>
          <w:szCs w:val="24"/>
        </w:rPr>
        <w:t>semiestacionaria</w:t>
      </w:r>
      <w:proofErr w:type="spellEnd"/>
      <w:r w:rsidR="00FF42F1" w:rsidRPr="008C083F">
        <w:rPr>
          <w:rFonts w:ascii="Times New Roman" w:hAnsi="Times New Roman" w:cs="Times New Roman"/>
          <w:sz w:val="24"/>
          <w:szCs w:val="24"/>
        </w:rPr>
        <w:t xml:space="preserve"> en el espacio del semáforo.</w:t>
      </w:r>
      <w:r w:rsidR="00977C9F" w:rsidRPr="008C083F">
        <w:rPr>
          <w:rFonts w:ascii="Times New Roman" w:hAnsi="Times New Roman" w:cs="Times New Roman"/>
          <w:sz w:val="24"/>
          <w:szCs w:val="24"/>
        </w:rPr>
        <w:t xml:space="preserve"> </w:t>
      </w:r>
      <w:r w:rsidR="002F601D" w:rsidRPr="008C083F">
        <w:rPr>
          <w:rFonts w:ascii="Times New Roman" w:hAnsi="Times New Roman" w:cs="Times New Roman"/>
          <w:sz w:val="24"/>
          <w:szCs w:val="24"/>
        </w:rPr>
        <w:t>Est</w:t>
      </w:r>
      <w:r w:rsidR="00DD098B" w:rsidRPr="008C083F">
        <w:rPr>
          <w:rFonts w:ascii="Times New Roman" w:hAnsi="Times New Roman" w:cs="Times New Roman"/>
          <w:sz w:val="24"/>
          <w:szCs w:val="24"/>
        </w:rPr>
        <w:t xml:space="preserve">e uso del espacio cuestiona </w:t>
      </w:r>
      <w:r w:rsidR="004B4D4C" w:rsidRPr="008C083F">
        <w:rPr>
          <w:rFonts w:ascii="Times New Roman" w:hAnsi="Times New Roman" w:cs="Times New Roman"/>
          <w:sz w:val="24"/>
          <w:szCs w:val="24"/>
        </w:rPr>
        <w:t>día a día el diseño hegemónico</w:t>
      </w:r>
      <w:r w:rsidR="00826FA1" w:rsidRPr="008C083F">
        <w:rPr>
          <w:rFonts w:ascii="Times New Roman" w:hAnsi="Times New Roman" w:cs="Times New Roman"/>
          <w:sz w:val="24"/>
          <w:szCs w:val="24"/>
        </w:rPr>
        <w:t xml:space="preserve"> de ciudad</w:t>
      </w:r>
      <w:r w:rsidR="009C325A" w:rsidRPr="008C083F">
        <w:rPr>
          <w:rFonts w:ascii="Times New Roman" w:hAnsi="Times New Roman" w:cs="Times New Roman"/>
          <w:sz w:val="24"/>
          <w:szCs w:val="24"/>
        </w:rPr>
        <w:t xml:space="preserve">, </w:t>
      </w:r>
      <w:r w:rsidR="003819CE" w:rsidRPr="008C083F">
        <w:rPr>
          <w:rFonts w:ascii="Times New Roman" w:hAnsi="Times New Roman" w:cs="Times New Roman"/>
          <w:sz w:val="24"/>
          <w:szCs w:val="24"/>
        </w:rPr>
        <w:t xml:space="preserve">lo interrumpe y </w:t>
      </w:r>
      <w:r w:rsidR="003E4BDA" w:rsidRPr="008C083F">
        <w:rPr>
          <w:rFonts w:ascii="Times New Roman" w:hAnsi="Times New Roman" w:cs="Times New Roman"/>
          <w:sz w:val="24"/>
          <w:szCs w:val="24"/>
        </w:rPr>
        <w:t xml:space="preserve">exhibe </w:t>
      </w:r>
      <w:r w:rsidR="003A2490" w:rsidRPr="008C083F">
        <w:rPr>
          <w:rFonts w:ascii="Times New Roman" w:hAnsi="Times New Roman" w:cs="Times New Roman"/>
          <w:sz w:val="24"/>
          <w:szCs w:val="24"/>
        </w:rPr>
        <w:t>-incluso sin proponérselo-</w:t>
      </w:r>
      <w:r w:rsidR="002D5513" w:rsidRPr="008C083F">
        <w:rPr>
          <w:rFonts w:ascii="Times New Roman" w:hAnsi="Times New Roman" w:cs="Times New Roman"/>
          <w:sz w:val="24"/>
          <w:szCs w:val="24"/>
        </w:rPr>
        <w:t xml:space="preserve"> sus</w:t>
      </w:r>
      <w:r w:rsidR="003A2490" w:rsidRPr="008C083F">
        <w:rPr>
          <w:rFonts w:ascii="Times New Roman" w:hAnsi="Times New Roman" w:cs="Times New Roman"/>
          <w:sz w:val="24"/>
          <w:szCs w:val="24"/>
        </w:rPr>
        <w:t xml:space="preserve"> profundas y complejas desigualdades</w:t>
      </w:r>
      <w:r w:rsidR="004F4AE6" w:rsidRPr="008C083F">
        <w:rPr>
          <w:rFonts w:ascii="Times New Roman" w:hAnsi="Times New Roman" w:cs="Times New Roman"/>
          <w:sz w:val="24"/>
          <w:szCs w:val="24"/>
        </w:rPr>
        <w:t xml:space="preserve">. Estar, habitar y recorrer el semáforo desde </w:t>
      </w:r>
      <w:r w:rsidR="00C722C5" w:rsidRPr="008C083F">
        <w:rPr>
          <w:rFonts w:ascii="Times New Roman" w:hAnsi="Times New Roman" w:cs="Times New Roman"/>
          <w:sz w:val="24"/>
          <w:szCs w:val="24"/>
        </w:rPr>
        <w:t>la venta ambulante</w:t>
      </w:r>
      <w:r w:rsidR="005F0BB6" w:rsidRPr="008C083F">
        <w:rPr>
          <w:rFonts w:ascii="Times New Roman" w:hAnsi="Times New Roman" w:cs="Times New Roman"/>
          <w:sz w:val="24"/>
          <w:szCs w:val="24"/>
        </w:rPr>
        <w:t>, lo</w:t>
      </w:r>
      <w:r w:rsidR="00FA4F10" w:rsidRPr="008C083F">
        <w:rPr>
          <w:rFonts w:ascii="Times New Roman" w:hAnsi="Times New Roman" w:cs="Times New Roman"/>
          <w:sz w:val="24"/>
          <w:szCs w:val="24"/>
        </w:rPr>
        <w:t xml:space="preserve"> hace aparecer</w:t>
      </w:r>
      <w:r w:rsidR="002D5513" w:rsidRPr="008C083F">
        <w:rPr>
          <w:rFonts w:ascii="Times New Roman" w:hAnsi="Times New Roman" w:cs="Times New Roman"/>
          <w:sz w:val="24"/>
          <w:szCs w:val="24"/>
        </w:rPr>
        <w:t xml:space="preserve">, entonces, </w:t>
      </w:r>
      <w:r w:rsidR="005F0BB6" w:rsidRPr="008C083F">
        <w:rPr>
          <w:rFonts w:ascii="Times New Roman" w:hAnsi="Times New Roman" w:cs="Times New Roman"/>
          <w:sz w:val="24"/>
          <w:szCs w:val="24"/>
        </w:rPr>
        <w:t>como lugar de lucha política</w:t>
      </w:r>
      <w:r w:rsidR="004F39E8" w:rsidRPr="008C083F">
        <w:rPr>
          <w:rFonts w:ascii="Times New Roman" w:hAnsi="Times New Roman" w:cs="Times New Roman"/>
          <w:sz w:val="24"/>
          <w:szCs w:val="24"/>
        </w:rPr>
        <w:t>. E</w:t>
      </w:r>
      <w:r w:rsidR="00386FAF" w:rsidRPr="008C083F">
        <w:rPr>
          <w:rFonts w:ascii="Times New Roman" w:hAnsi="Times New Roman" w:cs="Times New Roman"/>
          <w:sz w:val="24"/>
          <w:szCs w:val="24"/>
        </w:rPr>
        <w:t xml:space="preserve">l conflicto </w:t>
      </w:r>
      <w:r w:rsidR="00386FAF" w:rsidRPr="008C083F">
        <w:rPr>
          <w:rFonts w:ascii="Times New Roman" w:hAnsi="Times New Roman" w:cs="Times New Roman"/>
          <w:sz w:val="24"/>
          <w:szCs w:val="24"/>
        </w:rPr>
        <w:lastRenderedPageBreak/>
        <w:t>constituye</w:t>
      </w:r>
      <w:r w:rsidR="004F39E8" w:rsidRPr="008C083F">
        <w:rPr>
          <w:rFonts w:ascii="Times New Roman" w:hAnsi="Times New Roman" w:cs="Times New Roman"/>
          <w:sz w:val="24"/>
          <w:szCs w:val="24"/>
        </w:rPr>
        <w:t xml:space="preserve"> el espacio público</w:t>
      </w:r>
      <w:r w:rsidR="00386FAF" w:rsidRPr="008C083F">
        <w:rPr>
          <w:rFonts w:ascii="Times New Roman" w:hAnsi="Times New Roman" w:cs="Times New Roman"/>
          <w:sz w:val="24"/>
          <w:szCs w:val="24"/>
        </w:rPr>
        <w:t xml:space="preserve"> </w:t>
      </w:r>
      <w:r w:rsidR="008B5AB5" w:rsidRPr="008C083F">
        <w:rPr>
          <w:rFonts w:ascii="Times New Roman" w:hAnsi="Times New Roman" w:cs="Times New Roman"/>
          <w:sz w:val="24"/>
          <w:szCs w:val="24"/>
        </w:rPr>
        <w:t>no como un hecho</w:t>
      </w:r>
      <w:r w:rsidR="009D6562" w:rsidRPr="008C083F">
        <w:rPr>
          <w:rFonts w:ascii="Times New Roman" w:hAnsi="Times New Roman" w:cs="Times New Roman"/>
          <w:sz w:val="24"/>
          <w:szCs w:val="24"/>
        </w:rPr>
        <w:t xml:space="preserve"> terminado, sino en </w:t>
      </w:r>
      <w:r w:rsidR="00323085" w:rsidRPr="008C083F">
        <w:rPr>
          <w:rFonts w:ascii="Times New Roman" w:hAnsi="Times New Roman" w:cs="Times New Roman"/>
          <w:sz w:val="24"/>
          <w:szCs w:val="24"/>
        </w:rPr>
        <w:t>permanente disputa por l</w:t>
      </w:r>
      <w:r w:rsidR="002D5513" w:rsidRPr="008C083F">
        <w:rPr>
          <w:rFonts w:ascii="Times New Roman" w:hAnsi="Times New Roman" w:cs="Times New Roman"/>
          <w:sz w:val="24"/>
          <w:szCs w:val="24"/>
        </w:rPr>
        <w:t>a construcción de</w:t>
      </w:r>
      <w:r w:rsidR="000E11EE" w:rsidRPr="008C083F">
        <w:rPr>
          <w:rFonts w:ascii="Times New Roman" w:hAnsi="Times New Roman" w:cs="Times New Roman"/>
          <w:sz w:val="24"/>
          <w:szCs w:val="24"/>
        </w:rPr>
        <w:t xml:space="preserve"> su</w:t>
      </w:r>
      <w:r w:rsidR="00323085" w:rsidRPr="008C083F">
        <w:rPr>
          <w:rFonts w:ascii="Times New Roman" w:hAnsi="Times New Roman" w:cs="Times New Roman"/>
          <w:sz w:val="24"/>
          <w:szCs w:val="24"/>
        </w:rPr>
        <w:t xml:space="preserve"> significado</w:t>
      </w:r>
      <w:r w:rsidR="00FE4447" w:rsidRPr="008C083F">
        <w:rPr>
          <w:rFonts w:ascii="Times New Roman" w:hAnsi="Times New Roman" w:cs="Times New Roman"/>
          <w:sz w:val="24"/>
          <w:szCs w:val="24"/>
        </w:rPr>
        <w:t>: un lugar d</w:t>
      </w:r>
      <w:r w:rsidR="000E11EE" w:rsidRPr="008C083F">
        <w:rPr>
          <w:rFonts w:ascii="Times New Roman" w:hAnsi="Times New Roman" w:cs="Times New Roman"/>
          <w:sz w:val="24"/>
          <w:szCs w:val="24"/>
        </w:rPr>
        <w:t xml:space="preserve">onde </w:t>
      </w:r>
      <w:r w:rsidR="000E11EE" w:rsidRPr="00772532">
        <w:rPr>
          <w:rFonts w:ascii="Times New Roman" w:hAnsi="Times New Roman" w:cs="Times New Roman"/>
          <w:sz w:val="24"/>
          <w:szCs w:val="24"/>
        </w:rPr>
        <w:t>emerge</w:t>
      </w:r>
      <w:r w:rsidR="00FE4447" w:rsidRPr="00772532">
        <w:rPr>
          <w:rFonts w:ascii="Times New Roman" w:hAnsi="Times New Roman" w:cs="Times New Roman"/>
          <w:sz w:val="24"/>
          <w:szCs w:val="24"/>
        </w:rPr>
        <w:t xml:space="preserve"> “Lo político”</w:t>
      </w:r>
      <w:r w:rsidR="00742F2B" w:rsidRPr="00772532">
        <w:rPr>
          <w:rFonts w:ascii="Times New Roman" w:hAnsi="Times New Roman" w:cs="Times New Roman"/>
          <w:sz w:val="24"/>
          <w:szCs w:val="24"/>
        </w:rPr>
        <w:t xml:space="preserve">. </w:t>
      </w:r>
    </w:p>
    <w:p w14:paraId="16497833" w14:textId="586C89F3" w:rsidR="001E6A95" w:rsidRPr="008C083F" w:rsidRDefault="00DE7FCF" w:rsidP="001E6A95">
      <w:pPr>
        <w:spacing w:line="360" w:lineRule="auto"/>
        <w:jc w:val="both"/>
        <w:rPr>
          <w:rFonts w:ascii="Times New Roman" w:hAnsi="Times New Roman" w:cs="Times New Roman"/>
          <w:sz w:val="24"/>
          <w:szCs w:val="24"/>
          <w:lang w:val="es-MX"/>
        </w:rPr>
      </w:pPr>
      <w:r w:rsidRPr="00772532">
        <w:rPr>
          <w:rFonts w:ascii="Times New Roman" w:hAnsi="Times New Roman" w:cs="Times New Roman"/>
          <w:sz w:val="24"/>
          <w:szCs w:val="24"/>
        </w:rPr>
        <w:t>L</w:t>
      </w:r>
      <w:r w:rsidR="00742F2B" w:rsidRPr="00772532">
        <w:rPr>
          <w:rFonts w:ascii="Times New Roman" w:hAnsi="Times New Roman" w:cs="Times New Roman"/>
          <w:sz w:val="24"/>
          <w:szCs w:val="24"/>
        </w:rPr>
        <w:t xml:space="preserve">a práctica de </w:t>
      </w:r>
      <w:r w:rsidR="00742F2B" w:rsidRPr="00772532">
        <w:rPr>
          <w:rFonts w:ascii="Times New Roman" w:hAnsi="Times New Roman" w:cs="Times New Roman"/>
          <w:i/>
          <w:iCs/>
          <w:sz w:val="24"/>
          <w:szCs w:val="24"/>
        </w:rPr>
        <w:t>estar</w:t>
      </w:r>
      <w:r w:rsidR="00742F2B" w:rsidRPr="00772532">
        <w:rPr>
          <w:rFonts w:ascii="Times New Roman" w:hAnsi="Times New Roman" w:cs="Times New Roman"/>
          <w:sz w:val="24"/>
          <w:szCs w:val="24"/>
        </w:rPr>
        <w:t xml:space="preserve"> en el </w:t>
      </w:r>
      <w:r w:rsidR="008A073F" w:rsidRPr="00772532">
        <w:rPr>
          <w:rFonts w:ascii="Times New Roman" w:hAnsi="Times New Roman" w:cs="Times New Roman"/>
          <w:sz w:val="24"/>
          <w:szCs w:val="24"/>
        </w:rPr>
        <w:t>espacio del semáforo</w:t>
      </w:r>
      <w:r w:rsidRPr="00772532">
        <w:rPr>
          <w:rFonts w:ascii="Times New Roman" w:hAnsi="Times New Roman" w:cs="Times New Roman"/>
          <w:sz w:val="24"/>
          <w:szCs w:val="24"/>
        </w:rPr>
        <w:t xml:space="preserve"> </w:t>
      </w:r>
      <w:r w:rsidR="001E6A95" w:rsidRPr="00772532">
        <w:rPr>
          <w:rFonts w:ascii="Times New Roman" w:hAnsi="Times New Roman" w:cs="Times New Roman"/>
          <w:sz w:val="24"/>
          <w:szCs w:val="24"/>
          <w:lang w:val="es-MX"/>
        </w:rPr>
        <w:t>realizando actividades de economía informal propicia unas “formas colectivas de identificación” (</w:t>
      </w:r>
      <w:proofErr w:type="spellStart"/>
      <w:r w:rsidR="001E6A95" w:rsidRPr="00772532">
        <w:rPr>
          <w:rFonts w:ascii="Times New Roman" w:hAnsi="Times New Roman" w:cs="Times New Roman"/>
          <w:sz w:val="24"/>
          <w:szCs w:val="24"/>
          <w:lang w:val="es-MX"/>
        </w:rPr>
        <w:t>Mouffe</w:t>
      </w:r>
      <w:proofErr w:type="spellEnd"/>
      <w:r w:rsidR="001E6A95" w:rsidRPr="008C083F">
        <w:rPr>
          <w:rFonts w:ascii="Times New Roman" w:hAnsi="Times New Roman" w:cs="Times New Roman"/>
          <w:sz w:val="24"/>
          <w:szCs w:val="24"/>
          <w:lang w:val="es-MX"/>
        </w:rPr>
        <w:t>, 2021, p. 23) en la medida en que, en la vida cotidiana, tienen que desarrollar prácticas de protección frente a los representantes del orden público. Además, son definidos como un “ellos” en el debate de la esfera pública en la que periodistas y líderes de opinión definen a la economía informal como causa del desorden urbano, la inseguridad, el desgobierno. Con esto el poder hegemónico plantea la necesidad de recuperar el espacio público expulsando y acabando con este tipo de práctica económica. Así se construye una identidad estigmatizada de este tipo de trabajador.</w:t>
      </w:r>
    </w:p>
    <w:p w14:paraId="43E7DBB5" w14:textId="18E133B4" w:rsidR="00417706" w:rsidRPr="008D71D8" w:rsidRDefault="00B2623C" w:rsidP="00902169">
      <w:pPr>
        <w:spacing w:line="360" w:lineRule="auto"/>
        <w:jc w:val="both"/>
        <w:rPr>
          <w:rFonts w:ascii="Times New Roman" w:hAnsi="Times New Roman" w:cs="Times New Roman"/>
          <w:sz w:val="24"/>
          <w:szCs w:val="24"/>
          <w:lang w:val="es-MX"/>
        </w:rPr>
      </w:pPr>
      <w:r w:rsidRPr="008C083F">
        <w:rPr>
          <w:rFonts w:ascii="Times New Roman" w:hAnsi="Times New Roman" w:cs="Times New Roman"/>
          <w:sz w:val="24"/>
          <w:szCs w:val="24"/>
        </w:rPr>
        <w:t>La dimensión</w:t>
      </w:r>
      <w:r w:rsidR="00145954" w:rsidRPr="008C083F">
        <w:rPr>
          <w:rFonts w:ascii="Times New Roman" w:hAnsi="Times New Roman" w:cs="Times New Roman"/>
          <w:sz w:val="24"/>
          <w:szCs w:val="24"/>
        </w:rPr>
        <w:t xml:space="preserve"> de “lo político”</w:t>
      </w:r>
      <w:r w:rsidRPr="008C083F">
        <w:rPr>
          <w:rFonts w:ascii="Times New Roman" w:hAnsi="Times New Roman" w:cs="Times New Roman"/>
          <w:sz w:val="24"/>
          <w:szCs w:val="24"/>
        </w:rPr>
        <w:t xml:space="preserve"> </w:t>
      </w:r>
      <w:r w:rsidR="00145954" w:rsidRPr="008C083F">
        <w:rPr>
          <w:rFonts w:ascii="Times New Roman" w:hAnsi="Times New Roman" w:cs="Times New Roman"/>
          <w:sz w:val="24"/>
          <w:szCs w:val="24"/>
        </w:rPr>
        <w:t>en</w:t>
      </w:r>
      <w:r w:rsidRPr="008C083F">
        <w:rPr>
          <w:rFonts w:ascii="Times New Roman" w:hAnsi="Times New Roman" w:cs="Times New Roman"/>
          <w:sz w:val="24"/>
          <w:szCs w:val="24"/>
        </w:rPr>
        <w:t xml:space="preserve"> la </w:t>
      </w:r>
      <w:r w:rsidR="00145954" w:rsidRPr="008C083F">
        <w:rPr>
          <w:rFonts w:ascii="Times New Roman" w:hAnsi="Times New Roman" w:cs="Times New Roman"/>
          <w:sz w:val="24"/>
          <w:szCs w:val="24"/>
        </w:rPr>
        <w:t xml:space="preserve">economía informal </w:t>
      </w:r>
      <w:r w:rsidR="00DA0F57" w:rsidRPr="008C083F">
        <w:rPr>
          <w:rFonts w:ascii="Times New Roman" w:hAnsi="Times New Roman" w:cs="Times New Roman"/>
          <w:sz w:val="24"/>
          <w:szCs w:val="24"/>
        </w:rPr>
        <w:t xml:space="preserve">se expresa en el permanente conflicto </w:t>
      </w:r>
      <w:r w:rsidR="00FC778B" w:rsidRPr="008C083F">
        <w:rPr>
          <w:rFonts w:ascii="Times New Roman" w:hAnsi="Times New Roman" w:cs="Times New Roman"/>
          <w:sz w:val="24"/>
          <w:szCs w:val="24"/>
        </w:rPr>
        <w:t xml:space="preserve">entre un orden político basado en formas de exclusión y la </w:t>
      </w:r>
      <w:r w:rsidR="001808FD" w:rsidRPr="008C083F">
        <w:rPr>
          <w:rFonts w:ascii="Times New Roman" w:hAnsi="Times New Roman" w:cs="Times New Roman"/>
          <w:sz w:val="24"/>
          <w:szCs w:val="24"/>
        </w:rPr>
        <w:t xml:space="preserve">agencia política de “otras </w:t>
      </w:r>
      <w:r w:rsidR="001808FD" w:rsidRPr="008C083F">
        <w:rPr>
          <w:rFonts w:ascii="Times New Roman" w:hAnsi="Times New Roman" w:cs="Times New Roman"/>
          <w:sz w:val="24"/>
          <w:szCs w:val="24"/>
          <w:lang w:val="es-MX"/>
        </w:rPr>
        <w:t>posibilidades que han sido reprimidas</w:t>
      </w:r>
      <w:r w:rsidR="00AC45F1" w:rsidRPr="008C083F">
        <w:rPr>
          <w:rFonts w:ascii="Times New Roman" w:hAnsi="Times New Roman" w:cs="Times New Roman"/>
          <w:sz w:val="24"/>
          <w:szCs w:val="24"/>
          <w:lang w:val="es-MX"/>
        </w:rPr>
        <w:t>” (</w:t>
      </w:r>
      <w:proofErr w:type="spellStart"/>
      <w:r w:rsidR="00AC45F1" w:rsidRPr="008C083F">
        <w:rPr>
          <w:rFonts w:ascii="Times New Roman" w:hAnsi="Times New Roman" w:cs="Times New Roman"/>
          <w:sz w:val="24"/>
          <w:szCs w:val="24"/>
          <w:lang w:val="es-MX"/>
        </w:rPr>
        <w:t>Mouffe</w:t>
      </w:r>
      <w:proofErr w:type="spellEnd"/>
      <w:r w:rsidR="00AC45F1" w:rsidRPr="008C083F">
        <w:rPr>
          <w:rFonts w:ascii="Times New Roman" w:hAnsi="Times New Roman" w:cs="Times New Roman"/>
          <w:sz w:val="24"/>
          <w:szCs w:val="24"/>
          <w:lang w:val="es-MX"/>
        </w:rPr>
        <w:t>, 2009, p. 25)</w:t>
      </w:r>
      <w:r w:rsidR="00984497" w:rsidRPr="008C083F">
        <w:rPr>
          <w:rFonts w:ascii="Times New Roman" w:hAnsi="Times New Roman" w:cs="Times New Roman"/>
          <w:sz w:val="24"/>
          <w:szCs w:val="24"/>
          <w:lang w:val="es-MX"/>
        </w:rPr>
        <w:t xml:space="preserve">. </w:t>
      </w:r>
      <w:r w:rsidR="000F1D20" w:rsidRPr="008C083F">
        <w:rPr>
          <w:rFonts w:ascii="Times New Roman" w:hAnsi="Times New Roman" w:cs="Times New Roman"/>
          <w:sz w:val="24"/>
          <w:szCs w:val="24"/>
          <w:lang w:val="es-MX"/>
        </w:rPr>
        <w:t>Se trata de un conflicto que</w:t>
      </w:r>
      <w:r w:rsidR="008F4EAF" w:rsidRPr="008C083F">
        <w:rPr>
          <w:rFonts w:ascii="Times New Roman" w:hAnsi="Times New Roman" w:cs="Times New Roman"/>
          <w:sz w:val="24"/>
          <w:szCs w:val="24"/>
          <w:lang w:val="es-MX"/>
        </w:rPr>
        <w:t>,</w:t>
      </w:r>
      <w:r w:rsidR="000F1D20" w:rsidRPr="008C083F">
        <w:rPr>
          <w:rFonts w:ascii="Times New Roman" w:hAnsi="Times New Roman" w:cs="Times New Roman"/>
          <w:sz w:val="24"/>
          <w:szCs w:val="24"/>
          <w:lang w:val="es-MX"/>
        </w:rPr>
        <w:t xml:space="preserve"> adoptando diversas formas</w:t>
      </w:r>
      <w:r w:rsidR="008F4EAF" w:rsidRPr="008C083F">
        <w:rPr>
          <w:rFonts w:ascii="Times New Roman" w:hAnsi="Times New Roman" w:cs="Times New Roman"/>
          <w:sz w:val="24"/>
          <w:szCs w:val="24"/>
          <w:lang w:val="es-MX"/>
        </w:rPr>
        <w:t xml:space="preserve">, se da en todas las relaciones sociales </w:t>
      </w:r>
      <w:r w:rsidR="005D4BE7" w:rsidRPr="008C083F">
        <w:rPr>
          <w:rFonts w:ascii="Times New Roman" w:hAnsi="Times New Roman" w:cs="Times New Roman"/>
          <w:sz w:val="24"/>
          <w:szCs w:val="24"/>
          <w:lang w:val="es-MX"/>
        </w:rPr>
        <w:t>(</w:t>
      </w:r>
      <w:proofErr w:type="spellStart"/>
      <w:r w:rsidR="005D4BE7" w:rsidRPr="008C083F">
        <w:rPr>
          <w:rFonts w:ascii="Times New Roman" w:hAnsi="Times New Roman" w:cs="Times New Roman"/>
          <w:sz w:val="24"/>
          <w:szCs w:val="24"/>
          <w:lang w:val="es-MX"/>
        </w:rPr>
        <w:t>Mouffe</w:t>
      </w:r>
      <w:proofErr w:type="spellEnd"/>
      <w:r w:rsidR="005D4BE7" w:rsidRPr="008C083F">
        <w:rPr>
          <w:rFonts w:ascii="Times New Roman" w:hAnsi="Times New Roman" w:cs="Times New Roman"/>
          <w:sz w:val="24"/>
          <w:szCs w:val="24"/>
          <w:lang w:val="es-MX"/>
        </w:rPr>
        <w:t>, 2021, p. 22)</w:t>
      </w:r>
      <w:r w:rsidR="008F4EAF" w:rsidRPr="008C083F">
        <w:rPr>
          <w:rFonts w:ascii="Times New Roman" w:hAnsi="Times New Roman" w:cs="Times New Roman"/>
          <w:sz w:val="24"/>
          <w:szCs w:val="24"/>
          <w:lang w:val="es-MX"/>
        </w:rPr>
        <w:t>.</w:t>
      </w:r>
    </w:p>
    <w:p w14:paraId="2E655F1C" w14:textId="436E341B" w:rsidR="002F4246" w:rsidRPr="002F4246" w:rsidRDefault="008B692B" w:rsidP="002F4246">
      <w:pPr>
        <w:pStyle w:val="Prrafodelista"/>
        <w:numPr>
          <w:ilvl w:val="0"/>
          <w:numId w:val="12"/>
        </w:numPr>
        <w:spacing w:line="360" w:lineRule="auto"/>
        <w:jc w:val="both"/>
        <w:rPr>
          <w:rFonts w:ascii="Times New Roman" w:hAnsi="Times New Roman" w:cs="Times New Roman"/>
          <w:sz w:val="24"/>
          <w:szCs w:val="24"/>
          <w:lang w:val="es-MX"/>
        </w:rPr>
      </w:pPr>
      <w:r w:rsidRPr="002F4246">
        <w:rPr>
          <w:rFonts w:ascii="Times New Roman" w:hAnsi="Times New Roman" w:cs="Times New Roman"/>
          <w:b/>
          <w:bCs/>
          <w:sz w:val="24"/>
          <w:szCs w:val="24"/>
        </w:rPr>
        <w:t xml:space="preserve">Lo político: </w:t>
      </w:r>
      <w:r w:rsidR="00042E34" w:rsidRPr="002F4246">
        <w:rPr>
          <w:rFonts w:ascii="Times New Roman" w:hAnsi="Times New Roman" w:cs="Times New Roman"/>
          <w:b/>
          <w:bCs/>
          <w:sz w:val="24"/>
          <w:szCs w:val="24"/>
        </w:rPr>
        <w:t>conflictos y</w:t>
      </w:r>
      <w:r w:rsidR="00CC7111" w:rsidRPr="002F4246">
        <w:rPr>
          <w:rFonts w:ascii="Times New Roman" w:hAnsi="Times New Roman" w:cs="Times New Roman"/>
          <w:b/>
          <w:bCs/>
          <w:sz w:val="24"/>
          <w:szCs w:val="24"/>
        </w:rPr>
        <w:t xml:space="preserve"> prácticas artísticas.</w:t>
      </w:r>
      <w:r w:rsidR="00042E34" w:rsidRPr="002F4246">
        <w:rPr>
          <w:rFonts w:ascii="Times New Roman" w:hAnsi="Times New Roman" w:cs="Times New Roman"/>
          <w:b/>
          <w:bCs/>
          <w:sz w:val="24"/>
          <w:szCs w:val="24"/>
        </w:rPr>
        <w:t xml:space="preserve"> </w:t>
      </w:r>
      <w:r w:rsidR="002F4246">
        <w:rPr>
          <w:rFonts w:ascii="Times New Roman" w:hAnsi="Times New Roman" w:cs="Times New Roman"/>
          <w:b/>
          <w:bCs/>
          <w:sz w:val="24"/>
          <w:szCs w:val="24"/>
        </w:rPr>
        <w:t>Hacia la construcción de un espacio público agonista</w:t>
      </w:r>
    </w:p>
    <w:p w14:paraId="2AAEDDF2" w14:textId="4BF0E2E5" w:rsidR="00254BA8" w:rsidRPr="008C083F" w:rsidRDefault="008618EA" w:rsidP="00902169">
      <w:pPr>
        <w:spacing w:line="360" w:lineRule="auto"/>
        <w:jc w:val="both"/>
        <w:rPr>
          <w:rFonts w:ascii="Times New Roman" w:hAnsi="Times New Roman" w:cs="Times New Roman"/>
          <w:sz w:val="24"/>
          <w:szCs w:val="24"/>
          <w:lang w:val="es-MX"/>
        </w:rPr>
      </w:pPr>
      <w:proofErr w:type="spellStart"/>
      <w:r w:rsidRPr="008C083F">
        <w:rPr>
          <w:rFonts w:ascii="Times New Roman" w:hAnsi="Times New Roman" w:cs="Times New Roman"/>
          <w:sz w:val="24"/>
          <w:szCs w:val="24"/>
          <w:lang w:val="es-MX"/>
        </w:rPr>
        <w:t>Mouffe</w:t>
      </w:r>
      <w:proofErr w:type="spellEnd"/>
      <w:r w:rsidR="00C66C6D" w:rsidRPr="008C083F">
        <w:rPr>
          <w:rFonts w:ascii="Times New Roman" w:hAnsi="Times New Roman" w:cs="Times New Roman"/>
          <w:sz w:val="24"/>
          <w:szCs w:val="24"/>
          <w:lang w:val="es-MX"/>
        </w:rPr>
        <w:t xml:space="preserve"> (</w:t>
      </w:r>
      <w:r w:rsidR="00C66C6D" w:rsidRPr="008C083F">
        <w:rPr>
          <w:rFonts w:ascii="Times New Roman" w:hAnsi="Times New Roman" w:cs="Times New Roman"/>
          <w:b/>
          <w:bCs/>
          <w:sz w:val="24"/>
          <w:szCs w:val="24"/>
          <w:lang w:val="es-MX"/>
        </w:rPr>
        <w:t>2021)</w:t>
      </w:r>
      <w:r w:rsidRPr="008C083F">
        <w:rPr>
          <w:rFonts w:ascii="Times New Roman" w:hAnsi="Times New Roman" w:cs="Times New Roman"/>
          <w:sz w:val="24"/>
          <w:szCs w:val="24"/>
          <w:lang w:val="es-MX"/>
        </w:rPr>
        <w:t xml:space="preserve"> relaciona l</w:t>
      </w:r>
      <w:r w:rsidR="00254BA8" w:rsidRPr="008C083F">
        <w:rPr>
          <w:rFonts w:ascii="Times New Roman" w:hAnsi="Times New Roman" w:cs="Times New Roman"/>
          <w:sz w:val="24"/>
          <w:szCs w:val="24"/>
          <w:lang w:val="es-MX"/>
        </w:rPr>
        <w:t xml:space="preserve">a </w:t>
      </w:r>
      <w:r w:rsidRPr="008C083F">
        <w:rPr>
          <w:rFonts w:ascii="Times New Roman" w:hAnsi="Times New Roman" w:cs="Times New Roman"/>
          <w:sz w:val="24"/>
          <w:szCs w:val="24"/>
          <w:lang w:val="es-MX"/>
        </w:rPr>
        <w:t xml:space="preserve">participación artística en el espacio público con </w:t>
      </w:r>
      <w:r w:rsidR="00724721" w:rsidRPr="008C083F">
        <w:rPr>
          <w:rFonts w:ascii="Times New Roman" w:hAnsi="Times New Roman" w:cs="Times New Roman"/>
          <w:sz w:val="24"/>
          <w:szCs w:val="24"/>
          <w:lang w:val="es-MX"/>
        </w:rPr>
        <w:t>un</w:t>
      </w:r>
      <w:r w:rsidR="000155C7" w:rsidRPr="008C083F">
        <w:rPr>
          <w:rFonts w:ascii="Times New Roman" w:hAnsi="Times New Roman" w:cs="Times New Roman"/>
          <w:sz w:val="24"/>
          <w:szCs w:val="24"/>
          <w:lang w:val="es-MX"/>
        </w:rPr>
        <w:t xml:space="preserve">a </w:t>
      </w:r>
      <w:r w:rsidR="00724721" w:rsidRPr="008C083F">
        <w:rPr>
          <w:rFonts w:ascii="Times New Roman" w:hAnsi="Times New Roman" w:cs="Times New Roman"/>
          <w:i/>
          <w:iCs/>
          <w:sz w:val="24"/>
          <w:szCs w:val="24"/>
          <w:lang w:val="es-MX"/>
        </w:rPr>
        <w:t>confrontación hegemónica</w:t>
      </w:r>
      <w:r w:rsidR="00724721" w:rsidRPr="008C083F">
        <w:rPr>
          <w:rFonts w:ascii="Times New Roman" w:hAnsi="Times New Roman" w:cs="Times New Roman"/>
          <w:sz w:val="24"/>
          <w:szCs w:val="24"/>
          <w:lang w:val="es-MX"/>
        </w:rPr>
        <w:t xml:space="preserve"> que supera las limitaciones de la actuación </w:t>
      </w:r>
      <w:r w:rsidR="00045DAE" w:rsidRPr="008C083F">
        <w:rPr>
          <w:rFonts w:ascii="Times New Roman" w:hAnsi="Times New Roman" w:cs="Times New Roman"/>
          <w:sz w:val="24"/>
          <w:szCs w:val="24"/>
          <w:lang w:val="es-MX"/>
        </w:rPr>
        <w:t>política tradicional</w:t>
      </w:r>
      <w:r w:rsidR="00590F4D" w:rsidRPr="008C083F">
        <w:rPr>
          <w:rFonts w:ascii="Times New Roman" w:hAnsi="Times New Roman" w:cs="Times New Roman"/>
          <w:sz w:val="24"/>
          <w:szCs w:val="24"/>
          <w:lang w:val="es-MX"/>
        </w:rPr>
        <w:t xml:space="preserve">, pues </w:t>
      </w:r>
      <w:r w:rsidR="00172A39" w:rsidRPr="008C083F">
        <w:rPr>
          <w:rFonts w:ascii="Times New Roman" w:hAnsi="Times New Roman" w:cs="Times New Roman"/>
          <w:sz w:val="24"/>
          <w:szCs w:val="24"/>
          <w:lang w:val="es-MX"/>
        </w:rPr>
        <w:t xml:space="preserve">se da en un lugar en el que se </w:t>
      </w:r>
      <w:r w:rsidR="00AB0F09" w:rsidRPr="008C083F">
        <w:rPr>
          <w:rFonts w:ascii="Times New Roman" w:hAnsi="Times New Roman" w:cs="Times New Roman"/>
          <w:sz w:val="24"/>
          <w:szCs w:val="24"/>
          <w:lang w:val="es-MX"/>
        </w:rPr>
        <w:t>materializa el poder de la razón de gobierno</w:t>
      </w:r>
      <w:r w:rsidR="00115DCB" w:rsidRPr="008C083F">
        <w:rPr>
          <w:rFonts w:ascii="Times New Roman" w:hAnsi="Times New Roman" w:cs="Times New Roman"/>
          <w:sz w:val="24"/>
          <w:szCs w:val="24"/>
          <w:lang w:val="es-MX"/>
        </w:rPr>
        <w:t xml:space="preserve"> y “se define una interpretación específica de la realidad”</w:t>
      </w:r>
      <w:r w:rsidR="000B4C1A" w:rsidRPr="008C083F">
        <w:rPr>
          <w:rFonts w:ascii="Times New Roman" w:hAnsi="Times New Roman" w:cs="Times New Roman"/>
          <w:sz w:val="24"/>
          <w:szCs w:val="24"/>
          <w:lang w:val="es-MX"/>
        </w:rPr>
        <w:t xml:space="preserve"> (</w:t>
      </w:r>
      <w:r w:rsidR="00C66C6D" w:rsidRPr="008C083F">
        <w:rPr>
          <w:rFonts w:ascii="Times New Roman" w:hAnsi="Times New Roman" w:cs="Times New Roman"/>
          <w:sz w:val="24"/>
          <w:szCs w:val="24"/>
          <w:lang w:val="es-MX"/>
        </w:rPr>
        <w:t>p.</w:t>
      </w:r>
      <w:r w:rsidR="000B4C1A" w:rsidRPr="008C083F">
        <w:rPr>
          <w:rFonts w:ascii="Times New Roman" w:hAnsi="Times New Roman" w:cs="Times New Roman"/>
          <w:sz w:val="24"/>
          <w:szCs w:val="24"/>
          <w:lang w:val="es-MX"/>
        </w:rPr>
        <w:t xml:space="preserve"> 97). </w:t>
      </w:r>
      <w:r w:rsidR="000C1B88" w:rsidRPr="008C083F">
        <w:rPr>
          <w:rFonts w:ascii="Times New Roman" w:hAnsi="Times New Roman" w:cs="Times New Roman"/>
          <w:sz w:val="24"/>
          <w:szCs w:val="24"/>
          <w:lang w:val="es-MX"/>
        </w:rPr>
        <w:t xml:space="preserve">Es ahí, precisamente, donde se centra la importancia que </w:t>
      </w:r>
      <w:r w:rsidR="00F804AC" w:rsidRPr="008C083F">
        <w:rPr>
          <w:rFonts w:ascii="Times New Roman" w:hAnsi="Times New Roman" w:cs="Times New Roman"/>
          <w:sz w:val="24"/>
          <w:szCs w:val="24"/>
          <w:lang w:val="es-MX"/>
        </w:rPr>
        <w:t>tienen las prácticas artísticas</w:t>
      </w:r>
      <w:r w:rsidR="00560ECF" w:rsidRPr="008C083F">
        <w:rPr>
          <w:rFonts w:ascii="Times New Roman" w:hAnsi="Times New Roman" w:cs="Times New Roman"/>
          <w:sz w:val="24"/>
          <w:szCs w:val="24"/>
          <w:lang w:val="es-MX"/>
        </w:rPr>
        <w:t>:</w:t>
      </w:r>
      <w:r w:rsidR="00F804AC" w:rsidRPr="008C083F">
        <w:rPr>
          <w:rFonts w:ascii="Times New Roman" w:hAnsi="Times New Roman" w:cs="Times New Roman"/>
          <w:sz w:val="24"/>
          <w:szCs w:val="24"/>
          <w:lang w:val="es-MX"/>
        </w:rPr>
        <w:t xml:space="preserve"> </w:t>
      </w:r>
      <w:r w:rsidR="00560ECF" w:rsidRPr="008C083F">
        <w:rPr>
          <w:rFonts w:ascii="Times New Roman" w:hAnsi="Times New Roman" w:cs="Times New Roman"/>
          <w:sz w:val="24"/>
          <w:szCs w:val="24"/>
          <w:lang w:val="es-MX"/>
        </w:rPr>
        <w:t>posibilitan</w:t>
      </w:r>
      <w:r w:rsidR="00F804AC" w:rsidRPr="008C083F">
        <w:rPr>
          <w:rFonts w:ascii="Times New Roman" w:hAnsi="Times New Roman" w:cs="Times New Roman"/>
          <w:sz w:val="24"/>
          <w:szCs w:val="24"/>
          <w:lang w:val="es-MX"/>
        </w:rPr>
        <w:t xml:space="preserve"> </w:t>
      </w:r>
      <w:r w:rsidR="006177AC" w:rsidRPr="008C083F">
        <w:rPr>
          <w:rFonts w:ascii="Times New Roman" w:hAnsi="Times New Roman" w:cs="Times New Roman"/>
          <w:sz w:val="24"/>
          <w:szCs w:val="24"/>
          <w:lang w:val="es-MX"/>
        </w:rPr>
        <w:t>la desestructuración de</w:t>
      </w:r>
      <w:r w:rsidR="00081219" w:rsidRPr="008C083F">
        <w:rPr>
          <w:rFonts w:ascii="Times New Roman" w:hAnsi="Times New Roman" w:cs="Times New Roman"/>
          <w:sz w:val="24"/>
          <w:szCs w:val="24"/>
          <w:lang w:val="es-MX"/>
        </w:rPr>
        <w:t xml:space="preserve"> tal interpretación</w:t>
      </w:r>
      <w:r w:rsidR="0038014E" w:rsidRPr="008C083F">
        <w:rPr>
          <w:rFonts w:ascii="Times New Roman" w:hAnsi="Times New Roman" w:cs="Times New Roman"/>
          <w:sz w:val="24"/>
          <w:szCs w:val="24"/>
          <w:lang w:val="es-MX"/>
        </w:rPr>
        <w:t xml:space="preserve"> hegemónica</w:t>
      </w:r>
      <w:r w:rsidR="00081219" w:rsidRPr="008C083F">
        <w:rPr>
          <w:rFonts w:ascii="Times New Roman" w:hAnsi="Times New Roman" w:cs="Times New Roman"/>
          <w:sz w:val="24"/>
          <w:szCs w:val="24"/>
          <w:lang w:val="es-MX"/>
        </w:rPr>
        <w:t xml:space="preserve"> de la realidad</w:t>
      </w:r>
      <w:r w:rsidR="00560ECF" w:rsidRPr="008C083F">
        <w:rPr>
          <w:rFonts w:ascii="Times New Roman" w:hAnsi="Times New Roman" w:cs="Times New Roman"/>
          <w:sz w:val="24"/>
          <w:szCs w:val="24"/>
          <w:lang w:val="es-MX"/>
        </w:rPr>
        <w:t xml:space="preserve"> o,</w:t>
      </w:r>
      <w:r w:rsidR="00EF029E" w:rsidRPr="008C083F">
        <w:rPr>
          <w:rFonts w:ascii="Times New Roman" w:hAnsi="Times New Roman" w:cs="Times New Roman"/>
          <w:sz w:val="24"/>
          <w:szCs w:val="24"/>
          <w:lang w:val="es-MX"/>
        </w:rPr>
        <w:t xml:space="preserve"> en otras palabras, </w:t>
      </w:r>
      <w:r w:rsidR="00560ECF" w:rsidRPr="008C083F">
        <w:rPr>
          <w:rFonts w:ascii="Times New Roman" w:hAnsi="Times New Roman" w:cs="Times New Roman"/>
          <w:sz w:val="24"/>
          <w:szCs w:val="24"/>
          <w:lang w:val="es-MX"/>
        </w:rPr>
        <w:t>del sentido común.</w:t>
      </w:r>
    </w:p>
    <w:p w14:paraId="6E45EE51" w14:textId="3BF7F13A" w:rsidR="00C45116" w:rsidRDefault="00C23796" w:rsidP="00560ECF">
      <w:pPr>
        <w:spacing w:after="240" w:line="360" w:lineRule="auto"/>
        <w:jc w:val="both"/>
        <w:rPr>
          <w:rFonts w:ascii="Times New Roman" w:hAnsi="Times New Roman" w:cs="Times New Roman"/>
          <w:sz w:val="24"/>
          <w:szCs w:val="24"/>
        </w:rPr>
      </w:pPr>
      <w:r w:rsidRPr="008C083F">
        <w:rPr>
          <w:rFonts w:ascii="Times New Roman" w:hAnsi="Times New Roman" w:cs="Times New Roman"/>
          <w:sz w:val="24"/>
          <w:szCs w:val="24"/>
          <w:lang w:val="es-MX"/>
        </w:rPr>
        <w:t>A continuación,</w:t>
      </w:r>
      <w:r w:rsidR="0090629E" w:rsidRPr="008C083F">
        <w:rPr>
          <w:rFonts w:ascii="Times New Roman" w:hAnsi="Times New Roman" w:cs="Times New Roman"/>
          <w:sz w:val="24"/>
          <w:szCs w:val="24"/>
          <w:lang w:val="es-MX"/>
        </w:rPr>
        <w:t xml:space="preserve"> me propongo plantear un camino posible para la comprensión del espacio público del semáforo como un espacio agonista</w:t>
      </w:r>
      <w:r w:rsidR="009756D5" w:rsidRPr="008C083F">
        <w:rPr>
          <w:rFonts w:ascii="Times New Roman" w:hAnsi="Times New Roman" w:cs="Times New Roman"/>
          <w:sz w:val="24"/>
          <w:szCs w:val="24"/>
          <w:lang w:val="es-MX"/>
        </w:rPr>
        <w:t>.</w:t>
      </w:r>
      <w:r w:rsidRPr="008C083F">
        <w:rPr>
          <w:rFonts w:ascii="Times New Roman" w:hAnsi="Times New Roman" w:cs="Times New Roman"/>
          <w:sz w:val="24"/>
          <w:szCs w:val="24"/>
          <w:lang w:val="es-MX"/>
        </w:rPr>
        <w:t xml:space="preserve"> </w:t>
      </w:r>
      <w:r w:rsidR="000055C0" w:rsidRPr="008C083F">
        <w:rPr>
          <w:rFonts w:ascii="Times New Roman" w:hAnsi="Times New Roman" w:cs="Times New Roman"/>
          <w:sz w:val="24"/>
          <w:szCs w:val="24"/>
          <w:lang w:val="es-MX"/>
        </w:rPr>
        <w:t>El</w:t>
      </w:r>
      <w:r w:rsidR="007F6076" w:rsidRPr="008C083F">
        <w:rPr>
          <w:rFonts w:ascii="Times New Roman" w:hAnsi="Times New Roman" w:cs="Times New Roman"/>
          <w:sz w:val="24"/>
          <w:szCs w:val="24"/>
          <w:lang w:val="es-MX"/>
        </w:rPr>
        <w:t xml:space="preserve"> orden social</w:t>
      </w:r>
      <w:r w:rsidR="000055C0" w:rsidRPr="008C083F">
        <w:rPr>
          <w:rFonts w:ascii="Times New Roman" w:hAnsi="Times New Roman" w:cs="Times New Roman"/>
          <w:sz w:val="24"/>
          <w:szCs w:val="24"/>
          <w:lang w:val="es-MX"/>
        </w:rPr>
        <w:t xml:space="preserve"> hegemónico del espacio </w:t>
      </w:r>
      <w:r w:rsidR="00560ECF" w:rsidRPr="008C083F">
        <w:rPr>
          <w:rFonts w:ascii="Times New Roman" w:hAnsi="Times New Roman" w:cs="Times New Roman"/>
          <w:sz w:val="24"/>
          <w:szCs w:val="24"/>
          <w:lang w:val="es-MX"/>
        </w:rPr>
        <w:t>se da</w:t>
      </w:r>
      <w:r w:rsidR="000055C0" w:rsidRPr="008C083F">
        <w:rPr>
          <w:rFonts w:ascii="Times New Roman" w:hAnsi="Times New Roman" w:cs="Times New Roman"/>
          <w:sz w:val="24"/>
          <w:szCs w:val="24"/>
          <w:lang w:val="es-MX"/>
        </w:rPr>
        <w:t xml:space="preserve"> </w:t>
      </w:r>
      <w:r w:rsidR="00895BCB" w:rsidRPr="008C083F">
        <w:rPr>
          <w:rFonts w:ascii="Times New Roman" w:hAnsi="Times New Roman" w:cs="Times New Roman"/>
          <w:sz w:val="24"/>
          <w:szCs w:val="24"/>
          <w:lang w:val="es-MX"/>
        </w:rPr>
        <w:t xml:space="preserve">de “arriba hacia abajo”, </w:t>
      </w:r>
      <w:r w:rsidR="0006296B" w:rsidRPr="008C083F">
        <w:rPr>
          <w:rFonts w:ascii="Times New Roman" w:hAnsi="Times New Roman" w:cs="Times New Roman"/>
          <w:sz w:val="24"/>
          <w:szCs w:val="24"/>
          <w:lang w:val="es-MX"/>
        </w:rPr>
        <w:t xml:space="preserve">pero también ocurren “desde abajo” unos procesos de </w:t>
      </w:r>
      <w:r w:rsidR="00571836" w:rsidRPr="008C083F">
        <w:rPr>
          <w:rFonts w:ascii="Times New Roman" w:hAnsi="Times New Roman" w:cs="Times New Roman"/>
          <w:sz w:val="24"/>
          <w:szCs w:val="24"/>
          <w:lang w:val="es-MX"/>
        </w:rPr>
        <w:t>construcción de significados y sentidos q</w:t>
      </w:r>
      <w:r w:rsidR="00AC4829" w:rsidRPr="008C083F">
        <w:rPr>
          <w:rFonts w:ascii="Times New Roman" w:hAnsi="Times New Roman" w:cs="Times New Roman"/>
          <w:sz w:val="24"/>
          <w:szCs w:val="24"/>
          <w:lang w:val="es-MX"/>
        </w:rPr>
        <w:t xml:space="preserve">ue tensionan </w:t>
      </w:r>
      <w:r w:rsidR="008C1DC3" w:rsidRPr="008C083F">
        <w:rPr>
          <w:rFonts w:ascii="Times New Roman" w:hAnsi="Times New Roman" w:cs="Times New Roman"/>
          <w:sz w:val="24"/>
          <w:szCs w:val="24"/>
          <w:lang w:val="es-MX"/>
        </w:rPr>
        <w:t>tal producción del poder dominante.</w:t>
      </w:r>
      <w:r w:rsidR="00F72B28" w:rsidRPr="008C083F">
        <w:rPr>
          <w:rFonts w:ascii="Times New Roman" w:hAnsi="Times New Roman" w:cs="Times New Roman"/>
          <w:sz w:val="24"/>
          <w:szCs w:val="24"/>
          <w:lang w:val="es-MX"/>
        </w:rPr>
        <w:t xml:space="preserve"> </w:t>
      </w:r>
      <w:r w:rsidR="0090629E" w:rsidRPr="008C083F">
        <w:rPr>
          <w:rFonts w:ascii="Times New Roman" w:hAnsi="Times New Roman" w:cs="Times New Roman"/>
          <w:sz w:val="24"/>
          <w:szCs w:val="24"/>
          <w:lang w:val="es-MX"/>
        </w:rPr>
        <w:t xml:space="preserve">Estas </w:t>
      </w:r>
      <w:r w:rsidR="0092467A" w:rsidRPr="008C083F">
        <w:rPr>
          <w:rFonts w:ascii="Times New Roman" w:hAnsi="Times New Roman" w:cs="Times New Roman"/>
          <w:sz w:val="24"/>
          <w:szCs w:val="24"/>
          <w:lang w:val="es-MX"/>
        </w:rPr>
        <w:t>prácticas</w:t>
      </w:r>
      <w:r w:rsidR="0090629E" w:rsidRPr="008C083F">
        <w:rPr>
          <w:rFonts w:ascii="Times New Roman" w:hAnsi="Times New Roman" w:cs="Times New Roman"/>
          <w:sz w:val="24"/>
          <w:szCs w:val="24"/>
          <w:lang w:val="es-MX"/>
        </w:rPr>
        <w:t xml:space="preserve"> “desde abajo” despliegan la potencia de lo agonista, como un escenario de poder y conflicto (</w:t>
      </w:r>
      <w:proofErr w:type="spellStart"/>
      <w:r w:rsidR="0090629E" w:rsidRPr="008C083F">
        <w:rPr>
          <w:rFonts w:ascii="Times New Roman" w:hAnsi="Times New Roman" w:cs="Times New Roman"/>
          <w:sz w:val="24"/>
          <w:szCs w:val="24"/>
          <w:lang w:val="es-MX"/>
        </w:rPr>
        <w:t>Mouffe</w:t>
      </w:r>
      <w:proofErr w:type="spellEnd"/>
      <w:r w:rsidR="0090629E" w:rsidRPr="008C083F">
        <w:rPr>
          <w:rFonts w:ascii="Times New Roman" w:hAnsi="Times New Roman" w:cs="Times New Roman"/>
          <w:sz w:val="24"/>
          <w:szCs w:val="24"/>
          <w:lang w:val="es-MX"/>
        </w:rPr>
        <w:t xml:space="preserve">, </w:t>
      </w:r>
      <w:r w:rsidR="0090629E" w:rsidRPr="00C45116">
        <w:rPr>
          <w:rFonts w:ascii="Times New Roman" w:hAnsi="Times New Roman" w:cs="Times New Roman"/>
          <w:sz w:val="24"/>
          <w:szCs w:val="24"/>
          <w:lang w:val="es-MX"/>
        </w:rPr>
        <w:t>2009</w:t>
      </w:r>
      <w:r w:rsidR="0090629E" w:rsidRPr="008C083F">
        <w:rPr>
          <w:rFonts w:ascii="Times New Roman" w:hAnsi="Times New Roman" w:cs="Times New Roman"/>
          <w:sz w:val="24"/>
          <w:szCs w:val="24"/>
          <w:lang w:val="es-MX"/>
        </w:rPr>
        <w:t xml:space="preserve">). </w:t>
      </w:r>
      <w:r w:rsidR="00DB5927" w:rsidRPr="008C083F">
        <w:rPr>
          <w:rFonts w:ascii="Times New Roman" w:hAnsi="Times New Roman" w:cs="Times New Roman"/>
          <w:sz w:val="24"/>
          <w:szCs w:val="24"/>
          <w:lang w:val="es-MX"/>
        </w:rPr>
        <w:t>En el semáforo, los vendedores</w:t>
      </w:r>
      <w:r w:rsidR="0090629E" w:rsidRPr="008C083F">
        <w:rPr>
          <w:rFonts w:ascii="Times New Roman" w:hAnsi="Times New Roman" w:cs="Times New Roman"/>
          <w:sz w:val="24"/>
          <w:szCs w:val="24"/>
        </w:rPr>
        <w:t xml:space="preserve"> han construido </w:t>
      </w:r>
      <w:r w:rsidR="00DB5927" w:rsidRPr="008C083F">
        <w:rPr>
          <w:rFonts w:ascii="Times New Roman" w:hAnsi="Times New Roman" w:cs="Times New Roman"/>
          <w:sz w:val="24"/>
          <w:szCs w:val="24"/>
        </w:rPr>
        <w:t>significados sobre</w:t>
      </w:r>
      <w:r w:rsidR="0090629E" w:rsidRPr="008C083F">
        <w:rPr>
          <w:rFonts w:ascii="Times New Roman" w:hAnsi="Times New Roman" w:cs="Times New Roman"/>
          <w:sz w:val="24"/>
          <w:szCs w:val="24"/>
        </w:rPr>
        <w:t xml:space="preserve"> solidaridad </w:t>
      </w:r>
      <w:r w:rsidR="00DB5927" w:rsidRPr="008C083F">
        <w:rPr>
          <w:rFonts w:ascii="Times New Roman" w:hAnsi="Times New Roman" w:cs="Times New Roman"/>
          <w:sz w:val="24"/>
          <w:szCs w:val="24"/>
        </w:rPr>
        <w:t>y prácticas</w:t>
      </w:r>
      <w:r w:rsidR="007C6428" w:rsidRPr="008C083F">
        <w:rPr>
          <w:rFonts w:ascii="Times New Roman" w:hAnsi="Times New Roman" w:cs="Times New Roman"/>
          <w:sz w:val="24"/>
          <w:szCs w:val="24"/>
        </w:rPr>
        <w:t xml:space="preserve"> cotidianas</w:t>
      </w:r>
      <w:r w:rsidR="00DB5927" w:rsidRPr="008C083F">
        <w:rPr>
          <w:rFonts w:ascii="Times New Roman" w:hAnsi="Times New Roman" w:cs="Times New Roman"/>
          <w:sz w:val="24"/>
          <w:szCs w:val="24"/>
        </w:rPr>
        <w:t xml:space="preserve"> </w:t>
      </w:r>
      <w:r w:rsidR="007C6428" w:rsidRPr="008C083F">
        <w:rPr>
          <w:rFonts w:ascii="Times New Roman" w:hAnsi="Times New Roman" w:cs="Times New Roman"/>
          <w:sz w:val="24"/>
          <w:szCs w:val="24"/>
        </w:rPr>
        <w:t xml:space="preserve">que </w:t>
      </w:r>
      <w:r w:rsidR="0090629E" w:rsidRPr="008C083F">
        <w:rPr>
          <w:rFonts w:ascii="Times New Roman" w:hAnsi="Times New Roman" w:cs="Times New Roman"/>
          <w:sz w:val="24"/>
          <w:szCs w:val="24"/>
        </w:rPr>
        <w:t>van más allá d</w:t>
      </w:r>
      <w:r w:rsidR="0090629E" w:rsidRPr="00B96257">
        <w:rPr>
          <w:rFonts w:ascii="Times New Roman" w:hAnsi="Times New Roman" w:cs="Times New Roman"/>
          <w:sz w:val="24"/>
          <w:szCs w:val="24"/>
        </w:rPr>
        <w:t>e la maximización de beneficios.</w:t>
      </w:r>
      <w:r w:rsidR="007C6428" w:rsidRPr="00B96257">
        <w:rPr>
          <w:rFonts w:ascii="Times New Roman" w:hAnsi="Times New Roman" w:cs="Times New Roman"/>
          <w:sz w:val="24"/>
          <w:szCs w:val="24"/>
        </w:rPr>
        <w:t xml:space="preserve"> Por ejemp</w:t>
      </w:r>
      <w:r w:rsidR="009862AE">
        <w:rPr>
          <w:rFonts w:ascii="Times New Roman" w:hAnsi="Times New Roman" w:cs="Times New Roman"/>
          <w:sz w:val="24"/>
          <w:szCs w:val="24"/>
        </w:rPr>
        <w:t>l</w:t>
      </w:r>
      <w:r w:rsidR="007C6428" w:rsidRPr="00B96257">
        <w:rPr>
          <w:rFonts w:ascii="Times New Roman" w:hAnsi="Times New Roman" w:cs="Times New Roman"/>
          <w:sz w:val="24"/>
          <w:szCs w:val="24"/>
        </w:rPr>
        <w:t>o,</w:t>
      </w:r>
      <w:r w:rsidR="007418B6" w:rsidRPr="00B96257">
        <w:rPr>
          <w:rFonts w:ascii="Times New Roman" w:hAnsi="Times New Roman" w:cs="Times New Roman"/>
          <w:sz w:val="24"/>
          <w:szCs w:val="24"/>
        </w:rPr>
        <w:t xml:space="preserve"> entre </w:t>
      </w:r>
      <w:r w:rsidR="0076294F" w:rsidRPr="00B96257">
        <w:rPr>
          <w:rFonts w:ascii="Times New Roman" w:hAnsi="Times New Roman" w:cs="Times New Roman"/>
          <w:sz w:val="24"/>
          <w:szCs w:val="24"/>
        </w:rPr>
        <w:t xml:space="preserve">vendedores se prestan dinero </w:t>
      </w:r>
      <w:r w:rsidR="00E978EF" w:rsidRPr="00B96257">
        <w:rPr>
          <w:rFonts w:ascii="Times New Roman" w:hAnsi="Times New Roman" w:cs="Times New Roman"/>
          <w:sz w:val="24"/>
          <w:szCs w:val="24"/>
        </w:rPr>
        <w:t xml:space="preserve">para resolver el </w:t>
      </w:r>
      <w:r w:rsidR="00B96257" w:rsidRPr="00B96257">
        <w:rPr>
          <w:rFonts w:ascii="Times New Roman" w:hAnsi="Times New Roman" w:cs="Times New Roman"/>
          <w:sz w:val="24"/>
          <w:szCs w:val="24"/>
        </w:rPr>
        <w:t>diner</w:t>
      </w:r>
      <w:r w:rsidR="00B96257">
        <w:rPr>
          <w:rFonts w:ascii="Times New Roman" w:hAnsi="Times New Roman" w:cs="Times New Roman"/>
          <w:sz w:val="24"/>
          <w:szCs w:val="24"/>
        </w:rPr>
        <w:t>o</w:t>
      </w:r>
      <w:r w:rsidR="00B96257" w:rsidRPr="00B96257">
        <w:rPr>
          <w:rFonts w:ascii="Times New Roman" w:hAnsi="Times New Roman" w:cs="Times New Roman"/>
          <w:sz w:val="24"/>
          <w:szCs w:val="24"/>
        </w:rPr>
        <w:t xml:space="preserve"> del </w:t>
      </w:r>
      <w:r w:rsidR="00E978EF" w:rsidRPr="00B96257">
        <w:rPr>
          <w:rFonts w:ascii="Times New Roman" w:hAnsi="Times New Roman" w:cs="Times New Roman"/>
          <w:sz w:val="24"/>
          <w:szCs w:val="24"/>
        </w:rPr>
        <w:t>día, sin cobrar</w:t>
      </w:r>
      <w:r w:rsidR="00820A89" w:rsidRPr="00B96257">
        <w:rPr>
          <w:rFonts w:ascii="Times New Roman" w:hAnsi="Times New Roman" w:cs="Times New Roman"/>
          <w:sz w:val="24"/>
          <w:szCs w:val="24"/>
        </w:rPr>
        <w:t xml:space="preserve"> los intereses que encontrarían en el préstamo ilegal</w:t>
      </w:r>
      <w:r w:rsidR="009862AE">
        <w:rPr>
          <w:rFonts w:ascii="Times New Roman" w:hAnsi="Times New Roman" w:cs="Times New Roman"/>
          <w:sz w:val="24"/>
          <w:szCs w:val="24"/>
        </w:rPr>
        <w:t xml:space="preserve">. Además, desarrollan estrategias de </w:t>
      </w:r>
      <w:r w:rsidR="00591004">
        <w:rPr>
          <w:rFonts w:ascii="Times New Roman" w:hAnsi="Times New Roman" w:cs="Times New Roman"/>
          <w:sz w:val="24"/>
          <w:szCs w:val="24"/>
        </w:rPr>
        <w:t>información</w:t>
      </w:r>
      <w:r w:rsidR="009862AE">
        <w:rPr>
          <w:rFonts w:ascii="Times New Roman" w:hAnsi="Times New Roman" w:cs="Times New Roman"/>
          <w:sz w:val="24"/>
          <w:szCs w:val="24"/>
        </w:rPr>
        <w:t xml:space="preserve"> </w:t>
      </w:r>
      <w:r w:rsidR="00591004">
        <w:rPr>
          <w:rFonts w:ascii="Times New Roman" w:hAnsi="Times New Roman" w:cs="Times New Roman"/>
          <w:sz w:val="24"/>
          <w:szCs w:val="24"/>
        </w:rPr>
        <w:t xml:space="preserve">sobre personas extrañas que puedan amenazarles </w:t>
      </w:r>
      <w:r w:rsidR="00561107">
        <w:rPr>
          <w:rFonts w:ascii="Times New Roman" w:hAnsi="Times New Roman" w:cs="Times New Roman"/>
          <w:sz w:val="24"/>
          <w:szCs w:val="24"/>
        </w:rPr>
        <w:t>junto con su mercancía y el producido del día</w:t>
      </w:r>
      <w:r w:rsidR="00E504CF">
        <w:rPr>
          <w:rFonts w:ascii="Times New Roman" w:hAnsi="Times New Roman" w:cs="Times New Roman"/>
          <w:sz w:val="24"/>
          <w:szCs w:val="24"/>
        </w:rPr>
        <w:t xml:space="preserve">. Otras </w:t>
      </w:r>
      <w:r w:rsidR="00E504CF">
        <w:rPr>
          <w:rFonts w:ascii="Times New Roman" w:hAnsi="Times New Roman" w:cs="Times New Roman"/>
          <w:sz w:val="24"/>
          <w:szCs w:val="24"/>
        </w:rPr>
        <w:lastRenderedPageBreak/>
        <w:t xml:space="preserve">estrategias están destinadas a avisarse sobre la cercanía de la policía para evitar que les quiten la mercancía y que sean detenidos. </w:t>
      </w:r>
      <w:r w:rsidR="00A16BE1">
        <w:rPr>
          <w:rFonts w:ascii="Times New Roman" w:hAnsi="Times New Roman" w:cs="Times New Roman"/>
          <w:sz w:val="24"/>
          <w:szCs w:val="24"/>
        </w:rPr>
        <w:t>Al respecto, An</w:t>
      </w:r>
      <w:r w:rsidR="003E3FCB">
        <w:rPr>
          <w:rFonts w:ascii="Times New Roman" w:hAnsi="Times New Roman" w:cs="Times New Roman"/>
          <w:sz w:val="24"/>
          <w:szCs w:val="24"/>
        </w:rPr>
        <w:t>tonio</w:t>
      </w:r>
      <w:r w:rsidR="004B467C">
        <w:rPr>
          <w:rFonts w:ascii="Times New Roman" w:hAnsi="Times New Roman" w:cs="Times New Roman"/>
          <w:sz w:val="24"/>
          <w:szCs w:val="24"/>
        </w:rPr>
        <w:t>, vendedor de dulces,</w:t>
      </w:r>
      <w:r w:rsidR="003E3FCB">
        <w:rPr>
          <w:rFonts w:ascii="Times New Roman" w:hAnsi="Times New Roman" w:cs="Times New Roman"/>
          <w:sz w:val="24"/>
          <w:szCs w:val="24"/>
        </w:rPr>
        <w:t xml:space="preserve"> menciona que cuando la policía “levanta </w:t>
      </w:r>
      <w:r w:rsidR="00372691">
        <w:rPr>
          <w:rFonts w:ascii="Times New Roman" w:hAnsi="Times New Roman" w:cs="Times New Roman"/>
          <w:sz w:val="24"/>
          <w:szCs w:val="24"/>
        </w:rPr>
        <w:t xml:space="preserve">el puesto [se refiere a que le decomisan la mercancía] </w:t>
      </w:r>
      <w:r w:rsidR="009B2CC7">
        <w:rPr>
          <w:rFonts w:ascii="Times New Roman" w:hAnsi="Times New Roman" w:cs="Times New Roman"/>
          <w:sz w:val="24"/>
          <w:szCs w:val="24"/>
        </w:rPr>
        <w:t>se lo llevan para la alcaldía y no hay forma de recuperarlo</w:t>
      </w:r>
      <w:r w:rsidR="00732ADD">
        <w:rPr>
          <w:rFonts w:ascii="Times New Roman" w:hAnsi="Times New Roman" w:cs="Times New Roman"/>
          <w:sz w:val="24"/>
          <w:szCs w:val="24"/>
        </w:rPr>
        <w:t xml:space="preserve">. La multa </w:t>
      </w:r>
      <w:r w:rsidR="00197914">
        <w:rPr>
          <w:rFonts w:ascii="Times New Roman" w:hAnsi="Times New Roman" w:cs="Times New Roman"/>
          <w:sz w:val="24"/>
          <w:szCs w:val="24"/>
        </w:rPr>
        <w:t xml:space="preserve">por invadir el espacio público es como de </w:t>
      </w:r>
      <w:r w:rsidR="004B467C">
        <w:rPr>
          <w:rFonts w:ascii="Times New Roman" w:hAnsi="Times New Roman" w:cs="Times New Roman"/>
          <w:sz w:val="24"/>
          <w:szCs w:val="24"/>
        </w:rPr>
        <w:t>$</w:t>
      </w:r>
      <w:r w:rsidR="00197914">
        <w:rPr>
          <w:rFonts w:ascii="Times New Roman" w:hAnsi="Times New Roman" w:cs="Times New Roman"/>
          <w:sz w:val="24"/>
          <w:szCs w:val="24"/>
        </w:rPr>
        <w:t xml:space="preserve">300.000” </w:t>
      </w:r>
      <w:r w:rsidR="00C45116">
        <w:rPr>
          <w:rFonts w:ascii="Times New Roman" w:hAnsi="Times New Roman" w:cs="Times New Roman"/>
          <w:sz w:val="24"/>
          <w:szCs w:val="24"/>
        </w:rPr>
        <w:t>(Diario de campo 5).</w:t>
      </w:r>
    </w:p>
    <w:p w14:paraId="6437DCB6" w14:textId="4662277C" w:rsidR="00C40B65" w:rsidRPr="00C40B65" w:rsidRDefault="00C40B65" w:rsidP="00C40B65">
      <w:pPr>
        <w:spacing w:line="360" w:lineRule="auto"/>
        <w:jc w:val="both"/>
        <w:rPr>
          <w:rFonts w:ascii="Times New Roman" w:hAnsi="Times New Roman" w:cs="Times New Roman"/>
          <w:sz w:val="24"/>
          <w:szCs w:val="24"/>
          <w:lang w:val="es-MX"/>
        </w:rPr>
      </w:pPr>
      <w:r w:rsidRPr="002F4246">
        <w:rPr>
          <w:rFonts w:ascii="Times New Roman" w:hAnsi="Times New Roman" w:cs="Times New Roman"/>
          <w:sz w:val="24"/>
          <w:szCs w:val="24"/>
          <w:lang w:val="es-MX"/>
        </w:rPr>
        <w:t>La razón de gobierno mantiene su hegemonía mediante la conducción de los deseos de las personas y la construcción de sus identidades. Aún más, como precondición de ello constituye una diferencia con la que cada una se pueda afirmar de manera relacional (</w:t>
      </w:r>
      <w:proofErr w:type="spellStart"/>
      <w:r w:rsidRPr="002F4246">
        <w:rPr>
          <w:rFonts w:ascii="Times New Roman" w:hAnsi="Times New Roman" w:cs="Times New Roman"/>
          <w:sz w:val="24"/>
          <w:szCs w:val="24"/>
          <w:lang w:val="es-MX"/>
        </w:rPr>
        <w:t>Mouffe</w:t>
      </w:r>
      <w:proofErr w:type="spellEnd"/>
      <w:r w:rsidRPr="002F4246">
        <w:rPr>
          <w:rFonts w:ascii="Times New Roman" w:hAnsi="Times New Roman" w:cs="Times New Roman"/>
          <w:sz w:val="24"/>
          <w:szCs w:val="24"/>
          <w:lang w:val="es-MX"/>
        </w:rPr>
        <w:t xml:space="preserve">, 2021). Esto es la conformación de un “yo” que en el encuentro en colectivo deviene en un “nosotros”. </w:t>
      </w:r>
    </w:p>
    <w:p w14:paraId="21C5B2CA" w14:textId="321AE704" w:rsidR="00BA751F" w:rsidRPr="008C083F" w:rsidRDefault="0044046B" w:rsidP="00560ECF">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Los vínculos de solidaridad que se han descrito </w:t>
      </w:r>
      <w:r w:rsidR="002473CA">
        <w:rPr>
          <w:rFonts w:ascii="Times New Roman" w:hAnsi="Times New Roman" w:cs="Times New Roman"/>
          <w:sz w:val="24"/>
          <w:szCs w:val="24"/>
        </w:rPr>
        <w:t>nos muestran</w:t>
      </w:r>
      <w:r w:rsidR="0085645F">
        <w:rPr>
          <w:rFonts w:ascii="Times New Roman" w:hAnsi="Times New Roman" w:cs="Times New Roman"/>
          <w:sz w:val="24"/>
          <w:szCs w:val="24"/>
        </w:rPr>
        <w:t xml:space="preserve"> ese encuentro en colectivo de los vendedores informales </w:t>
      </w:r>
      <w:r w:rsidR="00DD3B70">
        <w:rPr>
          <w:rFonts w:ascii="Times New Roman" w:hAnsi="Times New Roman" w:cs="Times New Roman"/>
          <w:sz w:val="24"/>
          <w:szCs w:val="24"/>
        </w:rPr>
        <w:t xml:space="preserve">alrededor de un “nosotros”. </w:t>
      </w:r>
      <w:r w:rsidR="0090629E" w:rsidRPr="008C083F">
        <w:rPr>
          <w:rFonts w:ascii="Times New Roman" w:hAnsi="Times New Roman" w:cs="Times New Roman"/>
          <w:sz w:val="24"/>
          <w:szCs w:val="24"/>
        </w:rPr>
        <w:t xml:space="preserve">Con esto, de ninguna manera desconozco que en </w:t>
      </w:r>
      <w:r w:rsidR="00566599">
        <w:rPr>
          <w:rFonts w:ascii="Times New Roman" w:hAnsi="Times New Roman" w:cs="Times New Roman"/>
          <w:sz w:val="24"/>
          <w:szCs w:val="24"/>
        </w:rPr>
        <w:t xml:space="preserve">estos </w:t>
      </w:r>
      <w:r w:rsidR="00F613ED">
        <w:rPr>
          <w:rFonts w:ascii="Times New Roman" w:hAnsi="Times New Roman" w:cs="Times New Roman"/>
          <w:sz w:val="24"/>
          <w:szCs w:val="24"/>
        </w:rPr>
        <w:t>vínculos se presentan</w:t>
      </w:r>
      <w:r w:rsidR="0090629E" w:rsidRPr="008C083F">
        <w:rPr>
          <w:rFonts w:ascii="Times New Roman" w:hAnsi="Times New Roman" w:cs="Times New Roman"/>
          <w:sz w:val="24"/>
          <w:szCs w:val="24"/>
        </w:rPr>
        <w:t xml:space="preserve"> conflictos</w:t>
      </w:r>
      <w:r w:rsidR="00942361" w:rsidRPr="008C083F">
        <w:rPr>
          <w:rFonts w:ascii="Times New Roman" w:hAnsi="Times New Roman" w:cs="Times New Roman"/>
          <w:sz w:val="24"/>
          <w:szCs w:val="24"/>
        </w:rPr>
        <w:t>.</w:t>
      </w:r>
      <w:r w:rsidR="0090629E" w:rsidRPr="008C083F">
        <w:rPr>
          <w:rFonts w:ascii="Times New Roman" w:hAnsi="Times New Roman" w:cs="Times New Roman"/>
          <w:sz w:val="24"/>
          <w:szCs w:val="24"/>
        </w:rPr>
        <w:t xml:space="preserve"> </w:t>
      </w:r>
      <w:r w:rsidR="00560ECF" w:rsidRPr="008C083F">
        <w:rPr>
          <w:rFonts w:ascii="Times New Roman" w:hAnsi="Times New Roman" w:cs="Times New Roman"/>
          <w:sz w:val="24"/>
          <w:szCs w:val="24"/>
        </w:rPr>
        <w:t>Incluso me</w:t>
      </w:r>
      <w:r w:rsidR="0090629E" w:rsidRPr="008C083F">
        <w:rPr>
          <w:rFonts w:ascii="Times New Roman" w:hAnsi="Times New Roman" w:cs="Times New Roman"/>
          <w:sz w:val="24"/>
          <w:szCs w:val="24"/>
        </w:rPr>
        <w:t xml:space="preserve"> ronda la </w:t>
      </w:r>
      <w:r w:rsidR="00560ECF" w:rsidRPr="008C083F">
        <w:rPr>
          <w:rFonts w:ascii="Times New Roman" w:hAnsi="Times New Roman" w:cs="Times New Roman"/>
          <w:sz w:val="24"/>
          <w:szCs w:val="24"/>
        </w:rPr>
        <w:t>inquietud</w:t>
      </w:r>
      <w:r w:rsidR="0090629E" w:rsidRPr="008C083F">
        <w:rPr>
          <w:rFonts w:ascii="Times New Roman" w:hAnsi="Times New Roman" w:cs="Times New Roman"/>
          <w:sz w:val="24"/>
          <w:szCs w:val="24"/>
        </w:rPr>
        <w:t xml:space="preserve"> de </w:t>
      </w:r>
      <w:r w:rsidR="00B97D1C">
        <w:rPr>
          <w:rFonts w:ascii="Times New Roman" w:hAnsi="Times New Roman" w:cs="Times New Roman"/>
          <w:sz w:val="24"/>
          <w:szCs w:val="24"/>
        </w:rPr>
        <w:t>su</w:t>
      </w:r>
      <w:r w:rsidR="0090629E" w:rsidRPr="008C083F">
        <w:rPr>
          <w:rFonts w:ascii="Times New Roman" w:hAnsi="Times New Roman" w:cs="Times New Roman"/>
          <w:sz w:val="24"/>
          <w:szCs w:val="24"/>
        </w:rPr>
        <w:t xml:space="preserve"> fragilidad e inestabilidad</w:t>
      </w:r>
      <w:r w:rsidR="00B97D1C">
        <w:rPr>
          <w:rFonts w:ascii="Times New Roman" w:hAnsi="Times New Roman" w:cs="Times New Roman"/>
          <w:sz w:val="24"/>
          <w:szCs w:val="24"/>
        </w:rPr>
        <w:t xml:space="preserve">, </w:t>
      </w:r>
      <w:r w:rsidR="0090629E" w:rsidRPr="008C083F">
        <w:rPr>
          <w:rFonts w:ascii="Times New Roman" w:hAnsi="Times New Roman" w:cs="Times New Roman"/>
          <w:sz w:val="24"/>
          <w:szCs w:val="24"/>
        </w:rPr>
        <w:t xml:space="preserve">porque -aunque solidarios- son </w:t>
      </w:r>
      <w:r w:rsidR="00A54435">
        <w:rPr>
          <w:rFonts w:ascii="Times New Roman" w:hAnsi="Times New Roman" w:cs="Times New Roman"/>
          <w:sz w:val="24"/>
          <w:szCs w:val="24"/>
        </w:rPr>
        <w:t xml:space="preserve">vínculos </w:t>
      </w:r>
      <w:r w:rsidR="0090629E" w:rsidRPr="008C083F">
        <w:rPr>
          <w:rFonts w:ascii="Times New Roman" w:hAnsi="Times New Roman" w:cs="Times New Roman"/>
          <w:sz w:val="24"/>
          <w:szCs w:val="24"/>
        </w:rPr>
        <w:t xml:space="preserve">contingentes y están enmarcados en condiciones de precariedad. </w:t>
      </w:r>
      <w:r w:rsidR="00560ECF" w:rsidRPr="008C083F">
        <w:rPr>
          <w:rFonts w:ascii="Times New Roman" w:hAnsi="Times New Roman" w:cs="Times New Roman"/>
          <w:sz w:val="24"/>
          <w:szCs w:val="24"/>
        </w:rPr>
        <w:t>E</w:t>
      </w:r>
      <w:r w:rsidR="0090629E" w:rsidRPr="008C083F">
        <w:rPr>
          <w:rFonts w:ascii="Times New Roman" w:hAnsi="Times New Roman" w:cs="Times New Roman"/>
          <w:sz w:val="24"/>
          <w:szCs w:val="24"/>
        </w:rPr>
        <w:t xml:space="preserve">stas características de los vínculos ponen en riesgo la posibilidad de </w:t>
      </w:r>
      <w:r w:rsidR="00390C5E">
        <w:rPr>
          <w:rFonts w:ascii="Times New Roman" w:hAnsi="Times New Roman" w:cs="Times New Roman"/>
          <w:sz w:val="24"/>
          <w:szCs w:val="24"/>
        </w:rPr>
        <w:t xml:space="preserve">consolidar la articulación que alrededor de un </w:t>
      </w:r>
      <w:r w:rsidR="0090629E" w:rsidRPr="008C083F">
        <w:rPr>
          <w:rFonts w:ascii="Times New Roman" w:hAnsi="Times New Roman" w:cs="Times New Roman"/>
          <w:sz w:val="24"/>
          <w:szCs w:val="24"/>
        </w:rPr>
        <w:t xml:space="preserve">“nosotros” </w:t>
      </w:r>
      <w:r w:rsidR="004C2113">
        <w:rPr>
          <w:rFonts w:ascii="Times New Roman" w:hAnsi="Times New Roman" w:cs="Times New Roman"/>
          <w:sz w:val="24"/>
          <w:szCs w:val="24"/>
        </w:rPr>
        <w:t>están</w:t>
      </w:r>
      <w:r w:rsidR="00390C5E">
        <w:rPr>
          <w:rFonts w:ascii="Times New Roman" w:hAnsi="Times New Roman" w:cs="Times New Roman"/>
          <w:sz w:val="24"/>
          <w:szCs w:val="24"/>
        </w:rPr>
        <w:t xml:space="preserve"> constru</w:t>
      </w:r>
      <w:r w:rsidR="004C2113">
        <w:rPr>
          <w:rFonts w:ascii="Times New Roman" w:hAnsi="Times New Roman" w:cs="Times New Roman"/>
          <w:sz w:val="24"/>
          <w:szCs w:val="24"/>
        </w:rPr>
        <w:t>yendo</w:t>
      </w:r>
      <w:r w:rsidR="00E86F22">
        <w:rPr>
          <w:rFonts w:ascii="Times New Roman" w:hAnsi="Times New Roman" w:cs="Times New Roman"/>
          <w:sz w:val="24"/>
          <w:szCs w:val="24"/>
        </w:rPr>
        <w:t xml:space="preserve">, y </w:t>
      </w:r>
      <w:r w:rsidR="002C1095">
        <w:rPr>
          <w:rFonts w:ascii="Times New Roman" w:hAnsi="Times New Roman" w:cs="Times New Roman"/>
          <w:sz w:val="24"/>
          <w:szCs w:val="24"/>
        </w:rPr>
        <w:t xml:space="preserve">con ello </w:t>
      </w:r>
      <w:r w:rsidR="00E86F22">
        <w:rPr>
          <w:rFonts w:ascii="Times New Roman" w:hAnsi="Times New Roman" w:cs="Times New Roman"/>
          <w:sz w:val="24"/>
          <w:szCs w:val="24"/>
        </w:rPr>
        <w:t>la</w:t>
      </w:r>
      <w:r w:rsidR="0090629E" w:rsidRPr="008C083F">
        <w:rPr>
          <w:rFonts w:ascii="Times New Roman" w:hAnsi="Times New Roman" w:cs="Times New Roman"/>
          <w:sz w:val="24"/>
          <w:szCs w:val="24"/>
        </w:rPr>
        <w:t xml:space="preserve"> capacidad de realizar consensos más estables desde los que logren visibilizarse y participar en la discusión sobre el orden social que la </w:t>
      </w:r>
      <w:proofErr w:type="spellStart"/>
      <w:r w:rsidR="0090629E" w:rsidRPr="008C083F">
        <w:rPr>
          <w:rFonts w:ascii="Times New Roman" w:hAnsi="Times New Roman" w:cs="Times New Roman"/>
          <w:sz w:val="24"/>
          <w:szCs w:val="24"/>
        </w:rPr>
        <w:t>gubernamentalidad</w:t>
      </w:r>
      <w:proofErr w:type="spellEnd"/>
      <w:r w:rsidR="0090629E" w:rsidRPr="008C083F">
        <w:rPr>
          <w:rFonts w:ascii="Times New Roman" w:hAnsi="Times New Roman" w:cs="Times New Roman"/>
          <w:sz w:val="24"/>
          <w:szCs w:val="24"/>
        </w:rPr>
        <w:t xml:space="preserve"> neoliberal impone. </w:t>
      </w:r>
    </w:p>
    <w:p w14:paraId="22C175A6" w14:textId="77777777" w:rsidR="00F83313" w:rsidRDefault="0019711F" w:rsidP="00F83313">
      <w:pPr>
        <w:pStyle w:val="Default"/>
        <w:spacing w:after="240" w:line="360" w:lineRule="auto"/>
        <w:jc w:val="both"/>
        <w:rPr>
          <w:color w:val="auto"/>
        </w:rPr>
      </w:pPr>
      <w:r>
        <w:rPr>
          <w:lang w:val="es-MX"/>
        </w:rPr>
        <w:t>Sin embargo, es l</w:t>
      </w:r>
      <w:r w:rsidR="00D42DEE" w:rsidRPr="008C083F">
        <w:rPr>
          <w:lang w:val="es-MX"/>
        </w:rPr>
        <w:t xml:space="preserve">a imposibilidad de </w:t>
      </w:r>
      <w:r w:rsidR="00D42DEE">
        <w:rPr>
          <w:lang w:val="es-MX"/>
        </w:rPr>
        <w:t>la</w:t>
      </w:r>
      <w:r w:rsidR="00D42DEE" w:rsidRPr="008C083F">
        <w:rPr>
          <w:lang w:val="es-MX"/>
        </w:rPr>
        <w:t xml:space="preserve"> plena totalización</w:t>
      </w:r>
      <w:r w:rsidR="00D42DEE">
        <w:rPr>
          <w:lang w:val="es-MX"/>
        </w:rPr>
        <w:t xml:space="preserve"> de la </w:t>
      </w:r>
      <w:proofErr w:type="spellStart"/>
      <w:r w:rsidR="00D42DEE">
        <w:rPr>
          <w:lang w:val="es-MX"/>
        </w:rPr>
        <w:t>gube</w:t>
      </w:r>
      <w:r w:rsidR="00DB1747">
        <w:rPr>
          <w:lang w:val="es-MX"/>
        </w:rPr>
        <w:t>r</w:t>
      </w:r>
      <w:r w:rsidR="00D42DEE">
        <w:rPr>
          <w:lang w:val="es-MX"/>
        </w:rPr>
        <w:t>n</w:t>
      </w:r>
      <w:r w:rsidR="00E96958">
        <w:rPr>
          <w:lang w:val="es-MX"/>
        </w:rPr>
        <w:t>amen</w:t>
      </w:r>
      <w:r w:rsidR="00D42DEE">
        <w:rPr>
          <w:lang w:val="es-MX"/>
        </w:rPr>
        <w:t>talidad</w:t>
      </w:r>
      <w:proofErr w:type="spellEnd"/>
      <w:r w:rsidR="00D42DEE">
        <w:rPr>
          <w:lang w:val="es-MX"/>
        </w:rPr>
        <w:t xml:space="preserve"> neoliberal lo que</w:t>
      </w:r>
      <w:r w:rsidR="00D42DEE" w:rsidRPr="008C083F">
        <w:rPr>
          <w:lang w:val="es-MX"/>
        </w:rPr>
        <w:t xml:space="preserve"> posibili</w:t>
      </w:r>
      <w:r w:rsidR="00CF5CC4">
        <w:rPr>
          <w:lang w:val="es-MX"/>
        </w:rPr>
        <w:t>ta</w:t>
      </w:r>
      <w:r w:rsidR="00D42DEE" w:rsidRPr="008C083F">
        <w:rPr>
          <w:lang w:val="es-MX"/>
        </w:rPr>
        <w:t xml:space="preserve"> </w:t>
      </w:r>
      <w:r w:rsidR="00E96958">
        <w:rPr>
          <w:lang w:val="es-MX"/>
        </w:rPr>
        <w:t>esta</w:t>
      </w:r>
      <w:r w:rsidR="00D42DEE" w:rsidRPr="008C083F">
        <w:rPr>
          <w:lang w:val="es-MX"/>
        </w:rPr>
        <w:t>s articulaciones contrahegemónicas</w:t>
      </w:r>
      <w:r w:rsidR="0090629E" w:rsidRPr="008C083F">
        <w:rPr>
          <w:lang w:val="es-MX"/>
        </w:rPr>
        <w:t>. Tal vez, lo que ocurre con este tipo de prácticas cotidianas</w:t>
      </w:r>
      <w:r w:rsidR="00560ECF" w:rsidRPr="008C083F">
        <w:rPr>
          <w:lang w:val="es-MX"/>
        </w:rPr>
        <w:t xml:space="preserve"> es el desarrollo embrionario de</w:t>
      </w:r>
      <w:r w:rsidR="0090629E" w:rsidRPr="008C083F">
        <w:rPr>
          <w:lang w:val="es-MX"/>
        </w:rPr>
        <w:t xml:space="preserve"> </w:t>
      </w:r>
      <w:r w:rsidR="00560ECF" w:rsidRPr="008C083F">
        <w:rPr>
          <w:lang w:val="es-MX"/>
        </w:rPr>
        <w:t>un espacio público agonista</w:t>
      </w:r>
      <w:r w:rsidR="0090629E" w:rsidRPr="008C083F">
        <w:rPr>
          <w:lang w:val="es-MX"/>
        </w:rPr>
        <w:t xml:space="preserve">, porque son </w:t>
      </w:r>
      <w:r w:rsidR="00560ECF" w:rsidRPr="008C083F">
        <w:rPr>
          <w:lang w:val="es-MX"/>
        </w:rPr>
        <w:t xml:space="preserve">los </w:t>
      </w:r>
      <w:r w:rsidR="0090629E" w:rsidRPr="008C083F">
        <w:rPr>
          <w:lang w:val="es-MX"/>
        </w:rPr>
        <w:t>primeros momentos de la conformación de unas identificaciones que los convocan alrededor de un proyecto común: estar y permanecer vivos</w:t>
      </w:r>
      <w:r w:rsidR="00560ECF" w:rsidRPr="008C083F">
        <w:rPr>
          <w:lang w:val="es-MX"/>
        </w:rPr>
        <w:t xml:space="preserve">. Pero estas identificaciones embrionarias podrían deshacerse en la medida en que las condiciones de precariedad se profundizan. </w:t>
      </w:r>
      <w:r w:rsidR="00771A15" w:rsidRPr="008C083F">
        <w:rPr>
          <w:color w:val="auto"/>
        </w:rPr>
        <w:t xml:space="preserve">No quisiera vislumbrar que </w:t>
      </w:r>
      <w:r w:rsidR="00771A15">
        <w:rPr>
          <w:color w:val="auto"/>
        </w:rPr>
        <w:t xml:space="preserve">la lógica del capital y la competencia fragmente las luchas </w:t>
      </w:r>
      <w:r w:rsidR="00771A15" w:rsidRPr="008C083F">
        <w:rPr>
          <w:color w:val="auto"/>
        </w:rPr>
        <w:t>de estos habitantes</w:t>
      </w:r>
      <w:r w:rsidR="00771A15">
        <w:rPr>
          <w:color w:val="auto"/>
        </w:rPr>
        <w:t xml:space="preserve">, </w:t>
      </w:r>
      <w:r w:rsidR="00771A15" w:rsidRPr="008C083F">
        <w:rPr>
          <w:color w:val="auto"/>
        </w:rPr>
        <w:t>y por lo tanto que sus acciones solamente se limiten a sostenerse en el hilo de la vida</w:t>
      </w:r>
      <w:r w:rsidR="00771A15">
        <w:rPr>
          <w:color w:val="auto"/>
        </w:rPr>
        <w:t>.</w:t>
      </w:r>
    </w:p>
    <w:p w14:paraId="5CF86577" w14:textId="0B464B3F" w:rsidR="000B2805" w:rsidRPr="008C083F" w:rsidRDefault="00054ED3" w:rsidP="00F83313">
      <w:pPr>
        <w:pStyle w:val="Default"/>
        <w:spacing w:after="240" w:line="360" w:lineRule="auto"/>
        <w:jc w:val="both"/>
        <w:rPr>
          <w:lang w:val="es-MX"/>
        </w:rPr>
      </w:pPr>
      <w:r w:rsidRPr="008C083F">
        <w:rPr>
          <w:lang w:val="es-MX"/>
        </w:rPr>
        <w:t>E</w:t>
      </w:r>
      <w:r w:rsidR="0090629E" w:rsidRPr="008C083F">
        <w:rPr>
          <w:lang w:val="es-MX"/>
        </w:rPr>
        <w:t>n este momento de la reflexión es sustancial abordar la potencialidad de sus prácticas en la producción de un espacio agonista que tiene la capacidad de “alterar la hegemonía dominante” (</w:t>
      </w:r>
      <w:proofErr w:type="spellStart"/>
      <w:r w:rsidR="007921BE" w:rsidRPr="008C083F">
        <w:rPr>
          <w:lang w:val="es-MX"/>
        </w:rPr>
        <w:t>Mouffe</w:t>
      </w:r>
      <w:proofErr w:type="spellEnd"/>
      <w:r w:rsidR="007921BE" w:rsidRPr="008C083F">
        <w:rPr>
          <w:lang w:val="es-MX"/>
        </w:rPr>
        <w:t xml:space="preserve">, </w:t>
      </w:r>
      <w:r w:rsidR="0090629E" w:rsidRPr="008C083F">
        <w:rPr>
          <w:lang w:val="es-MX"/>
        </w:rPr>
        <w:t>202</w:t>
      </w:r>
      <w:r w:rsidR="007921BE" w:rsidRPr="008C083F">
        <w:rPr>
          <w:lang w:val="es-MX"/>
        </w:rPr>
        <w:t>1, p.</w:t>
      </w:r>
      <w:r w:rsidR="0090629E" w:rsidRPr="008C083F">
        <w:rPr>
          <w:lang w:val="es-MX"/>
        </w:rPr>
        <w:t xml:space="preserve"> 98). </w:t>
      </w:r>
      <w:r w:rsidRPr="008C083F">
        <w:rPr>
          <w:lang w:val="es-MX"/>
        </w:rPr>
        <w:t xml:space="preserve">En el lugar del semáforo </w:t>
      </w:r>
      <w:r w:rsidR="000B2805" w:rsidRPr="008C083F">
        <w:rPr>
          <w:lang w:val="es-MX"/>
        </w:rPr>
        <w:t>oc</w:t>
      </w:r>
      <w:r w:rsidRPr="008C083F">
        <w:rPr>
          <w:lang w:val="es-MX"/>
        </w:rPr>
        <w:t xml:space="preserve">urren prácticas artísticas llevadas a cabo por cantantes, bailarines, malabaristas, equilibristas y lanzafuegos. </w:t>
      </w:r>
      <w:r w:rsidR="007921BE" w:rsidRPr="008C083F">
        <w:rPr>
          <w:lang w:val="es-MX"/>
        </w:rPr>
        <w:t>E</w:t>
      </w:r>
      <w:r w:rsidR="00560ECF" w:rsidRPr="008C083F">
        <w:rPr>
          <w:lang w:val="es-MX"/>
        </w:rPr>
        <w:t xml:space="preserve">stas formas plurales de sentir propician la transformación de las identidades políticas de las personas. </w:t>
      </w:r>
    </w:p>
    <w:p w14:paraId="72C4CC32" w14:textId="70DF9C71" w:rsidR="0090629E" w:rsidRPr="008C083F" w:rsidRDefault="0090629E" w:rsidP="00902169">
      <w:pPr>
        <w:spacing w:after="240" w:line="360" w:lineRule="auto"/>
        <w:jc w:val="both"/>
        <w:rPr>
          <w:rFonts w:ascii="Times New Roman" w:hAnsi="Times New Roman" w:cs="Times New Roman"/>
          <w:sz w:val="24"/>
          <w:szCs w:val="24"/>
          <w:lang w:val="es-MX"/>
        </w:rPr>
      </w:pPr>
      <w:r w:rsidRPr="008C083F">
        <w:rPr>
          <w:rFonts w:ascii="Times New Roman" w:hAnsi="Times New Roman" w:cs="Times New Roman"/>
          <w:sz w:val="24"/>
          <w:szCs w:val="24"/>
          <w:lang w:val="es-MX"/>
        </w:rPr>
        <w:lastRenderedPageBreak/>
        <w:t>Lo interesante es que tal perturbación a la hegemonía dominante, por medio de las prácticas artísticas, ocurre en el nivel de las subjetividades mediante la movilización de los afectos. En esto, el arte ofrece una experiencia estética que nos moviliza “a través de nuestros sentidos y de nuestra razón (…), [nos hace] ver las cosas de una manera diferente y (…) percibir nuevas posibilidades [contrahegemónicas]” (</w:t>
      </w:r>
      <w:proofErr w:type="spellStart"/>
      <w:r w:rsidRPr="008C083F">
        <w:rPr>
          <w:rFonts w:ascii="Times New Roman" w:hAnsi="Times New Roman" w:cs="Times New Roman"/>
          <w:sz w:val="24"/>
          <w:szCs w:val="24"/>
          <w:lang w:val="es-MX"/>
        </w:rPr>
        <w:t>Mouffe</w:t>
      </w:r>
      <w:proofErr w:type="spellEnd"/>
      <w:r w:rsidRPr="008C083F">
        <w:rPr>
          <w:rFonts w:ascii="Times New Roman" w:hAnsi="Times New Roman" w:cs="Times New Roman"/>
          <w:sz w:val="24"/>
          <w:szCs w:val="24"/>
          <w:lang w:val="es-MX"/>
        </w:rPr>
        <w:t>, 2021: 103). Digo que el espacio del semáforo es potencialmente agonista, porque</w:t>
      </w:r>
      <w:r w:rsidR="00594577">
        <w:rPr>
          <w:rFonts w:ascii="Times New Roman" w:hAnsi="Times New Roman" w:cs="Times New Roman"/>
          <w:sz w:val="24"/>
          <w:szCs w:val="24"/>
          <w:lang w:val="es-MX"/>
        </w:rPr>
        <w:t xml:space="preserve">, además, </w:t>
      </w:r>
      <w:r w:rsidRPr="008C083F">
        <w:rPr>
          <w:rFonts w:ascii="Times New Roman" w:hAnsi="Times New Roman" w:cs="Times New Roman"/>
          <w:sz w:val="24"/>
          <w:szCs w:val="24"/>
          <w:lang w:val="es-MX"/>
        </w:rPr>
        <w:t>las expresiones artísticas allí desarrolladas nos sugieren formas alternativas de tramitar el conflicto visibilizándolo a través de preguntas y cuestionamientos</w:t>
      </w:r>
      <w:r w:rsidR="000A7895" w:rsidRPr="008C083F">
        <w:rPr>
          <w:rFonts w:ascii="Times New Roman" w:hAnsi="Times New Roman" w:cs="Times New Roman"/>
          <w:sz w:val="24"/>
          <w:szCs w:val="24"/>
          <w:lang w:val="es-MX"/>
        </w:rPr>
        <w:t>.</w:t>
      </w:r>
    </w:p>
    <w:p w14:paraId="29A158B6" w14:textId="0977DD24" w:rsidR="009F6F0E" w:rsidRPr="008C083F" w:rsidRDefault="0090629E" w:rsidP="00902169">
      <w:pPr>
        <w:pStyle w:val="Default"/>
        <w:spacing w:after="240" w:line="360" w:lineRule="auto"/>
        <w:jc w:val="both"/>
        <w:rPr>
          <w:lang w:val="es-MX"/>
        </w:rPr>
      </w:pPr>
      <w:r w:rsidRPr="008C083F">
        <w:rPr>
          <w:lang w:val="es-MX"/>
        </w:rPr>
        <w:t>Las formas de tramitar el conflicto de manera agonista se alejan de la pretensión de eliminarlo o construir “consensos sin exclusión”, sino que se proponen la construcción de consensos conflictuales. Éstos últimos permiten la existencia de diferentes formas de identificación ciudadana, valorando a las pasiones como una forma de expresión democrática y fundamental en la constitución de las identidades colectivas</w:t>
      </w:r>
      <w:r w:rsidR="0054741D">
        <w:rPr>
          <w:lang w:val="es-MX"/>
        </w:rPr>
        <w:t xml:space="preserve"> (</w:t>
      </w:r>
      <w:proofErr w:type="spellStart"/>
      <w:r w:rsidR="0054741D">
        <w:rPr>
          <w:lang w:val="es-MX"/>
        </w:rPr>
        <w:t>Mouffe</w:t>
      </w:r>
      <w:proofErr w:type="spellEnd"/>
      <w:r w:rsidR="0054741D">
        <w:rPr>
          <w:lang w:val="es-MX"/>
        </w:rPr>
        <w:t>, 2021).</w:t>
      </w:r>
    </w:p>
    <w:p w14:paraId="190C5CBF" w14:textId="334CF9C0" w:rsidR="004A2296" w:rsidRDefault="00E94555" w:rsidP="009F6F0E">
      <w:pPr>
        <w:pStyle w:val="Default"/>
        <w:spacing w:after="240" w:line="360" w:lineRule="auto"/>
        <w:jc w:val="both"/>
        <w:rPr>
          <w:lang w:val="es-MX"/>
        </w:rPr>
      </w:pPr>
      <w:r w:rsidRPr="008C083F">
        <w:rPr>
          <w:lang w:val="es-MX"/>
        </w:rPr>
        <w:t>L</w:t>
      </w:r>
      <w:r w:rsidR="0090629E" w:rsidRPr="008C083F">
        <w:rPr>
          <w:lang w:val="es-MX"/>
        </w:rPr>
        <w:t xml:space="preserve">a presencia de los vendedores </w:t>
      </w:r>
      <w:r w:rsidR="00937960">
        <w:rPr>
          <w:lang w:val="es-MX"/>
        </w:rPr>
        <w:t xml:space="preserve">y artistas </w:t>
      </w:r>
      <w:r w:rsidR="0090629E" w:rsidRPr="008C083F">
        <w:rPr>
          <w:lang w:val="es-MX"/>
        </w:rPr>
        <w:t xml:space="preserve">visibiliza unas existencias que han sido y son invisibilizadas, y que cuando se les ve es para la administración de sus marginalidades. </w:t>
      </w:r>
      <w:r w:rsidR="00854071">
        <w:rPr>
          <w:lang w:val="es-MX"/>
        </w:rPr>
        <w:t>Acerca de los artistas, q</w:t>
      </w:r>
      <w:r w:rsidR="00C563E2">
        <w:rPr>
          <w:lang w:val="es-MX"/>
        </w:rPr>
        <w:t xml:space="preserve">uiero </w:t>
      </w:r>
      <w:r w:rsidR="00AE6B25">
        <w:rPr>
          <w:lang w:val="es-MX"/>
        </w:rPr>
        <w:t>subrayar que</w:t>
      </w:r>
      <w:r w:rsidR="0090629E" w:rsidRPr="008C083F">
        <w:rPr>
          <w:lang w:val="es-MX"/>
        </w:rPr>
        <w:t xml:space="preserve"> realiza</w:t>
      </w:r>
      <w:r w:rsidR="00B63C78" w:rsidRPr="008C083F">
        <w:rPr>
          <w:lang w:val="es-MX"/>
        </w:rPr>
        <w:t>n</w:t>
      </w:r>
      <w:r w:rsidR="0090629E" w:rsidRPr="008C083F">
        <w:rPr>
          <w:lang w:val="es-MX"/>
        </w:rPr>
        <w:t xml:space="preserve"> un </w:t>
      </w:r>
      <w:r w:rsidR="0090629E" w:rsidRPr="008C083F">
        <w:rPr>
          <w:i/>
          <w:iCs/>
          <w:lang w:val="es-MX"/>
        </w:rPr>
        <w:t>arte crítico</w:t>
      </w:r>
      <w:r w:rsidR="0090629E" w:rsidRPr="008C083F">
        <w:rPr>
          <w:lang w:val="es-MX"/>
        </w:rPr>
        <w:t xml:space="preserve"> en la medida en que tienen la capacidad de movilizar afectos y emociones alrededor de los </w:t>
      </w:r>
      <w:r w:rsidR="00406C63" w:rsidRPr="008C083F">
        <w:rPr>
          <w:lang w:val="es-MX"/>
        </w:rPr>
        <w:t xml:space="preserve">cuales se articulan en </w:t>
      </w:r>
      <w:r w:rsidR="0090629E" w:rsidRPr="008C083F">
        <w:rPr>
          <w:lang w:val="es-MX"/>
        </w:rPr>
        <w:t>un “nosotros” que disput</w:t>
      </w:r>
      <w:r w:rsidR="0054741D">
        <w:rPr>
          <w:lang w:val="es-MX"/>
        </w:rPr>
        <w:t>a</w:t>
      </w:r>
      <w:r w:rsidR="0090629E" w:rsidRPr="008C083F">
        <w:rPr>
          <w:lang w:val="es-MX"/>
        </w:rPr>
        <w:t xml:space="preserve"> la hegemonía. </w:t>
      </w:r>
      <w:r w:rsidR="00185ECE">
        <w:rPr>
          <w:lang w:val="es-MX"/>
        </w:rPr>
        <w:t>Cristian, un joven cantante q</w:t>
      </w:r>
      <w:r w:rsidR="00862F63">
        <w:rPr>
          <w:lang w:val="es-MX"/>
        </w:rPr>
        <w:t xml:space="preserve">ue realiza su presentación en la calle en la que se encuentra el semáforo, llega </w:t>
      </w:r>
      <w:r w:rsidR="0019713D">
        <w:rPr>
          <w:lang w:val="es-MX"/>
        </w:rPr>
        <w:t xml:space="preserve">temprano en la mañana para preparar el escenario. </w:t>
      </w:r>
      <w:r w:rsidR="00DD5C16">
        <w:rPr>
          <w:lang w:val="es-MX"/>
        </w:rPr>
        <w:t xml:space="preserve">Lleva consigo un </w:t>
      </w:r>
      <w:r w:rsidR="00F811BD">
        <w:rPr>
          <w:lang w:val="es-MX"/>
        </w:rPr>
        <w:t xml:space="preserve">micrófono y un </w:t>
      </w:r>
      <w:r w:rsidR="00DD5C16">
        <w:rPr>
          <w:lang w:val="es-MX"/>
        </w:rPr>
        <w:t xml:space="preserve">bafle </w:t>
      </w:r>
      <w:r w:rsidR="00CE1B78">
        <w:rPr>
          <w:lang w:val="es-MX"/>
        </w:rPr>
        <w:t xml:space="preserve">al </w:t>
      </w:r>
      <w:r w:rsidR="00F811BD">
        <w:rPr>
          <w:lang w:val="es-MX"/>
        </w:rPr>
        <w:t xml:space="preserve">que ubica </w:t>
      </w:r>
      <w:r w:rsidR="00CE1B78">
        <w:rPr>
          <w:lang w:val="es-MX"/>
        </w:rPr>
        <w:t xml:space="preserve">estratégicamente </w:t>
      </w:r>
      <w:r w:rsidR="00F811BD">
        <w:rPr>
          <w:lang w:val="es-MX"/>
        </w:rPr>
        <w:t xml:space="preserve">en </w:t>
      </w:r>
      <w:r w:rsidR="00CE1B78">
        <w:rPr>
          <w:lang w:val="es-MX"/>
        </w:rPr>
        <w:t>el andén</w:t>
      </w:r>
      <w:r w:rsidR="002F7708">
        <w:rPr>
          <w:lang w:val="es-MX"/>
        </w:rPr>
        <w:t xml:space="preserve">. Una vez hace las pruebas de sonido, </w:t>
      </w:r>
      <w:r w:rsidR="00BD1987">
        <w:rPr>
          <w:lang w:val="es-MX"/>
        </w:rPr>
        <w:t>inicia su actuación</w:t>
      </w:r>
      <w:r w:rsidR="00A61765">
        <w:rPr>
          <w:lang w:val="es-MX"/>
        </w:rPr>
        <w:t xml:space="preserve"> con una canción de vallenato clásico. </w:t>
      </w:r>
      <w:r w:rsidR="00953341">
        <w:rPr>
          <w:lang w:val="es-MX"/>
        </w:rPr>
        <w:t xml:space="preserve">Es claro que Cristian calcula su puesta en escena </w:t>
      </w:r>
      <w:r w:rsidR="002D74ED">
        <w:rPr>
          <w:lang w:val="es-MX"/>
        </w:rPr>
        <w:t>para que dure menos de 1’05’’ que es exactamente lo que dura la luz roja del semáforo. Terminar un poco antes le permite tener tiempo para pasar en medio de</w:t>
      </w:r>
      <w:r w:rsidR="00815A7F">
        <w:rPr>
          <w:lang w:val="es-MX"/>
        </w:rPr>
        <w:t xml:space="preserve"> la</w:t>
      </w:r>
      <w:r w:rsidR="002D74ED">
        <w:rPr>
          <w:lang w:val="es-MX"/>
        </w:rPr>
        <w:t xml:space="preserve"> fila de carros solicitando </w:t>
      </w:r>
      <w:r w:rsidR="003C1BFE">
        <w:rPr>
          <w:lang w:val="es-MX"/>
        </w:rPr>
        <w:t xml:space="preserve">dinero. </w:t>
      </w:r>
      <w:r w:rsidR="00640D6A">
        <w:rPr>
          <w:lang w:val="es-MX"/>
        </w:rPr>
        <w:t xml:space="preserve">Mientras avanza la mañana Cristian </w:t>
      </w:r>
      <w:r w:rsidR="009910CA">
        <w:rPr>
          <w:lang w:val="es-MX"/>
        </w:rPr>
        <w:t>empieza a hacer pausas en su interpretación para</w:t>
      </w:r>
      <w:r w:rsidR="006B3104">
        <w:rPr>
          <w:lang w:val="es-MX"/>
        </w:rPr>
        <w:t xml:space="preserve">, con ello, prolongar su permanencia en el semáforo sin afectar demasiado su voz </w:t>
      </w:r>
      <w:r w:rsidR="00474EE8">
        <w:rPr>
          <w:lang w:val="es-MX"/>
        </w:rPr>
        <w:t>(Diario de campo 6).</w:t>
      </w:r>
    </w:p>
    <w:p w14:paraId="14C81683" w14:textId="3FB38C3F" w:rsidR="00F05245" w:rsidRDefault="0090629E" w:rsidP="009F6F0E">
      <w:pPr>
        <w:pStyle w:val="Default"/>
        <w:spacing w:after="240" w:line="360" w:lineRule="auto"/>
        <w:jc w:val="both"/>
        <w:rPr>
          <w:lang w:val="es-MX"/>
        </w:rPr>
      </w:pPr>
      <w:r w:rsidRPr="008C083F">
        <w:rPr>
          <w:lang w:val="es-MX"/>
        </w:rPr>
        <w:t>Aquí el artista no propone una respuesta que ofrezca soluciones a sus múltiples marginalidades. Por el contrario, propicia preguntas</w:t>
      </w:r>
      <w:r w:rsidR="002B74BE">
        <w:rPr>
          <w:lang w:val="es-MX"/>
        </w:rPr>
        <w:t xml:space="preserve"> y sensibilidades</w:t>
      </w:r>
      <w:r w:rsidRPr="008C083F">
        <w:rPr>
          <w:lang w:val="es-MX"/>
        </w:rPr>
        <w:t xml:space="preserve"> </w:t>
      </w:r>
      <w:r w:rsidR="00F92308">
        <w:rPr>
          <w:lang w:val="es-MX"/>
        </w:rPr>
        <w:t>en los transeúntes</w:t>
      </w:r>
      <w:r w:rsidR="00DD57BE">
        <w:rPr>
          <w:lang w:val="es-MX"/>
        </w:rPr>
        <w:t xml:space="preserve"> </w:t>
      </w:r>
      <w:r w:rsidRPr="008C083F">
        <w:rPr>
          <w:lang w:val="es-MX"/>
        </w:rPr>
        <w:t>que provo</w:t>
      </w:r>
      <w:r w:rsidR="00BD4AA3" w:rsidRPr="008C083F">
        <w:rPr>
          <w:lang w:val="es-MX"/>
        </w:rPr>
        <w:t>ca</w:t>
      </w:r>
      <w:r w:rsidR="00406C63">
        <w:rPr>
          <w:lang w:val="es-MX"/>
        </w:rPr>
        <w:t>n</w:t>
      </w:r>
      <w:r w:rsidRPr="008C083F">
        <w:rPr>
          <w:lang w:val="es-MX"/>
        </w:rPr>
        <w:t xml:space="preserve"> desde lo colectivo la profundización de las fisuras del orden hegemónico, en una dimensión clave: lo simbólico, específicamente el sentido común. Lo anterior tiene que ver con lo que menciona </w:t>
      </w:r>
      <w:proofErr w:type="spellStart"/>
      <w:r w:rsidRPr="008C083F">
        <w:rPr>
          <w:lang w:val="es-MX"/>
        </w:rPr>
        <w:t>Mouffe</w:t>
      </w:r>
      <w:proofErr w:type="spellEnd"/>
      <w:r w:rsidR="00EE6809" w:rsidRPr="008C083F">
        <w:rPr>
          <w:lang w:val="es-MX"/>
        </w:rPr>
        <w:t xml:space="preserve"> (2021)</w:t>
      </w:r>
      <w:r w:rsidRPr="008C083F">
        <w:rPr>
          <w:lang w:val="es-MX"/>
        </w:rPr>
        <w:t xml:space="preserve"> sobre la “existe[</w:t>
      </w:r>
      <w:proofErr w:type="spellStart"/>
      <w:r w:rsidRPr="008C083F">
        <w:rPr>
          <w:lang w:val="es-MX"/>
        </w:rPr>
        <w:t>ncia</w:t>
      </w:r>
      <w:proofErr w:type="spellEnd"/>
      <w:r w:rsidRPr="008C083F">
        <w:rPr>
          <w:lang w:val="es-MX"/>
        </w:rPr>
        <w:t>] de una dimensión política en el arte” (</w:t>
      </w:r>
      <w:r w:rsidR="00EE6809" w:rsidRPr="008C083F">
        <w:rPr>
          <w:lang w:val="es-MX"/>
        </w:rPr>
        <w:t xml:space="preserve">p. </w:t>
      </w:r>
      <w:r w:rsidRPr="008C083F">
        <w:rPr>
          <w:lang w:val="es-MX"/>
        </w:rPr>
        <w:t>98). No obstante, esto no quiere decir que las prácticas artísticas por sí solas propici</w:t>
      </w:r>
      <w:r w:rsidR="00C00F94" w:rsidRPr="008C083F">
        <w:rPr>
          <w:lang w:val="es-MX"/>
        </w:rPr>
        <w:t>a</w:t>
      </w:r>
      <w:r w:rsidRPr="008C083F">
        <w:rPr>
          <w:lang w:val="es-MX"/>
        </w:rPr>
        <w:t xml:space="preserve">n las transformaciones </w:t>
      </w:r>
      <w:r w:rsidRPr="008C083F">
        <w:rPr>
          <w:lang w:val="es-MX"/>
        </w:rPr>
        <w:lastRenderedPageBreak/>
        <w:t>requeridas para la instalación de una nueva hegemonía, sino que es necesaria la articulación de diferentes luchas a “fin de crear entre ellos una cadena de equivalencia” (2021</w:t>
      </w:r>
      <w:r w:rsidR="00C00F94" w:rsidRPr="008C083F">
        <w:rPr>
          <w:lang w:val="es-MX"/>
        </w:rPr>
        <w:t>, p.</w:t>
      </w:r>
      <w:r w:rsidRPr="008C083F">
        <w:rPr>
          <w:lang w:val="es-MX"/>
        </w:rPr>
        <w:t xml:space="preserve"> 105).</w:t>
      </w:r>
    </w:p>
    <w:p w14:paraId="5D070382" w14:textId="74382B51" w:rsidR="00821F80" w:rsidRPr="008C083F" w:rsidRDefault="00533239" w:rsidP="006F3D24">
      <w:pPr>
        <w:pStyle w:val="Default"/>
        <w:spacing w:after="240" w:line="360" w:lineRule="auto"/>
        <w:jc w:val="both"/>
        <w:rPr>
          <w:lang w:val="es-MX"/>
        </w:rPr>
      </w:pPr>
      <w:r>
        <w:rPr>
          <w:lang w:val="es-MX"/>
        </w:rPr>
        <w:t xml:space="preserve">El propósito de la conformación de esta cadena de equivalencia </w:t>
      </w:r>
      <w:r w:rsidR="00AE2567">
        <w:rPr>
          <w:lang w:val="es-MX"/>
        </w:rPr>
        <w:t xml:space="preserve">movilizada por el activismo </w:t>
      </w:r>
      <w:proofErr w:type="gramStart"/>
      <w:r w:rsidR="00AE2567">
        <w:rPr>
          <w:lang w:val="es-MX"/>
        </w:rPr>
        <w:t>artístico,</w:t>
      </w:r>
      <w:proofErr w:type="gramEnd"/>
      <w:r w:rsidR="00AE2567">
        <w:rPr>
          <w:lang w:val="es-MX"/>
        </w:rPr>
        <w:t xml:space="preserve"> es alterar el sentido común producido para legitimar la </w:t>
      </w:r>
      <w:proofErr w:type="spellStart"/>
      <w:r w:rsidR="00AE2567">
        <w:rPr>
          <w:lang w:val="es-MX"/>
        </w:rPr>
        <w:t>gubernamentalidad</w:t>
      </w:r>
      <w:proofErr w:type="spellEnd"/>
      <w:r w:rsidR="00AE2567">
        <w:rPr>
          <w:lang w:val="es-MX"/>
        </w:rPr>
        <w:t xml:space="preserve"> neoliberal “</w:t>
      </w:r>
      <w:r w:rsidR="008B5BD0" w:rsidRPr="00A80F3B">
        <w:rPr>
          <w:lang w:val="es-MX"/>
        </w:rPr>
        <w:t>poniendo así de relieve su carácter represivo</w:t>
      </w:r>
      <w:r w:rsidR="008B5BD0">
        <w:rPr>
          <w:lang w:val="es-MX"/>
        </w:rPr>
        <w:t>” (</w:t>
      </w:r>
      <w:proofErr w:type="spellStart"/>
      <w:r w:rsidR="008B5BD0">
        <w:rPr>
          <w:lang w:val="es-MX"/>
        </w:rPr>
        <w:t>Mouffe</w:t>
      </w:r>
      <w:proofErr w:type="spellEnd"/>
      <w:r w:rsidR="008B5BD0">
        <w:rPr>
          <w:lang w:val="es-MX"/>
        </w:rPr>
        <w:t>, 2021, p. 104)</w:t>
      </w:r>
      <w:r w:rsidR="00FF6FC7">
        <w:rPr>
          <w:lang w:val="es-MX"/>
        </w:rPr>
        <w:t xml:space="preserve">. </w:t>
      </w:r>
      <w:r w:rsidR="000D39E2">
        <w:rPr>
          <w:lang w:val="es-MX"/>
        </w:rPr>
        <w:t>Se hace necesari</w:t>
      </w:r>
      <w:r w:rsidR="0093371F">
        <w:rPr>
          <w:lang w:val="es-MX"/>
        </w:rPr>
        <w:t>o</w:t>
      </w:r>
      <w:r w:rsidR="000D39E2">
        <w:rPr>
          <w:lang w:val="es-MX"/>
        </w:rPr>
        <w:t xml:space="preserve"> la creación de nuevos discursos </w:t>
      </w:r>
      <w:r w:rsidR="0095278B">
        <w:rPr>
          <w:lang w:val="es-MX"/>
        </w:rPr>
        <w:t xml:space="preserve">que comprendan la dimensión del conflicto </w:t>
      </w:r>
      <w:r w:rsidR="0079168B">
        <w:rPr>
          <w:lang w:val="es-MX"/>
        </w:rPr>
        <w:t xml:space="preserve">como parte fundamental del orden social, </w:t>
      </w:r>
      <w:r w:rsidR="0093371F">
        <w:rPr>
          <w:lang w:val="es-MX"/>
        </w:rPr>
        <w:t xml:space="preserve">es decir que se acepte </w:t>
      </w:r>
      <w:r w:rsidR="000877E8">
        <w:rPr>
          <w:lang w:val="es-MX"/>
        </w:rPr>
        <w:t xml:space="preserve">la construcción del </w:t>
      </w:r>
      <w:r w:rsidR="0093371F">
        <w:rPr>
          <w:lang w:val="es-MX"/>
        </w:rPr>
        <w:t>v</w:t>
      </w:r>
      <w:r w:rsidR="000877E8">
        <w:rPr>
          <w:lang w:val="es-MX"/>
        </w:rPr>
        <w:t>í</w:t>
      </w:r>
      <w:r w:rsidR="0093371F">
        <w:rPr>
          <w:lang w:val="es-MX"/>
        </w:rPr>
        <w:t>nculo social</w:t>
      </w:r>
      <w:r w:rsidR="000877E8">
        <w:rPr>
          <w:lang w:val="es-MX"/>
        </w:rPr>
        <w:t xml:space="preserve"> de manera agonista</w:t>
      </w:r>
      <w:r w:rsidR="008A14AD">
        <w:rPr>
          <w:lang w:val="es-MX"/>
        </w:rPr>
        <w:t>.</w:t>
      </w:r>
      <w:r w:rsidR="00D335B1">
        <w:rPr>
          <w:lang w:val="es-MX"/>
        </w:rPr>
        <w:t xml:space="preserve"> Para el caso de la economía informal en el espacio público en Villavicencio, tal comprensión implicará </w:t>
      </w:r>
      <w:r w:rsidR="004F043B">
        <w:rPr>
          <w:lang w:val="es-MX"/>
        </w:rPr>
        <w:t xml:space="preserve">abandonar la ilusión de un mundo ordenado y reconciliado, para comprender </w:t>
      </w:r>
      <w:r w:rsidR="00CF5E7C">
        <w:rPr>
          <w:lang w:val="es-MX"/>
        </w:rPr>
        <w:t>que solo a través del tratamiento agonista del conflicto se puede radicalizar la democracia y</w:t>
      </w:r>
      <w:r w:rsidR="004F043B">
        <w:rPr>
          <w:lang w:val="es-MX"/>
        </w:rPr>
        <w:t xml:space="preserve"> </w:t>
      </w:r>
      <w:r w:rsidR="00CF5E7C">
        <w:rPr>
          <w:lang w:val="es-MX"/>
        </w:rPr>
        <w:t xml:space="preserve">construir una ciudad </w:t>
      </w:r>
      <w:r w:rsidR="006F3D24">
        <w:rPr>
          <w:lang w:val="es-MX"/>
        </w:rPr>
        <w:t>más igual</w:t>
      </w:r>
      <w:r w:rsidR="008F4801">
        <w:rPr>
          <w:lang w:val="es-MX"/>
        </w:rPr>
        <w:t xml:space="preserve"> </w:t>
      </w:r>
      <w:r w:rsidR="008F4801" w:rsidRPr="00CE67B0">
        <w:rPr>
          <w:lang w:val="es-MX"/>
        </w:rPr>
        <w:t>(</w:t>
      </w:r>
      <w:proofErr w:type="spellStart"/>
      <w:r w:rsidR="008F4801">
        <w:rPr>
          <w:lang w:val="es-MX"/>
        </w:rPr>
        <w:t>M</w:t>
      </w:r>
      <w:r w:rsidR="008F4801" w:rsidRPr="00CE67B0">
        <w:rPr>
          <w:lang w:val="es-MX"/>
        </w:rPr>
        <w:t>ouffe</w:t>
      </w:r>
      <w:proofErr w:type="spellEnd"/>
      <w:r w:rsidR="008F4801" w:rsidRPr="00CE67B0">
        <w:rPr>
          <w:lang w:val="es-MX"/>
        </w:rPr>
        <w:t>, 2009, p. 138)</w:t>
      </w:r>
      <w:r w:rsidR="00705CB8">
        <w:rPr>
          <w:lang w:val="es-MX"/>
        </w:rPr>
        <w:t>.</w:t>
      </w:r>
    </w:p>
    <w:p w14:paraId="642C411B" w14:textId="14CDFB1D" w:rsidR="001E6FAC" w:rsidRDefault="0090629E" w:rsidP="00F83313">
      <w:pPr>
        <w:spacing w:after="240" w:line="360" w:lineRule="auto"/>
        <w:jc w:val="both"/>
        <w:rPr>
          <w:rFonts w:ascii="Times New Roman" w:hAnsi="Times New Roman" w:cs="Times New Roman"/>
          <w:sz w:val="24"/>
          <w:szCs w:val="24"/>
          <w:lang w:val="es-MX"/>
        </w:rPr>
      </w:pPr>
      <w:r w:rsidRPr="008C083F">
        <w:rPr>
          <w:rFonts w:ascii="Times New Roman" w:hAnsi="Times New Roman" w:cs="Times New Roman"/>
          <w:sz w:val="24"/>
          <w:szCs w:val="24"/>
          <w:lang w:val="es-MX"/>
        </w:rPr>
        <w:t xml:space="preserve">Para terminar, quiero </w:t>
      </w:r>
      <w:r w:rsidR="00AA6836" w:rsidRPr="008C083F">
        <w:rPr>
          <w:rFonts w:ascii="Times New Roman" w:hAnsi="Times New Roman" w:cs="Times New Roman"/>
          <w:sz w:val="24"/>
          <w:szCs w:val="24"/>
          <w:lang w:val="es-MX"/>
        </w:rPr>
        <w:t xml:space="preserve">nuevamente </w:t>
      </w:r>
      <w:r w:rsidRPr="008C083F">
        <w:rPr>
          <w:rFonts w:ascii="Times New Roman" w:hAnsi="Times New Roman" w:cs="Times New Roman"/>
          <w:sz w:val="24"/>
          <w:szCs w:val="24"/>
          <w:lang w:val="es-MX"/>
        </w:rPr>
        <w:t>subrayar que</w:t>
      </w:r>
      <w:r w:rsidR="00AA6836" w:rsidRPr="008C083F">
        <w:rPr>
          <w:rFonts w:ascii="Times New Roman" w:hAnsi="Times New Roman" w:cs="Times New Roman"/>
          <w:sz w:val="24"/>
          <w:szCs w:val="24"/>
          <w:lang w:val="es-MX"/>
        </w:rPr>
        <w:t xml:space="preserve"> tales</w:t>
      </w:r>
      <w:r w:rsidRPr="008C083F">
        <w:rPr>
          <w:rFonts w:ascii="Times New Roman" w:hAnsi="Times New Roman" w:cs="Times New Roman"/>
          <w:sz w:val="24"/>
          <w:szCs w:val="24"/>
          <w:lang w:val="es-MX"/>
        </w:rPr>
        <w:t xml:space="preserve"> irru</w:t>
      </w:r>
      <w:r w:rsidR="00AA6836" w:rsidRPr="008C083F">
        <w:rPr>
          <w:rFonts w:ascii="Times New Roman" w:hAnsi="Times New Roman" w:cs="Times New Roman"/>
          <w:sz w:val="24"/>
          <w:szCs w:val="24"/>
          <w:lang w:val="es-MX"/>
        </w:rPr>
        <w:t>pciones</w:t>
      </w:r>
      <w:r w:rsidRPr="008C083F">
        <w:rPr>
          <w:rFonts w:ascii="Times New Roman" w:hAnsi="Times New Roman" w:cs="Times New Roman"/>
          <w:sz w:val="24"/>
          <w:szCs w:val="24"/>
          <w:lang w:val="es-MX"/>
        </w:rPr>
        <w:t xml:space="preserve"> </w:t>
      </w:r>
      <w:r w:rsidR="00040041">
        <w:rPr>
          <w:rFonts w:ascii="Times New Roman" w:hAnsi="Times New Roman" w:cs="Times New Roman"/>
          <w:sz w:val="24"/>
          <w:szCs w:val="24"/>
          <w:lang w:val="es-MX"/>
        </w:rPr>
        <w:t xml:space="preserve">artísticas </w:t>
      </w:r>
      <w:r w:rsidRPr="008C083F">
        <w:rPr>
          <w:rFonts w:ascii="Times New Roman" w:hAnsi="Times New Roman" w:cs="Times New Roman"/>
          <w:sz w:val="24"/>
          <w:szCs w:val="24"/>
          <w:lang w:val="es-MX"/>
        </w:rPr>
        <w:t xml:space="preserve">en la cotidianidad del espacio del </w:t>
      </w:r>
      <w:r w:rsidR="00CD0F1A" w:rsidRPr="008C083F">
        <w:rPr>
          <w:rFonts w:ascii="Times New Roman" w:hAnsi="Times New Roman" w:cs="Times New Roman"/>
          <w:sz w:val="24"/>
          <w:szCs w:val="24"/>
          <w:lang w:val="es-MX"/>
        </w:rPr>
        <w:t>semáforo</w:t>
      </w:r>
      <w:r w:rsidRPr="008C083F">
        <w:rPr>
          <w:rFonts w:ascii="Times New Roman" w:hAnsi="Times New Roman" w:cs="Times New Roman"/>
          <w:sz w:val="24"/>
          <w:szCs w:val="24"/>
          <w:lang w:val="es-MX"/>
        </w:rPr>
        <w:t xml:space="preserve"> </w:t>
      </w:r>
      <w:r w:rsidR="00AA6836" w:rsidRPr="008C083F">
        <w:rPr>
          <w:rFonts w:ascii="Times New Roman" w:hAnsi="Times New Roman" w:cs="Times New Roman"/>
          <w:sz w:val="24"/>
          <w:szCs w:val="24"/>
          <w:lang w:val="es-MX"/>
        </w:rPr>
        <w:t>son el</w:t>
      </w:r>
      <w:r w:rsidRPr="008C083F">
        <w:rPr>
          <w:rFonts w:ascii="Times New Roman" w:hAnsi="Times New Roman" w:cs="Times New Roman"/>
          <w:sz w:val="24"/>
          <w:szCs w:val="24"/>
          <w:lang w:val="es-MX"/>
        </w:rPr>
        <w:t xml:space="preserve"> germen para la articulación de pasiones, deseos y necesidades en una identificación colectiva contrahegemónica, porque permiten movilizar los afectos de modo que el sentido común dominante sea alterado, y porque tal alteración puede propiciar la desarticulación del proceso de identificación dominante.</w:t>
      </w:r>
    </w:p>
    <w:p w14:paraId="4C0D41DC" w14:textId="5950ECDF" w:rsidR="003611ED" w:rsidRPr="003611ED" w:rsidRDefault="003611ED" w:rsidP="00F83313">
      <w:pPr>
        <w:spacing w:after="240" w:line="360" w:lineRule="auto"/>
        <w:jc w:val="both"/>
        <w:rPr>
          <w:rFonts w:ascii="Times New Roman" w:hAnsi="Times New Roman" w:cs="Times New Roman"/>
          <w:b/>
          <w:bCs/>
          <w:sz w:val="24"/>
          <w:szCs w:val="24"/>
          <w:lang w:val="es-MX"/>
        </w:rPr>
      </w:pPr>
      <w:r w:rsidRPr="003611ED">
        <w:rPr>
          <w:rFonts w:ascii="Times New Roman" w:hAnsi="Times New Roman" w:cs="Times New Roman"/>
          <w:b/>
          <w:bCs/>
          <w:sz w:val="24"/>
          <w:szCs w:val="24"/>
          <w:lang w:val="es-MX"/>
        </w:rPr>
        <w:t>Conclusiones</w:t>
      </w:r>
    </w:p>
    <w:p w14:paraId="2CE3C579" w14:textId="51855140" w:rsidR="00B1084C" w:rsidRDefault="00BD3C1C" w:rsidP="00F83313">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Las prácticas</w:t>
      </w:r>
      <w:r w:rsidR="00B1084C">
        <w:rPr>
          <w:rFonts w:ascii="Times New Roman" w:hAnsi="Times New Roman" w:cs="Times New Roman"/>
          <w:sz w:val="24"/>
          <w:szCs w:val="24"/>
        </w:rPr>
        <w:t xml:space="preserve"> </w:t>
      </w:r>
      <w:r>
        <w:rPr>
          <w:rFonts w:ascii="Times New Roman" w:hAnsi="Times New Roman" w:cs="Times New Roman"/>
          <w:sz w:val="24"/>
          <w:szCs w:val="24"/>
        </w:rPr>
        <w:t xml:space="preserve">de gobierno </w:t>
      </w:r>
      <w:r w:rsidR="00B1084C">
        <w:rPr>
          <w:rFonts w:ascii="Times New Roman" w:hAnsi="Times New Roman" w:cs="Times New Roman"/>
          <w:sz w:val="24"/>
          <w:szCs w:val="24"/>
        </w:rPr>
        <w:t xml:space="preserve">de </w:t>
      </w:r>
      <w:r>
        <w:rPr>
          <w:rFonts w:ascii="Times New Roman" w:hAnsi="Times New Roman" w:cs="Times New Roman"/>
          <w:sz w:val="24"/>
          <w:szCs w:val="24"/>
        </w:rPr>
        <w:t xml:space="preserve">la </w:t>
      </w:r>
      <w:proofErr w:type="spellStart"/>
      <w:r>
        <w:rPr>
          <w:rFonts w:ascii="Times New Roman" w:hAnsi="Times New Roman" w:cs="Times New Roman"/>
          <w:sz w:val="24"/>
          <w:szCs w:val="24"/>
        </w:rPr>
        <w:t>g</w:t>
      </w:r>
      <w:r w:rsidR="00B1084C">
        <w:rPr>
          <w:rFonts w:ascii="Times New Roman" w:hAnsi="Times New Roman" w:cs="Times New Roman"/>
          <w:sz w:val="24"/>
          <w:szCs w:val="24"/>
        </w:rPr>
        <w:t>ubernamentalidad</w:t>
      </w:r>
      <w:proofErr w:type="spellEnd"/>
      <w:r>
        <w:rPr>
          <w:rFonts w:ascii="Times New Roman" w:hAnsi="Times New Roman" w:cs="Times New Roman"/>
          <w:sz w:val="24"/>
          <w:szCs w:val="24"/>
        </w:rPr>
        <w:t xml:space="preserve"> neoliberal </w:t>
      </w:r>
      <w:r w:rsidR="006368F9">
        <w:rPr>
          <w:rFonts w:ascii="Times New Roman" w:hAnsi="Times New Roman" w:cs="Times New Roman"/>
          <w:sz w:val="24"/>
          <w:szCs w:val="24"/>
        </w:rPr>
        <w:t xml:space="preserve">requieren la constricción del sentido común hegemónico que las legitime. </w:t>
      </w:r>
      <w:r w:rsidR="00A30192">
        <w:rPr>
          <w:rFonts w:ascii="Times New Roman" w:hAnsi="Times New Roman" w:cs="Times New Roman"/>
          <w:sz w:val="24"/>
          <w:szCs w:val="24"/>
        </w:rPr>
        <w:t xml:space="preserve">Para lo cual, se desarrollan prácticas de gobierno de la opinión pública. Se </w:t>
      </w:r>
      <w:r w:rsidR="00A27257">
        <w:rPr>
          <w:rFonts w:ascii="Times New Roman" w:hAnsi="Times New Roman" w:cs="Times New Roman"/>
          <w:sz w:val="24"/>
          <w:szCs w:val="24"/>
        </w:rPr>
        <w:t xml:space="preserve">presentaron </w:t>
      </w:r>
      <w:r w:rsidR="00650698">
        <w:rPr>
          <w:rFonts w:ascii="Times New Roman" w:hAnsi="Times New Roman" w:cs="Times New Roman"/>
          <w:sz w:val="24"/>
          <w:szCs w:val="24"/>
        </w:rPr>
        <w:t>cuatro</w:t>
      </w:r>
      <w:r w:rsidR="00A27257">
        <w:rPr>
          <w:rFonts w:ascii="Times New Roman" w:hAnsi="Times New Roman" w:cs="Times New Roman"/>
          <w:sz w:val="24"/>
          <w:szCs w:val="24"/>
        </w:rPr>
        <w:t xml:space="preserve"> dimensiones de este fenómeno. La primera tiene que ver con la captura de conceptos que producen los movimientos sociales</w:t>
      </w:r>
      <w:r w:rsidR="00AD0594">
        <w:rPr>
          <w:rFonts w:ascii="Times New Roman" w:hAnsi="Times New Roman" w:cs="Times New Roman"/>
          <w:sz w:val="24"/>
          <w:szCs w:val="24"/>
        </w:rPr>
        <w:t>, por parte de los tecnócratas que hacen parte de las instituciones estatales</w:t>
      </w:r>
      <w:r w:rsidR="00CA7A60">
        <w:rPr>
          <w:rFonts w:ascii="Times New Roman" w:hAnsi="Times New Roman" w:cs="Times New Roman"/>
          <w:sz w:val="24"/>
          <w:szCs w:val="24"/>
        </w:rPr>
        <w:t xml:space="preserve">. El segundo momento tiene que ver con la producción de significados sobre las categorías de espacio público, </w:t>
      </w:r>
      <w:proofErr w:type="gramStart"/>
      <w:r w:rsidR="00CA7A60">
        <w:rPr>
          <w:rFonts w:ascii="Times New Roman" w:hAnsi="Times New Roman" w:cs="Times New Roman"/>
          <w:sz w:val="24"/>
          <w:szCs w:val="24"/>
        </w:rPr>
        <w:t>economía informal</w:t>
      </w:r>
      <w:r w:rsidR="0084654E">
        <w:rPr>
          <w:rFonts w:ascii="Times New Roman" w:hAnsi="Times New Roman" w:cs="Times New Roman"/>
          <w:sz w:val="24"/>
          <w:szCs w:val="24"/>
        </w:rPr>
        <w:t xml:space="preserve"> y</w:t>
      </w:r>
      <w:r w:rsidR="00CA7A60">
        <w:rPr>
          <w:rFonts w:ascii="Times New Roman" w:hAnsi="Times New Roman" w:cs="Times New Roman"/>
          <w:sz w:val="24"/>
          <w:szCs w:val="24"/>
        </w:rPr>
        <w:t xml:space="preserve"> vendedores informales</w:t>
      </w:r>
      <w:proofErr w:type="gramEnd"/>
      <w:r w:rsidR="00AE44EB">
        <w:rPr>
          <w:rFonts w:ascii="Times New Roman" w:hAnsi="Times New Roman" w:cs="Times New Roman"/>
          <w:sz w:val="24"/>
          <w:szCs w:val="24"/>
        </w:rPr>
        <w:t xml:space="preserve">, con las cuales se </w:t>
      </w:r>
      <w:r w:rsidR="00AE44EB" w:rsidRPr="00A538C1">
        <w:rPr>
          <w:rFonts w:ascii="Times New Roman" w:hAnsi="Times New Roman" w:cs="Times New Roman"/>
          <w:sz w:val="24"/>
          <w:szCs w:val="24"/>
        </w:rPr>
        <w:t>legitiman</w:t>
      </w:r>
      <w:r w:rsidR="00AE44EB">
        <w:rPr>
          <w:rFonts w:ascii="Times New Roman" w:hAnsi="Times New Roman" w:cs="Times New Roman"/>
          <w:sz w:val="24"/>
          <w:szCs w:val="24"/>
        </w:rPr>
        <w:t xml:space="preserve"> las intervenciones estatales, </w:t>
      </w:r>
      <w:r w:rsidR="00156DC6">
        <w:rPr>
          <w:rFonts w:ascii="Times New Roman" w:hAnsi="Times New Roman" w:cs="Times New Roman"/>
          <w:sz w:val="24"/>
          <w:szCs w:val="24"/>
        </w:rPr>
        <w:t xml:space="preserve">y se estigmatiza </w:t>
      </w:r>
      <w:r w:rsidR="007933B1">
        <w:rPr>
          <w:rFonts w:ascii="Times New Roman" w:hAnsi="Times New Roman" w:cs="Times New Roman"/>
          <w:sz w:val="24"/>
          <w:szCs w:val="24"/>
        </w:rPr>
        <w:t xml:space="preserve">a estos trabajadores y sus prácticas económicas. </w:t>
      </w:r>
      <w:r w:rsidR="00036428">
        <w:rPr>
          <w:rFonts w:ascii="Times New Roman" w:hAnsi="Times New Roman" w:cs="Times New Roman"/>
          <w:sz w:val="24"/>
          <w:szCs w:val="24"/>
        </w:rPr>
        <w:t xml:space="preserve">La tercera dimensión, </w:t>
      </w:r>
      <w:r w:rsidR="00050AD7">
        <w:rPr>
          <w:rFonts w:ascii="Times New Roman" w:hAnsi="Times New Roman" w:cs="Times New Roman"/>
          <w:sz w:val="24"/>
          <w:szCs w:val="24"/>
        </w:rPr>
        <w:t>se trata del proceso de subjetivación en el que las personas</w:t>
      </w:r>
      <w:r w:rsidR="006211FC">
        <w:rPr>
          <w:rFonts w:ascii="Times New Roman" w:hAnsi="Times New Roman" w:cs="Times New Roman"/>
          <w:sz w:val="24"/>
          <w:szCs w:val="24"/>
        </w:rPr>
        <w:t xml:space="preserve"> (vendedores y habitantes de la ciudad) creen </w:t>
      </w:r>
      <w:r w:rsidR="000F312A">
        <w:rPr>
          <w:rFonts w:ascii="Times New Roman" w:hAnsi="Times New Roman" w:cs="Times New Roman"/>
          <w:sz w:val="24"/>
          <w:szCs w:val="24"/>
        </w:rPr>
        <w:t xml:space="preserve">que producen su opinión de manera voluntaria, lo mismo que sus acciones, </w:t>
      </w:r>
      <w:r w:rsidR="001437BF">
        <w:rPr>
          <w:rFonts w:ascii="Times New Roman" w:hAnsi="Times New Roman" w:cs="Times New Roman"/>
          <w:sz w:val="24"/>
          <w:szCs w:val="24"/>
        </w:rPr>
        <w:t xml:space="preserve">pero </w:t>
      </w:r>
      <w:r w:rsidR="00744E84">
        <w:rPr>
          <w:rFonts w:ascii="Times New Roman" w:hAnsi="Times New Roman" w:cs="Times New Roman"/>
          <w:sz w:val="24"/>
          <w:szCs w:val="24"/>
        </w:rPr>
        <w:t xml:space="preserve">en realidad </w:t>
      </w:r>
      <w:r w:rsidR="001437BF">
        <w:rPr>
          <w:rFonts w:ascii="Times New Roman" w:hAnsi="Times New Roman" w:cs="Times New Roman"/>
          <w:sz w:val="24"/>
          <w:szCs w:val="24"/>
        </w:rPr>
        <w:t xml:space="preserve">éstas </w:t>
      </w:r>
      <w:r w:rsidR="00744E84">
        <w:rPr>
          <w:rFonts w:ascii="Times New Roman" w:hAnsi="Times New Roman" w:cs="Times New Roman"/>
          <w:sz w:val="24"/>
          <w:szCs w:val="24"/>
        </w:rPr>
        <w:t xml:space="preserve">son producidas por la razón neoliberal y </w:t>
      </w:r>
      <w:r w:rsidR="00744E84" w:rsidRPr="001437BF">
        <w:rPr>
          <w:rFonts w:ascii="Times New Roman" w:hAnsi="Times New Roman" w:cs="Times New Roman"/>
          <w:sz w:val="24"/>
          <w:szCs w:val="24"/>
        </w:rPr>
        <w:t>reguladas</w:t>
      </w:r>
      <w:r w:rsidR="00744E84">
        <w:rPr>
          <w:rFonts w:ascii="Times New Roman" w:hAnsi="Times New Roman" w:cs="Times New Roman"/>
          <w:sz w:val="24"/>
          <w:szCs w:val="24"/>
        </w:rPr>
        <w:t xml:space="preserve"> mediante en un</w:t>
      </w:r>
      <w:r w:rsidR="00DF688A">
        <w:rPr>
          <w:rFonts w:ascii="Times New Roman" w:hAnsi="Times New Roman" w:cs="Times New Roman"/>
          <w:sz w:val="24"/>
          <w:szCs w:val="24"/>
        </w:rPr>
        <w:t>os programas que resultan ser simulacros de intervención.</w:t>
      </w:r>
      <w:r w:rsidR="001437BF">
        <w:rPr>
          <w:rFonts w:ascii="Times New Roman" w:hAnsi="Times New Roman" w:cs="Times New Roman"/>
          <w:sz w:val="24"/>
          <w:szCs w:val="24"/>
        </w:rPr>
        <w:t xml:space="preserve"> Las políticas sobre el espacio público y la economía informal no son una excepción a esta dinámica. </w:t>
      </w:r>
      <w:r w:rsidR="00650698">
        <w:rPr>
          <w:rFonts w:ascii="Times New Roman" w:hAnsi="Times New Roman" w:cs="Times New Roman"/>
          <w:sz w:val="24"/>
          <w:szCs w:val="24"/>
        </w:rPr>
        <w:t>La cuarta dimensión del fenómeno se presenta</w:t>
      </w:r>
      <w:r w:rsidR="00904280">
        <w:rPr>
          <w:rFonts w:ascii="Times New Roman" w:hAnsi="Times New Roman" w:cs="Times New Roman"/>
          <w:sz w:val="24"/>
          <w:szCs w:val="24"/>
        </w:rPr>
        <w:t xml:space="preserve"> cuando el </w:t>
      </w:r>
      <w:r w:rsidR="00904280">
        <w:rPr>
          <w:rFonts w:ascii="Times New Roman" w:hAnsi="Times New Roman" w:cs="Times New Roman"/>
          <w:sz w:val="24"/>
          <w:szCs w:val="24"/>
        </w:rPr>
        <w:lastRenderedPageBreak/>
        <w:t xml:space="preserve">sentido común </w:t>
      </w:r>
      <w:r w:rsidR="00650698">
        <w:rPr>
          <w:rFonts w:ascii="Times New Roman" w:hAnsi="Times New Roman" w:cs="Times New Roman"/>
          <w:sz w:val="24"/>
          <w:szCs w:val="24"/>
        </w:rPr>
        <w:t>r</w:t>
      </w:r>
      <w:r w:rsidR="00A538C1">
        <w:rPr>
          <w:rFonts w:ascii="Times New Roman" w:hAnsi="Times New Roman" w:cs="Times New Roman"/>
          <w:sz w:val="24"/>
          <w:szCs w:val="24"/>
        </w:rPr>
        <w:t>ompe</w:t>
      </w:r>
      <w:r w:rsidR="00650698">
        <w:rPr>
          <w:rFonts w:ascii="Times New Roman" w:hAnsi="Times New Roman" w:cs="Times New Roman"/>
          <w:sz w:val="24"/>
          <w:szCs w:val="24"/>
        </w:rPr>
        <w:t xml:space="preserve"> la</w:t>
      </w:r>
      <w:r w:rsidR="00A538C1">
        <w:rPr>
          <w:rFonts w:ascii="Times New Roman" w:hAnsi="Times New Roman" w:cs="Times New Roman"/>
          <w:sz w:val="24"/>
          <w:szCs w:val="24"/>
        </w:rPr>
        <w:t>s</w:t>
      </w:r>
      <w:r w:rsidR="00650698">
        <w:rPr>
          <w:rFonts w:ascii="Times New Roman" w:hAnsi="Times New Roman" w:cs="Times New Roman"/>
          <w:sz w:val="24"/>
          <w:szCs w:val="24"/>
        </w:rPr>
        <w:t xml:space="preserve"> frontera</w:t>
      </w:r>
      <w:r w:rsidR="00A538C1">
        <w:rPr>
          <w:rFonts w:ascii="Times New Roman" w:hAnsi="Times New Roman" w:cs="Times New Roman"/>
          <w:sz w:val="24"/>
          <w:szCs w:val="24"/>
        </w:rPr>
        <w:t>s</w:t>
      </w:r>
      <w:r w:rsidR="00650698">
        <w:rPr>
          <w:rFonts w:ascii="Times New Roman" w:hAnsi="Times New Roman" w:cs="Times New Roman"/>
          <w:sz w:val="24"/>
          <w:szCs w:val="24"/>
        </w:rPr>
        <w:t xml:space="preserve"> entre </w:t>
      </w:r>
      <w:r w:rsidR="00B73AD4">
        <w:rPr>
          <w:rFonts w:ascii="Times New Roman" w:hAnsi="Times New Roman" w:cs="Times New Roman"/>
          <w:sz w:val="24"/>
          <w:szCs w:val="24"/>
        </w:rPr>
        <w:t>la academia, la opinión pública y las políticas de gobierno</w:t>
      </w:r>
      <w:r w:rsidR="00A538C1">
        <w:rPr>
          <w:rFonts w:ascii="Times New Roman" w:hAnsi="Times New Roman" w:cs="Times New Roman"/>
          <w:sz w:val="24"/>
          <w:szCs w:val="24"/>
        </w:rPr>
        <w:t>.</w:t>
      </w:r>
    </w:p>
    <w:p w14:paraId="1D7DD87E" w14:textId="10788D65" w:rsidR="00A538C1" w:rsidRDefault="00C06227" w:rsidP="00F83313">
      <w:pPr>
        <w:spacing w:after="240" w:line="360" w:lineRule="auto"/>
        <w:jc w:val="both"/>
        <w:rPr>
          <w:rFonts w:ascii="Times New Roman" w:hAnsi="Times New Roman" w:cs="Times New Roman"/>
          <w:sz w:val="24"/>
          <w:szCs w:val="24"/>
          <w:lang w:val="es-MX"/>
        </w:rPr>
      </w:pPr>
      <w:r>
        <w:rPr>
          <w:rFonts w:ascii="Times New Roman" w:hAnsi="Times New Roman" w:cs="Times New Roman"/>
          <w:sz w:val="24"/>
          <w:szCs w:val="24"/>
        </w:rPr>
        <w:t xml:space="preserve">El espacio público </w:t>
      </w:r>
      <w:r w:rsidR="001C6016">
        <w:rPr>
          <w:rFonts w:ascii="Times New Roman" w:hAnsi="Times New Roman" w:cs="Times New Roman"/>
          <w:sz w:val="24"/>
          <w:szCs w:val="24"/>
        </w:rPr>
        <w:t xml:space="preserve">no solo </w:t>
      </w:r>
      <w:r w:rsidR="00A113FC">
        <w:rPr>
          <w:rFonts w:ascii="Times New Roman" w:hAnsi="Times New Roman" w:cs="Times New Roman"/>
          <w:sz w:val="24"/>
          <w:szCs w:val="24"/>
        </w:rPr>
        <w:t>es gobernado por</w:t>
      </w:r>
      <w:r w:rsidR="001C6016">
        <w:rPr>
          <w:rFonts w:ascii="Times New Roman" w:hAnsi="Times New Roman" w:cs="Times New Roman"/>
          <w:sz w:val="24"/>
          <w:szCs w:val="24"/>
        </w:rPr>
        <w:t xml:space="preserve"> prácticas de “la política”</w:t>
      </w:r>
      <w:r w:rsidR="005505F2">
        <w:rPr>
          <w:rFonts w:ascii="Times New Roman" w:hAnsi="Times New Roman" w:cs="Times New Roman"/>
          <w:sz w:val="24"/>
          <w:szCs w:val="24"/>
        </w:rPr>
        <w:t xml:space="preserve">, </w:t>
      </w:r>
      <w:r w:rsidR="001C6016">
        <w:rPr>
          <w:rFonts w:ascii="Times New Roman" w:hAnsi="Times New Roman" w:cs="Times New Roman"/>
          <w:sz w:val="24"/>
          <w:szCs w:val="24"/>
        </w:rPr>
        <w:t xml:space="preserve">sino que </w:t>
      </w:r>
      <w:r w:rsidR="00865DED">
        <w:rPr>
          <w:rFonts w:ascii="Times New Roman" w:hAnsi="Times New Roman" w:cs="Times New Roman"/>
          <w:sz w:val="24"/>
          <w:szCs w:val="24"/>
        </w:rPr>
        <w:t>aparecen prácticas que</w:t>
      </w:r>
      <w:r w:rsidR="004B18BF">
        <w:rPr>
          <w:rFonts w:ascii="Times New Roman" w:hAnsi="Times New Roman" w:cs="Times New Roman"/>
          <w:sz w:val="24"/>
          <w:szCs w:val="24"/>
        </w:rPr>
        <w:t xml:space="preserve"> </w:t>
      </w:r>
      <w:r w:rsidR="00DA6C0C">
        <w:rPr>
          <w:rFonts w:ascii="Times New Roman" w:hAnsi="Times New Roman" w:cs="Times New Roman"/>
          <w:sz w:val="24"/>
          <w:szCs w:val="24"/>
        </w:rPr>
        <w:t xml:space="preserve">la </w:t>
      </w:r>
      <w:r w:rsidR="00865DED">
        <w:rPr>
          <w:rFonts w:ascii="Times New Roman" w:hAnsi="Times New Roman" w:cs="Times New Roman"/>
          <w:sz w:val="24"/>
          <w:szCs w:val="24"/>
        </w:rPr>
        <w:t>cuestio</w:t>
      </w:r>
      <w:r w:rsidR="004B18BF">
        <w:rPr>
          <w:rFonts w:ascii="Times New Roman" w:hAnsi="Times New Roman" w:cs="Times New Roman"/>
          <w:sz w:val="24"/>
          <w:szCs w:val="24"/>
        </w:rPr>
        <w:t>nan</w:t>
      </w:r>
      <w:r w:rsidR="002B7339">
        <w:rPr>
          <w:rFonts w:ascii="Times New Roman" w:hAnsi="Times New Roman" w:cs="Times New Roman"/>
          <w:sz w:val="24"/>
          <w:szCs w:val="24"/>
        </w:rPr>
        <w:t xml:space="preserve">: </w:t>
      </w:r>
      <w:r w:rsidR="009D2479">
        <w:rPr>
          <w:rFonts w:ascii="Times New Roman" w:hAnsi="Times New Roman" w:cs="Times New Roman"/>
          <w:sz w:val="24"/>
          <w:szCs w:val="24"/>
        </w:rPr>
        <w:t xml:space="preserve">las de solidaridad y las artísticas. </w:t>
      </w:r>
      <w:r w:rsidR="00B373A3">
        <w:rPr>
          <w:rFonts w:ascii="Times New Roman" w:hAnsi="Times New Roman" w:cs="Times New Roman"/>
          <w:sz w:val="24"/>
          <w:szCs w:val="24"/>
        </w:rPr>
        <w:t xml:space="preserve">Estas </w:t>
      </w:r>
      <w:r w:rsidR="009A0185">
        <w:rPr>
          <w:rFonts w:ascii="Times New Roman" w:hAnsi="Times New Roman" w:cs="Times New Roman"/>
          <w:sz w:val="24"/>
          <w:szCs w:val="24"/>
        </w:rPr>
        <w:t>se pueden comprender en dos momentos</w:t>
      </w:r>
      <w:r w:rsidR="00B95090">
        <w:rPr>
          <w:rFonts w:ascii="Times New Roman" w:hAnsi="Times New Roman" w:cs="Times New Roman"/>
          <w:sz w:val="24"/>
          <w:szCs w:val="24"/>
        </w:rPr>
        <w:t xml:space="preserve">. </w:t>
      </w:r>
      <w:r w:rsidR="009A0185">
        <w:rPr>
          <w:rFonts w:ascii="Times New Roman" w:hAnsi="Times New Roman" w:cs="Times New Roman"/>
          <w:sz w:val="24"/>
          <w:szCs w:val="24"/>
        </w:rPr>
        <w:t>El</w:t>
      </w:r>
      <w:r w:rsidR="00B95090">
        <w:rPr>
          <w:rFonts w:ascii="Times New Roman" w:hAnsi="Times New Roman" w:cs="Times New Roman"/>
          <w:sz w:val="24"/>
          <w:szCs w:val="24"/>
        </w:rPr>
        <w:t xml:space="preserve"> primer</w:t>
      </w:r>
      <w:r w:rsidR="009A0185">
        <w:rPr>
          <w:rFonts w:ascii="Times New Roman" w:hAnsi="Times New Roman" w:cs="Times New Roman"/>
          <w:sz w:val="24"/>
          <w:szCs w:val="24"/>
        </w:rPr>
        <w:t>o</w:t>
      </w:r>
      <w:r w:rsidR="00B95090">
        <w:rPr>
          <w:rFonts w:ascii="Times New Roman" w:hAnsi="Times New Roman" w:cs="Times New Roman"/>
          <w:sz w:val="24"/>
          <w:szCs w:val="24"/>
        </w:rPr>
        <w:t xml:space="preserve"> es </w:t>
      </w:r>
      <w:r w:rsidR="00986985">
        <w:rPr>
          <w:rFonts w:ascii="Times New Roman" w:hAnsi="Times New Roman" w:cs="Times New Roman"/>
          <w:sz w:val="24"/>
          <w:szCs w:val="24"/>
        </w:rPr>
        <w:t>que permite la construcción de un “nosotros”</w:t>
      </w:r>
      <w:r w:rsidR="00240817">
        <w:rPr>
          <w:rFonts w:ascii="Times New Roman" w:hAnsi="Times New Roman" w:cs="Times New Roman"/>
          <w:sz w:val="24"/>
          <w:szCs w:val="24"/>
        </w:rPr>
        <w:t xml:space="preserve"> en el que se articulan los vendedores informales</w:t>
      </w:r>
      <w:r w:rsidR="00986985">
        <w:rPr>
          <w:rFonts w:ascii="Times New Roman" w:hAnsi="Times New Roman" w:cs="Times New Roman"/>
          <w:sz w:val="24"/>
          <w:szCs w:val="24"/>
        </w:rPr>
        <w:t xml:space="preserve">. </w:t>
      </w:r>
      <w:r w:rsidR="009A0185">
        <w:rPr>
          <w:rFonts w:ascii="Times New Roman" w:hAnsi="Times New Roman" w:cs="Times New Roman"/>
          <w:sz w:val="24"/>
          <w:szCs w:val="24"/>
        </w:rPr>
        <w:t>El</w:t>
      </w:r>
      <w:r w:rsidR="00240817">
        <w:rPr>
          <w:rFonts w:ascii="Times New Roman" w:hAnsi="Times New Roman" w:cs="Times New Roman"/>
          <w:sz w:val="24"/>
          <w:szCs w:val="24"/>
        </w:rPr>
        <w:t xml:space="preserve"> segund</w:t>
      </w:r>
      <w:r w:rsidR="009A0185">
        <w:rPr>
          <w:rFonts w:ascii="Times New Roman" w:hAnsi="Times New Roman" w:cs="Times New Roman"/>
          <w:sz w:val="24"/>
          <w:szCs w:val="24"/>
        </w:rPr>
        <w:t xml:space="preserve">o </w:t>
      </w:r>
      <w:r w:rsidR="00675372">
        <w:rPr>
          <w:rFonts w:ascii="Times New Roman" w:hAnsi="Times New Roman" w:cs="Times New Roman"/>
          <w:sz w:val="24"/>
          <w:szCs w:val="24"/>
        </w:rPr>
        <w:t>tiene que ver con que la</w:t>
      </w:r>
      <w:r w:rsidR="00B31503">
        <w:rPr>
          <w:rFonts w:ascii="Times New Roman" w:hAnsi="Times New Roman" w:cs="Times New Roman"/>
          <w:sz w:val="24"/>
          <w:szCs w:val="24"/>
        </w:rPr>
        <w:t xml:space="preserve"> cualidad conflictiva de las </w:t>
      </w:r>
      <w:proofErr w:type="gramStart"/>
      <w:r w:rsidR="00B31503">
        <w:rPr>
          <w:rFonts w:ascii="Times New Roman" w:hAnsi="Times New Roman" w:cs="Times New Roman"/>
          <w:sz w:val="24"/>
          <w:szCs w:val="24"/>
        </w:rPr>
        <w:t>prácticas,</w:t>
      </w:r>
      <w:proofErr w:type="gramEnd"/>
      <w:r w:rsidR="00B31503">
        <w:rPr>
          <w:rFonts w:ascii="Times New Roman" w:hAnsi="Times New Roman" w:cs="Times New Roman"/>
          <w:sz w:val="24"/>
          <w:szCs w:val="24"/>
        </w:rPr>
        <w:t xml:space="preserve"> </w:t>
      </w:r>
      <w:r w:rsidR="00A97BEB">
        <w:rPr>
          <w:rFonts w:ascii="Times New Roman" w:hAnsi="Times New Roman" w:cs="Times New Roman"/>
          <w:sz w:val="24"/>
          <w:szCs w:val="24"/>
        </w:rPr>
        <w:t xml:space="preserve">produce un espacio público </w:t>
      </w:r>
      <w:r w:rsidR="00B31503">
        <w:rPr>
          <w:rFonts w:ascii="Times New Roman" w:hAnsi="Times New Roman" w:cs="Times New Roman"/>
          <w:sz w:val="24"/>
          <w:szCs w:val="24"/>
        </w:rPr>
        <w:t xml:space="preserve">potencialmente agonista. </w:t>
      </w:r>
      <w:r w:rsidR="00A97BEB">
        <w:rPr>
          <w:rFonts w:ascii="Times New Roman" w:hAnsi="Times New Roman" w:cs="Times New Roman"/>
          <w:sz w:val="24"/>
          <w:szCs w:val="24"/>
        </w:rPr>
        <w:t xml:space="preserve">En este último </w:t>
      </w:r>
      <w:r w:rsidR="00631A30">
        <w:rPr>
          <w:rFonts w:ascii="Times New Roman" w:hAnsi="Times New Roman" w:cs="Times New Roman"/>
          <w:sz w:val="24"/>
          <w:szCs w:val="24"/>
        </w:rPr>
        <w:t xml:space="preserve">punto de reflexión, las prácticas artísticas informales </w:t>
      </w:r>
      <w:r w:rsidR="00AC115C">
        <w:rPr>
          <w:rFonts w:ascii="Times New Roman" w:hAnsi="Times New Roman" w:cs="Times New Roman"/>
          <w:sz w:val="24"/>
          <w:szCs w:val="24"/>
        </w:rPr>
        <w:t>“</w:t>
      </w:r>
      <w:r w:rsidR="00441959" w:rsidRPr="00441959">
        <w:rPr>
          <w:rFonts w:ascii="Times New Roman" w:hAnsi="Times New Roman" w:cs="Times New Roman"/>
          <w:sz w:val="24"/>
          <w:szCs w:val="24"/>
          <w:lang w:val="es-MX"/>
        </w:rPr>
        <w:t>pueden ser percibidas como acciones contrahegemónicas en reacción a la apropiación capitalista de la estética y su objetivo de asegurar y expandir el proceso de valorización</w:t>
      </w:r>
      <w:r w:rsidR="00441959">
        <w:rPr>
          <w:rFonts w:ascii="Times New Roman" w:hAnsi="Times New Roman" w:cs="Times New Roman"/>
          <w:sz w:val="24"/>
          <w:szCs w:val="24"/>
          <w:lang w:val="es-MX"/>
        </w:rPr>
        <w:t>” (</w:t>
      </w:r>
      <w:proofErr w:type="spellStart"/>
      <w:r w:rsidR="00441959">
        <w:rPr>
          <w:rFonts w:ascii="Times New Roman" w:hAnsi="Times New Roman" w:cs="Times New Roman"/>
          <w:sz w:val="24"/>
          <w:szCs w:val="24"/>
          <w:lang w:val="es-MX"/>
        </w:rPr>
        <w:t>Mouffe</w:t>
      </w:r>
      <w:proofErr w:type="spellEnd"/>
      <w:r w:rsidR="00441959">
        <w:rPr>
          <w:rFonts w:ascii="Times New Roman" w:hAnsi="Times New Roman" w:cs="Times New Roman"/>
          <w:sz w:val="24"/>
          <w:szCs w:val="24"/>
          <w:lang w:val="es-MX"/>
        </w:rPr>
        <w:t>, 2021, p. 105)</w:t>
      </w:r>
      <w:r w:rsidR="00F67290">
        <w:rPr>
          <w:rFonts w:ascii="Times New Roman" w:hAnsi="Times New Roman" w:cs="Times New Roman"/>
          <w:sz w:val="24"/>
          <w:szCs w:val="24"/>
          <w:lang w:val="es-MX"/>
        </w:rPr>
        <w:t xml:space="preserve">. Por otro lado, </w:t>
      </w:r>
      <w:r w:rsidR="002B612A">
        <w:rPr>
          <w:rFonts w:ascii="Times New Roman" w:hAnsi="Times New Roman" w:cs="Times New Roman"/>
          <w:sz w:val="24"/>
          <w:szCs w:val="24"/>
          <w:lang w:val="es-MX"/>
        </w:rPr>
        <w:t>moviliza</w:t>
      </w:r>
      <w:r w:rsidR="00CB00A8">
        <w:rPr>
          <w:rFonts w:ascii="Times New Roman" w:hAnsi="Times New Roman" w:cs="Times New Roman"/>
          <w:sz w:val="24"/>
          <w:szCs w:val="24"/>
          <w:lang w:val="es-MX"/>
        </w:rPr>
        <w:t>n</w:t>
      </w:r>
      <w:r w:rsidR="002B612A">
        <w:rPr>
          <w:rFonts w:ascii="Times New Roman" w:hAnsi="Times New Roman" w:cs="Times New Roman"/>
          <w:sz w:val="24"/>
          <w:szCs w:val="24"/>
          <w:lang w:val="es-MX"/>
        </w:rPr>
        <w:t xml:space="preserve"> por medio de los afectos procesos de identificación que alter</w:t>
      </w:r>
      <w:r w:rsidR="006E5F54">
        <w:rPr>
          <w:rFonts w:ascii="Times New Roman" w:hAnsi="Times New Roman" w:cs="Times New Roman"/>
          <w:sz w:val="24"/>
          <w:szCs w:val="24"/>
          <w:lang w:val="es-MX"/>
        </w:rPr>
        <w:t>a</w:t>
      </w:r>
      <w:r w:rsidR="002B612A">
        <w:rPr>
          <w:rFonts w:ascii="Times New Roman" w:hAnsi="Times New Roman" w:cs="Times New Roman"/>
          <w:sz w:val="24"/>
          <w:szCs w:val="24"/>
          <w:lang w:val="es-MX"/>
        </w:rPr>
        <w:t xml:space="preserve">n </w:t>
      </w:r>
      <w:r w:rsidR="009C4EE9">
        <w:rPr>
          <w:rFonts w:ascii="Times New Roman" w:hAnsi="Times New Roman" w:cs="Times New Roman"/>
          <w:sz w:val="24"/>
          <w:szCs w:val="24"/>
          <w:lang w:val="es-MX"/>
        </w:rPr>
        <w:t>y despla</w:t>
      </w:r>
      <w:r w:rsidR="006E5F54">
        <w:rPr>
          <w:rFonts w:ascii="Times New Roman" w:hAnsi="Times New Roman" w:cs="Times New Roman"/>
          <w:sz w:val="24"/>
          <w:szCs w:val="24"/>
          <w:lang w:val="es-MX"/>
        </w:rPr>
        <w:t>zan</w:t>
      </w:r>
      <w:r w:rsidR="009C4EE9">
        <w:rPr>
          <w:rFonts w:ascii="Times New Roman" w:hAnsi="Times New Roman" w:cs="Times New Roman"/>
          <w:sz w:val="24"/>
          <w:szCs w:val="24"/>
          <w:lang w:val="es-MX"/>
        </w:rPr>
        <w:t xml:space="preserve"> </w:t>
      </w:r>
      <w:r w:rsidR="002B612A">
        <w:rPr>
          <w:rFonts w:ascii="Times New Roman" w:hAnsi="Times New Roman" w:cs="Times New Roman"/>
          <w:sz w:val="24"/>
          <w:szCs w:val="24"/>
          <w:lang w:val="es-MX"/>
        </w:rPr>
        <w:t>el sentido común hegemónico.</w:t>
      </w:r>
      <w:r w:rsidR="009C4EE9">
        <w:rPr>
          <w:rFonts w:ascii="Times New Roman" w:hAnsi="Times New Roman" w:cs="Times New Roman"/>
          <w:sz w:val="24"/>
          <w:szCs w:val="24"/>
          <w:lang w:val="es-MX"/>
        </w:rPr>
        <w:t xml:space="preserve"> </w:t>
      </w:r>
    </w:p>
    <w:p w14:paraId="25BB056C" w14:textId="58BD3561" w:rsidR="00457900" w:rsidRPr="008C083F" w:rsidRDefault="002F3852" w:rsidP="0090216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Referencias</w:t>
      </w:r>
    </w:p>
    <w:p w14:paraId="28DF7558" w14:textId="7C5E77A6" w:rsidR="009B5EFC" w:rsidRDefault="009B5EFC" w:rsidP="00F24ADF">
      <w:pPr>
        <w:spacing w:line="276" w:lineRule="auto"/>
        <w:ind w:left="709" w:hanging="709"/>
        <w:jc w:val="both"/>
        <w:rPr>
          <w:rFonts w:ascii="Times New Roman" w:hAnsi="Times New Roman" w:cs="Times New Roman"/>
          <w:sz w:val="24"/>
          <w:szCs w:val="24"/>
        </w:rPr>
      </w:pPr>
      <w:r w:rsidRPr="008C083F">
        <w:rPr>
          <w:rFonts w:ascii="Times New Roman" w:hAnsi="Times New Roman" w:cs="Times New Roman"/>
          <w:sz w:val="24"/>
          <w:szCs w:val="24"/>
        </w:rPr>
        <w:t xml:space="preserve">Acosta, C (2018) </w:t>
      </w:r>
      <w:r w:rsidRPr="008C083F">
        <w:rPr>
          <w:rFonts w:ascii="Times New Roman" w:hAnsi="Times New Roman" w:cs="Times New Roman"/>
          <w:sz w:val="24"/>
          <w:szCs w:val="24"/>
          <w:lang w:val="es-MX"/>
        </w:rPr>
        <w:t xml:space="preserve">Urbanización, red urbana y </w:t>
      </w:r>
      <w:proofErr w:type="spellStart"/>
      <w:r w:rsidRPr="008C083F">
        <w:rPr>
          <w:rFonts w:ascii="Times New Roman" w:hAnsi="Times New Roman" w:cs="Times New Roman"/>
          <w:sz w:val="24"/>
          <w:szCs w:val="24"/>
          <w:lang w:val="es-MX"/>
        </w:rPr>
        <w:t>extractivismo</w:t>
      </w:r>
      <w:proofErr w:type="spellEnd"/>
      <w:r w:rsidRPr="008C083F">
        <w:rPr>
          <w:rFonts w:ascii="Times New Roman" w:hAnsi="Times New Roman" w:cs="Times New Roman"/>
          <w:sz w:val="24"/>
          <w:szCs w:val="24"/>
          <w:lang w:val="es-MX"/>
        </w:rPr>
        <w:t xml:space="preserve">. una visión en el caso de Villavicencio (Meta, Colombia) </w:t>
      </w:r>
      <w:r>
        <w:rPr>
          <w:rFonts w:ascii="Times New Roman" w:hAnsi="Times New Roman" w:cs="Times New Roman"/>
          <w:sz w:val="24"/>
          <w:szCs w:val="24"/>
          <w:lang w:val="es-MX"/>
        </w:rPr>
        <w:t>(</w:t>
      </w:r>
      <w:r w:rsidRPr="008C083F">
        <w:rPr>
          <w:rFonts w:ascii="Times New Roman" w:hAnsi="Times New Roman" w:cs="Times New Roman"/>
          <w:sz w:val="24"/>
          <w:szCs w:val="24"/>
        </w:rPr>
        <w:t>Te</w:t>
      </w:r>
      <w:r>
        <w:rPr>
          <w:rFonts w:ascii="Times New Roman" w:hAnsi="Times New Roman" w:cs="Times New Roman"/>
          <w:sz w:val="24"/>
          <w:szCs w:val="24"/>
        </w:rPr>
        <w:t>sis de doctorado</w:t>
      </w:r>
      <w:r w:rsidRPr="008C083F">
        <w:rPr>
          <w:rFonts w:ascii="Times New Roman" w:hAnsi="Times New Roman" w:cs="Times New Roman"/>
          <w:sz w:val="24"/>
          <w:szCs w:val="24"/>
        </w:rPr>
        <w:t xml:space="preserve">) </w:t>
      </w:r>
      <w:proofErr w:type="spellStart"/>
      <w:r w:rsidRPr="008C083F">
        <w:rPr>
          <w:rFonts w:ascii="Times New Roman" w:hAnsi="Times New Roman" w:cs="Times New Roman"/>
          <w:sz w:val="24"/>
          <w:szCs w:val="24"/>
        </w:rPr>
        <w:t>Faculdade</w:t>
      </w:r>
      <w:proofErr w:type="spellEnd"/>
      <w:r w:rsidRPr="008C083F">
        <w:rPr>
          <w:rFonts w:ascii="Times New Roman" w:hAnsi="Times New Roman" w:cs="Times New Roman"/>
          <w:sz w:val="24"/>
          <w:szCs w:val="24"/>
        </w:rPr>
        <w:t xml:space="preserve"> de </w:t>
      </w:r>
      <w:proofErr w:type="spellStart"/>
      <w:r w:rsidRPr="008C083F">
        <w:rPr>
          <w:rFonts w:ascii="Times New Roman" w:hAnsi="Times New Roman" w:cs="Times New Roman"/>
          <w:sz w:val="24"/>
          <w:szCs w:val="24"/>
        </w:rPr>
        <w:t>Ciências</w:t>
      </w:r>
      <w:proofErr w:type="spellEnd"/>
      <w:r w:rsidRPr="008C083F">
        <w:rPr>
          <w:rFonts w:ascii="Times New Roman" w:hAnsi="Times New Roman" w:cs="Times New Roman"/>
          <w:sz w:val="24"/>
          <w:szCs w:val="24"/>
        </w:rPr>
        <w:t xml:space="preserve"> e </w:t>
      </w:r>
      <w:r>
        <w:rPr>
          <w:rFonts w:ascii="Times New Roman" w:hAnsi="Times New Roman" w:cs="Times New Roman"/>
          <w:sz w:val="24"/>
          <w:szCs w:val="24"/>
        </w:rPr>
        <w:t xml:space="preserve">Tecnología. </w:t>
      </w:r>
      <w:proofErr w:type="spellStart"/>
      <w:r w:rsidRPr="008C083F">
        <w:rPr>
          <w:rFonts w:ascii="Times New Roman" w:hAnsi="Times New Roman" w:cs="Times New Roman"/>
          <w:sz w:val="24"/>
          <w:szCs w:val="24"/>
        </w:rPr>
        <w:t>Universidade</w:t>
      </w:r>
      <w:proofErr w:type="spellEnd"/>
      <w:r w:rsidRPr="008C083F">
        <w:rPr>
          <w:rFonts w:ascii="Times New Roman" w:hAnsi="Times New Roman" w:cs="Times New Roman"/>
          <w:sz w:val="24"/>
          <w:szCs w:val="24"/>
        </w:rPr>
        <w:t xml:space="preserve"> Estadual Paulista (</w:t>
      </w:r>
      <w:proofErr w:type="spellStart"/>
      <w:r w:rsidRPr="008C083F">
        <w:rPr>
          <w:rFonts w:ascii="Times New Roman" w:hAnsi="Times New Roman" w:cs="Times New Roman"/>
          <w:sz w:val="24"/>
          <w:szCs w:val="24"/>
        </w:rPr>
        <w:t>Unesp</w:t>
      </w:r>
      <w:proofErr w:type="spellEnd"/>
      <w:r w:rsidRPr="008C083F">
        <w:rPr>
          <w:rFonts w:ascii="Times New Roman" w:hAnsi="Times New Roman" w:cs="Times New Roman"/>
          <w:sz w:val="24"/>
          <w:szCs w:val="24"/>
        </w:rPr>
        <w:t>)</w:t>
      </w:r>
    </w:p>
    <w:p w14:paraId="75E6D2B6" w14:textId="47843923" w:rsidR="007A612E" w:rsidRDefault="007A612E" w:rsidP="00F24ADF">
      <w:pPr>
        <w:spacing w:line="276" w:lineRule="auto"/>
        <w:ind w:left="709" w:hanging="709"/>
        <w:jc w:val="both"/>
        <w:rPr>
          <w:rFonts w:ascii="Times New Roman" w:eastAsia="Times New Roman" w:hAnsi="Times New Roman" w:cs="Times New Roman"/>
          <w:i/>
          <w:iCs/>
          <w:sz w:val="24"/>
          <w:szCs w:val="24"/>
          <w:bdr w:val="none" w:sz="0" w:space="0" w:color="auto" w:frame="1"/>
          <w:lang w:eastAsia="es-CO"/>
        </w:rPr>
      </w:pPr>
      <w:r w:rsidRPr="008C083F">
        <w:rPr>
          <w:rFonts w:ascii="Times New Roman" w:eastAsia="Times New Roman" w:hAnsi="Times New Roman" w:cs="Times New Roman"/>
          <w:sz w:val="24"/>
          <w:szCs w:val="24"/>
          <w:bdr w:val="none" w:sz="0" w:space="0" w:color="auto" w:frame="1"/>
          <w:lang w:eastAsia="es-CO"/>
        </w:rPr>
        <w:t xml:space="preserve">Alcaldía de Villavicencio (2020) </w:t>
      </w:r>
      <w:r w:rsidRPr="00BA655B">
        <w:rPr>
          <w:rFonts w:ascii="Times New Roman" w:eastAsia="Times New Roman" w:hAnsi="Times New Roman" w:cs="Times New Roman"/>
          <w:i/>
          <w:iCs/>
          <w:sz w:val="24"/>
          <w:szCs w:val="24"/>
          <w:bdr w:val="none" w:sz="0" w:space="0" w:color="auto" w:frame="1"/>
          <w:lang w:eastAsia="es-CO"/>
        </w:rPr>
        <w:t>Plan de Desarrollo Municipal Villavicencio Cambia Contigo 2020-2023</w:t>
      </w:r>
    </w:p>
    <w:p w14:paraId="6A67468F" w14:textId="77777777" w:rsidR="007A612E" w:rsidRPr="008C083F" w:rsidRDefault="007A612E" w:rsidP="00F24ADF">
      <w:pPr>
        <w:spacing w:line="276" w:lineRule="auto"/>
        <w:ind w:left="709" w:hanging="709"/>
        <w:jc w:val="both"/>
        <w:rPr>
          <w:rFonts w:ascii="Times New Roman" w:hAnsi="Times New Roman" w:cs="Times New Roman"/>
          <w:sz w:val="24"/>
          <w:szCs w:val="24"/>
          <w:lang w:val="es-MX"/>
        </w:rPr>
      </w:pPr>
      <w:r w:rsidRPr="008C083F">
        <w:rPr>
          <w:rFonts w:ascii="Times New Roman" w:hAnsi="Times New Roman" w:cs="Times New Roman"/>
          <w:sz w:val="24"/>
          <w:szCs w:val="24"/>
          <w:lang w:val="es-ES"/>
        </w:rPr>
        <w:t xml:space="preserve">Alcaldía de Villavicencio (2021a) </w:t>
      </w:r>
      <w:r w:rsidRPr="005F2A65">
        <w:rPr>
          <w:rFonts w:ascii="Times New Roman" w:hAnsi="Times New Roman" w:cs="Times New Roman"/>
          <w:i/>
          <w:iCs/>
          <w:sz w:val="24"/>
          <w:szCs w:val="24"/>
          <w:lang w:val="es-MX"/>
        </w:rPr>
        <w:t>Consolidado Formulación Plan de Acción 2021</w:t>
      </w:r>
    </w:p>
    <w:p w14:paraId="170AD689" w14:textId="77777777" w:rsidR="007A612E" w:rsidRPr="005F2A65" w:rsidRDefault="007A612E" w:rsidP="00F24ADF">
      <w:pPr>
        <w:spacing w:line="276" w:lineRule="auto"/>
        <w:ind w:left="709" w:hanging="709"/>
        <w:jc w:val="both"/>
        <w:rPr>
          <w:rFonts w:ascii="Times New Roman" w:hAnsi="Times New Roman" w:cs="Times New Roman"/>
          <w:i/>
          <w:iCs/>
          <w:sz w:val="24"/>
          <w:szCs w:val="24"/>
          <w:lang w:val="es-MX"/>
        </w:rPr>
      </w:pPr>
      <w:r w:rsidRPr="008C083F">
        <w:rPr>
          <w:rFonts w:ascii="Times New Roman" w:hAnsi="Times New Roman" w:cs="Times New Roman"/>
          <w:sz w:val="24"/>
          <w:szCs w:val="24"/>
          <w:lang w:val="es-MX"/>
        </w:rPr>
        <w:t xml:space="preserve">Alcaldía de Villavicencio (2021b) Secretaría de Competitividad y Desarrollo. </w:t>
      </w:r>
      <w:r w:rsidRPr="005F2A65">
        <w:rPr>
          <w:rFonts w:ascii="Times New Roman" w:hAnsi="Times New Roman" w:cs="Times New Roman"/>
          <w:i/>
          <w:iCs/>
          <w:sz w:val="24"/>
          <w:szCs w:val="24"/>
          <w:lang w:val="es-MX"/>
        </w:rPr>
        <w:t>Plan de Reactivación Económica Villavicencio Con Toda</w:t>
      </w:r>
    </w:p>
    <w:p w14:paraId="34FD8DDB" w14:textId="77777777" w:rsidR="007A612E" w:rsidRDefault="007A612E" w:rsidP="00F24ADF">
      <w:pPr>
        <w:spacing w:line="276" w:lineRule="auto"/>
        <w:ind w:left="709" w:hanging="709"/>
        <w:jc w:val="both"/>
        <w:rPr>
          <w:rFonts w:ascii="Times New Roman" w:hAnsi="Times New Roman" w:cs="Times New Roman"/>
          <w:sz w:val="24"/>
          <w:szCs w:val="24"/>
        </w:rPr>
      </w:pPr>
      <w:r w:rsidRPr="008C083F">
        <w:rPr>
          <w:rFonts w:ascii="Times New Roman" w:hAnsi="Times New Roman" w:cs="Times New Roman"/>
          <w:sz w:val="24"/>
          <w:szCs w:val="24"/>
        </w:rPr>
        <w:t xml:space="preserve">Almanza, J., y Cortés, C (2019) </w:t>
      </w:r>
      <w:r>
        <w:rPr>
          <w:rFonts w:ascii="Times New Roman" w:hAnsi="Times New Roman" w:cs="Times New Roman"/>
          <w:sz w:val="24"/>
          <w:szCs w:val="24"/>
        </w:rPr>
        <w:t>I</w:t>
      </w:r>
      <w:r w:rsidRPr="008C083F">
        <w:rPr>
          <w:rFonts w:ascii="Times New Roman" w:hAnsi="Times New Roman" w:cs="Times New Roman"/>
          <w:sz w:val="24"/>
          <w:szCs w:val="24"/>
        </w:rPr>
        <w:t xml:space="preserve">mpacto laboral que ha generado el trabajo informal de los migrantes venezolanos en el sector del centro de </w:t>
      </w:r>
      <w:r>
        <w:rPr>
          <w:rFonts w:ascii="Times New Roman" w:hAnsi="Times New Roman" w:cs="Times New Roman"/>
          <w:sz w:val="24"/>
          <w:szCs w:val="24"/>
        </w:rPr>
        <w:t>V</w:t>
      </w:r>
      <w:r w:rsidRPr="008C083F">
        <w:rPr>
          <w:rFonts w:ascii="Times New Roman" w:hAnsi="Times New Roman" w:cs="Times New Roman"/>
          <w:sz w:val="24"/>
          <w:szCs w:val="24"/>
        </w:rPr>
        <w:t>illavicencio</w:t>
      </w:r>
      <w:r>
        <w:rPr>
          <w:rFonts w:ascii="Times New Roman" w:hAnsi="Times New Roman" w:cs="Times New Roman"/>
          <w:sz w:val="24"/>
          <w:szCs w:val="24"/>
        </w:rPr>
        <w:t>, M</w:t>
      </w:r>
      <w:r w:rsidRPr="008C083F">
        <w:rPr>
          <w:rFonts w:ascii="Times New Roman" w:hAnsi="Times New Roman" w:cs="Times New Roman"/>
          <w:sz w:val="24"/>
          <w:szCs w:val="24"/>
        </w:rPr>
        <w:t>eta</w:t>
      </w:r>
      <w:r>
        <w:rPr>
          <w:rFonts w:ascii="Times New Roman" w:hAnsi="Times New Roman" w:cs="Times New Roman"/>
          <w:sz w:val="24"/>
          <w:szCs w:val="24"/>
        </w:rPr>
        <w:t xml:space="preserve"> (T</w:t>
      </w:r>
      <w:proofErr w:type="spellStart"/>
      <w:r w:rsidRPr="008C083F">
        <w:rPr>
          <w:rFonts w:ascii="Times New Roman" w:hAnsi="Times New Roman" w:cs="Times New Roman"/>
          <w:sz w:val="24"/>
          <w:szCs w:val="24"/>
          <w:lang w:val="es-MX"/>
        </w:rPr>
        <w:t>rabajo</w:t>
      </w:r>
      <w:proofErr w:type="spellEnd"/>
      <w:r w:rsidRPr="008C083F">
        <w:rPr>
          <w:rFonts w:ascii="Times New Roman" w:hAnsi="Times New Roman" w:cs="Times New Roman"/>
          <w:sz w:val="24"/>
          <w:szCs w:val="24"/>
          <w:lang w:val="es-MX"/>
        </w:rPr>
        <w:t xml:space="preserve"> de grado</w:t>
      </w:r>
      <w:r>
        <w:rPr>
          <w:rFonts w:ascii="Times New Roman" w:hAnsi="Times New Roman" w:cs="Times New Roman"/>
          <w:sz w:val="24"/>
          <w:szCs w:val="24"/>
          <w:lang w:val="es-MX"/>
        </w:rPr>
        <w:t>).</w:t>
      </w:r>
      <w:r w:rsidRPr="008C083F">
        <w:rPr>
          <w:rFonts w:ascii="Times New Roman" w:hAnsi="Times New Roman" w:cs="Times New Roman"/>
          <w:sz w:val="24"/>
          <w:szCs w:val="24"/>
          <w:lang w:val="es-MX"/>
        </w:rPr>
        <w:t xml:space="preserve"> </w:t>
      </w:r>
      <w:r>
        <w:rPr>
          <w:rFonts w:ascii="Times New Roman" w:hAnsi="Times New Roman" w:cs="Times New Roman"/>
          <w:sz w:val="24"/>
          <w:szCs w:val="24"/>
        </w:rPr>
        <w:t>F</w:t>
      </w:r>
      <w:r w:rsidRPr="008C083F">
        <w:rPr>
          <w:rFonts w:ascii="Times New Roman" w:hAnsi="Times New Roman" w:cs="Times New Roman"/>
          <w:sz w:val="24"/>
          <w:szCs w:val="24"/>
        </w:rPr>
        <w:t xml:space="preserve">acultad de </w:t>
      </w:r>
      <w:r>
        <w:rPr>
          <w:rFonts w:ascii="Times New Roman" w:hAnsi="Times New Roman" w:cs="Times New Roman"/>
          <w:sz w:val="24"/>
          <w:szCs w:val="24"/>
        </w:rPr>
        <w:t>D</w:t>
      </w:r>
      <w:r w:rsidRPr="008C083F">
        <w:rPr>
          <w:rFonts w:ascii="Times New Roman" w:hAnsi="Times New Roman" w:cs="Times New Roman"/>
          <w:sz w:val="24"/>
          <w:szCs w:val="24"/>
        </w:rPr>
        <w:t xml:space="preserve">erecho, Universidad Cooperativa </w:t>
      </w:r>
      <w:r>
        <w:rPr>
          <w:rFonts w:ascii="Times New Roman" w:hAnsi="Times New Roman" w:cs="Times New Roman"/>
          <w:sz w:val="24"/>
          <w:szCs w:val="24"/>
        </w:rPr>
        <w:t>d</w:t>
      </w:r>
      <w:r w:rsidRPr="008C083F">
        <w:rPr>
          <w:rFonts w:ascii="Times New Roman" w:hAnsi="Times New Roman" w:cs="Times New Roman"/>
          <w:sz w:val="24"/>
          <w:szCs w:val="24"/>
        </w:rPr>
        <w:t>e Colombia</w:t>
      </w:r>
      <w:r>
        <w:rPr>
          <w:rFonts w:ascii="Times New Roman" w:hAnsi="Times New Roman" w:cs="Times New Roman"/>
          <w:sz w:val="24"/>
          <w:szCs w:val="24"/>
        </w:rPr>
        <w:t>.</w:t>
      </w:r>
    </w:p>
    <w:p w14:paraId="332E823C" w14:textId="23F0EC79" w:rsidR="007A612E" w:rsidRPr="008C083F" w:rsidRDefault="007A612E" w:rsidP="00F24ADF">
      <w:pPr>
        <w:spacing w:line="276" w:lineRule="auto"/>
        <w:ind w:left="709" w:hanging="709"/>
        <w:jc w:val="both"/>
        <w:rPr>
          <w:rFonts w:ascii="Times New Roman" w:hAnsi="Times New Roman" w:cs="Times New Roman"/>
          <w:sz w:val="24"/>
          <w:szCs w:val="24"/>
        </w:rPr>
      </w:pPr>
      <w:r w:rsidRPr="008C083F">
        <w:rPr>
          <w:rFonts w:ascii="Times New Roman" w:hAnsi="Times New Roman" w:cs="Times New Roman"/>
          <w:sz w:val="24"/>
          <w:szCs w:val="24"/>
        </w:rPr>
        <w:t>Ayala, G., Vaca, E., y Gaviria, N (2016) Del derecho colectivo del espacio público al aprovechamiento económico en Villavicencio</w:t>
      </w:r>
      <w:r>
        <w:rPr>
          <w:rFonts w:ascii="Times New Roman" w:hAnsi="Times New Roman" w:cs="Times New Roman"/>
          <w:sz w:val="24"/>
          <w:szCs w:val="24"/>
        </w:rPr>
        <w:t xml:space="preserve"> (</w:t>
      </w:r>
      <w:r w:rsidRPr="008C083F">
        <w:rPr>
          <w:rFonts w:ascii="Times New Roman" w:hAnsi="Times New Roman" w:cs="Times New Roman"/>
          <w:sz w:val="24"/>
          <w:szCs w:val="24"/>
        </w:rPr>
        <w:t>Trabajo de grado, especialización en derecho administrativo</w:t>
      </w:r>
      <w:r>
        <w:rPr>
          <w:rFonts w:ascii="Times New Roman" w:hAnsi="Times New Roman" w:cs="Times New Roman"/>
          <w:sz w:val="24"/>
          <w:szCs w:val="24"/>
        </w:rPr>
        <w:t>)</w:t>
      </w:r>
      <w:r w:rsidRPr="008C083F">
        <w:rPr>
          <w:rFonts w:ascii="Times New Roman" w:hAnsi="Times New Roman" w:cs="Times New Roman"/>
          <w:sz w:val="24"/>
          <w:szCs w:val="24"/>
        </w:rPr>
        <w:t>. Universidad Santo Tomás</w:t>
      </w:r>
    </w:p>
    <w:p w14:paraId="77D23EDD" w14:textId="77777777" w:rsidR="00231AB8" w:rsidRPr="008C083F" w:rsidRDefault="00231AB8" w:rsidP="00F24ADF">
      <w:pPr>
        <w:spacing w:line="276" w:lineRule="auto"/>
        <w:ind w:left="709" w:hanging="709"/>
        <w:jc w:val="both"/>
        <w:rPr>
          <w:rFonts w:ascii="Times New Roman" w:hAnsi="Times New Roman" w:cs="Times New Roman"/>
          <w:sz w:val="24"/>
          <w:szCs w:val="24"/>
        </w:rPr>
      </w:pPr>
      <w:proofErr w:type="spellStart"/>
      <w:r w:rsidRPr="008C083F">
        <w:rPr>
          <w:rFonts w:ascii="Times New Roman" w:hAnsi="Times New Roman" w:cs="Times New Roman"/>
          <w:sz w:val="24"/>
          <w:szCs w:val="24"/>
        </w:rPr>
        <w:t>Casafranco</w:t>
      </w:r>
      <w:proofErr w:type="spellEnd"/>
      <w:r w:rsidRPr="008C083F">
        <w:rPr>
          <w:rFonts w:ascii="Times New Roman" w:hAnsi="Times New Roman" w:cs="Times New Roman"/>
          <w:sz w:val="24"/>
          <w:szCs w:val="24"/>
        </w:rPr>
        <w:t xml:space="preserve">, E (2012) Los ejes ambientales como elemento estructurante del espacio público en la ciudad de Villavicencio-Meta. “Lineamientos para su concepción, correlación y gestión pública” </w:t>
      </w:r>
      <w:r>
        <w:rPr>
          <w:rFonts w:ascii="Times New Roman" w:hAnsi="Times New Roman" w:cs="Times New Roman"/>
          <w:sz w:val="24"/>
          <w:szCs w:val="24"/>
        </w:rPr>
        <w:t>(</w:t>
      </w:r>
      <w:r w:rsidRPr="008C083F">
        <w:rPr>
          <w:rFonts w:ascii="Times New Roman" w:hAnsi="Times New Roman" w:cs="Times New Roman"/>
          <w:sz w:val="24"/>
          <w:szCs w:val="24"/>
        </w:rPr>
        <w:t>Trabajo de grado. Maestría en planeación urbana y regional</w:t>
      </w:r>
      <w:r>
        <w:rPr>
          <w:rFonts w:ascii="Times New Roman" w:hAnsi="Times New Roman" w:cs="Times New Roman"/>
          <w:sz w:val="24"/>
          <w:szCs w:val="24"/>
        </w:rPr>
        <w:t>)</w:t>
      </w:r>
      <w:r w:rsidRPr="008C083F">
        <w:rPr>
          <w:rFonts w:ascii="Times New Roman" w:hAnsi="Times New Roman" w:cs="Times New Roman"/>
          <w:sz w:val="24"/>
          <w:szCs w:val="24"/>
        </w:rPr>
        <w:t>. Pontificia Universidad Javeriana</w:t>
      </w:r>
    </w:p>
    <w:p w14:paraId="1882C572" w14:textId="7239A798" w:rsidR="009E3378" w:rsidRPr="008C083F" w:rsidRDefault="009E3378" w:rsidP="00F24ADF">
      <w:pPr>
        <w:spacing w:line="276" w:lineRule="auto"/>
        <w:ind w:left="709" w:hanging="709"/>
        <w:jc w:val="both"/>
        <w:rPr>
          <w:rFonts w:ascii="Times New Roman" w:hAnsi="Times New Roman" w:cs="Times New Roman"/>
          <w:sz w:val="24"/>
          <w:szCs w:val="24"/>
        </w:rPr>
      </w:pPr>
      <w:r w:rsidRPr="008C083F">
        <w:rPr>
          <w:rFonts w:ascii="Times New Roman" w:hAnsi="Times New Roman" w:cs="Times New Roman"/>
          <w:sz w:val="24"/>
          <w:szCs w:val="24"/>
        </w:rPr>
        <w:t xml:space="preserve">Castro, E., Ramírez, D., y Serna, H (2018) </w:t>
      </w:r>
      <w:r>
        <w:rPr>
          <w:rFonts w:ascii="Times New Roman" w:hAnsi="Times New Roman" w:cs="Times New Roman"/>
          <w:sz w:val="24"/>
          <w:szCs w:val="24"/>
        </w:rPr>
        <w:t>V</w:t>
      </w:r>
      <w:r w:rsidRPr="008C083F">
        <w:rPr>
          <w:rFonts w:ascii="Times New Roman" w:hAnsi="Times New Roman" w:cs="Times New Roman"/>
          <w:sz w:val="24"/>
          <w:szCs w:val="24"/>
        </w:rPr>
        <w:t xml:space="preserve">entas informales en el espacio público en Villavicencio (Colombia). </w:t>
      </w:r>
      <w:r w:rsidRPr="008C083F">
        <w:rPr>
          <w:rFonts w:ascii="Times New Roman" w:hAnsi="Times New Roman" w:cs="Times New Roman"/>
          <w:i/>
          <w:iCs/>
          <w:sz w:val="24"/>
          <w:szCs w:val="24"/>
        </w:rPr>
        <w:t xml:space="preserve">Semestre Económico, </w:t>
      </w:r>
      <w:r w:rsidRPr="008C083F">
        <w:rPr>
          <w:rFonts w:ascii="Times New Roman" w:hAnsi="Times New Roman" w:cs="Times New Roman"/>
          <w:sz w:val="24"/>
          <w:szCs w:val="24"/>
        </w:rPr>
        <w:t>Vol. 21</w:t>
      </w:r>
      <w:r>
        <w:rPr>
          <w:rFonts w:ascii="Times New Roman" w:hAnsi="Times New Roman" w:cs="Times New Roman"/>
          <w:sz w:val="24"/>
          <w:szCs w:val="24"/>
        </w:rPr>
        <w:t>, (</w:t>
      </w:r>
      <w:r w:rsidRPr="008C083F">
        <w:rPr>
          <w:rFonts w:ascii="Times New Roman" w:hAnsi="Times New Roman" w:cs="Times New Roman"/>
          <w:sz w:val="24"/>
          <w:szCs w:val="24"/>
        </w:rPr>
        <w:t>46</w:t>
      </w:r>
      <w:r>
        <w:rPr>
          <w:rFonts w:ascii="Times New Roman" w:hAnsi="Times New Roman" w:cs="Times New Roman"/>
          <w:sz w:val="24"/>
          <w:szCs w:val="24"/>
        </w:rPr>
        <w:t>)</w:t>
      </w:r>
      <w:r w:rsidRPr="008C083F">
        <w:rPr>
          <w:rFonts w:ascii="Times New Roman" w:hAnsi="Times New Roman" w:cs="Times New Roman"/>
          <w:sz w:val="24"/>
          <w:szCs w:val="24"/>
        </w:rPr>
        <w:t>, 141-166</w:t>
      </w:r>
    </w:p>
    <w:p w14:paraId="6BDD5D09" w14:textId="77777777" w:rsidR="009E3378" w:rsidRPr="007A5FB9" w:rsidRDefault="009E3378" w:rsidP="00F24ADF">
      <w:pPr>
        <w:spacing w:line="276" w:lineRule="auto"/>
        <w:ind w:left="709" w:hanging="709"/>
        <w:jc w:val="both"/>
        <w:rPr>
          <w:rFonts w:ascii="Times New Roman" w:hAnsi="Times New Roman" w:cs="Times New Roman"/>
          <w:sz w:val="24"/>
          <w:szCs w:val="24"/>
        </w:rPr>
      </w:pPr>
      <w:r w:rsidRPr="008C083F">
        <w:rPr>
          <w:rFonts w:ascii="Times New Roman" w:hAnsi="Times New Roman" w:cs="Times New Roman"/>
          <w:sz w:val="24"/>
          <w:szCs w:val="24"/>
        </w:rPr>
        <w:lastRenderedPageBreak/>
        <w:t xml:space="preserve">Castro, H., Romero, Y., y Sarmiento, K (2019) Comercio informal en el Espacio público del barrio San Isidro en la ciudad de Villavicencio, Colombia: formalización ¿Realidad o </w:t>
      </w:r>
      <w:proofErr w:type="gramStart"/>
      <w:r w:rsidRPr="007A5FB9">
        <w:rPr>
          <w:rFonts w:ascii="Times New Roman" w:hAnsi="Times New Roman" w:cs="Times New Roman"/>
          <w:sz w:val="24"/>
          <w:szCs w:val="24"/>
        </w:rPr>
        <w:t>utopía?.</w:t>
      </w:r>
      <w:proofErr w:type="gramEnd"/>
      <w:r w:rsidRPr="007A5FB9">
        <w:rPr>
          <w:rFonts w:ascii="Times New Roman" w:hAnsi="Times New Roman" w:cs="Times New Roman"/>
          <w:sz w:val="24"/>
          <w:szCs w:val="24"/>
        </w:rPr>
        <w:t xml:space="preserve"> </w:t>
      </w:r>
      <w:r w:rsidRPr="007A5FB9">
        <w:rPr>
          <w:rFonts w:ascii="Times New Roman" w:hAnsi="Times New Roman" w:cs="Times New Roman"/>
          <w:i/>
          <w:iCs/>
          <w:sz w:val="24"/>
          <w:szCs w:val="24"/>
        </w:rPr>
        <w:t xml:space="preserve">Revista </w:t>
      </w:r>
      <w:proofErr w:type="spellStart"/>
      <w:r w:rsidRPr="007A5FB9">
        <w:rPr>
          <w:rFonts w:ascii="Times New Roman" w:hAnsi="Times New Roman" w:cs="Times New Roman"/>
          <w:i/>
          <w:iCs/>
          <w:sz w:val="24"/>
          <w:szCs w:val="24"/>
        </w:rPr>
        <w:t>Geon</w:t>
      </w:r>
      <w:proofErr w:type="spellEnd"/>
      <w:r w:rsidRPr="007A5FB9">
        <w:rPr>
          <w:rFonts w:ascii="Times New Roman" w:hAnsi="Times New Roman" w:cs="Times New Roman"/>
          <w:sz w:val="24"/>
          <w:szCs w:val="24"/>
        </w:rPr>
        <w:t xml:space="preserve">, </w:t>
      </w:r>
      <w:proofErr w:type="spellStart"/>
      <w:r w:rsidRPr="007A5FB9">
        <w:rPr>
          <w:rFonts w:ascii="Times New Roman" w:hAnsi="Times New Roman" w:cs="Times New Roman"/>
          <w:sz w:val="24"/>
          <w:szCs w:val="24"/>
        </w:rPr>
        <w:t>Vol</w:t>
      </w:r>
      <w:proofErr w:type="spellEnd"/>
      <w:r w:rsidRPr="007A5FB9">
        <w:rPr>
          <w:rFonts w:ascii="Times New Roman" w:hAnsi="Times New Roman" w:cs="Times New Roman"/>
          <w:sz w:val="24"/>
          <w:szCs w:val="24"/>
        </w:rPr>
        <w:t xml:space="preserve"> 6, (1). Universidad de los Llanos</w:t>
      </w:r>
    </w:p>
    <w:p w14:paraId="14F66C43" w14:textId="1991E40B" w:rsidR="00231AB8" w:rsidRPr="008C083F" w:rsidRDefault="00231AB8" w:rsidP="00F24ADF">
      <w:pPr>
        <w:spacing w:line="276" w:lineRule="auto"/>
        <w:ind w:left="709" w:hanging="709"/>
        <w:jc w:val="both"/>
        <w:rPr>
          <w:rFonts w:ascii="Times New Roman" w:hAnsi="Times New Roman" w:cs="Times New Roman"/>
          <w:sz w:val="24"/>
          <w:szCs w:val="24"/>
        </w:rPr>
      </w:pPr>
      <w:r w:rsidRPr="007A5FB9">
        <w:rPr>
          <w:rFonts w:ascii="Times New Roman" w:hAnsi="Times New Roman" w:cs="Times New Roman"/>
          <w:sz w:val="24"/>
          <w:szCs w:val="24"/>
        </w:rPr>
        <w:t xml:space="preserve">Castro, E (2011) </w:t>
      </w:r>
      <w:r w:rsidR="005D6FCB" w:rsidRPr="007A5FB9">
        <w:rPr>
          <w:rFonts w:ascii="Times New Roman" w:hAnsi="Times New Roman" w:cs="Times New Roman"/>
          <w:i/>
          <w:iCs/>
          <w:sz w:val="24"/>
          <w:szCs w:val="24"/>
        </w:rPr>
        <w:t>Diccionario</w:t>
      </w:r>
      <w:r w:rsidR="005D6FCB" w:rsidRPr="00753CAD">
        <w:rPr>
          <w:rFonts w:ascii="Times New Roman" w:hAnsi="Times New Roman" w:cs="Times New Roman"/>
          <w:i/>
          <w:iCs/>
          <w:sz w:val="24"/>
          <w:szCs w:val="24"/>
        </w:rPr>
        <w:t xml:space="preserve"> Foucault.</w:t>
      </w:r>
      <w:r w:rsidR="00753CAD" w:rsidRPr="00753CAD">
        <w:rPr>
          <w:rFonts w:ascii="Times New Roman" w:hAnsi="Times New Roman" w:cs="Times New Roman"/>
          <w:i/>
          <w:iCs/>
          <w:sz w:val="24"/>
          <w:szCs w:val="24"/>
        </w:rPr>
        <w:t xml:space="preserve"> Temas conceptos y autores</w:t>
      </w:r>
      <w:r w:rsidR="00753CAD">
        <w:rPr>
          <w:rFonts w:ascii="Times New Roman" w:hAnsi="Times New Roman" w:cs="Times New Roman"/>
          <w:sz w:val="24"/>
          <w:szCs w:val="24"/>
        </w:rPr>
        <w:t>. Siglo veintiuno editores</w:t>
      </w:r>
    </w:p>
    <w:p w14:paraId="704D11F1" w14:textId="12EA5562" w:rsidR="00A06754" w:rsidRDefault="00A06754" w:rsidP="00135A0C">
      <w:pPr>
        <w:spacing w:line="276" w:lineRule="auto"/>
        <w:ind w:left="709" w:hanging="709"/>
        <w:jc w:val="both"/>
        <w:rPr>
          <w:rFonts w:ascii="Times New Roman" w:hAnsi="Times New Roman" w:cs="Times New Roman"/>
          <w:sz w:val="24"/>
          <w:szCs w:val="24"/>
        </w:rPr>
      </w:pPr>
      <w:r w:rsidRPr="008C083F">
        <w:rPr>
          <w:rFonts w:ascii="Times New Roman" w:hAnsi="Times New Roman" w:cs="Times New Roman"/>
          <w:sz w:val="24"/>
          <w:szCs w:val="24"/>
        </w:rPr>
        <w:t>Castro-Gómez, S (2010)</w:t>
      </w:r>
      <w:r w:rsidR="00135A0C">
        <w:rPr>
          <w:rFonts w:ascii="Times New Roman" w:hAnsi="Times New Roman" w:cs="Times New Roman"/>
          <w:sz w:val="24"/>
          <w:szCs w:val="24"/>
        </w:rPr>
        <w:t xml:space="preserve"> </w:t>
      </w:r>
      <w:r w:rsidR="00135A0C" w:rsidRPr="00135A0C">
        <w:rPr>
          <w:rFonts w:ascii="Times New Roman" w:hAnsi="Times New Roman" w:cs="Times New Roman"/>
          <w:i/>
          <w:iCs/>
          <w:sz w:val="24"/>
          <w:szCs w:val="24"/>
        </w:rPr>
        <w:t xml:space="preserve">Historia de la </w:t>
      </w:r>
      <w:proofErr w:type="spellStart"/>
      <w:r w:rsidR="00135A0C" w:rsidRPr="00135A0C">
        <w:rPr>
          <w:rFonts w:ascii="Times New Roman" w:hAnsi="Times New Roman" w:cs="Times New Roman"/>
          <w:i/>
          <w:iCs/>
          <w:sz w:val="24"/>
          <w:szCs w:val="24"/>
        </w:rPr>
        <w:t>gubernamentalidad</w:t>
      </w:r>
      <w:proofErr w:type="spellEnd"/>
      <w:r w:rsidR="00135A0C" w:rsidRPr="00135A0C">
        <w:rPr>
          <w:rFonts w:ascii="Times New Roman" w:hAnsi="Times New Roman" w:cs="Times New Roman"/>
          <w:i/>
          <w:iCs/>
          <w:sz w:val="24"/>
          <w:szCs w:val="24"/>
        </w:rPr>
        <w:t>. Razón de estado, liberalismo y neoliberalismo en Michel Foucault</w:t>
      </w:r>
      <w:r w:rsidR="00135A0C" w:rsidRPr="00135A0C">
        <w:rPr>
          <w:rFonts w:ascii="Times New Roman" w:hAnsi="Times New Roman" w:cs="Times New Roman"/>
          <w:sz w:val="24"/>
          <w:szCs w:val="24"/>
        </w:rPr>
        <w:t xml:space="preserve">, Bogotá, Siglo del Hombre Editores; Pontificia Universidad Javeriana-Instituto Pensar; Universidad Santo Tomás de Aquino. </w:t>
      </w:r>
    </w:p>
    <w:p w14:paraId="78A5E6CA" w14:textId="6CC1F5B8" w:rsidR="006F2CD8" w:rsidRDefault="006F2CD8" w:rsidP="00135A0C">
      <w:pPr>
        <w:spacing w:line="276" w:lineRule="auto"/>
        <w:ind w:left="709" w:hanging="709"/>
        <w:jc w:val="both"/>
        <w:rPr>
          <w:rFonts w:ascii="Times New Roman" w:hAnsi="Times New Roman" w:cs="Times New Roman"/>
          <w:sz w:val="24"/>
          <w:szCs w:val="24"/>
        </w:rPr>
      </w:pPr>
      <w:r>
        <w:rPr>
          <w:rFonts w:ascii="Times New Roman" w:hAnsi="Times New Roman" w:cs="Times New Roman"/>
          <w:sz w:val="24"/>
          <w:szCs w:val="24"/>
        </w:rPr>
        <w:t>Fraser</w:t>
      </w:r>
      <w:r w:rsidR="001E5183">
        <w:rPr>
          <w:rFonts w:ascii="Times New Roman" w:hAnsi="Times New Roman" w:cs="Times New Roman"/>
          <w:sz w:val="24"/>
          <w:szCs w:val="24"/>
        </w:rPr>
        <w:t>, N</w:t>
      </w:r>
      <w:r>
        <w:rPr>
          <w:rFonts w:ascii="Times New Roman" w:hAnsi="Times New Roman" w:cs="Times New Roman"/>
          <w:sz w:val="24"/>
          <w:szCs w:val="24"/>
        </w:rPr>
        <w:t xml:space="preserve"> (2021)</w:t>
      </w:r>
      <w:r w:rsidR="001E5183">
        <w:rPr>
          <w:rFonts w:ascii="Times New Roman" w:hAnsi="Times New Roman" w:cs="Times New Roman"/>
          <w:sz w:val="24"/>
          <w:szCs w:val="24"/>
        </w:rPr>
        <w:t xml:space="preserve"> </w:t>
      </w:r>
      <w:r w:rsidR="001E5183" w:rsidRPr="001E5183">
        <w:rPr>
          <w:rFonts w:ascii="Times New Roman" w:hAnsi="Times New Roman" w:cs="Times New Roman"/>
          <w:i/>
          <w:iCs/>
          <w:sz w:val="24"/>
          <w:szCs w:val="24"/>
        </w:rPr>
        <w:t>¡Contrahegemonía ya! Por un populismo progresista que enfrente al neoliberalismo</w:t>
      </w:r>
      <w:r w:rsidR="001E5183">
        <w:rPr>
          <w:rFonts w:ascii="Times New Roman" w:hAnsi="Times New Roman" w:cs="Times New Roman"/>
          <w:sz w:val="24"/>
          <w:szCs w:val="24"/>
        </w:rPr>
        <w:t>. Siglo veintiuno editores.</w:t>
      </w:r>
    </w:p>
    <w:p w14:paraId="23342D01" w14:textId="77777777" w:rsidR="004C560A" w:rsidRPr="008C083F" w:rsidRDefault="004C560A" w:rsidP="00F24ADF">
      <w:pPr>
        <w:spacing w:line="276" w:lineRule="auto"/>
        <w:ind w:left="709" w:hanging="709"/>
        <w:jc w:val="both"/>
        <w:rPr>
          <w:rFonts w:ascii="Times New Roman" w:eastAsia="Times New Roman" w:hAnsi="Times New Roman" w:cs="Times New Roman"/>
          <w:i/>
          <w:iCs/>
          <w:sz w:val="24"/>
          <w:szCs w:val="24"/>
          <w:bdr w:val="none" w:sz="0" w:space="0" w:color="auto" w:frame="1"/>
          <w:lang w:eastAsia="es-CO"/>
        </w:rPr>
      </w:pPr>
      <w:r w:rsidRPr="008C083F">
        <w:rPr>
          <w:rFonts w:ascii="Times New Roman" w:hAnsi="Times New Roman" w:cs="Times New Roman"/>
          <w:sz w:val="24"/>
          <w:szCs w:val="24"/>
        </w:rPr>
        <w:t xml:space="preserve">Gobernación del Meta (2008) Secretaría de Competitividad y Desarrollo. </w:t>
      </w:r>
      <w:r w:rsidRPr="008C083F">
        <w:rPr>
          <w:rFonts w:ascii="Times New Roman" w:hAnsi="Times New Roman" w:cs="Times New Roman"/>
          <w:i/>
          <w:iCs/>
          <w:sz w:val="24"/>
          <w:szCs w:val="24"/>
          <w:lang w:val="es-MX"/>
        </w:rPr>
        <w:t>Plan</w:t>
      </w:r>
      <w:r w:rsidRPr="008C083F">
        <w:rPr>
          <w:rFonts w:ascii="Times New Roman" w:eastAsia="Times New Roman" w:hAnsi="Times New Roman" w:cs="Times New Roman"/>
          <w:i/>
          <w:iCs/>
          <w:sz w:val="24"/>
          <w:szCs w:val="24"/>
          <w:bdr w:val="none" w:sz="0" w:space="0" w:color="auto" w:frame="1"/>
          <w:lang w:eastAsia="es-CO"/>
        </w:rPr>
        <w:t xml:space="preserve"> Regional de Competitividad Departamento del Meta 2008-2032</w:t>
      </w:r>
    </w:p>
    <w:p w14:paraId="161FDA87" w14:textId="453CAABE" w:rsidR="00A06754" w:rsidRDefault="00A06754" w:rsidP="00F24ADF">
      <w:pPr>
        <w:spacing w:line="276" w:lineRule="auto"/>
        <w:ind w:left="709" w:hanging="709"/>
        <w:jc w:val="both"/>
        <w:rPr>
          <w:rFonts w:ascii="Times New Roman" w:hAnsi="Times New Roman" w:cs="Times New Roman"/>
          <w:sz w:val="24"/>
          <w:szCs w:val="24"/>
        </w:rPr>
      </w:pPr>
      <w:r w:rsidRPr="008C083F">
        <w:rPr>
          <w:rFonts w:ascii="Times New Roman" w:hAnsi="Times New Roman" w:cs="Times New Roman"/>
          <w:sz w:val="24"/>
          <w:szCs w:val="24"/>
        </w:rPr>
        <w:t xml:space="preserve">León, A., y Caicedo, H (2005) Elementos conceptuales para el estudio de la economía informal en Villavicencio: Ventas informales. </w:t>
      </w:r>
      <w:r w:rsidRPr="003426E6">
        <w:rPr>
          <w:rFonts w:ascii="Times New Roman" w:hAnsi="Times New Roman" w:cs="Times New Roman"/>
          <w:i/>
          <w:iCs/>
          <w:sz w:val="24"/>
          <w:szCs w:val="24"/>
        </w:rPr>
        <w:t xml:space="preserve">Orinoquia, </w:t>
      </w:r>
      <w:r w:rsidRPr="00FD502F">
        <w:rPr>
          <w:rFonts w:ascii="Times New Roman" w:hAnsi="Times New Roman" w:cs="Times New Roman"/>
          <w:sz w:val="24"/>
          <w:szCs w:val="24"/>
        </w:rPr>
        <w:t xml:space="preserve">vol. 9, </w:t>
      </w:r>
      <w:r w:rsidR="00FD502F" w:rsidRPr="00FD502F">
        <w:rPr>
          <w:rFonts w:ascii="Times New Roman" w:hAnsi="Times New Roman" w:cs="Times New Roman"/>
          <w:sz w:val="24"/>
          <w:szCs w:val="24"/>
        </w:rPr>
        <w:t>(</w:t>
      </w:r>
      <w:r w:rsidRPr="00FD502F">
        <w:rPr>
          <w:rFonts w:ascii="Times New Roman" w:hAnsi="Times New Roman" w:cs="Times New Roman"/>
          <w:sz w:val="24"/>
          <w:szCs w:val="24"/>
        </w:rPr>
        <w:t>1</w:t>
      </w:r>
      <w:r w:rsidR="00FD502F" w:rsidRPr="00FD502F">
        <w:rPr>
          <w:rFonts w:ascii="Times New Roman" w:hAnsi="Times New Roman" w:cs="Times New Roman"/>
          <w:sz w:val="24"/>
          <w:szCs w:val="24"/>
        </w:rPr>
        <w:t>)</w:t>
      </w:r>
      <w:r w:rsidRPr="00FD502F">
        <w:rPr>
          <w:rFonts w:ascii="Times New Roman" w:hAnsi="Times New Roman" w:cs="Times New Roman"/>
          <w:sz w:val="24"/>
          <w:szCs w:val="24"/>
        </w:rPr>
        <w:t>, pp. 6- 18</w:t>
      </w:r>
      <w:r w:rsidRPr="008C083F">
        <w:rPr>
          <w:rFonts w:ascii="Times New Roman" w:hAnsi="Times New Roman" w:cs="Times New Roman"/>
          <w:sz w:val="24"/>
          <w:szCs w:val="24"/>
        </w:rPr>
        <w:t>. Universidad de Los Llanos</w:t>
      </w:r>
      <w:r w:rsidR="002F3852">
        <w:rPr>
          <w:rFonts w:ascii="Times New Roman" w:hAnsi="Times New Roman" w:cs="Times New Roman"/>
          <w:sz w:val="24"/>
          <w:szCs w:val="24"/>
        </w:rPr>
        <w:t>.</w:t>
      </w:r>
    </w:p>
    <w:p w14:paraId="55A2AE9E" w14:textId="5B1BDCB3" w:rsidR="002F3852" w:rsidRPr="008C083F" w:rsidRDefault="002F3852" w:rsidP="00F24ADF">
      <w:pPr>
        <w:spacing w:line="276" w:lineRule="auto"/>
        <w:ind w:left="709" w:hanging="709"/>
        <w:jc w:val="both"/>
        <w:rPr>
          <w:rFonts w:ascii="Times New Roman" w:hAnsi="Times New Roman" w:cs="Times New Roman"/>
          <w:sz w:val="24"/>
          <w:szCs w:val="24"/>
        </w:rPr>
      </w:pPr>
      <w:proofErr w:type="spellStart"/>
      <w:r w:rsidRPr="008C083F">
        <w:rPr>
          <w:rFonts w:ascii="Times New Roman" w:hAnsi="Times New Roman" w:cs="Times New Roman"/>
          <w:sz w:val="24"/>
          <w:szCs w:val="24"/>
        </w:rPr>
        <w:t>Mouffe</w:t>
      </w:r>
      <w:proofErr w:type="spellEnd"/>
      <w:r w:rsidRPr="008C083F">
        <w:rPr>
          <w:rFonts w:ascii="Times New Roman" w:hAnsi="Times New Roman" w:cs="Times New Roman"/>
          <w:sz w:val="24"/>
          <w:szCs w:val="24"/>
        </w:rPr>
        <w:t xml:space="preserve">, C (1985) </w:t>
      </w:r>
      <w:r w:rsidRPr="008C083F">
        <w:rPr>
          <w:rFonts w:ascii="Times New Roman" w:hAnsi="Times New Roman" w:cs="Times New Roman"/>
          <w:sz w:val="24"/>
          <w:szCs w:val="24"/>
          <w:lang w:val="es-MX"/>
        </w:rPr>
        <w:t xml:space="preserve">Hegemonía, política e ideología. En </w:t>
      </w:r>
      <w:r w:rsidRPr="00693C0F">
        <w:rPr>
          <w:rFonts w:ascii="Times New Roman" w:hAnsi="Times New Roman" w:cs="Times New Roman"/>
          <w:i/>
          <w:iCs/>
          <w:sz w:val="24"/>
          <w:szCs w:val="24"/>
          <w:lang w:val="es-MX"/>
        </w:rPr>
        <w:t>Hegemonía y alternativas políticas</w:t>
      </w:r>
      <w:r w:rsidRPr="008C083F">
        <w:rPr>
          <w:rFonts w:ascii="Times New Roman" w:hAnsi="Times New Roman" w:cs="Times New Roman"/>
          <w:sz w:val="24"/>
          <w:szCs w:val="24"/>
          <w:lang w:val="es-MX"/>
        </w:rPr>
        <w:t xml:space="preserve"> (pp</w:t>
      </w:r>
      <w:r w:rsidR="00300DA3">
        <w:rPr>
          <w:rFonts w:ascii="Times New Roman" w:hAnsi="Times New Roman" w:cs="Times New Roman"/>
          <w:sz w:val="24"/>
          <w:szCs w:val="24"/>
          <w:lang w:val="es-MX"/>
        </w:rPr>
        <w:t>. 125-145</w:t>
      </w:r>
      <w:r w:rsidRPr="008C083F">
        <w:rPr>
          <w:rFonts w:ascii="Times New Roman" w:hAnsi="Times New Roman" w:cs="Times New Roman"/>
          <w:sz w:val="24"/>
          <w:szCs w:val="24"/>
          <w:lang w:val="es-MX"/>
        </w:rPr>
        <w:t xml:space="preserve">). </w:t>
      </w:r>
      <w:r w:rsidR="00D8463A">
        <w:rPr>
          <w:rFonts w:ascii="Times New Roman" w:hAnsi="Times New Roman" w:cs="Times New Roman"/>
          <w:sz w:val="24"/>
          <w:szCs w:val="24"/>
          <w:lang w:val="es-MX"/>
        </w:rPr>
        <w:t>Siglo ve</w:t>
      </w:r>
      <w:r w:rsidR="005D6FCB">
        <w:rPr>
          <w:rFonts w:ascii="Times New Roman" w:hAnsi="Times New Roman" w:cs="Times New Roman"/>
          <w:sz w:val="24"/>
          <w:szCs w:val="24"/>
          <w:lang w:val="es-MX"/>
        </w:rPr>
        <w:t>intiuno editores.</w:t>
      </w:r>
    </w:p>
    <w:p w14:paraId="5D11C57A" w14:textId="7587FE6E" w:rsidR="002F3852" w:rsidRPr="007D563B" w:rsidRDefault="002F3852" w:rsidP="00F24ADF">
      <w:pPr>
        <w:spacing w:line="276" w:lineRule="auto"/>
        <w:ind w:left="709" w:hanging="709"/>
        <w:jc w:val="both"/>
        <w:rPr>
          <w:rFonts w:ascii="Times New Roman" w:hAnsi="Times New Roman" w:cs="Times New Roman"/>
          <w:sz w:val="24"/>
          <w:szCs w:val="24"/>
        </w:rPr>
      </w:pPr>
      <w:proofErr w:type="spellStart"/>
      <w:r w:rsidRPr="008C083F">
        <w:rPr>
          <w:rFonts w:ascii="Times New Roman" w:hAnsi="Times New Roman" w:cs="Times New Roman"/>
          <w:sz w:val="24"/>
          <w:szCs w:val="24"/>
        </w:rPr>
        <w:t>Mouffe</w:t>
      </w:r>
      <w:proofErr w:type="spellEnd"/>
      <w:r w:rsidRPr="008C083F">
        <w:rPr>
          <w:rFonts w:ascii="Times New Roman" w:hAnsi="Times New Roman" w:cs="Times New Roman"/>
          <w:sz w:val="24"/>
          <w:szCs w:val="24"/>
        </w:rPr>
        <w:t>, C (2009)</w:t>
      </w:r>
      <w:r w:rsidR="007D563B">
        <w:rPr>
          <w:rFonts w:ascii="Times New Roman" w:hAnsi="Times New Roman" w:cs="Times New Roman"/>
          <w:sz w:val="24"/>
          <w:szCs w:val="24"/>
        </w:rPr>
        <w:t xml:space="preserve"> </w:t>
      </w:r>
      <w:r w:rsidR="007D563B">
        <w:rPr>
          <w:rFonts w:ascii="Times New Roman" w:hAnsi="Times New Roman" w:cs="Times New Roman"/>
          <w:i/>
          <w:iCs/>
          <w:sz w:val="24"/>
          <w:szCs w:val="24"/>
        </w:rPr>
        <w:t xml:space="preserve">En torno a lo político. </w:t>
      </w:r>
      <w:r w:rsidR="0014544B">
        <w:rPr>
          <w:rFonts w:ascii="Times New Roman" w:hAnsi="Times New Roman" w:cs="Times New Roman"/>
          <w:sz w:val="24"/>
          <w:szCs w:val="24"/>
        </w:rPr>
        <w:t>Fondo de cultura económica</w:t>
      </w:r>
    </w:p>
    <w:p w14:paraId="06DC89E4" w14:textId="42EAB707" w:rsidR="002F3852" w:rsidRPr="008C083F" w:rsidRDefault="002F3852" w:rsidP="00F24ADF">
      <w:pPr>
        <w:spacing w:line="276" w:lineRule="auto"/>
        <w:ind w:left="709" w:hanging="709"/>
        <w:jc w:val="both"/>
        <w:rPr>
          <w:rFonts w:ascii="Times New Roman" w:hAnsi="Times New Roman" w:cs="Times New Roman"/>
          <w:sz w:val="24"/>
          <w:szCs w:val="24"/>
        </w:rPr>
      </w:pPr>
      <w:proofErr w:type="spellStart"/>
      <w:r w:rsidRPr="008C083F">
        <w:rPr>
          <w:rFonts w:ascii="Times New Roman" w:hAnsi="Times New Roman" w:cs="Times New Roman"/>
          <w:sz w:val="24"/>
          <w:szCs w:val="24"/>
        </w:rPr>
        <w:t>Mouffe</w:t>
      </w:r>
      <w:proofErr w:type="spellEnd"/>
      <w:r w:rsidRPr="008C083F">
        <w:rPr>
          <w:rFonts w:ascii="Times New Roman" w:hAnsi="Times New Roman" w:cs="Times New Roman"/>
          <w:sz w:val="24"/>
          <w:szCs w:val="24"/>
        </w:rPr>
        <w:t>, C (2021)</w:t>
      </w:r>
      <w:r w:rsidR="0014544B">
        <w:rPr>
          <w:rFonts w:ascii="Times New Roman" w:hAnsi="Times New Roman" w:cs="Times New Roman"/>
          <w:i/>
          <w:iCs/>
          <w:sz w:val="24"/>
          <w:szCs w:val="24"/>
        </w:rPr>
        <w:t xml:space="preserve"> Agonística. Pensa</w:t>
      </w:r>
      <w:r w:rsidR="0084084D">
        <w:rPr>
          <w:rFonts w:ascii="Times New Roman" w:hAnsi="Times New Roman" w:cs="Times New Roman"/>
          <w:i/>
          <w:iCs/>
          <w:sz w:val="24"/>
          <w:szCs w:val="24"/>
        </w:rPr>
        <w:t>r el mundo políticamente</w:t>
      </w:r>
      <w:r w:rsidR="0014544B">
        <w:rPr>
          <w:rFonts w:ascii="Times New Roman" w:hAnsi="Times New Roman" w:cs="Times New Roman"/>
          <w:i/>
          <w:iCs/>
          <w:sz w:val="24"/>
          <w:szCs w:val="24"/>
        </w:rPr>
        <w:t xml:space="preserve">. </w:t>
      </w:r>
      <w:r w:rsidR="0014544B">
        <w:rPr>
          <w:rFonts w:ascii="Times New Roman" w:hAnsi="Times New Roman" w:cs="Times New Roman"/>
          <w:sz w:val="24"/>
          <w:szCs w:val="24"/>
        </w:rPr>
        <w:t>Fondo de cultura económica</w:t>
      </w:r>
    </w:p>
    <w:p w14:paraId="1F59702E" w14:textId="1AEC9693" w:rsidR="00A06754" w:rsidRPr="008C083F" w:rsidRDefault="00A06754" w:rsidP="00F24ADF">
      <w:pPr>
        <w:spacing w:line="276" w:lineRule="auto"/>
        <w:ind w:left="709" w:hanging="709"/>
        <w:jc w:val="both"/>
        <w:rPr>
          <w:rFonts w:ascii="Times New Roman" w:hAnsi="Times New Roman" w:cs="Times New Roman"/>
          <w:sz w:val="24"/>
          <w:szCs w:val="24"/>
        </w:rPr>
      </w:pPr>
      <w:r w:rsidRPr="008C083F">
        <w:rPr>
          <w:rFonts w:ascii="Times New Roman" w:hAnsi="Times New Roman" w:cs="Times New Roman"/>
          <w:sz w:val="24"/>
          <w:szCs w:val="24"/>
        </w:rPr>
        <w:t xml:space="preserve">Niño, A (2014) </w:t>
      </w:r>
      <w:r w:rsidR="00FD502F">
        <w:rPr>
          <w:rFonts w:ascii="Times New Roman" w:hAnsi="Times New Roman" w:cs="Times New Roman"/>
          <w:sz w:val="24"/>
          <w:szCs w:val="24"/>
        </w:rPr>
        <w:t>I</w:t>
      </w:r>
      <w:r w:rsidR="00FD502F" w:rsidRPr="008C083F">
        <w:rPr>
          <w:rFonts w:ascii="Times New Roman" w:hAnsi="Times New Roman" w:cs="Times New Roman"/>
          <w:sz w:val="24"/>
          <w:szCs w:val="24"/>
        </w:rPr>
        <w:t xml:space="preserve">mplicaciones </w:t>
      </w:r>
      <w:proofErr w:type="spellStart"/>
      <w:r w:rsidR="00FD502F" w:rsidRPr="008C083F">
        <w:rPr>
          <w:rFonts w:ascii="Times New Roman" w:hAnsi="Times New Roman" w:cs="Times New Roman"/>
          <w:sz w:val="24"/>
          <w:szCs w:val="24"/>
        </w:rPr>
        <w:t>juridicas</w:t>
      </w:r>
      <w:proofErr w:type="spellEnd"/>
      <w:r w:rsidR="00FD502F" w:rsidRPr="008C083F">
        <w:rPr>
          <w:rFonts w:ascii="Times New Roman" w:hAnsi="Times New Roman" w:cs="Times New Roman"/>
          <w:sz w:val="24"/>
          <w:szCs w:val="24"/>
        </w:rPr>
        <w:t xml:space="preserve"> y </w:t>
      </w:r>
      <w:proofErr w:type="spellStart"/>
      <w:r w:rsidR="00FD502F" w:rsidRPr="008C083F">
        <w:rPr>
          <w:rFonts w:ascii="Times New Roman" w:hAnsi="Times New Roman" w:cs="Times New Roman"/>
          <w:sz w:val="24"/>
          <w:szCs w:val="24"/>
        </w:rPr>
        <w:t>economicas</w:t>
      </w:r>
      <w:proofErr w:type="spellEnd"/>
      <w:r w:rsidR="00FD502F" w:rsidRPr="008C083F">
        <w:rPr>
          <w:rFonts w:ascii="Times New Roman" w:hAnsi="Times New Roman" w:cs="Times New Roman"/>
          <w:sz w:val="24"/>
          <w:szCs w:val="24"/>
        </w:rPr>
        <w:t xml:space="preserve"> del principio de confianza legítima frente a vendedores ambulantes en Villavicencio – Meta</w:t>
      </w:r>
      <w:r w:rsidRPr="008C083F">
        <w:rPr>
          <w:rFonts w:ascii="Times New Roman" w:hAnsi="Times New Roman" w:cs="Times New Roman"/>
          <w:sz w:val="24"/>
          <w:szCs w:val="24"/>
        </w:rPr>
        <w:t xml:space="preserve"> </w:t>
      </w:r>
      <w:r w:rsidR="00C73454">
        <w:rPr>
          <w:rFonts w:ascii="Times New Roman" w:hAnsi="Times New Roman" w:cs="Times New Roman"/>
          <w:sz w:val="24"/>
          <w:szCs w:val="24"/>
        </w:rPr>
        <w:t>(</w:t>
      </w:r>
      <w:r w:rsidR="00FD502F">
        <w:rPr>
          <w:rFonts w:ascii="Times New Roman" w:hAnsi="Times New Roman" w:cs="Times New Roman"/>
          <w:sz w:val="24"/>
          <w:szCs w:val="24"/>
          <w:lang w:val="es-MX"/>
        </w:rPr>
        <w:t>I</w:t>
      </w:r>
      <w:r w:rsidRPr="008C083F">
        <w:rPr>
          <w:rFonts w:ascii="Times New Roman" w:hAnsi="Times New Roman" w:cs="Times New Roman"/>
          <w:sz w:val="24"/>
          <w:szCs w:val="24"/>
          <w:lang w:val="es-MX"/>
        </w:rPr>
        <w:t>nforme final, especialización en Derecho Administrativo</w:t>
      </w:r>
      <w:r w:rsidR="00C73454">
        <w:rPr>
          <w:rFonts w:ascii="Times New Roman" w:hAnsi="Times New Roman" w:cs="Times New Roman"/>
          <w:sz w:val="24"/>
          <w:szCs w:val="24"/>
          <w:lang w:val="es-MX"/>
        </w:rPr>
        <w:t>)</w:t>
      </w:r>
      <w:r w:rsidR="00203BD0">
        <w:rPr>
          <w:rFonts w:ascii="Times New Roman" w:hAnsi="Times New Roman" w:cs="Times New Roman"/>
          <w:sz w:val="24"/>
          <w:szCs w:val="24"/>
          <w:lang w:val="es-MX"/>
        </w:rPr>
        <w:t>.</w:t>
      </w:r>
      <w:r w:rsidRPr="008C083F">
        <w:rPr>
          <w:rFonts w:ascii="Times New Roman" w:hAnsi="Times New Roman" w:cs="Times New Roman"/>
          <w:sz w:val="24"/>
          <w:szCs w:val="24"/>
          <w:lang w:val="es-MX"/>
        </w:rPr>
        <w:t xml:space="preserve"> Facultad de Derecho, Universidad Santo Tomás</w:t>
      </w:r>
      <w:r w:rsidR="00C73454">
        <w:rPr>
          <w:rFonts w:ascii="Times New Roman" w:hAnsi="Times New Roman" w:cs="Times New Roman"/>
          <w:sz w:val="24"/>
          <w:szCs w:val="24"/>
          <w:lang w:val="es-MX"/>
        </w:rPr>
        <w:t>.</w:t>
      </w:r>
    </w:p>
    <w:p w14:paraId="637DD202" w14:textId="560B234D" w:rsidR="005C0B3E" w:rsidRPr="008C083F" w:rsidRDefault="005C0B3E" w:rsidP="00902169">
      <w:pPr>
        <w:spacing w:line="360" w:lineRule="auto"/>
        <w:jc w:val="both"/>
        <w:rPr>
          <w:rFonts w:ascii="Times New Roman" w:hAnsi="Times New Roman" w:cs="Times New Roman"/>
          <w:sz w:val="24"/>
          <w:szCs w:val="24"/>
        </w:rPr>
      </w:pPr>
    </w:p>
    <w:sectPr w:rsidR="005C0B3E" w:rsidRPr="008C083F" w:rsidSect="00E26B9A">
      <w:pgSz w:w="11906" w:h="16838"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AAE08" w14:textId="77777777" w:rsidR="009931A1" w:rsidRDefault="009931A1" w:rsidP="00540E95">
      <w:pPr>
        <w:spacing w:after="0" w:line="240" w:lineRule="auto"/>
      </w:pPr>
      <w:r>
        <w:separator/>
      </w:r>
    </w:p>
  </w:endnote>
  <w:endnote w:type="continuationSeparator" w:id="0">
    <w:p w14:paraId="3DD9A845" w14:textId="77777777" w:rsidR="009931A1" w:rsidRDefault="009931A1" w:rsidP="00540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5D6D1" w14:textId="77777777" w:rsidR="009931A1" w:rsidRDefault="009931A1" w:rsidP="00540E95">
      <w:pPr>
        <w:spacing w:after="0" w:line="240" w:lineRule="auto"/>
      </w:pPr>
      <w:r>
        <w:separator/>
      </w:r>
    </w:p>
  </w:footnote>
  <w:footnote w:type="continuationSeparator" w:id="0">
    <w:p w14:paraId="005EBF10" w14:textId="77777777" w:rsidR="009931A1" w:rsidRDefault="009931A1" w:rsidP="00540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C9"/>
    <w:multiLevelType w:val="hybridMultilevel"/>
    <w:tmpl w:val="6EC4D1FC"/>
    <w:lvl w:ilvl="0" w:tplc="64C43B7A">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3182A72"/>
    <w:multiLevelType w:val="hybridMultilevel"/>
    <w:tmpl w:val="616CC782"/>
    <w:lvl w:ilvl="0" w:tplc="E1504E7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4E80361"/>
    <w:multiLevelType w:val="hybridMultilevel"/>
    <w:tmpl w:val="33C0A778"/>
    <w:lvl w:ilvl="0" w:tplc="6F4C570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9061352"/>
    <w:multiLevelType w:val="hybridMultilevel"/>
    <w:tmpl w:val="6A9ED1BA"/>
    <w:lvl w:ilvl="0" w:tplc="FDCAEBA2">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4" w15:restartNumberingAfterBreak="0">
    <w:nsid w:val="3B3B07A4"/>
    <w:multiLevelType w:val="hybridMultilevel"/>
    <w:tmpl w:val="7FD238F6"/>
    <w:lvl w:ilvl="0" w:tplc="5134A7B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F705B02"/>
    <w:multiLevelType w:val="hybridMultilevel"/>
    <w:tmpl w:val="AF4096F8"/>
    <w:lvl w:ilvl="0" w:tplc="40B4B59C">
      <w:start w:val="1"/>
      <w:numFmt w:val="bullet"/>
      <w:lvlText w:val="-"/>
      <w:lvlJc w:val="left"/>
      <w:pPr>
        <w:ind w:left="1080" w:hanging="360"/>
      </w:pPr>
      <w:rPr>
        <w:rFonts w:ascii="Calibri" w:eastAsiaTheme="minorHAns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463515F3"/>
    <w:multiLevelType w:val="hybridMultilevel"/>
    <w:tmpl w:val="2FE6E2C2"/>
    <w:lvl w:ilvl="0" w:tplc="D9924ED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432386A"/>
    <w:multiLevelType w:val="hybridMultilevel"/>
    <w:tmpl w:val="41222B4A"/>
    <w:lvl w:ilvl="0" w:tplc="D472CDEA">
      <w:start w:val="1"/>
      <w:numFmt w:val="upp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8" w15:restartNumberingAfterBreak="0">
    <w:nsid w:val="5CC40F0D"/>
    <w:multiLevelType w:val="hybridMultilevel"/>
    <w:tmpl w:val="1F0EB37A"/>
    <w:lvl w:ilvl="0" w:tplc="3FA615C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0BF5819"/>
    <w:multiLevelType w:val="hybridMultilevel"/>
    <w:tmpl w:val="69D8E034"/>
    <w:lvl w:ilvl="0" w:tplc="92647CDC">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7AD36EC"/>
    <w:multiLevelType w:val="hybridMultilevel"/>
    <w:tmpl w:val="84C4F31C"/>
    <w:lvl w:ilvl="0" w:tplc="82544C74">
      <w:start w:val="1"/>
      <w:numFmt w:val="bullet"/>
      <w:lvlText w:val="-"/>
      <w:lvlJc w:val="left"/>
      <w:pPr>
        <w:ind w:left="1080" w:hanging="360"/>
      </w:pPr>
      <w:rPr>
        <w:rFonts w:ascii="Times New Roman" w:eastAsiaTheme="minorHAnsi" w:hAnsi="Times New Roman"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71FF0676"/>
    <w:multiLevelType w:val="hybridMultilevel"/>
    <w:tmpl w:val="CBB6A1AA"/>
    <w:lvl w:ilvl="0" w:tplc="0958B85A">
      <w:start w:val="1"/>
      <w:numFmt w:val="lowerLetter"/>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num w:numId="1" w16cid:durableId="288126222">
    <w:abstractNumId w:val="1"/>
  </w:num>
  <w:num w:numId="2" w16cid:durableId="521863518">
    <w:abstractNumId w:val="8"/>
  </w:num>
  <w:num w:numId="3" w16cid:durableId="1644696607">
    <w:abstractNumId w:val="4"/>
  </w:num>
  <w:num w:numId="4" w16cid:durableId="1311717463">
    <w:abstractNumId w:val="5"/>
  </w:num>
  <w:num w:numId="5" w16cid:durableId="1184712047">
    <w:abstractNumId w:val="3"/>
  </w:num>
  <w:num w:numId="6" w16cid:durableId="920984357">
    <w:abstractNumId w:val="11"/>
  </w:num>
  <w:num w:numId="7" w16cid:durableId="157576795">
    <w:abstractNumId w:val="7"/>
  </w:num>
  <w:num w:numId="8" w16cid:durableId="19477414">
    <w:abstractNumId w:val="9"/>
  </w:num>
  <w:num w:numId="9" w16cid:durableId="959800498">
    <w:abstractNumId w:val="10"/>
  </w:num>
  <w:num w:numId="10" w16cid:durableId="96290181">
    <w:abstractNumId w:val="2"/>
  </w:num>
  <w:num w:numId="11" w16cid:durableId="684862455">
    <w:abstractNumId w:val="6"/>
  </w:num>
  <w:num w:numId="12" w16cid:durableId="1134445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235"/>
    <w:rsid w:val="00000958"/>
    <w:rsid w:val="00002DB3"/>
    <w:rsid w:val="000039F4"/>
    <w:rsid w:val="00004407"/>
    <w:rsid w:val="00004460"/>
    <w:rsid w:val="000055C0"/>
    <w:rsid w:val="00006308"/>
    <w:rsid w:val="0000656B"/>
    <w:rsid w:val="00007C6C"/>
    <w:rsid w:val="00014DA6"/>
    <w:rsid w:val="000155C7"/>
    <w:rsid w:val="00016872"/>
    <w:rsid w:val="0001763C"/>
    <w:rsid w:val="00017937"/>
    <w:rsid w:val="0001793F"/>
    <w:rsid w:val="00020059"/>
    <w:rsid w:val="000215B6"/>
    <w:rsid w:val="00022BE3"/>
    <w:rsid w:val="000256FC"/>
    <w:rsid w:val="0002640E"/>
    <w:rsid w:val="0002688E"/>
    <w:rsid w:val="000275D6"/>
    <w:rsid w:val="0003035E"/>
    <w:rsid w:val="00030A96"/>
    <w:rsid w:val="0003108B"/>
    <w:rsid w:val="00031225"/>
    <w:rsid w:val="0003372E"/>
    <w:rsid w:val="000342CF"/>
    <w:rsid w:val="00034536"/>
    <w:rsid w:val="00036428"/>
    <w:rsid w:val="00036853"/>
    <w:rsid w:val="00036B57"/>
    <w:rsid w:val="00036FF6"/>
    <w:rsid w:val="00040041"/>
    <w:rsid w:val="00040307"/>
    <w:rsid w:val="000408E8"/>
    <w:rsid w:val="000426CA"/>
    <w:rsid w:val="00042E34"/>
    <w:rsid w:val="00045BC2"/>
    <w:rsid w:val="00045DAE"/>
    <w:rsid w:val="00047CE7"/>
    <w:rsid w:val="00050AD7"/>
    <w:rsid w:val="000514B2"/>
    <w:rsid w:val="0005169D"/>
    <w:rsid w:val="00054ED3"/>
    <w:rsid w:val="0005741A"/>
    <w:rsid w:val="0005744A"/>
    <w:rsid w:val="0006296B"/>
    <w:rsid w:val="00062DCA"/>
    <w:rsid w:val="00064CF7"/>
    <w:rsid w:val="00064E04"/>
    <w:rsid w:val="000675BC"/>
    <w:rsid w:val="00081219"/>
    <w:rsid w:val="0008224C"/>
    <w:rsid w:val="000835EA"/>
    <w:rsid w:val="0008545B"/>
    <w:rsid w:val="00085473"/>
    <w:rsid w:val="000864B8"/>
    <w:rsid w:val="000877E8"/>
    <w:rsid w:val="00090071"/>
    <w:rsid w:val="000901F8"/>
    <w:rsid w:val="00091197"/>
    <w:rsid w:val="00097EAE"/>
    <w:rsid w:val="00097FD2"/>
    <w:rsid w:val="000A0C8A"/>
    <w:rsid w:val="000A0DFB"/>
    <w:rsid w:val="000A0F5B"/>
    <w:rsid w:val="000A2DF8"/>
    <w:rsid w:val="000A3212"/>
    <w:rsid w:val="000A5CC1"/>
    <w:rsid w:val="000A6E72"/>
    <w:rsid w:val="000A7895"/>
    <w:rsid w:val="000B0CB6"/>
    <w:rsid w:val="000B2805"/>
    <w:rsid w:val="000B3B97"/>
    <w:rsid w:val="000B407F"/>
    <w:rsid w:val="000B42D0"/>
    <w:rsid w:val="000B48C3"/>
    <w:rsid w:val="000B4C1A"/>
    <w:rsid w:val="000B5272"/>
    <w:rsid w:val="000B5ED2"/>
    <w:rsid w:val="000C049A"/>
    <w:rsid w:val="000C09D8"/>
    <w:rsid w:val="000C1B88"/>
    <w:rsid w:val="000C1F7A"/>
    <w:rsid w:val="000C744C"/>
    <w:rsid w:val="000C7F55"/>
    <w:rsid w:val="000D088E"/>
    <w:rsid w:val="000D163D"/>
    <w:rsid w:val="000D1963"/>
    <w:rsid w:val="000D39E2"/>
    <w:rsid w:val="000D432C"/>
    <w:rsid w:val="000D47EE"/>
    <w:rsid w:val="000D55C3"/>
    <w:rsid w:val="000D6DAB"/>
    <w:rsid w:val="000E07DC"/>
    <w:rsid w:val="000E11EE"/>
    <w:rsid w:val="000E13E9"/>
    <w:rsid w:val="000E1812"/>
    <w:rsid w:val="000E636B"/>
    <w:rsid w:val="000E7435"/>
    <w:rsid w:val="000E79DF"/>
    <w:rsid w:val="000F0167"/>
    <w:rsid w:val="000F1D20"/>
    <w:rsid w:val="000F3066"/>
    <w:rsid w:val="000F312A"/>
    <w:rsid w:val="000F3509"/>
    <w:rsid w:val="000F52BE"/>
    <w:rsid w:val="000F6526"/>
    <w:rsid w:val="000F7455"/>
    <w:rsid w:val="000F7717"/>
    <w:rsid w:val="00100E39"/>
    <w:rsid w:val="0010139D"/>
    <w:rsid w:val="0010221B"/>
    <w:rsid w:val="00102927"/>
    <w:rsid w:val="00102EAC"/>
    <w:rsid w:val="00102EB4"/>
    <w:rsid w:val="00102FCB"/>
    <w:rsid w:val="0010395F"/>
    <w:rsid w:val="001061A4"/>
    <w:rsid w:val="0010769F"/>
    <w:rsid w:val="00110139"/>
    <w:rsid w:val="00111928"/>
    <w:rsid w:val="0011333E"/>
    <w:rsid w:val="00113A1A"/>
    <w:rsid w:val="00115DCB"/>
    <w:rsid w:val="00116A0D"/>
    <w:rsid w:val="001178B1"/>
    <w:rsid w:val="00117DA3"/>
    <w:rsid w:val="00117E63"/>
    <w:rsid w:val="00117E97"/>
    <w:rsid w:val="0012002E"/>
    <w:rsid w:val="00120247"/>
    <w:rsid w:val="001202EB"/>
    <w:rsid w:val="001203ED"/>
    <w:rsid w:val="00120DE5"/>
    <w:rsid w:val="00122F1C"/>
    <w:rsid w:val="00123672"/>
    <w:rsid w:val="00125375"/>
    <w:rsid w:val="001255F5"/>
    <w:rsid w:val="00126BDF"/>
    <w:rsid w:val="00126CDC"/>
    <w:rsid w:val="00130300"/>
    <w:rsid w:val="00135A0C"/>
    <w:rsid w:val="00135D1A"/>
    <w:rsid w:val="0013615C"/>
    <w:rsid w:val="001368BE"/>
    <w:rsid w:val="001370F2"/>
    <w:rsid w:val="001408E9"/>
    <w:rsid w:val="00141657"/>
    <w:rsid w:val="001437BF"/>
    <w:rsid w:val="00143903"/>
    <w:rsid w:val="0014544B"/>
    <w:rsid w:val="00145954"/>
    <w:rsid w:val="00146959"/>
    <w:rsid w:val="001503DC"/>
    <w:rsid w:val="00150D8C"/>
    <w:rsid w:val="001516EC"/>
    <w:rsid w:val="00152D86"/>
    <w:rsid w:val="00154096"/>
    <w:rsid w:val="0015597B"/>
    <w:rsid w:val="0015617B"/>
    <w:rsid w:val="00156DC6"/>
    <w:rsid w:val="00161971"/>
    <w:rsid w:val="00161B75"/>
    <w:rsid w:val="00162E92"/>
    <w:rsid w:val="00163463"/>
    <w:rsid w:val="00164235"/>
    <w:rsid w:val="00165706"/>
    <w:rsid w:val="00165738"/>
    <w:rsid w:val="00166842"/>
    <w:rsid w:val="00172A39"/>
    <w:rsid w:val="001737BC"/>
    <w:rsid w:val="0017510A"/>
    <w:rsid w:val="00175989"/>
    <w:rsid w:val="00176C02"/>
    <w:rsid w:val="00177C77"/>
    <w:rsid w:val="001808FD"/>
    <w:rsid w:val="00184E84"/>
    <w:rsid w:val="00185ECE"/>
    <w:rsid w:val="00186279"/>
    <w:rsid w:val="00186329"/>
    <w:rsid w:val="00186406"/>
    <w:rsid w:val="001903CF"/>
    <w:rsid w:val="001913DD"/>
    <w:rsid w:val="0019420D"/>
    <w:rsid w:val="001951D4"/>
    <w:rsid w:val="00195D52"/>
    <w:rsid w:val="0019711F"/>
    <w:rsid w:val="0019713D"/>
    <w:rsid w:val="00197914"/>
    <w:rsid w:val="001A02CC"/>
    <w:rsid w:val="001A0B42"/>
    <w:rsid w:val="001A1CE6"/>
    <w:rsid w:val="001A2A16"/>
    <w:rsid w:val="001A2D8D"/>
    <w:rsid w:val="001A3335"/>
    <w:rsid w:val="001A4B3A"/>
    <w:rsid w:val="001A5A77"/>
    <w:rsid w:val="001A6F5B"/>
    <w:rsid w:val="001A78F3"/>
    <w:rsid w:val="001A7F90"/>
    <w:rsid w:val="001B0140"/>
    <w:rsid w:val="001B125B"/>
    <w:rsid w:val="001B36E4"/>
    <w:rsid w:val="001B42DC"/>
    <w:rsid w:val="001B5A1F"/>
    <w:rsid w:val="001B6802"/>
    <w:rsid w:val="001B7111"/>
    <w:rsid w:val="001B7ACE"/>
    <w:rsid w:val="001B7F46"/>
    <w:rsid w:val="001C377E"/>
    <w:rsid w:val="001C4116"/>
    <w:rsid w:val="001C432B"/>
    <w:rsid w:val="001C4B9F"/>
    <w:rsid w:val="001C6016"/>
    <w:rsid w:val="001C7C3B"/>
    <w:rsid w:val="001C7F43"/>
    <w:rsid w:val="001D15AA"/>
    <w:rsid w:val="001D1F88"/>
    <w:rsid w:val="001D26F5"/>
    <w:rsid w:val="001D2FCD"/>
    <w:rsid w:val="001D3062"/>
    <w:rsid w:val="001D30FF"/>
    <w:rsid w:val="001D6D78"/>
    <w:rsid w:val="001E01AE"/>
    <w:rsid w:val="001E0A4A"/>
    <w:rsid w:val="001E0BCB"/>
    <w:rsid w:val="001E1359"/>
    <w:rsid w:val="001E2A89"/>
    <w:rsid w:val="001E5100"/>
    <w:rsid w:val="001E5183"/>
    <w:rsid w:val="001E62DE"/>
    <w:rsid w:val="001E6A95"/>
    <w:rsid w:val="001E6FAC"/>
    <w:rsid w:val="001F039B"/>
    <w:rsid w:val="001F14A9"/>
    <w:rsid w:val="001F2FD5"/>
    <w:rsid w:val="001F4917"/>
    <w:rsid w:val="002013FA"/>
    <w:rsid w:val="002035AF"/>
    <w:rsid w:val="002036D0"/>
    <w:rsid w:val="00203750"/>
    <w:rsid w:val="00203BD0"/>
    <w:rsid w:val="002059F2"/>
    <w:rsid w:val="002066A8"/>
    <w:rsid w:val="00206A1F"/>
    <w:rsid w:val="00206A58"/>
    <w:rsid w:val="00207BCA"/>
    <w:rsid w:val="00207D84"/>
    <w:rsid w:val="0021065B"/>
    <w:rsid w:val="00211553"/>
    <w:rsid w:val="00211F73"/>
    <w:rsid w:val="00212A49"/>
    <w:rsid w:val="00213738"/>
    <w:rsid w:val="00213879"/>
    <w:rsid w:val="00215DAB"/>
    <w:rsid w:val="00216590"/>
    <w:rsid w:val="00216B12"/>
    <w:rsid w:val="00220E59"/>
    <w:rsid w:val="0022205A"/>
    <w:rsid w:val="00224A7D"/>
    <w:rsid w:val="002266BE"/>
    <w:rsid w:val="00230230"/>
    <w:rsid w:val="0023108F"/>
    <w:rsid w:val="00231AB8"/>
    <w:rsid w:val="002369BC"/>
    <w:rsid w:val="002373A9"/>
    <w:rsid w:val="00240817"/>
    <w:rsid w:val="00240B2B"/>
    <w:rsid w:val="00241C02"/>
    <w:rsid w:val="00244C6B"/>
    <w:rsid w:val="002473CA"/>
    <w:rsid w:val="00247C97"/>
    <w:rsid w:val="0025166F"/>
    <w:rsid w:val="00252B3D"/>
    <w:rsid w:val="00252E20"/>
    <w:rsid w:val="002533C3"/>
    <w:rsid w:val="002546CC"/>
    <w:rsid w:val="00254BA8"/>
    <w:rsid w:val="002578D2"/>
    <w:rsid w:val="0026106E"/>
    <w:rsid w:val="00261FB2"/>
    <w:rsid w:val="00262C94"/>
    <w:rsid w:val="002655FE"/>
    <w:rsid w:val="0026584E"/>
    <w:rsid w:val="002658C0"/>
    <w:rsid w:val="00270926"/>
    <w:rsid w:val="00272DC8"/>
    <w:rsid w:val="002748BD"/>
    <w:rsid w:val="002759F2"/>
    <w:rsid w:val="0027612E"/>
    <w:rsid w:val="002770D6"/>
    <w:rsid w:val="002770FC"/>
    <w:rsid w:val="002808A8"/>
    <w:rsid w:val="00281389"/>
    <w:rsid w:val="00282DF4"/>
    <w:rsid w:val="00283428"/>
    <w:rsid w:val="00283CC4"/>
    <w:rsid w:val="00283DA7"/>
    <w:rsid w:val="00284F95"/>
    <w:rsid w:val="00286370"/>
    <w:rsid w:val="00286E99"/>
    <w:rsid w:val="00290029"/>
    <w:rsid w:val="002908D4"/>
    <w:rsid w:val="0029099D"/>
    <w:rsid w:val="00290CF5"/>
    <w:rsid w:val="0029280A"/>
    <w:rsid w:val="00292BF9"/>
    <w:rsid w:val="00293202"/>
    <w:rsid w:val="002935CA"/>
    <w:rsid w:val="00295C13"/>
    <w:rsid w:val="002960D4"/>
    <w:rsid w:val="00296D01"/>
    <w:rsid w:val="002A2F45"/>
    <w:rsid w:val="002A397A"/>
    <w:rsid w:val="002A6148"/>
    <w:rsid w:val="002A6BDD"/>
    <w:rsid w:val="002A6D1E"/>
    <w:rsid w:val="002B0B42"/>
    <w:rsid w:val="002B2DBE"/>
    <w:rsid w:val="002B44AA"/>
    <w:rsid w:val="002B612A"/>
    <w:rsid w:val="002B661E"/>
    <w:rsid w:val="002B7339"/>
    <w:rsid w:val="002B74BE"/>
    <w:rsid w:val="002C1095"/>
    <w:rsid w:val="002C1435"/>
    <w:rsid w:val="002C15AC"/>
    <w:rsid w:val="002C624E"/>
    <w:rsid w:val="002C6907"/>
    <w:rsid w:val="002C6B0E"/>
    <w:rsid w:val="002D0C49"/>
    <w:rsid w:val="002D1746"/>
    <w:rsid w:val="002D5513"/>
    <w:rsid w:val="002D5F40"/>
    <w:rsid w:val="002D72B9"/>
    <w:rsid w:val="002D74ED"/>
    <w:rsid w:val="002D7803"/>
    <w:rsid w:val="002D7F65"/>
    <w:rsid w:val="002E10F8"/>
    <w:rsid w:val="002E153A"/>
    <w:rsid w:val="002E15BA"/>
    <w:rsid w:val="002E3115"/>
    <w:rsid w:val="002E44D1"/>
    <w:rsid w:val="002E480A"/>
    <w:rsid w:val="002E51A4"/>
    <w:rsid w:val="002E5AF2"/>
    <w:rsid w:val="002E5EDD"/>
    <w:rsid w:val="002E7D95"/>
    <w:rsid w:val="002F08D6"/>
    <w:rsid w:val="002F23EC"/>
    <w:rsid w:val="002F2538"/>
    <w:rsid w:val="002F3256"/>
    <w:rsid w:val="002F3650"/>
    <w:rsid w:val="002F3852"/>
    <w:rsid w:val="002F4246"/>
    <w:rsid w:val="002F4D80"/>
    <w:rsid w:val="002F601D"/>
    <w:rsid w:val="002F65D1"/>
    <w:rsid w:val="002F694E"/>
    <w:rsid w:val="002F7708"/>
    <w:rsid w:val="00300DA3"/>
    <w:rsid w:val="003016D4"/>
    <w:rsid w:val="00301F83"/>
    <w:rsid w:val="00301FFC"/>
    <w:rsid w:val="003023B0"/>
    <w:rsid w:val="00304C01"/>
    <w:rsid w:val="00304FEF"/>
    <w:rsid w:val="00305ADE"/>
    <w:rsid w:val="003066D6"/>
    <w:rsid w:val="0030710E"/>
    <w:rsid w:val="00307843"/>
    <w:rsid w:val="00310DF2"/>
    <w:rsid w:val="00311702"/>
    <w:rsid w:val="003131F5"/>
    <w:rsid w:val="00314B5A"/>
    <w:rsid w:val="003161E0"/>
    <w:rsid w:val="00316C2D"/>
    <w:rsid w:val="00317115"/>
    <w:rsid w:val="00317971"/>
    <w:rsid w:val="00317B18"/>
    <w:rsid w:val="00317C30"/>
    <w:rsid w:val="00320D38"/>
    <w:rsid w:val="00320EBA"/>
    <w:rsid w:val="00321199"/>
    <w:rsid w:val="00321500"/>
    <w:rsid w:val="00322B84"/>
    <w:rsid w:val="00323085"/>
    <w:rsid w:val="00323B8D"/>
    <w:rsid w:val="00325329"/>
    <w:rsid w:val="00327389"/>
    <w:rsid w:val="003326D0"/>
    <w:rsid w:val="00332CC7"/>
    <w:rsid w:val="003330FB"/>
    <w:rsid w:val="00333216"/>
    <w:rsid w:val="00333849"/>
    <w:rsid w:val="0033439E"/>
    <w:rsid w:val="00335245"/>
    <w:rsid w:val="003361CD"/>
    <w:rsid w:val="003372F8"/>
    <w:rsid w:val="0033750E"/>
    <w:rsid w:val="003426E6"/>
    <w:rsid w:val="00343AB3"/>
    <w:rsid w:val="0034446E"/>
    <w:rsid w:val="00344764"/>
    <w:rsid w:val="003468DF"/>
    <w:rsid w:val="00347A3C"/>
    <w:rsid w:val="00351A79"/>
    <w:rsid w:val="00351F10"/>
    <w:rsid w:val="003529EE"/>
    <w:rsid w:val="00352ABD"/>
    <w:rsid w:val="00353214"/>
    <w:rsid w:val="00353DD0"/>
    <w:rsid w:val="003560D4"/>
    <w:rsid w:val="00356B27"/>
    <w:rsid w:val="00360B82"/>
    <w:rsid w:val="003611DF"/>
    <w:rsid w:val="003611ED"/>
    <w:rsid w:val="0036139E"/>
    <w:rsid w:val="003619E2"/>
    <w:rsid w:val="0036322C"/>
    <w:rsid w:val="00363DA1"/>
    <w:rsid w:val="00365659"/>
    <w:rsid w:val="0037099B"/>
    <w:rsid w:val="00372691"/>
    <w:rsid w:val="00376E92"/>
    <w:rsid w:val="00377E80"/>
    <w:rsid w:val="0038014E"/>
    <w:rsid w:val="003809DC"/>
    <w:rsid w:val="00380B70"/>
    <w:rsid w:val="003819CE"/>
    <w:rsid w:val="003831A1"/>
    <w:rsid w:val="00385F45"/>
    <w:rsid w:val="00386FAF"/>
    <w:rsid w:val="003879AD"/>
    <w:rsid w:val="00390C5E"/>
    <w:rsid w:val="00391076"/>
    <w:rsid w:val="003914C4"/>
    <w:rsid w:val="003923E7"/>
    <w:rsid w:val="00392B6C"/>
    <w:rsid w:val="00392FCB"/>
    <w:rsid w:val="003930F9"/>
    <w:rsid w:val="003951F5"/>
    <w:rsid w:val="00395A6E"/>
    <w:rsid w:val="00395F75"/>
    <w:rsid w:val="00396491"/>
    <w:rsid w:val="003A1A8F"/>
    <w:rsid w:val="003A1AF0"/>
    <w:rsid w:val="003A1BC6"/>
    <w:rsid w:val="003A1E06"/>
    <w:rsid w:val="003A20ED"/>
    <w:rsid w:val="003A2490"/>
    <w:rsid w:val="003A2A0C"/>
    <w:rsid w:val="003A2A78"/>
    <w:rsid w:val="003A2E06"/>
    <w:rsid w:val="003A418D"/>
    <w:rsid w:val="003A42C4"/>
    <w:rsid w:val="003A5479"/>
    <w:rsid w:val="003A5D59"/>
    <w:rsid w:val="003A6BA0"/>
    <w:rsid w:val="003A6C2A"/>
    <w:rsid w:val="003A6F3B"/>
    <w:rsid w:val="003A6FA6"/>
    <w:rsid w:val="003A752E"/>
    <w:rsid w:val="003B1400"/>
    <w:rsid w:val="003B1BD8"/>
    <w:rsid w:val="003B24F1"/>
    <w:rsid w:val="003B32B7"/>
    <w:rsid w:val="003B39AD"/>
    <w:rsid w:val="003B4398"/>
    <w:rsid w:val="003B4D98"/>
    <w:rsid w:val="003B6AA4"/>
    <w:rsid w:val="003B6D2C"/>
    <w:rsid w:val="003C0F1A"/>
    <w:rsid w:val="003C12D2"/>
    <w:rsid w:val="003C1BFE"/>
    <w:rsid w:val="003C20A0"/>
    <w:rsid w:val="003C3D38"/>
    <w:rsid w:val="003C46B4"/>
    <w:rsid w:val="003C5A1B"/>
    <w:rsid w:val="003C64A7"/>
    <w:rsid w:val="003C64DC"/>
    <w:rsid w:val="003C693A"/>
    <w:rsid w:val="003C6ADF"/>
    <w:rsid w:val="003C6B54"/>
    <w:rsid w:val="003D0C9B"/>
    <w:rsid w:val="003D1F16"/>
    <w:rsid w:val="003D3487"/>
    <w:rsid w:val="003D3EE2"/>
    <w:rsid w:val="003D4401"/>
    <w:rsid w:val="003D7930"/>
    <w:rsid w:val="003E0E5D"/>
    <w:rsid w:val="003E19AB"/>
    <w:rsid w:val="003E27A0"/>
    <w:rsid w:val="003E3FCB"/>
    <w:rsid w:val="003E4094"/>
    <w:rsid w:val="003E44F6"/>
    <w:rsid w:val="003E4575"/>
    <w:rsid w:val="003E4BDA"/>
    <w:rsid w:val="003E618B"/>
    <w:rsid w:val="003E6A66"/>
    <w:rsid w:val="003E7600"/>
    <w:rsid w:val="003E79DB"/>
    <w:rsid w:val="003F0E26"/>
    <w:rsid w:val="003F12EC"/>
    <w:rsid w:val="003F18E9"/>
    <w:rsid w:val="003F2179"/>
    <w:rsid w:val="003F4077"/>
    <w:rsid w:val="003F5D31"/>
    <w:rsid w:val="00402654"/>
    <w:rsid w:val="00403B49"/>
    <w:rsid w:val="00405981"/>
    <w:rsid w:val="00405B22"/>
    <w:rsid w:val="00405B25"/>
    <w:rsid w:val="00405C21"/>
    <w:rsid w:val="00406C63"/>
    <w:rsid w:val="00407C17"/>
    <w:rsid w:val="00411696"/>
    <w:rsid w:val="004119CA"/>
    <w:rsid w:val="00414006"/>
    <w:rsid w:val="00415FF5"/>
    <w:rsid w:val="00416583"/>
    <w:rsid w:val="0041753C"/>
    <w:rsid w:val="00417706"/>
    <w:rsid w:val="004213B8"/>
    <w:rsid w:val="0042221E"/>
    <w:rsid w:val="00422ABF"/>
    <w:rsid w:val="0042603F"/>
    <w:rsid w:val="004269FD"/>
    <w:rsid w:val="00426B17"/>
    <w:rsid w:val="00431885"/>
    <w:rsid w:val="00432451"/>
    <w:rsid w:val="0043278E"/>
    <w:rsid w:val="0043284C"/>
    <w:rsid w:val="00432C4E"/>
    <w:rsid w:val="0043517E"/>
    <w:rsid w:val="00435D4A"/>
    <w:rsid w:val="0043793A"/>
    <w:rsid w:val="0044046B"/>
    <w:rsid w:val="00441959"/>
    <w:rsid w:val="00445097"/>
    <w:rsid w:val="00445C77"/>
    <w:rsid w:val="004475BC"/>
    <w:rsid w:val="00447778"/>
    <w:rsid w:val="00453B9A"/>
    <w:rsid w:val="0045424B"/>
    <w:rsid w:val="004576A2"/>
    <w:rsid w:val="00457900"/>
    <w:rsid w:val="004608D2"/>
    <w:rsid w:val="0046168E"/>
    <w:rsid w:val="004641B6"/>
    <w:rsid w:val="0046428C"/>
    <w:rsid w:val="00464D46"/>
    <w:rsid w:val="00464E95"/>
    <w:rsid w:val="004664E6"/>
    <w:rsid w:val="00466C54"/>
    <w:rsid w:val="00467AB3"/>
    <w:rsid w:val="004703A5"/>
    <w:rsid w:val="00471E54"/>
    <w:rsid w:val="00473435"/>
    <w:rsid w:val="00474B11"/>
    <w:rsid w:val="00474EE8"/>
    <w:rsid w:val="00475519"/>
    <w:rsid w:val="0047611F"/>
    <w:rsid w:val="00476B89"/>
    <w:rsid w:val="00476FA9"/>
    <w:rsid w:val="0047701C"/>
    <w:rsid w:val="00477EE6"/>
    <w:rsid w:val="00480E53"/>
    <w:rsid w:val="004816D2"/>
    <w:rsid w:val="00481A9B"/>
    <w:rsid w:val="00482F2F"/>
    <w:rsid w:val="00483BE7"/>
    <w:rsid w:val="00483F57"/>
    <w:rsid w:val="00485E8D"/>
    <w:rsid w:val="00486A14"/>
    <w:rsid w:val="004900F1"/>
    <w:rsid w:val="0049046C"/>
    <w:rsid w:val="00491E17"/>
    <w:rsid w:val="00491FD6"/>
    <w:rsid w:val="004932BB"/>
    <w:rsid w:val="004A0586"/>
    <w:rsid w:val="004A0DDB"/>
    <w:rsid w:val="004A0F00"/>
    <w:rsid w:val="004A112B"/>
    <w:rsid w:val="004A2296"/>
    <w:rsid w:val="004A2AA4"/>
    <w:rsid w:val="004A3FFF"/>
    <w:rsid w:val="004A4890"/>
    <w:rsid w:val="004A4FDA"/>
    <w:rsid w:val="004A5B0E"/>
    <w:rsid w:val="004A617B"/>
    <w:rsid w:val="004A68BA"/>
    <w:rsid w:val="004A6FEB"/>
    <w:rsid w:val="004A7F7B"/>
    <w:rsid w:val="004B18BF"/>
    <w:rsid w:val="004B3B93"/>
    <w:rsid w:val="004B43F1"/>
    <w:rsid w:val="004B467C"/>
    <w:rsid w:val="004B4855"/>
    <w:rsid w:val="004B4D4C"/>
    <w:rsid w:val="004B5C98"/>
    <w:rsid w:val="004B7109"/>
    <w:rsid w:val="004C2113"/>
    <w:rsid w:val="004C27D0"/>
    <w:rsid w:val="004C2AF3"/>
    <w:rsid w:val="004C2CC5"/>
    <w:rsid w:val="004C2F96"/>
    <w:rsid w:val="004C402A"/>
    <w:rsid w:val="004C4370"/>
    <w:rsid w:val="004C560A"/>
    <w:rsid w:val="004C56AE"/>
    <w:rsid w:val="004C7316"/>
    <w:rsid w:val="004D188D"/>
    <w:rsid w:val="004D3FEC"/>
    <w:rsid w:val="004D4AC6"/>
    <w:rsid w:val="004D4FD2"/>
    <w:rsid w:val="004D5C04"/>
    <w:rsid w:val="004D5ED0"/>
    <w:rsid w:val="004D69F6"/>
    <w:rsid w:val="004D6BB3"/>
    <w:rsid w:val="004D7202"/>
    <w:rsid w:val="004E24F6"/>
    <w:rsid w:val="004E2A38"/>
    <w:rsid w:val="004E619A"/>
    <w:rsid w:val="004E79F4"/>
    <w:rsid w:val="004F043B"/>
    <w:rsid w:val="004F0EED"/>
    <w:rsid w:val="004F0F61"/>
    <w:rsid w:val="004F1994"/>
    <w:rsid w:val="004F39E8"/>
    <w:rsid w:val="004F4AE6"/>
    <w:rsid w:val="004F6CDB"/>
    <w:rsid w:val="004F7542"/>
    <w:rsid w:val="0050073F"/>
    <w:rsid w:val="00500F1E"/>
    <w:rsid w:val="0050106F"/>
    <w:rsid w:val="00503359"/>
    <w:rsid w:val="00503DD2"/>
    <w:rsid w:val="00504A01"/>
    <w:rsid w:val="00506235"/>
    <w:rsid w:val="005066B8"/>
    <w:rsid w:val="0050702A"/>
    <w:rsid w:val="00507923"/>
    <w:rsid w:val="00510911"/>
    <w:rsid w:val="00511992"/>
    <w:rsid w:val="00512C49"/>
    <w:rsid w:val="00513403"/>
    <w:rsid w:val="00514D27"/>
    <w:rsid w:val="00515AAB"/>
    <w:rsid w:val="005174B1"/>
    <w:rsid w:val="00517792"/>
    <w:rsid w:val="00517A0F"/>
    <w:rsid w:val="00520576"/>
    <w:rsid w:val="005209CD"/>
    <w:rsid w:val="0052155E"/>
    <w:rsid w:val="005218FC"/>
    <w:rsid w:val="00521B71"/>
    <w:rsid w:val="00521CF6"/>
    <w:rsid w:val="00523670"/>
    <w:rsid w:val="005248D1"/>
    <w:rsid w:val="00525327"/>
    <w:rsid w:val="00526794"/>
    <w:rsid w:val="00526A9E"/>
    <w:rsid w:val="00526D41"/>
    <w:rsid w:val="00527659"/>
    <w:rsid w:val="0053153B"/>
    <w:rsid w:val="00531598"/>
    <w:rsid w:val="00532251"/>
    <w:rsid w:val="00533239"/>
    <w:rsid w:val="00534C80"/>
    <w:rsid w:val="00534F23"/>
    <w:rsid w:val="0053569E"/>
    <w:rsid w:val="00535948"/>
    <w:rsid w:val="00535C62"/>
    <w:rsid w:val="0053696B"/>
    <w:rsid w:val="00537244"/>
    <w:rsid w:val="00540E95"/>
    <w:rsid w:val="005413F4"/>
    <w:rsid w:val="00541F1B"/>
    <w:rsid w:val="00543F02"/>
    <w:rsid w:val="00544000"/>
    <w:rsid w:val="00544287"/>
    <w:rsid w:val="005448E7"/>
    <w:rsid w:val="0054498C"/>
    <w:rsid w:val="00544CC5"/>
    <w:rsid w:val="005467ED"/>
    <w:rsid w:val="0054741D"/>
    <w:rsid w:val="00547803"/>
    <w:rsid w:val="005505F2"/>
    <w:rsid w:val="005517CD"/>
    <w:rsid w:val="00553764"/>
    <w:rsid w:val="005555E9"/>
    <w:rsid w:val="00555D25"/>
    <w:rsid w:val="005607D2"/>
    <w:rsid w:val="00560ECF"/>
    <w:rsid w:val="00561107"/>
    <w:rsid w:val="0056348A"/>
    <w:rsid w:val="0056559F"/>
    <w:rsid w:val="00566599"/>
    <w:rsid w:val="00571836"/>
    <w:rsid w:val="0057194C"/>
    <w:rsid w:val="005729E7"/>
    <w:rsid w:val="005737DE"/>
    <w:rsid w:val="00573927"/>
    <w:rsid w:val="00573E7A"/>
    <w:rsid w:val="00574626"/>
    <w:rsid w:val="0057570F"/>
    <w:rsid w:val="00577BFA"/>
    <w:rsid w:val="005802E5"/>
    <w:rsid w:val="0058061B"/>
    <w:rsid w:val="00581FAC"/>
    <w:rsid w:val="00583FB3"/>
    <w:rsid w:val="00584FBF"/>
    <w:rsid w:val="00585E9B"/>
    <w:rsid w:val="00586062"/>
    <w:rsid w:val="00586CE3"/>
    <w:rsid w:val="00587172"/>
    <w:rsid w:val="0059024A"/>
    <w:rsid w:val="00590F4D"/>
    <w:rsid w:val="00591004"/>
    <w:rsid w:val="0059154C"/>
    <w:rsid w:val="0059193D"/>
    <w:rsid w:val="00593A22"/>
    <w:rsid w:val="00594577"/>
    <w:rsid w:val="005946D1"/>
    <w:rsid w:val="00595B55"/>
    <w:rsid w:val="00595CC6"/>
    <w:rsid w:val="005A04BE"/>
    <w:rsid w:val="005A0A1C"/>
    <w:rsid w:val="005A2723"/>
    <w:rsid w:val="005A5C68"/>
    <w:rsid w:val="005A6301"/>
    <w:rsid w:val="005A76C5"/>
    <w:rsid w:val="005B0321"/>
    <w:rsid w:val="005B0C57"/>
    <w:rsid w:val="005B2193"/>
    <w:rsid w:val="005B280E"/>
    <w:rsid w:val="005B304A"/>
    <w:rsid w:val="005B3666"/>
    <w:rsid w:val="005B3C1B"/>
    <w:rsid w:val="005B58CE"/>
    <w:rsid w:val="005B61B2"/>
    <w:rsid w:val="005B7873"/>
    <w:rsid w:val="005C0B3E"/>
    <w:rsid w:val="005C4818"/>
    <w:rsid w:val="005C487D"/>
    <w:rsid w:val="005C52BE"/>
    <w:rsid w:val="005C6450"/>
    <w:rsid w:val="005C67A4"/>
    <w:rsid w:val="005D08C8"/>
    <w:rsid w:val="005D1996"/>
    <w:rsid w:val="005D3E09"/>
    <w:rsid w:val="005D496F"/>
    <w:rsid w:val="005D4BE7"/>
    <w:rsid w:val="005D511B"/>
    <w:rsid w:val="005D52BF"/>
    <w:rsid w:val="005D54B5"/>
    <w:rsid w:val="005D5C27"/>
    <w:rsid w:val="005D665B"/>
    <w:rsid w:val="005D6FCB"/>
    <w:rsid w:val="005D75AE"/>
    <w:rsid w:val="005E276C"/>
    <w:rsid w:val="005E4708"/>
    <w:rsid w:val="005F0BB6"/>
    <w:rsid w:val="005F25C5"/>
    <w:rsid w:val="005F2A65"/>
    <w:rsid w:val="005F72CE"/>
    <w:rsid w:val="0060086E"/>
    <w:rsid w:val="00601DA3"/>
    <w:rsid w:val="00602F3F"/>
    <w:rsid w:val="00603281"/>
    <w:rsid w:val="0060329C"/>
    <w:rsid w:val="00605662"/>
    <w:rsid w:val="006057FD"/>
    <w:rsid w:val="006058C4"/>
    <w:rsid w:val="00605F47"/>
    <w:rsid w:val="00610E0B"/>
    <w:rsid w:val="006117A7"/>
    <w:rsid w:val="006128AC"/>
    <w:rsid w:val="00612E5B"/>
    <w:rsid w:val="00614BFA"/>
    <w:rsid w:val="00614E77"/>
    <w:rsid w:val="00615A1C"/>
    <w:rsid w:val="006164ED"/>
    <w:rsid w:val="00616FFD"/>
    <w:rsid w:val="006177AC"/>
    <w:rsid w:val="00620456"/>
    <w:rsid w:val="00620756"/>
    <w:rsid w:val="006211FC"/>
    <w:rsid w:val="00621865"/>
    <w:rsid w:val="00621F19"/>
    <w:rsid w:val="00622CEA"/>
    <w:rsid w:val="0062346E"/>
    <w:rsid w:val="00625CFE"/>
    <w:rsid w:val="0062754E"/>
    <w:rsid w:val="00630253"/>
    <w:rsid w:val="006311D9"/>
    <w:rsid w:val="00631A30"/>
    <w:rsid w:val="0063231E"/>
    <w:rsid w:val="00635955"/>
    <w:rsid w:val="00635EA8"/>
    <w:rsid w:val="006368F9"/>
    <w:rsid w:val="006369CC"/>
    <w:rsid w:val="006401A7"/>
    <w:rsid w:val="00640761"/>
    <w:rsid w:val="00640D6A"/>
    <w:rsid w:val="006435D9"/>
    <w:rsid w:val="00644229"/>
    <w:rsid w:val="0064483A"/>
    <w:rsid w:val="006462B4"/>
    <w:rsid w:val="00646499"/>
    <w:rsid w:val="00646E2E"/>
    <w:rsid w:val="00650698"/>
    <w:rsid w:val="006521A2"/>
    <w:rsid w:val="006522AE"/>
    <w:rsid w:val="006522E4"/>
    <w:rsid w:val="00652760"/>
    <w:rsid w:val="00653A61"/>
    <w:rsid w:val="00654E64"/>
    <w:rsid w:val="006563C9"/>
    <w:rsid w:val="00656966"/>
    <w:rsid w:val="00656E1C"/>
    <w:rsid w:val="0065767E"/>
    <w:rsid w:val="00666B18"/>
    <w:rsid w:val="00666B80"/>
    <w:rsid w:val="006714A8"/>
    <w:rsid w:val="00671E55"/>
    <w:rsid w:val="00674014"/>
    <w:rsid w:val="00675372"/>
    <w:rsid w:val="00677E3E"/>
    <w:rsid w:val="006802F9"/>
    <w:rsid w:val="0068037B"/>
    <w:rsid w:val="006813BB"/>
    <w:rsid w:val="00681881"/>
    <w:rsid w:val="006839F6"/>
    <w:rsid w:val="00683A7B"/>
    <w:rsid w:val="006840BE"/>
    <w:rsid w:val="00684628"/>
    <w:rsid w:val="00685B09"/>
    <w:rsid w:val="00685E70"/>
    <w:rsid w:val="006875C7"/>
    <w:rsid w:val="00687A7E"/>
    <w:rsid w:val="00687B5D"/>
    <w:rsid w:val="006928E8"/>
    <w:rsid w:val="00693462"/>
    <w:rsid w:val="00693C0F"/>
    <w:rsid w:val="00693D6F"/>
    <w:rsid w:val="0069444D"/>
    <w:rsid w:val="006A0D70"/>
    <w:rsid w:val="006A18F1"/>
    <w:rsid w:val="006A7CCB"/>
    <w:rsid w:val="006B2976"/>
    <w:rsid w:val="006B3104"/>
    <w:rsid w:val="006B376A"/>
    <w:rsid w:val="006B465A"/>
    <w:rsid w:val="006B498A"/>
    <w:rsid w:val="006B5123"/>
    <w:rsid w:val="006B6D87"/>
    <w:rsid w:val="006B7C6A"/>
    <w:rsid w:val="006C1A6D"/>
    <w:rsid w:val="006C3351"/>
    <w:rsid w:val="006C3A7B"/>
    <w:rsid w:val="006C610C"/>
    <w:rsid w:val="006D3289"/>
    <w:rsid w:val="006D518D"/>
    <w:rsid w:val="006D7016"/>
    <w:rsid w:val="006E2B01"/>
    <w:rsid w:val="006E3A1E"/>
    <w:rsid w:val="006E3C0A"/>
    <w:rsid w:val="006E3ED4"/>
    <w:rsid w:val="006E3F6F"/>
    <w:rsid w:val="006E41EF"/>
    <w:rsid w:val="006E5F54"/>
    <w:rsid w:val="006E6F9C"/>
    <w:rsid w:val="006E7EF4"/>
    <w:rsid w:val="006F0342"/>
    <w:rsid w:val="006F04AE"/>
    <w:rsid w:val="006F0B83"/>
    <w:rsid w:val="006F2CD8"/>
    <w:rsid w:val="006F3D24"/>
    <w:rsid w:val="006F481D"/>
    <w:rsid w:val="006F5137"/>
    <w:rsid w:val="006F5C43"/>
    <w:rsid w:val="006F6234"/>
    <w:rsid w:val="006F751B"/>
    <w:rsid w:val="00700A05"/>
    <w:rsid w:val="007017E8"/>
    <w:rsid w:val="00704720"/>
    <w:rsid w:val="00705CB8"/>
    <w:rsid w:val="00707568"/>
    <w:rsid w:val="00707858"/>
    <w:rsid w:val="00710710"/>
    <w:rsid w:val="0071083D"/>
    <w:rsid w:val="00711ED0"/>
    <w:rsid w:val="007138FB"/>
    <w:rsid w:val="0071598E"/>
    <w:rsid w:val="0071784C"/>
    <w:rsid w:val="00721B37"/>
    <w:rsid w:val="0072255E"/>
    <w:rsid w:val="007227C5"/>
    <w:rsid w:val="0072332C"/>
    <w:rsid w:val="00723772"/>
    <w:rsid w:val="00723B05"/>
    <w:rsid w:val="00723E0B"/>
    <w:rsid w:val="00724721"/>
    <w:rsid w:val="0072490C"/>
    <w:rsid w:val="007255FE"/>
    <w:rsid w:val="00725E89"/>
    <w:rsid w:val="00726456"/>
    <w:rsid w:val="00727855"/>
    <w:rsid w:val="00730646"/>
    <w:rsid w:val="007315A2"/>
    <w:rsid w:val="007315C3"/>
    <w:rsid w:val="00731F29"/>
    <w:rsid w:val="00732ADD"/>
    <w:rsid w:val="007338D5"/>
    <w:rsid w:val="00733B52"/>
    <w:rsid w:val="00734DB9"/>
    <w:rsid w:val="00736B9F"/>
    <w:rsid w:val="007404A3"/>
    <w:rsid w:val="00740DD1"/>
    <w:rsid w:val="007418B6"/>
    <w:rsid w:val="00742E74"/>
    <w:rsid w:val="00742F2B"/>
    <w:rsid w:val="00743578"/>
    <w:rsid w:val="00743BE2"/>
    <w:rsid w:val="00744176"/>
    <w:rsid w:val="00744E84"/>
    <w:rsid w:val="00750076"/>
    <w:rsid w:val="00750F09"/>
    <w:rsid w:val="00751F52"/>
    <w:rsid w:val="00753CAD"/>
    <w:rsid w:val="00754DB4"/>
    <w:rsid w:val="007551AD"/>
    <w:rsid w:val="007556E0"/>
    <w:rsid w:val="00761275"/>
    <w:rsid w:val="0076294F"/>
    <w:rsid w:val="0076391A"/>
    <w:rsid w:val="00763F33"/>
    <w:rsid w:val="00764AF6"/>
    <w:rsid w:val="00764F45"/>
    <w:rsid w:val="00766A95"/>
    <w:rsid w:val="00767127"/>
    <w:rsid w:val="00767998"/>
    <w:rsid w:val="0077018E"/>
    <w:rsid w:val="00771A15"/>
    <w:rsid w:val="00772532"/>
    <w:rsid w:val="007740AF"/>
    <w:rsid w:val="0077454B"/>
    <w:rsid w:val="00774CB5"/>
    <w:rsid w:val="00775112"/>
    <w:rsid w:val="0077542B"/>
    <w:rsid w:val="00781EB1"/>
    <w:rsid w:val="007825B0"/>
    <w:rsid w:val="00782F70"/>
    <w:rsid w:val="007851B0"/>
    <w:rsid w:val="00790211"/>
    <w:rsid w:val="00790ABC"/>
    <w:rsid w:val="007913B5"/>
    <w:rsid w:val="0079168B"/>
    <w:rsid w:val="007921BE"/>
    <w:rsid w:val="007930CF"/>
    <w:rsid w:val="007933B1"/>
    <w:rsid w:val="0079476B"/>
    <w:rsid w:val="00795074"/>
    <w:rsid w:val="00795C2C"/>
    <w:rsid w:val="007978D0"/>
    <w:rsid w:val="00797F7B"/>
    <w:rsid w:val="007A016D"/>
    <w:rsid w:val="007A0AAC"/>
    <w:rsid w:val="007A13CD"/>
    <w:rsid w:val="007A1580"/>
    <w:rsid w:val="007A1886"/>
    <w:rsid w:val="007A1CF0"/>
    <w:rsid w:val="007A2D50"/>
    <w:rsid w:val="007A410F"/>
    <w:rsid w:val="007A4DDA"/>
    <w:rsid w:val="007A513A"/>
    <w:rsid w:val="007A58DE"/>
    <w:rsid w:val="007A5FB9"/>
    <w:rsid w:val="007A612E"/>
    <w:rsid w:val="007B2E44"/>
    <w:rsid w:val="007B4547"/>
    <w:rsid w:val="007B4604"/>
    <w:rsid w:val="007B72E1"/>
    <w:rsid w:val="007C1218"/>
    <w:rsid w:val="007C1A2E"/>
    <w:rsid w:val="007C1AB3"/>
    <w:rsid w:val="007C26B6"/>
    <w:rsid w:val="007C2930"/>
    <w:rsid w:val="007C59A8"/>
    <w:rsid w:val="007C6428"/>
    <w:rsid w:val="007C6BD3"/>
    <w:rsid w:val="007D2BDE"/>
    <w:rsid w:val="007D30F9"/>
    <w:rsid w:val="007D3F69"/>
    <w:rsid w:val="007D4FCD"/>
    <w:rsid w:val="007D525F"/>
    <w:rsid w:val="007D5321"/>
    <w:rsid w:val="007D563B"/>
    <w:rsid w:val="007E081A"/>
    <w:rsid w:val="007E1334"/>
    <w:rsid w:val="007E37DC"/>
    <w:rsid w:val="007E3988"/>
    <w:rsid w:val="007E3B50"/>
    <w:rsid w:val="007E403A"/>
    <w:rsid w:val="007E5791"/>
    <w:rsid w:val="007E6AD5"/>
    <w:rsid w:val="007E6BCA"/>
    <w:rsid w:val="007E6DEF"/>
    <w:rsid w:val="007E7E0D"/>
    <w:rsid w:val="007E7E4D"/>
    <w:rsid w:val="007F0624"/>
    <w:rsid w:val="007F39A8"/>
    <w:rsid w:val="007F3CF5"/>
    <w:rsid w:val="007F50CE"/>
    <w:rsid w:val="007F52A9"/>
    <w:rsid w:val="007F5DAD"/>
    <w:rsid w:val="007F6076"/>
    <w:rsid w:val="007F7703"/>
    <w:rsid w:val="00800CD1"/>
    <w:rsid w:val="00801805"/>
    <w:rsid w:val="008025A0"/>
    <w:rsid w:val="00803D5B"/>
    <w:rsid w:val="00806E73"/>
    <w:rsid w:val="00807EB9"/>
    <w:rsid w:val="00810A80"/>
    <w:rsid w:val="0081152E"/>
    <w:rsid w:val="00811FA0"/>
    <w:rsid w:val="00815A7F"/>
    <w:rsid w:val="00820A89"/>
    <w:rsid w:val="00820D46"/>
    <w:rsid w:val="00821F80"/>
    <w:rsid w:val="0082363C"/>
    <w:rsid w:val="00824398"/>
    <w:rsid w:val="008257EA"/>
    <w:rsid w:val="00826E01"/>
    <w:rsid w:val="00826FA1"/>
    <w:rsid w:val="0083183D"/>
    <w:rsid w:val="00831E56"/>
    <w:rsid w:val="00832715"/>
    <w:rsid w:val="00832D6D"/>
    <w:rsid w:val="00833053"/>
    <w:rsid w:val="008345E9"/>
    <w:rsid w:val="00834F3F"/>
    <w:rsid w:val="0084045D"/>
    <w:rsid w:val="0084084D"/>
    <w:rsid w:val="00841ADD"/>
    <w:rsid w:val="0084559F"/>
    <w:rsid w:val="008464C7"/>
    <w:rsid w:val="0084654E"/>
    <w:rsid w:val="008473D1"/>
    <w:rsid w:val="00850629"/>
    <w:rsid w:val="00850FAE"/>
    <w:rsid w:val="00851341"/>
    <w:rsid w:val="00852086"/>
    <w:rsid w:val="00852DA2"/>
    <w:rsid w:val="00854071"/>
    <w:rsid w:val="00855763"/>
    <w:rsid w:val="0085645F"/>
    <w:rsid w:val="008618EA"/>
    <w:rsid w:val="00861B37"/>
    <w:rsid w:val="00862A03"/>
    <w:rsid w:val="00862F63"/>
    <w:rsid w:val="008632CC"/>
    <w:rsid w:val="00863A40"/>
    <w:rsid w:val="008649CC"/>
    <w:rsid w:val="008651D2"/>
    <w:rsid w:val="00865DED"/>
    <w:rsid w:val="00867B61"/>
    <w:rsid w:val="00871CDF"/>
    <w:rsid w:val="00872C17"/>
    <w:rsid w:val="00875726"/>
    <w:rsid w:val="00875AF8"/>
    <w:rsid w:val="00877D3E"/>
    <w:rsid w:val="00880157"/>
    <w:rsid w:val="008841BA"/>
    <w:rsid w:val="008853F7"/>
    <w:rsid w:val="00891935"/>
    <w:rsid w:val="00891E78"/>
    <w:rsid w:val="00892A18"/>
    <w:rsid w:val="00892C42"/>
    <w:rsid w:val="00895BCB"/>
    <w:rsid w:val="008A073F"/>
    <w:rsid w:val="008A07B8"/>
    <w:rsid w:val="008A0C8F"/>
    <w:rsid w:val="008A12A1"/>
    <w:rsid w:val="008A14AD"/>
    <w:rsid w:val="008A1CDB"/>
    <w:rsid w:val="008A1F03"/>
    <w:rsid w:val="008A2186"/>
    <w:rsid w:val="008A2FE6"/>
    <w:rsid w:val="008A38C2"/>
    <w:rsid w:val="008A4E85"/>
    <w:rsid w:val="008A54C4"/>
    <w:rsid w:val="008A5EC5"/>
    <w:rsid w:val="008A663A"/>
    <w:rsid w:val="008A72AF"/>
    <w:rsid w:val="008B020A"/>
    <w:rsid w:val="008B0417"/>
    <w:rsid w:val="008B14A5"/>
    <w:rsid w:val="008B36FB"/>
    <w:rsid w:val="008B3B53"/>
    <w:rsid w:val="008B3E36"/>
    <w:rsid w:val="008B5AB5"/>
    <w:rsid w:val="008B5BD0"/>
    <w:rsid w:val="008B64D7"/>
    <w:rsid w:val="008B692B"/>
    <w:rsid w:val="008B74E2"/>
    <w:rsid w:val="008B7CA4"/>
    <w:rsid w:val="008B7FE1"/>
    <w:rsid w:val="008C083F"/>
    <w:rsid w:val="008C1DC3"/>
    <w:rsid w:val="008C2FB8"/>
    <w:rsid w:val="008C31C7"/>
    <w:rsid w:val="008C3208"/>
    <w:rsid w:val="008C3B6F"/>
    <w:rsid w:val="008C4197"/>
    <w:rsid w:val="008C5948"/>
    <w:rsid w:val="008C7385"/>
    <w:rsid w:val="008D05AD"/>
    <w:rsid w:val="008D18D3"/>
    <w:rsid w:val="008D2D75"/>
    <w:rsid w:val="008D2F4D"/>
    <w:rsid w:val="008D5ECA"/>
    <w:rsid w:val="008D60CD"/>
    <w:rsid w:val="008D62B0"/>
    <w:rsid w:val="008D71D8"/>
    <w:rsid w:val="008E0E80"/>
    <w:rsid w:val="008E2255"/>
    <w:rsid w:val="008E2D93"/>
    <w:rsid w:val="008E34A3"/>
    <w:rsid w:val="008E4AA3"/>
    <w:rsid w:val="008E6D0A"/>
    <w:rsid w:val="008F049D"/>
    <w:rsid w:val="008F105F"/>
    <w:rsid w:val="008F4801"/>
    <w:rsid w:val="008F4B09"/>
    <w:rsid w:val="008F4EAF"/>
    <w:rsid w:val="008F6589"/>
    <w:rsid w:val="008F664E"/>
    <w:rsid w:val="008F6F3C"/>
    <w:rsid w:val="008F74A3"/>
    <w:rsid w:val="0090038A"/>
    <w:rsid w:val="00900F3A"/>
    <w:rsid w:val="00902169"/>
    <w:rsid w:val="0090304C"/>
    <w:rsid w:val="00904280"/>
    <w:rsid w:val="0090431F"/>
    <w:rsid w:val="009046CF"/>
    <w:rsid w:val="00905372"/>
    <w:rsid w:val="00905788"/>
    <w:rsid w:val="0090629E"/>
    <w:rsid w:val="00911DA9"/>
    <w:rsid w:val="00912179"/>
    <w:rsid w:val="009137A8"/>
    <w:rsid w:val="0091536A"/>
    <w:rsid w:val="00915890"/>
    <w:rsid w:val="0092134E"/>
    <w:rsid w:val="0092242F"/>
    <w:rsid w:val="0092467A"/>
    <w:rsid w:val="00926A53"/>
    <w:rsid w:val="00930CD0"/>
    <w:rsid w:val="00930F4B"/>
    <w:rsid w:val="00931632"/>
    <w:rsid w:val="0093204D"/>
    <w:rsid w:val="0093371F"/>
    <w:rsid w:val="009341D1"/>
    <w:rsid w:val="009352F6"/>
    <w:rsid w:val="00935385"/>
    <w:rsid w:val="009357FB"/>
    <w:rsid w:val="009369D9"/>
    <w:rsid w:val="009374C0"/>
    <w:rsid w:val="00937960"/>
    <w:rsid w:val="00937F16"/>
    <w:rsid w:val="0094002C"/>
    <w:rsid w:val="009421F2"/>
    <w:rsid w:val="00942361"/>
    <w:rsid w:val="00942851"/>
    <w:rsid w:val="00943274"/>
    <w:rsid w:val="00950D7E"/>
    <w:rsid w:val="009511C9"/>
    <w:rsid w:val="0095146E"/>
    <w:rsid w:val="0095278B"/>
    <w:rsid w:val="00953341"/>
    <w:rsid w:val="009536D5"/>
    <w:rsid w:val="00955C0D"/>
    <w:rsid w:val="00956659"/>
    <w:rsid w:val="0095739F"/>
    <w:rsid w:val="00960FDF"/>
    <w:rsid w:val="009619F4"/>
    <w:rsid w:val="00962A6C"/>
    <w:rsid w:val="0096393B"/>
    <w:rsid w:val="00965783"/>
    <w:rsid w:val="00965A16"/>
    <w:rsid w:val="00965B10"/>
    <w:rsid w:val="00965B29"/>
    <w:rsid w:val="00967523"/>
    <w:rsid w:val="00967D2B"/>
    <w:rsid w:val="0097035A"/>
    <w:rsid w:val="009724DB"/>
    <w:rsid w:val="00972A71"/>
    <w:rsid w:val="00973786"/>
    <w:rsid w:val="00973EFC"/>
    <w:rsid w:val="00974923"/>
    <w:rsid w:val="0097496F"/>
    <w:rsid w:val="009756D5"/>
    <w:rsid w:val="00975951"/>
    <w:rsid w:val="00977C9F"/>
    <w:rsid w:val="00981F8E"/>
    <w:rsid w:val="009832A2"/>
    <w:rsid w:val="00984497"/>
    <w:rsid w:val="00985CCB"/>
    <w:rsid w:val="009862AE"/>
    <w:rsid w:val="00986985"/>
    <w:rsid w:val="00987B36"/>
    <w:rsid w:val="009904A8"/>
    <w:rsid w:val="009906A6"/>
    <w:rsid w:val="00990D68"/>
    <w:rsid w:val="009910A1"/>
    <w:rsid w:val="009910CA"/>
    <w:rsid w:val="00991432"/>
    <w:rsid w:val="009917C4"/>
    <w:rsid w:val="0099180D"/>
    <w:rsid w:val="00992213"/>
    <w:rsid w:val="009931A1"/>
    <w:rsid w:val="0099346F"/>
    <w:rsid w:val="009947F3"/>
    <w:rsid w:val="00995489"/>
    <w:rsid w:val="00995DB2"/>
    <w:rsid w:val="009963FE"/>
    <w:rsid w:val="00997135"/>
    <w:rsid w:val="00997CF0"/>
    <w:rsid w:val="009A0185"/>
    <w:rsid w:val="009A1DD9"/>
    <w:rsid w:val="009A7E25"/>
    <w:rsid w:val="009A7E4B"/>
    <w:rsid w:val="009B1214"/>
    <w:rsid w:val="009B2357"/>
    <w:rsid w:val="009B2CC7"/>
    <w:rsid w:val="009B3152"/>
    <w:rsid w:val="009B3DD8"/>
    <w:rsid w:val="009B474C"/>
    <w:rsid w:val="009B5EFC"/>
    <w:rsid w:val="009C0036"/>
    <w:rsid w:val="009C1E8A"/>
    <w:rsid w:val="009C247A"/>
    <w:rsid w:val="009C325A"/>
    <w:rsid w:val="009C4EE9"/>
    <w:rsid w:val="009C61CA"/>
    <w:rsid w:val="009D0F3D"/>
    <w:rsid w:val="009D0FAD"/>
    <w:rsid w:val="009D104A"/>
    <w:rsid w:val="009D172A"/>
    <w:rsid w:val="009D2259"/>
    <w:rsid w:val="009D2479"/>
    <w:rsid w:val="009D36B4"/>
    <w:rsid w:val="009D4513"/>
    <w:rsid w:val="009D456A"/>
    <w:rsid w:val="009D546D"/>
    <w:rsid w:val="009D587D"/>
    <w:rsid w:val="009D5D44"/>
    <w:rsid w:val="009D6562"/>
    <w:rsid w:val="009D73E3"/>
    <w:rsid w:val="009E19F2"/>
    <w:rsid w:val="009E2435"/>
    <w:rsid w:val="009E3378"/>
    <w:rsid w:val="009E42A5"/>
    <w:rsid w:val="009E4E97"/>
    <w:rsid w:val="009E735D"/>
    <w:rsid w:val="009F3AF6"/>
    <w:rsid w:val="009F5984"/>
    <w:rsid w:val="009F6D42"/>
    <w:rsid w:val="009F6F0E"/>
    <w:rsid w:val="009F783D"/>
    <w:rsid w:val="00A00578"/>
    <w:rsid w:val="00A00EDB"/>
    <w:rsid w:val="00A02AC1"/>
    <w:rsid w:val="00A0310F"/>
    <w:rsid w:val="00A0312A"/>
    <w:rsid w:val="00A03DE1"/>
    <w:rsid w:val="00A04C5F"/>
    <w:rsid w:val="00A06754"/>
    <w:rsid w:val="00A10CE8"/>
    <w:rsid w:val="00A113FC"/>
    <w:rsid w:val="00A12736"/>
    <w:rsid w:val="00A12BA5"/>
    <w:rsid w:val="00A16BE1"/>
    <w:rsid w:val="00A16CD2"/>
    <w:rsid w:val="00A201E5"/>
    <w:rsid w:val="00A216FC"/>
    <w:rsid w:val="00A218F9"/>
    <w:rsid w:val="00A21E7C"/>
    <w:rsid w:val="00A2366A"/>
    <w:rsid w:val="00A23A8C"/>
    <w:rsid w:val="00A24338"/>
    <w:rsid w:val="00A252AB"/>
    <w:rsid w:val="00A262A3"/>
    <w:rsid w:val="00A2659E"/>
    <w:rsid w:val="00A27257"/>
    <w:rsid w:val="00A27783"/>
    <w:rsid w:val="00A27B6C"/>
    <w:rsid w:val="00A30192"/>
    <w:rsid w:val="00A30314"/>
    <w:rsid w:val="00A30B86"/>
    <w:rsid w:val="00A3387C"/>
    <w:rsid w:val="00A36833"/>
    <w:rsid w:val="00A40578"/>
    <w:rsid w:val="00A4292B"/>
    <w:rsid w:val="00A4393B"/>
    <w:rsid w:val="00A45AD7"/>
    <w:rsid w:val="00A45C94"/>
    <w:rsid w:val="00A45D92"/>
    <w:rsid w:val="00A46B20"/>
    <w:rsid w:val="00A5177A"/>
    <w:rsid w:val="00A527D9"/>
    <w:rsid w:val="00A538C1"/>
    <w:rsid w:val="00A5442D"/>
    <w:rsid w:val="00A54435"/>
    <w:rsid w:val="00A5630E"/>
    <w:rsid w:val="00A61765"/>
    <w:rsid w:val="00A62385"/>
    <w:rsid w:val="00A6239C"/>
    <w:rsid w:val="00A628C1"/>
    <w:rsid w:val="00A63336"/>
    <w:rsid w:val="00A63F04"/>
    <w:rsid w:val="00A64261"/>
    <w:rsid w:val="00A6439E"/>
    <w:rsid w:val="00A6772E"/>
    <w:rsid w:val="00A71556"/>
    <w:rsid w:val="00A71BA8"/>
    <w:rsid w:val="00A728A3"/>
    <w:rsid w:val="00A74680"/>
    <w:rsid w:val="00A74FA5"/>
    <w:rsid w:val="00A75D80"/>
    <w:rsid w:val="00A76765"/>
    <w:rsid w:val="00A76A7C"/>
    <w:rsid w:val="00A77867"/>
    <w:rsid w:val="00A80F3B"/>
    <w:rsid w:val="00A82209"/>
    <w:rsid w:val="00A83359"/>
    <w:rsid w:val="00A843F8"/>
    <w:rsid w:val="00A85E91"/>
    <w:rsid w:val="00A86474"/>
    <w:rsid w:val="00A86AA3"/>
    <w:rsid w:val="00A874F9"/>
    <w:rsid w:val="00A9226B"/>
    <w:rsid w:val="00A92889"/>
    <w:rsid w:val="00A93621"/>
    <w:rsid w:val="00A93F3A"/>
    <w:rsid w:val="00A93FCA"/>
    <w:rsid w:val="00A945B8"/>
    <w:rsid w:val="00A95828"/>
    <w:rsid w:val="00A96E6D"/>
    <w:rsid w:val="00A97503"/>
    <w:rsid w:val="00A97BEB"/>
    <w:rsid w:val="00AA124E"/>
    <w:rsid w:val="00AA1467"/>
    <w:rsid w:val="00AA15A8"/>
    <w:rsid w:val="00AA1729"/>
    <w:rsid w:val="00AA1DA9"/>
    <w:rsid w:val="00AA2C20"/>
    <w:rsid w:val="00AA33E2"/>
    <w:rsid w:val="00AA3874"/>
    <w:rsid w:val="00AA3C7B"/>
    <w:rsid w:val="00AA6836"/>
    <w:rsid w:val="00AB007E"/>
    <w:rsid w:val="00AB0339"/>
    <w:rsid w:val="00AB0F09"/>
    <w:rsid w:val="00AB1C81"/>
    <w:rsid w:val="00AB3641"/>
    <w:rsid w:val="00AB3B70"/>
    <w:rsid w:val="00AB3F9B"/>
    <w:rsid w:val="00AB5AAA"/>
    <w:rsid w:val="00AB6F5E"/>
    <w:rsid w:val="00AC0024"/>
    <w:rsid w:val="00AC115C"/>
    <w:rsid w:val="00AC3BC1"/>
    <w:rsid w:val="00AC3DFB"/>
    <w:rsid w:val="00AC45F1"/>
    <w:rsid w:val="00AC4829"/>
    <w:rsid w:val="00AC4D10"/>
    <w:rsid w:val="00AC5525"/>
    <w:rsid w:val="00AC5E22"/>
    <w:rsid w:val="00AC6F09"/>
    <w:rsid w:val="00AD0594"/>
    <w:rsid w:val="00AD14B5"/>
    <w:rsid w:val="00AD19B9"/>
    <w:rsid w:val="00AD232B"/>
    <w:rsid w:val="00AD2387"/>
    <w:rsid w:val="00AD315F"/>
    <w:rsid w:val="00AD35FB"/>
    <w:rsid w:val="00AD5BD1"/>
    <w:rsid w:val="00AD634F"/>
    <w:rsid w:val="00AD639E"/>
    <w:rsid w:val="00AD7BA2"/>
    <w:rsid w:val="00AE030E"/>
    <w:rsid w:val="00AE094E"/>
    <w:rsid w:val="00AE2567"/>
    <w:rsid w:val="00AE2BBE"/>
    <w:rsid w:val="00AE3C21"/>
    <w:rsid w:val="00AE44EB"/>
    <w:rsid w:val="00AE482A"/>
    <w:rsid w:val="00AE5735"/>
    <w:rsid w:val="00AE6784"/>
    <w:rsid w:val="00AE6B25"/>
    <w:rsid w:val="00AE7AC3"/>
    <w:rsid w:val="00AF29AE"/>
    <w:rsid w:val="00AF65BA"/>
    <w:rsid w:val="00AF6F91"/>
    <w:rsid w:val="00AF76CB"/>
    <w:rsid w:val="00B01EC4"/>
    <w:rsid w:val="00B02840"/>
    <w:rsid w:val="00B04B20"/>
    <w:rsid w:val="00B058C4"/>
    <w:rsid w:val="00B07F9D"/>
    <w:rsid w:val="00B1084C"/>
    <w:rsid w:val="00B115CD"/>
    <w:rsid w:val="00B11DED"/>
    <w:rsid w:val="00B12B1D"/>
    <w:rsid w:val="00B16313"/>
    <w:rsid w:val="00B163CF"/>
    <w:rsid w:val="00B202A4"/>
    <w:rsid w:val="00B2040F"/>
    <w:rsid w:val="00B221E6"/>
    <w:rsid w:val="00B2268F"/>
    <w:rsid w:val="00B23DB0"/>
    <w:rsid w:val="00B24438"/>
    <w:rsid w:val="00B2547F"/>
    <w:rsid w:val="00B258ED"/>
    <w:rsid w:val="00B2623C"/>
    <w:rsid w:val="00B2634C"/>
    <w:rsid w:val="00B3084E"/>
    <w:rsid w:val="00B31503"/>
    <w:rsid w:val="00B331F9"/>
    <w:rsid w:val="00B352BB"/>
    <w:rsid w:val="00B36249"/>
    <w:rsid w:val="00B373A3"/>
    <w:rsid w:val="00B40D42"/>
    <w:rsid w:val="00B42094"/>
    <w:rsid w:val="00B42D00"/>
    <w:rsid w:val="00B42D56"/>
    <w:rsid w:val="00B43600"/>
    <w:rsid w:val="00B444E9"/>
    <w:rsid w:val="00B44538"/>
    <w:rsid w:val="00B45394"/>
    <w:rsid w:val="00B46E48"/>
    <w:rsid w:val="00B46FD9"/>
    <w:rsid w:val="00B47BFF"/>
    <w:rsid w:val="00B47E88"/>
    <w:rsid w:val="00B505B3"/>
    <w:rsid w:val="00B506C1"/>
    <w:rsid w:val="00B51580"/>
    <w:rsid w:val="00B52506"/>
    <w:rsid w:val="00B52E99"/>
    <w:rsid w:val="00B53DB8"/>
    <w:rsid w:val="00B54B6F"/>
    <w:rsid w:val="00B57B27"/>
    <w:rsid w:val="00B57CBA"/>
    <w:rsid w:val="00B609DB"/>
    <w:rsid w:val="00B6182A"/>
    <w:rsid w:val="00B63C78"/>
    <w:rsid w:val="00B67493"/>
    <w:rsid w:val="00B67D9F"/>
    <w:rsid w:val="00B67F87"/>
    <w:rsid w:val="00B71009"/>
    <w:rsid w:val="00B71DFE"/>
    <w:rsid w:val="00B73064"/>
    <w:rsid w:val="00B73AD4"/>
    <w:rsid w:val="00B76149"/>
    <w:rsid w:val="00B77CD8"/>
    <w:rsid w:val="00B8021A"/>
    <w:rsid w:val="00B8063E"/>
    <w:rsid w:val="00B818B9"/>
    <w:rsid w:val="00B822F4"/>
    <w:rsid w:val="00B83965"/>
    <w:rsid w:val="00B8739D"/>
    <w:rsid w:val="00B8798C"/>
    <w:rsid w:val="00B90378"/>
    <w:rsid w:val="00B907BC"/>
    <w:rsid w:val="00B90BEB"/>
    <w:rsid w:val="00B9147D"/>
    <w:rsid w:val="00B91693"/>
    <w:rsid w:val="00B92C51"/>
    <w:rsid w:val="00B9312B"/>
    <w:rsid w:val="00B9328A"/>
    <w:rsid w:val="00B9381C"/>
    <w:rsid w:val="00B94D91"/>
    <w:rsid w:val="00B94DAA"/>
    <w:rsid w:val="00B95090"/>
    <w:rsid w:val="00B950E1"/>
    <w:rsid w:val="00B95320"/>
    <w:rsid w:val="00B96257"/>
    <w:rsid w:val="00B97D1C"/>
    <w:rsid w:val="00BA08A0"/>
    <w:rsid w:val="00BA2F9B"/>
    <w:rsid w:val="00BA46AE"/>
    <w:rsid w:val="00BA4A7D"/>
    <w:rsid w:val="00BA60FA"/>
    <w:rsid w:val="00BA655B"/>
    <w:rsid w:val="00BA6789"/>
    <w:rsid w:val="00BA751F"/>
    <w:rsid w:val="00BB0761"/>
    <w:rsid w:val="00BB32AE"/>
    <w:rsid w:val="00BB432D"/>
    <w:rsid w:val="00BB5510"/>
    <w:rsid w:val="00BB64C1"/>
    <w:rsid w:val="00BB6877"/>
    <w:rsid w:val="00BB6D1C"/>
    <w:rsid w:val="00BB6E7C"/>
    <w:rsid w:val="00BB6EBE"/>
    <w:rsid w:val="00BB7F49"/>
    <w:rsid w:val="00BC0AEA"/>
    <w:rsid w:val="00BC1956"/>
    <w:rsid w:val="00BC1CAD"/>
    <w:rsid w:val="00BC28A0"/>
    <w:rsid w:val="00BC2F4A"/>
    <w:rsid w:val="00BC4221"/>
    <w:rsid w:val="00BC7185"/>
    <w:rsid w:val="00BD0AE7"/>
    <w:rsid w:val="00BD1374"/>
    <w:rsid w:val="00BD1987"/>
    <w:rsid w:val="00BD25DB"/>
    <w:rsid w:val="00BD3C1C"/>
    <w:rsid w:val="00BD44AE"/>
    <w:rsid w:val="00BD4AA3"/>
    <w:rsid w:val="00BD4D15"/>
    <w:rsid w:val="00BD5FAF"/>
    <w:rsid w:val="00BD5FD7"/>
    <w:rsid w:val="00BD6BC2"/>
    <w:rsid w:val="00BE018C"/>
    <w:rsid w:val="00BE0419"/>
    <w:rsid w:val="00BE17C9"/>
    <w:rsid w:val="00BE4128"/>
    <w:rsid w:val="00BE48B6"/>
    <w:rsid w:val="00BE4968"/>
    <w:rsid w:val="00BE6F1D"/>
    <w:rsid w:val="00BF2FDD"/>
    <w:rsid w:val="00BF3CF7"/>
    <w:rsid w:val="00BF4F7F"/>
    <w:rsid w:val="00BF51D2"/>
    <w:rsid w:val="00BF59FA"/>
    <w:rsid w:val="00BF618E"/>
    <w:rsid w:val="00BF6626"/>
    <w:rsid w:val="00C00C2A"/>
    <w:rsid w:val="00C00F94"/>
    <w:rsid w:val="00C02C85"/>
    <w:rsid w:val="00C04869"/>
    <w:rsid w:val="00C05274"/>
    <w:rsid w:val="00C06227"/>
    <w:rsid w:val="00C0641C"/>
    <w:rsid w:val="00C06944"/>
    <w:rsid w:val="00C06FE7"/>
    <w:rsid w:val="00C11169"/>
    <w:rsid w:val="00C115A4"/>
    <w:rsid w:val="00C12315"/>
    <w:rsid w:val="00C125F7"/>
    <w:rsid w:val="00C13372"/>
    <w:rsid w:val="00C144C2"/>
    <w:rsid w:val="00C17A63"/>
    <w:rsid w:val="00C21705"/>
    <w:rsid w:val="00C21E13"/>
    <w:rsid w:val="00C2234A"/>
    <w:rsid w:val="00C23587"/>
    <w:rsid w:val="00C23796"/>
    <w:rsid w:val="00C24D6E"/>
    <w:rsid w:val="00C25FCB"/>
    <w:rsid w:val="00C26567"/>
    <w:rsid w:val="00C267A2"/>
    <w:rsid w:val="00C30D12"/>
    <w:rsid w:val="00C314F6"/>
    <w:rsid w:val="00C33198"/>
    <w:rsid w:val="00C3453C"/>
    <w:rsid w:val="00C358C8"/>
    <w:rsid w:val="00C37264"/>
    <w:rsid w:val="00C3776D"/>
    <w:rsid w:val="00C40451"/>
    <w:rsid w:val="00C40B65"/>
    <w:rsid w:val="00C423DD"/>
    <w:rsid w:val="00C447C8"/>
    <w:rsid w:val="00C45116"/>
    <w:rsid w:val="00C47AF5"/>
    <w:rsid w:val="00C51D43"/>
    <w:rsid w:val="00C52CD9"/>
    <w:rsid w:val="00C54870"/>
    <w:rsid w:val="00C54D75"/>
    <w:rsid w:val="00C55BC4"/>
    <w:rsid w:val="00C563E2"/>
    <w:rsid w:val="00C56AD5"/>
    <w:rsid w:val="00C573E8"/>
    <w:rsid w:val="00C601FC"/>
    <w:rsid w:val="00C6053D"/>
    <w:rsid w:val="00C60839"/>
    <w:rsid w:val="00C61299"/>
    <w:rsid w:val="00C63AA5"/>
    <w:rsid w:val="00C63EB3"/>
    <w:rsid w:val="00C65259"/>
    <w:rsid w:val="00C65D67"/>
    <w:rsid w:val="00C66C6D"/>
    <w:rsid w:val="00C67D1C"/>
    <w:rsid w:val="00C71167"/>
    <w:rsid w:val="00C722C5"/>
    <w:rsid w:val="00C73454"/>
    <w:rsid w:val="00C74563"/>
    <w:rsid w:val="00C76CB5"/>
    <w:rsid w:val="00C77281"/>
    <w:rsid w:val="00C777EB"/>
    <w:rsid w:val="00C77E68"/>
    <w:rsid w:val="00C820F7"/>
    <w:rsid w:val="00C83AEC"/>
    <w:rsid w:val="00C84DBA"/>
    <w:rsid w:val="00C87B0D"/>
    <w:rsid w:val="00C87FA7"/>
    <w:rsid w:val="00C9000E"/>
    <w:rsid w:val="00C900A6"/>
    <w:rsid w:val="00C932A8"/>
    <w:rsid w:val="00C93FC2"/>
    <w:rsid w:val="00C954E6"/>
    <w:rsid w:val="00C95FFF"/>
    <w:rsid w:val="00C9634A"/>
    <w:rsid w:val="00C96C5F"/>
    <w:rsid w:val="00CA1A3F"/>
    <w:rsid w:val="00CA2400"/>
    <w:rsid w:val="00CA320D"/>
    <w:rsid w:val="00CA46C8"/>
    <w:rsid w:val="00CA66B4"/>
    <w:rsid w:val="00CA7A60"/>
    <w:rsid w:val="00CB00A8"/>
    <w:rsid w:val="00CB148F"/>
    <w:rsid w:val="00CB4BA9"/>
    <w:rsid w:val="00CB7199"/>
    <w:rsid w:val="00CB7693"/>
    <w:rsid w:val="00CB7B4C"/>
    <w:rsid w:val="00CC1DA0"/>
    <w:rsid w:val="00CC4502"/>
    <w:rsid w:val="00CC4B95"/>
    <w:rsid w:val="00CC7111"/>
    <w:rsid w:val="00CC718A"/>
    <w:rsid w:val="00CC77FC"/>
    <w:rsid w:val="00CD0F1A"/>
    <w:rsid w:val="00CD2363"/>
    <w:rsid w:val="00CD341E"/>
    <w:rsid w:val="00CD3B39"/>
    <w:rsid w:val="00CD559B"/>
    <w:rsid w:val="00CD6F67"/>
    <w:rsid w:val="00CD721A"/>
    <w:rsid w:val="00CD732F"/>
    <w:rsid w:val="00CD7D5D"/>
    <w:rsid w:val="00CE1B78"/>
    <w:rsid w:val="00CE625D"/>
    <w:rsid w:val="00CE67B0"/>
    <w:rsid w:val="00CE67D3"/>
    <w:rsid w:val="00CE6A0F"/>
    <w:rsid w:val="00CE7B5F"/>
    <w:rsid w:val="00CF5CC4"/>
    <w:rsid w:val="00CF5E7C"/>
    <w:rsid w:val="00CF6F1E"/>
    <w:rsid w:val="00CF7190"/>
    <w:rsid w:val="00CF7753"/>
    <w:rsid w:val="00D0150F"/>
    <w:rsid w:val="00D01DDB"/>
    <w:rsid w:val="00D04473"/>
    <w:rsid w:val="00D04A34"/>
    <w:rsid w:val="00D0637A"/>
    <w:rsid w:val="00D069A4"/>
    <w:rsid w:val="00D079D8"/>
    <w:rsid w:val="00D07C40"/>
    <w:rsid w:val="00D07E45"/>
    <w:rsid w:val="00D1011F"/>
    <w:rsid w:val="00D10CF2"/>
    <w:rsid w:val="00D12888"/>
    <w:rsid w:val="00D12B55"/>
    <w:rsid w:val="00D16A4A"/>
    <w:rsid w:val="00D17C02"/>
    <w:rsid w:val="00D2088C"/>
    <w:rsid w:val="00D20D83"/>
    <w:rsid w:val="00D22296"/>
    <w:rsid w:val="00D257C0"/>
    <w:rsid w:val="00D2615B"/>
    <w:rsid w:val="00D268F5"/>
    <w:rsid w:val="00D26CAE"/>
    <w:rsid w:val="00D2778C"/>
    <w:rsid w:val="00D30A3A"/>
    <w:rsid w:val="00D332CE"/>
    <w:rsid w:val="00D335B1"/>
    <w:rsid w:val="00D33EE5"/>
    <w:rsid w:val="00D34C48"/>
    <w:rsid w:val="00D360A0"/>
    <w:rsid w:val="00D367DF"/>
    <w:rsid w:val="00D36A4D"/>
    <w:rsid w:val="00D37BDF"/>
    <w:rsid w:val="00D41A57"/>
    <w:rsid w:val="00D42651"/>
    <w:rsid w:val="00D42DEE"/>
    <w:rsid w:val="00D452C3"/>
    <w:rsid w:val="00D46303"/>
    <w:rsid w:val="00D50E38"/>
    <w:rsid w:val="00D51C50"/>
    <w:rsid w:val="00D5230A"/>
    <w:rsid w:val="00D528B7"/>
    <w:rsid w:val="00D52CA5"/>
    <w:rsid w:val="00D53DCE"/>
    <w:rsid w:val="00D54154"/>
    <w:rsid w:val="00D57236"/>
    <w:rsid w:val="00D6072F"/>
    <w:rsid w:val="00D622AA"/>
    <w:rsid w:val="00D65CAE"/>
    <w:rsid w:val="00D66526"/>
    <w:rsid w:val="00D70340"/>
    <w:rsid w:val="00D70785"/>
    <w:rsid w:val="00D70D2D"/>
    <w:rsid w:val="00D714AE"/>
    <w:rsid w:val="00D7315E"/>
    <w:rsid w:val="00D73B71"/>
    <w:rsid w:val="00D74FCE"/>
    <w:rsid w:val="00D763DB"/>
    <w:rsid w:val="00D84577"/>
    <w:rsid w:val="00D8463A"/>
    <w:rsid w:val="00D84B83"/>
    <w:rsid w:val="00D86423"/>
    <w:rsid w:val="00D865CE"/>
    <w:rsid w:val="00D86DF7"/>
    <w:rsid w:val="00D87534"/>
    <w:rsid w:val="00D93CF5"/>
    <w:rsid w:val="00D93FEB"/>
    <w:rsid w:val="00D9422B"/>
    <w:rsid w:val="00D9444E"/>
    <w:rsid w:val="00D96CD7"/>
    <w:rsid w:val="00D976B9"/>
    <w:rsid w:val="00D97883"/>
    <w:rsid w:val="00DA04DE"/>
    <w:rsid w:val="00DA08A9"/>
    <w:rsid w:val="00DA0B1E"/>
    <w:rsid w:val="00DA0F57"/>
    <w:rsid w:val="00DA10BD"/>
    <w:rsid w:val="00DA2D05"/>
    <w:rsid w:val="00DA3138"/>
    <w:rsid w:val="00DA3E86"/>
    <w:rsid w:val="00DA4315"/>
    <w:rsid w:val="00DA6C0C"/>
    <w:rsid w:val="00DA72D7"/>
    <w:rsid w:val="00DA7CF0"/>
    <w:rsid w:val="00DB13E4"/>
    <w:rsid w:val="00DB1747"/>
    <w:rsid w:val="00DB27F3"/>
    <w:rsid w:val="00DB29CA"/>
    <w:rsid w:val="00DB2A19"/>
    <w:rsid w:val="00DB5334"/>
    <w:rsid w:val="00DB585D"/>
    <w:rsid w:val="00DB5927"/>
    <w:rsid w:val="00DB67F4"/>
    <w:rsid w:val="00DB70FA"/>
    <w:rsid w:val="00DC0DDC"/>
    <w:rsid w:val="00DC1A9F"/>
    <w:rsid w:val="00DC2CE8"/>
    <w:rsid w:val="00DC3E76"/>
    <w:rsid w:val="00DC5F53"/>
    <w:rsid w:val="00DD098B"/>
    <w:rsid w:val="00DD0F37"/>
    <w:rsid w:val="00DD1662"/>
    <w:rsid w:val="00DD2690"/>
    <w:rsid w:val="00DD3B70"/>
    <w:rsid w:val="00DD3F6B"/>
    <w:rsid w:val="00DD419E"/>
    <w:rsid w:val="00DD4501"/>
    <w:rsid w:val="00DD4F65"/>
    <w:rsid w:val="00DD57BE"/>
    <w:rsid w:val="00DD5C16"/>
    <w:rsid w:val="00DD6033"/>
    <w:rsid w:val="00DD6C77"/>
    <w:rsid w:val="00DE0720"/>
    <w:rsid w:val="00DE3176"/>
    <w:rsid w:val="00DE545B"/>
    <w:rsid w:val="00DE58E1"/>
    <w:rsid w:val="00DE7FCF"/>
    <w:rsid w:val="00DF0176"/>
    <w:rsid w:val="00DF03EC"/>
    <w:rsid w:val="00DF1BC8"/>
    <w:rsid w:val="00DF1E40"/>
    <w:rsid w:val="00DF3948"/>
    <w:rsid w:val="00DF406F"/>
    <w:rsid w:val="00DF5567"/>
    <w:rsid w:val="00DF688A"/>
    <w:rsid w:val="00E02188"/>
    <w:rsid w:val="00E02829"/>
    <w:rsid w:val="00E02CB6"/>
    <w:rsid w:val="00E03056"/>
    <w:rsid w:val="00E04612"/>
    <w:rsid w:val="00E0542B"/>
    <w:rsid w:val="00E072E2"/>
    <w:rsid w:val="00E13997"/>
    <w:rsid w:val="00E13C70"/>
    <w:rsid w:val="00E1462B"/>
    <w:rsid w:val="00E14F80"/>
    <w:rsid w:val="00E1518C"/>
    <w:rsid w:val="00E15A73"/>
    <w:rsid w:val="00E2201F"/>
    <w:rsid w:val="00E241FF"/>
    <w:rsid w:val="00E24302"/>
    <w:rsid w:val="00E25121"/>
    <w:rsid w:val="00E26B9A"/>
    <w:rsid w:val="00E30800"/>
    <w:rsid w:val="00E30A87"/>
    <w:rsid w:val="00E32018"/>
    <w:rsid w:val="00E32C5E"/>
    <w:rsid w:val="00E33476"/>
    <w:rsid w:val="00E36426"/>
    <w:rsid w:val="00E375EC"/>
    <w:rsid w:val="00E40003"/>
    <w:rsid w:val="00E42D92"/>
    <w:rsid w:val="00E45439"/>
    <w:rsid w:val="00E456B8"/>
    <w:rsid w:val="00E45F14"/>
    <w:rsid w:val="00E4697B"/>
    <w:rsid w:val="00E504CF"/>
    <w:rsid w:val="00E507F6"/>
    <w:rsid w:val="00E51BA8"/>
    <w:rsid w:val="00E52A7C"/>
    <w:rsid w:val="00E52F9D"/>
    <w:rsid w:val="00E5348F"/>
    <w:rsid w:val="00E54244"/>
    <w:rsid w:val="00E56550"/>
    <w:rsid w:val="00E57037"/>
    <w:rsid w:val="00E6249C"/>
    <w:rsid w:val="00E646E0"/>
    <w:rsid w:val="00E64F31"/>
    <w:rsid w:val="00E6534C"/>
    <w:rsid w:val="00E6681B"/>
    <w:rsid w:val="00E70682"/>
    <w:rsid w:val="00E71BD3"/>
    <w:rsid w:val="00E73C0E"/>
    <w:rsid w:val="00E74FAA"/>
    <w:rsid w:val="00E76BE6"/>
    <w:rsid w:val="00E82C95"/>
    <w:rsid w:val="00E840ED"/>
    <w:rsid w:val="00E849F5"/>
    <w:rsid w:val="00E84B7C"/>
    <w:rsid w:val="00E86F22"/>
    <w:rsid w:val="00E8786B"/>
    <w:rsid w:val="00E900B6"/>
    <w:rsid w:val="00E903F1"/>
    <w:rsid w:val="00E907A5"/>
    <w:rsid w:val="00E90CB6"/>
    <w:rsid w:val="00E92A09"/>
    <w:rsid w:val="00E94555"/>
    <w:rsid w:val="00E94EBB"/>
    <w:rsid w:val="00E95327"/>
    <w:rsid w:val="00E96958"/>
    <w:rsid w:val="00E978EF"/>
    <w:rsid w:val="00EA047D"/>
    <w:rsid w:val="00EA2338"/>
    <w:rsid w:val="00EA25BF"/>
    <w:rsid w:val="00EA2A7D"/>
    <w:rsid w:val="00EA44DE"/>
    <w:rsid w:val="00EA4B75"/>
    <w:rsid w:val="00EB031C"/>
    <w:rsid w:val="00EB0951"/>
    <w:rsid w:val="00EB276F"/>
    <w:rsid w:val="00EB2969"/>
    <w:rsid w:val="00EB3A2F"/>
    <w:rsid w:val="00EB4143"/>
    <w:rsid w:val="00EC065E"/>
    <w:rsid w:val="00EC0E42"/>
    <w:rsid w:val="00EC183A"/>
    <w:rsid w:val="00EC28A0"/>
    <w:rsid w:val="00EC518C"/>
    <w:rsid w:val="00EC528D"/>
    <w:rsid w:val="00EC6D6B"/>
    <w:rsid w:val="00EC7540"/>
    <w:rsid w:val="00EC7BD9"/>
    <w:rsid w:val="00ED0ED3"/>
    <w:rsid w:val="00ED1650"/>
    <w:rsid w:val="00ED1C7D"/>
    <w:rsid w:val="00ED2284"/>
    <w:rsid w:val="00ED354A"/>
    <w:rsid w:val="00ED4FD7"/>
    <w:rsid w:val="00ED7807"/>
    <w:rsid w:val="00ED7B1E"/>
    <w:rsid w:val="00ED7E78"/>
    <w:rsid w:val="00EE04AF"/>
    <w:rsid w:val="00EE0DC4"/>
    <w:rsid w:val="00EE114F"/>
    <w:rsid w:val="00EE2AAC"/>
    <w:rsid w:val="00EE2C1B"/>
    <w:rsid w:val="00EE38A1"/>
    <w:rsid w:val="00EE572D"/>
    <w:rsid w:val="00EE573D"/>
    <w:rsid w:val="00EE5CC2"/>
    <w:rsid w:val="00EE5FA9"/>
    <w:rsid w:val="00EE6809"/>
    <w:rsid w:val="00EE6B0F"/>
    <w:rsid w:val="00EE79DB"/>
    <w:rsid w:val="00EF029E"/>
    <w:rsid w:val="00EF02B4"/>
    <w:rsid w:val="00EF07B2"/>
    <w:rsid w:val="00EF3FEE"/>
    <w:rsid w:val="00EF49AC"/>
    <w:rsid w:val="00F0064B"/>
    <w:rsid w:val="00F05245"/>
    <w:rsid w:val="00F05FB7"/>
    <w:rsid w:val="00F06301"/>
    <w:rsid w:val="00F06836"/>
    <w:rsid w:val="00F0766D"/>
    <w:rsid w:val="00F10D0B"/>
    <w:rsid w:val="00F10DED"/>
    <w:rsid w:val="00F11CE4"/>
    <w:rsid w:val="00F1269B"/>
    <w:rsid w:val="00F12AA7"/>
    <w:rsid w:val="00F1340E"/>
    <w:rsid w:val="00F135B8"/>
    <w:rsid w:val="00F16394"/>
    <w:rsid w:val="00F1777F"/>
    <w:rsid w:val="00F178DE"/>
    <w:rsid w:val="00F20F8D"/>
    <w:rsid w:val="00F21213"/>
    <w:rsid w:val="00F23E36"/>
    <w:rsid w:val="00F24A99"/>
    <w:rsid w:val="00F24ADA"/>
    <w:rsid w:val="00F24ADF"/>
    <w:rsid w:val="00F2647F"/>
    <w:rsid w:val="00F329CC"/>
    <w:rsid w:val="00F33333"/>
    <w:rsid w:val="00F3504B"/>
    <w:rsid w:val="00F36A20"/>
    <w:rsid w:val="00F36F89"/>
    <w:rsid w:val="00F407FB"/>
    <w:rsid w:val="00F41DB5"/>
    <w:rsid w:val="00F440E2"/>
    <w:rsid w:val="00F44293"/>
    <w:rsid w:val="00F4474F"/>
    <w:rsid w:val="00F44A78"/>
    <w:rsid w:val="00F46E23"/>
    <w:rsid w:val="00F4737E"/>
    <w:rsid w:val="00F476D8"/>
    <w:rsid w:val="00F5082C"/>
    <w:rsid w:val="00F53FC6"/>
    <w:rsid w:val="00F5430A"/>
    <w:rsid w:val="00F5529A"/>
    <w:rsid w:val="00F55DF4"/>
    <w:rsid w:val="00F561EF"/>
    <w:rsid w:val="00F56E93"/>
    <w:rsid w:val="00F56F32"/>
    <w:rsid w:val="00F57A4A"/>
    <w:rsid w:val="00F57E0F"/>
    <w:rsid w:val="00F60B3A"/>
    <w:rsid w:val="00F60ECF"/>
    <w:rsid w:val="00F613ED"/>
    <w:rsid w:val="00F61956"/>
    <w:rsid w:val="00F62647"/>
    <w:rsid w:val="00F62A37"/>
    <w:rsid w:val="00F63A87"/>
    <w:rsid w:val="00F655E1"/>
    <w:rsid w:val="00F67290"/>
    <w:rsid w:val="00F72B28"/>
    <w:rsid w:val="00F74168"/>
    <w:rsid w:val="00F7549D"/>
    <w:rsid w:val="00F75936"/>
    <w:rsid w:val="00F77602"/>
    <w:rsid w:val="00F77CC6"/>
    <w:rsid w:val="00F804AC"/>
    <w:rsid w:val="00F80CB3"/>
    <w:rsid w:val="00F811BD"/>
    <w:rsid w:val="00F823AA"/>
    <w:rsid w:val="00F83313"/>
    <w:rsid w:val="00F85692"/>
    <w:rsid w:val="00F85EB6"/>
    <w:rsid w:val="00F87A8A"/>
    <w:rsid w:val="00F87FA4"/>
    <w:rsid w:val="00F91DC8"/>
    <w:rsid w:val="00F92308"/>
    <w:rsid w:val="00F92485"/>
    <w:rsid w:val="00F9273E"/>
    <w:rsid w:val="00F93568"/>
    <w:rsid w:val="00F94E5A"/>
    <w:rsid w:val="00F952DB"/>
    <w:rsid w:val="00F9571E"/>
    <w:rsid w:val="00F95CD9"/>
    <w:rsid w:val="00F978BC"/>
    <w:rsid w:val="00F97C14"/>
    <w:rsid w:val="00FA0C9D"/>
    <w:rsid w:val="00FA23B0"/>
    <w:rsid w:val="00FA2F8D"/>
    <w:rsid w:val="00FA402B"/>
    <w:rsid w:val="00FA4F10"/>
    <w:rsid w:val="00FA6CB9"/>
    <w:rsid w:val="00FA74FE"/>
    <w:rsid w:val="00FA7E36"/>
    <w:rsid w:val="00FB34A3"/>
    <w:rsid w:val="00FB4483"/>
    <w:rsid w:val="00FB53ED"/>
    <w:rsid w:val="00FB694D"/>
    <w:rsid w:val="00FB74EE"/>
    <w:rsid w:val="00FC187E"/>
    <w:rsid w:val="00FC29F5"/>
    <w:rsid w:val="00FC3A95"/>
    <w:rsid w:val="00FC54F6"/>
    <w:rsid w:val="00FC5A6E"/>
    <w:rsid w:val="00FC5DC1"/>
    <w:rsid w:val="00FC7126"/>
    <w:rsid w:val="00FC778B"/>
    <w:rsid w:val="00FD045E"/>
    <w:rsid w:val="00FD180C"/>
    <w:rsid w:val="00FD37F1"/>
    <w:rsid w:val="00FD492A"/>
    <w:rsid w:val="00FD502F"/>
    <w:rsid w:val="00FD5AFB"/>
    <w:rsid w:val="00FD652E"/>
    <w:rsid w:val="00FE0870"/>
    <w:rsid w:val="00FE087B"/>
    <w:rsid w:val="00FE0B36"/>
    <w:rsid w:val="00FE29FD"/>
    <w:rsid w:val="00FE2AF4"/>
    <w:rsid w:val="00FE3725"/>
    <w:rsid w:val="00FE3DCE"/>
    <w:rsid w:val="00FE4447"/>
    <w:rsid w:val="00FE4806"/>
    <w:rsid w:val="00FE5855"/>
    <w:rsid w:val="00FE60B2"/>
    <w:rsid w:val="00FF0EE2"/>
    <w:rsid w:val="00FF15FB"/>
    <w:rsid w:val="00FF18AE"/>
    <w:rsid w:val="00FF2B34"/>
    <w:rsid w:val="00FF39E0"/>
    <w:rsid w:val="00FF42F1"/>
    <w:rsid w:val="00FF68EB"/>
    <w:rsid w:val="00FF6FC7"/>
    <w:rsid w:val="00FF75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078F6"/>
  <w15:chartTrackingRefBased/>
  <w15:docId w15:val="{E8C4A257-62AA-4750-82D6-04E5555F1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1808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2E5EDD"/>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281389"/>
    <w:pPr>
      <w:ind w:left="720"/>
      <w:contextualSpacing/>
    </w:pPr>
  </w:style>
  <w:style w:type="character" w:styleId="Refdecomentario">
    <w:name w:val="annotation reference"/>
    <w:basedOn w:val="Fuentedeprrafopredeter"/>
    <w:uiPriority w:val="99"/>
    <w:semiHidden/>
    <w:unhideWhenUsed/>
    <w:rsid w:val="00540E95"/>
    <w:rPr>
      <w:sz w:val="16"/>
      <w:szCs w:val="16"/>
    </w:rPr>
  </w:style>
  <w:style w:type="paragraph" w:styleId="Textonotapie">
    <w:name w:val="footnote text"/>
    <w:basedOn w:val="Normal"/>
    <w:link w:val="TextonotapieCar"/>
    <w:uiPriority w:val="99"/>
    <w:unhideWhenUsed/>
    <w:rsid w:val="00540E95"/>
    <w:pPr>
      <w:spacing w:after="0" w:line="240" w:lineRule="auto"/>
    </w:pPr>
    <w:rPr>
      <w:sz w:val="20"/>
      <w:szCs w:val="20"/>
    </w:rPr>
  </w:style>
  <w:style w:type="character" w:customStyle="1" w:styleId="TextonotapieCar">
    <w:name w:val="Texto nota pie Car"/>
    <w:basedOn w:val="Fuentedeprrafopredeter"/>
    <w:link w:val="Textonotapie"/>
    <w:uiPriority w:val="99"/>
    <w:rsid w:val="00540E95"/>
    <w:rPr>
      <w:sz w:val="20"/>
      <w:szCs w:val="20"/>
    </w:rPr>
  </w:style>
  <w:style w:type="character" w:styleId="Refdenotaalpie">
    <w:name w:val="footnote reference"/>
    <w:basedOn w:val="Fuentedeprrafopredeter"/>
    <w:uiPriority w:val="99"/>
    <w:semiHidden/>
    <w:unhideWhenUsed/>
    <w:rsid w:val="00540E95"/>
    <w:rPr>
      <w:vertAlign w:val="superscript"/>
    </w:rPr>
  </w:style>
  <w:style w:type="character" w:customStyle="1" w:styleId="cf01">
    <w:name w:val="cf01"/>
    <w:basedOn w:val="Fuentedeprrafopredeter"/>
    <w:rsid w:val="00540E95"/>
    <w:rPr>
      <w:rFonts w:ascii="Segoe UI" w:hAnsi="Segoe UI" w:cs="Segoe UI" w:hint="default"/>
      <w:sz w:val="18"/>
      <w:szCs w:val="18"/>
    </w:rPr>
  </w:style>
  <w:style w:type="paragraph" w:styleId="Encabezado">
    <w:name w:val="header"/>
    <w:basedOn w:val="Normal"/>
    <w:link w:val="EncabezadoCar"/>
    <w:uiPriority w:val="99"/>
    <w:unhideWhenUsed/>
    <w:rsid w:val="006E6F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6F9C"/>
  </w:style>
  <w:style w:type="paragraph" w:styleId="Piedepgina">
    <w:name w:val="footer"/>
    <w:basedOn w:val="Normal"/>
    <w:link w:val="PiedepginaCar"/>
    <w:uiPriority w:val="99"/>
    <w:unhideWhenUsed/>
    <w:rsid w:val="006E6F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6F9C"/>
  </w:style>
  <w:style w:type="paragraph" w:styleId="Textocomentario">
    <w:name w:val="annotation text"/>
    <w:basedOn w:val="Normal"/>
    <w:link w:val="TextocomentarioCar"/>
    <w:uiPriority w:val="99"/>
    <w:unhideWhenUsed/>
    <w:rsid w:val="0090629E"/>
    <w:pPr>
      <w:spacing w:after="0" w:line="240" w:lineRule="auto"/>
    </w:pPr>
    <w:rPr>
      <w:sz w:val="20"/>
      <w:szCs w:val="20"/>
    </w:rPr>
  </w:style>
  <w:style w:type="character" w:customStyle="1" w:styleId="TextocomentarioCar">
    <w:name w:val="Texto comentario Car"/>
    <w:basedOn w:val="Fuentedeprrafopredeter"/>
    <w:link w:val="Textocomentario"/>
    <w:uiPriority w:val="99"/>
    <w:rsid w:val="0090629E"/>
    <w:rPr>
      <w:sz w:val="20"/>
      <w:szCs w:val="20"/>
    </w:rPr>
  </w:style>
  <w:style w:type="paragraph" w:styleId="Asuntodelcomentario">
    <w:name w:val="annotation subject"/>
    <w:basedOn w:val="Textocomentario"/>
    <w:next w:val="Textocomentario"/>
    <w:link w:val="AsuntodelcomentarioCar"/>
    <w:uiPriority w:val="99"/>
    <w:semiHidden/>
    <w:unhideWhenUsed/>
    <w:rsid w:val="00EE38A1"/>
    <w:pPr>
      <w:spacing w:after="160"/>
    </w:pPr>
    <w:rPr>
      <w:b/>
      <w:bCs/>
    </w:rPr>
  </w:style>
  <w:style w:type="character" w:customStyle="1" w:styleId="AsuntodelcomentarioCar">
    <w:name w:val="Asunto del comentario Car"/>
    <w:basedOn w:val="TextocomentarioCar"/>
    <w:link w:val="Asuntodelcomentario"/>
    <w:uiPriority w:val="99"/>
    <w:semiHidden/>
    <w:rsid w:val="00EE38A1"/>
    <w:rPr>
      <w:b/>
      <w:bCs/>
      <w:sz w:val="20"/>
      <w:szCs w:val="20"/>
    </w:rPr>
  </w:style>
  <w:style w:type="character" w:customStyle="1" w:styleId="Ttulo2Car">
    <w:name w:val="Título 2 Car"/>
    <w:basedOn w:val="Fuentedeprrafopredeter"/>
    <w:link w:val="Ttulo2"/>
    <w:uiPriority w:val="9"/>
    <w:rsid w:val="001808FD"/>
    <w:rPr>
      <w:rFonts w:asciiTheme="majorHAnsi" w:eastAsiaTheme="majorEastAsia" w:hAnsiTheme="majorHAnsi" w:cstheme="majorBidi"/>
      <w:color w:val="2F5496" w:themeColor="accent1" w:themeShade="BF"/>
      <w:sz w:val="26"/>
      <w:szCs w:val="26"/>
    </w:rPr>
  </w:style>
  <w:style w:type="character" w:styleId="Hipervnculo">
    <w:name w:val="Hyperlink"/>
    <w:basedOn w:val="Fuentedeprrafopredeter"/>
    <w:uiPriority w:val="99"/>
    <w:unhideWhenUsed/>
    <w:rsid w:val="00466C54"/>
    <w:rPr>
      <w:color w:val="0563C1" w:themeColor="hyperlink"/>
      <w:u w:val="single"/>
    </w:rPr>
  </w:style>
  <w:style w:type="character" w:styleId="Mencinsinresolver">
    <w:name w:val="Unresolved Mention"/>
    <w:basedOn w:val="Fuentedeprrafopredeter"/>
    <w:uiPriority w:val="99"/>
    <w:semiHidden/>
    <w:unhideWhenUsed/>
    <w:rsid w:val="00466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gadu@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nam.garciad@javeriana.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31A68-602D-46B5-94EC-E6560F73B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19728</TotalTime>
  <Pages>19</Pages>
  <Words>7436</Words>
  <Characters>40904</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María García Duque</dc:creator>
  <cp:keywords/>
  <dc:description/>
  <cp:lastModifiedBy>Lina María García Duque</cp:lastModifiedBy>
  <cp:revision>2020</cp:revision>
  <dcterms:created xsi:type="dcterms:W3CDTF">2022-09-04T14:07:00Z</dcterms:created>
  <dcterms:modified xsi:type="dcterms:W3CDTF">2022-09-22T02:55:00Z</dcterms:modified>
</cp:coreProperties>
</file>