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36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2">
      <w:pPr>
        <w:widowControl w:val="0"/>
        <w:spacing w:line="36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widowControl w:val="0"/>
        <w:spacing w:line="36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4">
      <w:pPr>
        <w:widowControl w:val="0"/>
        <w:spacing w:line="360" w:lineRule="auto"/>
        <w:jc w:val="both"/>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La construcción de la memoria en las terceras generaciones. La narrativa de lxs nietxs de desaparecidxs en Argentina. </w:t>
      </w:r>
    </w:p>
    <w:p w:rsidR="00000000" w:rsidDel="00000000" w:rsidP="00000000" w:rsidRDefault="00000000" w:rsidRPr="00000000" w14:paraId="00000005">
      <w:pPr>
        <w:widowControl w:val="0"/>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widowControl w:val="0"/>
        <w:spacing w:line="36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7">
      <w:pPr>
        <w:widowControl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Ana Tauil</w:t>
      </w:r>
    </w:p>
    <w:p w:rsidR="00000000" w:rsidDel="00000000" w:rsidP="00000000" w:rsidRDefault="00000000" w:rsidRPr="00000000" w14:paraId="00000008">
      <w:pPr>
        <w:widowControl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Universidad de Buenos Aires</w:t>
      </w:r>
    </w:p>
    <w:p w:rsidR="00000000" w:rsidDel="00000000" w:rsidP="00000000" w:rsidRDefault="00000000" w:rsidRPr="00000000" w14:paraId="00000009">
      <w:pPr>
        <w:widowControl w:val="0"/>
        <w:spacing w:line="360" w:lineRule="auto"/>
        <w:rPr>
          <w:rFonts w:ascii="Times New Roman" w:cs="Times New Roman" w:eastAsia="Times New Roman" w:hAnsi="Times New Roman"/>
          <w:b w:val="1"/>
          <w:sz w:val="28"/>
          <w:szCs w:val="28"/>
        </w:rPr>
      </w:pPr>
      <w:hyperlink r:id="rId6">
        <w:r w:rsidDel="00000000" w:rsidR="00000000" w:rsidRPr="00000000">
          <w:rPr>
            <w:rFonts w:ascii="Times New Roman" w:cs="Times New Roman" w:eastAsia="Times New Roman" w:hAnsi="Times New Roman"/>
            <w:b w:val="1"/>
            <w:color w:val="1155cc"/>
            <w:sz w:val="28"/>
            <w:szCs w:val="28"/>
            <w:u w:val="single"/>
            <w:rtl w:val="0"/>
          </w:rPr>
          <w:t xml:space="preserve">anatauil3@gmail.com</w:t>
        </w:r>
      </w:hyperlink>
      <w:r w:rsidDel="00000000" w:rsidR="00000000" w:rsidRPr="00000000">
        <w:rPr>
          <w:rtl w:val="0"/>
        </w:rPr>
      </w:r>
    </w:p>
    <w:p w:rsidR="00000000" w:rsidDel="00000000" w:rsidP="00000000" w:rsidRDefault="00000000" w:rsidRPr="00000000" w14:paraId="0000000A">
      <w:pPr>
        <w:widowControl w:val="0"/>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Lic. en Sociología</w:t>
      </w:r>
    </w:p>
    <w:p w:rsidR="00000000" w:rsidDel="00000000" w:rsidP="00000000" w:rsidRDefault="00000000" w:rsidRPr="00000000" w14:paraId="0000000B">
      <w:pPr>
        <w:widowControl w:val="0"/>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widowControl w:val="0"/>
        <w:spacing w:line="36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28"/>
          <w:szCs w:val="28"/>
          <w:rtl w:val="0"/>
        </w:rPr>
        <w:t xml:space="preserve">Eje temático: Eje 13 “Memoria e historia reciente”</w:t>
      </w:r>
      <w:r w:rsidDel="00000000" w:rsidR="00000000" w:rsidRPr="00000000">
        <w:rPr>
          <w:rtl w:val="0"/>
        </w:rPr>
      </w:r>
    </w:p>
    <w:p w:rsidR="00000000" w:rsidDel="00000000" w:rsidP="00000000" w:rsidRDefault="00000000" w:rsidRPr="00000000" w14:paraId="0000000D">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tl w:val="0"/>
        </w:rPr>
      </w:r>
    </w:p>
    <w:p w:rsidR="00000000" w:rsidDel="00000000" w:rsidP="00000000" w:rsidRDefault="00000000" w:rsidRPr="00000000" w14:paraId="000000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presente ponencia se presenta un trabajo exploratorio acerca de la emergencia de un nuevo sujeto "lxs nietxs de detenidxs desaparecidxs durante la última dictadura cívico-militar en Argentina" (incluyendo el período anterior al golpe militar con lxs secuestradxs por la Triple A).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Partiendo del concepto de practicas sociales genocidas, comprendemos el genocidio en su caracter procesual, es decir que “requiere modos de entrenamiento, perfeccionamiento, legitimacion y consenso, [y que] remite a la construccion y por lo tanto la posibilidad de deconstruccion.” (Feierstein, p.36) En este sentido, el presente trabajo busca ser un aporte a las prácticas de resistencia y confrontación en el plano de la disputa por la construcción de sentido acerca de lo ocurrido en el pasado reciente. En este punto, traer las voces de lxs nietxs de desaparecidxs, se incribe en esta lucha por enfrentar la realización simbólica del genocidio que se realiza a traves de modelos de representacion o narracion de dicha experiencia (Feierstein, 2007, p.36).</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Comprendemos entonces, que “las prácticas sociales genocidas no culminan con su realización material (es decir, el aniquilamiento de una serie de fracciones sociales vistas como amenazantes y construida como “otredad negativa”), sino que se realizan en el ámbito simbólico e ideológico, en los modos de representar y narrar dicha experiencia traumática (Feierstein, 2007, p.237).</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Pirallian (2000), “Más allá de la vida, lo que intentan destruir es la muerte misma, como estructura simbólica que permite la transmisión. De modo que el horror, más allá de la vida, de las vidas arrebatadas, es la pérdida de la muerte como estructura de futuro. La mira de ese asesinato, por encima de los sujetos singulares, es la memoria significante, esa memoria significante colectiva que estructura la humanidad de un grupo e inscribe en ella a sus miembros [...] el asesinato genocida proyectado seria, por lo tanto, el de la transmision”. (Pirallian, p. 29-30) Por su parte, Puget (2000) afirma que “en el caso de un traumatismo social, el conjunto pierde una determinada potencialidad vinculante y sólo la recupera cuando a partir de dicho evento puede inventar nuevas maneras de pensar y nombrar lo sucedido y hacer algo a partir de dicho evento. El poder nombrar es ya el inicio de un trabajo de simbolización. En este caso, habrá pasaje de memoria traumática a memoria activa”. (Puget, 2000, p. 459) Ello sucederá “si el contexto no se fija en la pura denuncia y repetición, sino por el contrario evoluciona hacia un trabajo creativo realizado por el conjunto, encontrando así el medio para elaborar nuevas modalidades de recuerdos”. (Puget, 2000, p. 467) Algunos grupos portadores de lo que la autora llama memoria forzada “son capaces de desarrollar un potencial creativo (memoria activa) adoptando diversos instrumentos, como por ejemplo organizando rondas, marchas, ceremonias, encuentros, pronunciando discursos, creando música, realizando desfiles de siluetas [...] la memoria activa ya no es del orden de la pura denuncia y tiene por finalidad transmitir al conjunto social un saber, un conocimiento y ofrecer la posibilidad de elaboración, la que tendrá una nueva impronta en cada conjunto”. (Puget, 2000, p. 477)</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datos secundarios obtenidos de entrevistas periodísticas y producciones audiovisuales, en el presente trabajo se analizan quince testimonios de nietxs de desaparecidxs con el objetivo de comprender el proceso de transmisión intergeneracional mediante el cual lxs nietxs de desaparecidxs construyen una memoria propia acerca de lo ocurrido. Siguiendo a Halbwachs (2004), comprendemos que la memoria es colectiva. Nunca recordamos solos sino que la memoria es siempre social. Se recuerda a partir de una necesidad del presente, siempre en el marco del grupo social al que el individuo pertenece. Desde la experiencia y a partir de un grupo social determinado, se recuerdan los hechos vividos por el grupo que son considerados significativos (Halbwachs, 2004).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el presente trabajo se propone abordar la configuración identitaria de las terceras generaciones, en este sentido, se indaga acerca de la identidad “nietx de desaparecidxs”, así como también acerca del surgimiento de una nueva identidad política a partir de la emergencia de la agrupación “NIETES”.</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Silveyra (2022), </w:t>
      </w:r>
    </w:p>
    <w:p w:rsidR="00000000" w:rsidDel="00000000" w:rsidP="00000000" w:rsidRDefault="00000000" w:rsidRPr="00000000" w14:paraId="00000021">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gritamos '30 mil detenidos desaparecidos, presentes' decimos no solo que los recordamos sino que al recordarlos los hacemos parte del 'nosotros'. Están presentes porque los hacemos presentes, porque nos reconocemos como parte de una misma historia y recuperamos sus experiencias para nuestra acción, se constituyen en legado. Y en ese acto de hacerlos presentes, se construye memoria [...] Estos modos de conceptualizar, de dar sentido a los procesos, de darnos sentido a nosotros mismos, son situados. Se anudan al tiempo y al espacio de la enunciación. Lejos de responder a necesidades y situaciones del pasado, refieren al momento en que hacemos el ejercicio de significar y por lo tanto, en una sociedad pos genocida, se articulan en las disputas por la realización de la transformación identitaria. (Silveyra, 2022, p.72)</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por la configuración identitaria de las terceras generaciones entonces, nos permite comprender los sentidos que adquieren determinados hechos de nuestra historia en la generación de lxs nietxs de desaparecidxs desde el contexto en el que se significan, es decir la configuración de sus identidades desde el presente.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este ejercicio de recordar “se realiza siempre anclado en una comunidad determinada, ya que la construcción de los sujetos individuales es siempre social, siempre con otros, no hay individuo sin colectivo”. (Silveyra, 2022, p. 75) Es por ello que se aborda la identidad “nietx de desaparecidx” considerando el carácter generacional que supone.</w:t>
      </w:r>
    </w:p>
    <w:p w:rsidR="00000000" w:rsidDel="00000000" w:rsidP="00000000" w:rsidRDefault="00000000" w:rsidRPr="00000000" w14:paraId="0000002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Mannheim (1993) analiza la situación generacional, y observa que al igual que la situación de clase, la comunidad de pertenencia a años de nacimiento próximos, constituyen una posición específica que en el ámbito socio histórico que es ocupada por los individuos afectados por ellas, limitando a los individuos afectados a determinado terreno de juego dentro del acontecer posible y sugiriendo así una modalidad específica de vivencia y pensamiento, es decir, una modalidad específica de encajamiento en el proceso histórico. Por otra parte, afirma que existe por lo tanto, una tendencia hacia determinados modos de conducta, sentimiento y pensamiento, que es inherente a cada una de esas posiciones (Mannheim, 1993, p. 209). Aquí lo que constituye la posición común en el ámbito social no es el hecho de que el nacimiento tenga lugar cronológicamente al mismo tiempo, sino la posibilidad, que en ese periodo se adquiere, de participar en los mismos sucesos, en los mismos contenidos vitales y de hacerlo a partir de la misma modalidad de estratificación de la conciencia. Es así que, solo un ámbito de vida histórico-social común posibilita que la posición en el tiempo cronológico por causa de nacimiento se haga sociológicamente relevante (Mannheim, 1993, p. 216). Por otra parte, introduce el concepto de conexión generacional para referirse a la participación en el destino común de esa unidad histórico-social (Mannheim, 1993, p.221). Aquí la conexión generacional se constituye por medio de la participación en el destino común y en los contenidos conexivos que de algún modo forman parte de este, un modo de reaccionar unitario, un agitarse juntos y un modo de configurar que están conformados por un sentido semejante (Mannheim, p. 225).</w:t>
      </w:r>
    </w:p>
    <w:p w:rsidR="00000000" w:rsidDel="00000000" w:rsidP="00000000" w:rsidRDefault="00000000" w:rsidRPr="00000000" w14:paraId="0000002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para el abordaje de la identidad de lxs nietxs de desaparecidxs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considero el concepto de identidad de Ricoeur (2009), que refiere a que ésta se define en la misma narración, </w:t>
      </w:r>
      <w:r w:rsidDel="00000000" w:rsidR="00000000" w:rsidRPr="00000000">
        <w:rPr>
          <w:rFonts w:ascii="Times New Roman" w:cs="Times New Roman" w:eastAsia="Times New Roman" w:hAnsi="Times New Roman"/>
          <w:sz w:val="24"/>
          <w:szCs w:val="24"/>
          <w:rtl w:val="0"/>
        </w:rPr>
        <w:t xml:space="preserve">“la propia identidad del quién no es más que una identidad narrativa” (2009, p. 997). La identidad narrativa supone que un sujeto “se reconoce en la historia que se cuenta a sí mismo sobre sí mismo [...] el sujeto en la narrativa configura una historia coherente y aceptable.” (Ricoeur, 2009, p. 998-999)</w:t>
      </w:r>
    </w:p>
    <w:p w:rsidR="00000000" w:rsidDel="00000000" w:rsidP="00000000" w:rsidRDefault="00000000" w:rsidRPr="00000000" w14:paraId="0000002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la pregunta por la configuración identitaria en las terceras generaciones,  también remite a formas de resistencia al genocidio en tanto tecnologia de poder cuyo objetivo radica en la destrucción de las relaciones sociales de autonomia y cooperacion y de la identidad de una sociedad, para el establecimieno de nuevas relaciones sociales y modelos identitarios (Feierstein, 2007, p. 83). En esta tecnología de poder específica, la “desaparición tiene un efecto en los sobrevivientes: la negación de</w:t>
      </w:r>
      <w:r w:rsidDel="00000000" w:rsidR="00000000" w:rsidRPr="00000000">
        <w:rPr>
          <w:rFonts w:ascii="Times New Roman" w:cs="Times New Roman" w:eastAsia="Times New Roman" w:hAnsi="Times New Roman"/>
          <w:i w:val="1"/>
          <w:sz w:val="24"/>
          <w:szCs w:val="24"/>
          <w:rtl w:val="0"/>
        </w:rPr>
        <w:t xml:space="preserve"> su</w:t>
      </w:r>
      <w:r w:rsidDel="00000000" w:rsidR="00000000" w:rsidRPr="00000000">
        <w:rPr>
          <w:rFonts w:ascii="Times New Roman" w:cs="Times New Roman" w:eastAsia="Times New Roman" w:hAnsi="Times New Roman"/>
          <w:sz w:val="24"/>
          <w:szCs w:val="24"/>
          <w:rtl w:val="0"/>
        </w:rPr>
        <w:t xml:space="preserve"> propia identidad, como </w:t>
      </w:r>
      <w:r w:rsidDel="00000000" w:rsidR="00000000" w:rsidRPr="00000000">
        <w:rPr>
          <w:rFonts w:ascii="Times New Roman" w:cs="Times New Roman" w:eastAsia="Times New Roman" w:hAnsi="Times New Roman"/>
          <w:i w:val="1"/>
          <w:sz w:val="24"/>
          <w:szCs w:val="24"/>
          <w:rtl w:val="0"/>
        </w:rPr>
        <w:t xml:space="preserve">síntesis de un ser y un hacer</w:t>
      </w:r>
      <w:r w:rsidDel="00000000" w:rsidR="00000000" w:rsidRPr="00000000">
        <w:rPr>
          <w:rFonts w:ascii="Times New Roman" w:cs="Times New Roman" w:eastAsia="Times New Roman" w:hAnsi="Times New Roman"/>
          <w:sz w:val="24"/>
          <w:szCs w:val="24"/>
          <w:rtl w:val="0"/>
        </w:rPr>
        <w:t xml:space="preserve">, la desaparición de un determinado [..] modo de </w:t>
      </w:r>
      <w:r w:rsidDel="00000000" w:rsidR="00000000" w:rsidRPr="00000000">
        <w:rPr>
          <w:rFonts w:ascii="Times New Roman" w:cs="Times New Roman" w:eastAsia="Times New Roman" w:hAnsi="Times New Roman"/>
          <w:i w:val="1"/>
          <w:sz w:val="24"/>
          <w:szCs w:val="24"/>
          <w:rtl w:val="0"/>
        </w:rPr>
        <w:t xml:space="preserve">ser</w:t>
      </w:r>
      <w:r w:rsidDel="00000000" w:rsidR="00000000" w:rsidRPr="00000000">
        <w:rPr>
          <w:rFonts w:ascii="Times New Roman" w:cs="Times New Roman" w:eastAsia="Times New Roman" w:hAnsi="Times New Roman"/>
          <w:sz w:val="24"/>
          <w:szCs w:val="24"/>
          <w:rtl w:val="0"/>
        </w:rPr>
        <w:t xml:space="preserve"> y uno de</w:t>
      </w:r>
      <w:r w:rsidDel="00000000" w:rsidR="00000000" w:rsidRPr="00000000">
        <w:rPr>
          <w:rFonts w:ascii="Times New Roman" w:cs="Times New Roman" w:eastAsia="Times New Roman" w:hAnsi="Times New Roman"/>
          <w:i w:val="1"/>
          <w:sz w:val="24"/>
          <w:szCs w:val="24"/>
          <w:rtl w:val="0"/>
        </w:rPr>
        <w:t xml:space="preserve"> hacer </w:t>
      </w:r>
      <w:r w:rsidDel="00000000" w:rsidR="00000000" w:rsidRPr="00000000">
        <w:rPr>
          <w:rFonts w:ascii="Times New Roman" w:cs="Times New Roman" w:eastAsia="Times New Roman" w:hAnsi="Times New Roman"/>
          <w:sz w:val="24"/>
          <w:szCs w:val="24"/>
          <w:rtl w:val="0"/>
        </w:rPr>
        <w:t xml:space="preserve">(un tipo peculiar de identidad que se define, como todas, por un modo peculiar de vivir)”. (Feierstein, 2007, p. 86) </w:t>
      </w:r>
    </w:p>
    <w:p w:rsidR="00000000" w:rsidDel="00000000" w:rsidP="00000000" w:rsidRDefault="00000000" w:rsidRPr="00000000" w14:paraId="0000002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Vemos desde esta perspectiva, la identidad como "proceso móvil [...] cuyos cambios se vinculan, precisamente, con un modo de 'vivir'; es decir [...] con un 'hacer'. [...] este</w:t>
      </w:r>
      <w:r w:rsidDel="00000000" w:rsidR="00000000" w:rsidRPr="00000000">
        <w:rPr>
          <w:rFonts w:ascii="Times New Roman" w:cs="Times New Roman" w:eastAsia="Times New Roman" w:hAnsi="Times New Roman"/>
          <w:i w:val="1"/>
          <w:sz w:val="24"/>
          <w:szCs w:val="24"/>
          <w:rtl w:val="0"/>
        </w:rPr>
        <w:t xml:space="preserve"> ser</w:t>
      </w:r>
      <w:r w:rsidDel="00000000" w:rsidR="00000000" w:rsidRPr="00000000">
        <w:rPr>
          <w:rFonts w:ascii="Times New Roman" w:cs="Times New Roman" w:eastAsia="Times New Roman" w:hAnsi="Times New Roman"/>
          <w:sz w:val="24"/>
          <w:szCs w:val="24"/>
          <w:rtl w:val="0"/>
        </w:rPr>
        <w:t xml:space="preserve"> no puede ser pensado como un </w:t>
      </w:r>
      <w:r w:rsidDel="00000000" w:rsidR="00000000" w:rsidRPr="00000000">
        <w:rPr>
          <w:rFonts w:ascii="Times New Roman" w:cs="Times New Roman" w:eastAsia="Times New Roman" w:hAnsi="Times New Roman"/>
          <w:i w:val="1"/>
          <w:sz w:val="24"/>
          <w:szCs w:val="24"/>
          <w:rtl w:val="0"/>
        </w:rPr>
        <w:t xml:space="preserve">ser esencial</w:t>
      </w:r>
      <w:r w:rsidDel="00000000" w:rsidR="00000000" w:rsidRPr="00000000">
        <w:rPr>
          <w:rFonts w:ascii="Times New Roman" w:cs="Times New Roman" w:eastAsia="Times New Roman" w:hAnsi="Times New Roman"/>
          <w:sz w:val="24"/>
          <w:szCs w:val="24"/>
          <w:rtl w:val="0"/>
        </w:rPr>
        <w:t xml:space="preserve">, sino que se produce desde las consecuencias de un </w:t>
      </w:r>
      <w:r w:rsidDel="00000000" w:rsidR="00000000" w:rsidRPr="00000000">
        <w:rPr>
          <w:rFonts w:ascii="Times New Roman" w:cs="Times New Roman" w:eastAsia="Times New Roman" w:hAnsi="Times New Roman"/>
          <w:i w:val="1"/>
          <w:sz w:val="24"/>
          <w:szCs w:val="24"/>
          <w:rtl w:val="0"/>
        </w:rPr>
        <w:t xml:space="preserve">hacer"</w:t>
      </w:r>
      <w:r w:rsidDel="00000000" w:rsidR="00000000" w:rsidRPr="00000000">
        <w:rPr>
          <w:rFonts w:ascii="Times New Roman" w:cs="Times New Roman" w:eastAsia="Times New Roman" w:hAnsi="Times New Roman"/>
          <w:sz w:val="24"/>
          <w:szCs w:val="24"/>
          <w:rtl w:val="0"/>
        </w:rPr>
        <w:t xml:space="preserve">. (Feierstein, 2007, p. 75)</w:t>
      </w:r>
    </w:p>
    <w:p w:rsidR="00000000" w:rsidDel="00000000" w:rsidP="00000000" w:rsidRDefault="00000000" w:rsidRPr="00000000" w14:paraId="0000002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Desarrollo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se organiza en dos apartados, en primer lugar de analia la construcción de la memoria en las terceras generaciones, y en segundo lugar, la configuración identitaria.</w:t>
      </w:r>
    </w:p>
    <w:p w:rsidR="00000000" w:rsidDel="00000000" w:rsidP="00000000" w:rsidRDefault="00000000" w:rsidRPr="00000000" w14:paraId="0000002A">
      <w:pPr>
        <w:widowControl w:val="0"/>
        <w:numPr>
          <w:ilvl w:val="0"/>
          <w:numId w:val="4"/>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La construcción de la memoria en las terceras generaciones</w:t>
      </w:r>
    </w:p>
    <w:p w:rsidR="00000000" w:rsidDel="00000000" w:rsidP="00000000" w:rsidRDefault="00000000" w:rsidRPr="00000000" w14:paraId="0000002B">
      <w:pPr>
        <w:widowControl w:val="0"/>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La reconstrucción de la historia</w:t>
      </w:r>
    </w:p>
    <w:p w:rsidR="00000000" w:rsidDel="00000000" w:rsidP="00000000" w:rsidRDefault="00000000" w:rsidRPr="00000000" w14:paraId="000000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análisis de la construcción de la memoria de lxs nietxs de desaparecidxs, un primer punto que observé fue la forma en que ellxs reconstruyen su historia familiar y las explicaciones que aparecen acerca de lo ocurrido. En este primer punto, consideré el concepto de estructuras de sentido. Siguiendo a Silveyra (2002), "cuando se habla de estructuras de sentido [...] no se refieren a construcciones argumentales estáticas sino a un conjunto de representaciones que se encuentran en relación en un tiempo y territorio determinado y que, en el desarrollo de esas interacciones, construyen un determinado modelo explicativo que da sentido al presente a través de la resignificación del pasado (y al pasado a través de las concepciones del presente). En este sentido, las estructuras de sentido se encuentran anudadas al proceso de su circulación en el que se constituyen como hegemónicas o alternativas, y en el que van cambiando a partir de su interacción en el mundo". Silveyra, 2022, p. 85) Es así que, estas estructuras de sentido coexisten, "se encuentran en disputa, y [...] permean, de modos diversos, los modelos explicativos preponderantes en cada tiempo histórico". (Silveyra, 2022, p. 85) </w:t>
      </w:r>
    </w:p>
    <w:p w:rsidR="00000000" w:rsidDel="00000000" w:rsidP="00000000" w:rsidRDefault="00000000" w:rsidRPr="00000000" w14:paraId="0000002D">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muchxs de lxs nietxs de desparecidxs, escuchar a sus padres o madres declarar en los juicios fue una instancia que les posibilitó encontrar datos de sus historias familiares. Otros de los posibilitadores que mencionan es el encuentro con otrxs nietxs de desaparecidxs a partir del surgimiento de la agrupación NIETES, o las búsquedas por internet y en archivos. </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reconstrucción de la historia familiar es significada por lxs niets como un aspecto que es reparatorio así como también central para la construcción de la propia identidad. </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reconstrucción de sus historias aparecen como aspectos centrales la reconstrucción de las identidades de lxs abuelos, el contexto en el que se producen las desapariciones y los centros clandestinos en donde estuvieron, y los sucesos posteriores a la desaparición que tienen que ver con las infancias de sus padres y madres. En los siguientes puntos abordaré en primer lugar, la forma en que lxs nietxs recuperan las identidades de sus abuelxs, y luego la mirada de lxs nietxs acerca de las vivencias de sus padres y madres, hijos/as de desparecidxs.</w:t>
      </w:r>
      <w:r w:rsidDel="00000000" w:rsidR="00000000" w:rsidRPr="00000000">
        <w:rPr>
          <w:rtl w:val="0"/>
        </w:rPr>
      </w:r>
    </w:p>
    <w:p w:rsidR="00000000" w:rsidDel="00000000" w:rsidP="00000000" w:rsidRDefault="00000000" w:rsidRPr="00000000" w14:paraId="00000030">
      <w:pPr>
        <w:widowControl w:val="0"/>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1.1.1. Identidad de sus abuelxs militantes. </w:t>
      </w:r>
    </w:p>
    <w:p w:rsidR="00000000" w:rsidDel="00000000" w:rsidP="00000000" w:rsidRDefault="00000000" w:rsidRPr="00000000" w14:paraId="0000003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y en relación a la estructura de sentido de genocidio (Feierstein, 2007), tecnología de poder que busca la desaparición material del otro (la de sus cuerpos) y simbólica (la memoria de su existencia), vemos que aparece en las narrativas de lxs nietxs la necesidad de reparar aquello que fué dañado. Recuperar aquí las identidades de sus abuelxs implica revertir lo que quiso ser borrado. </w:t>
      </w:r>
    </w:p>
    <w:p w:rsidR="00000000" w:rsidDel="00000000" w:rsidP="00000000" w:rsidRDefault="00000000" w:rsidRPr="00000000" w14:paraId="0000003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aparecen menciones a la militancia en organizaciones como el Movimiento Revolucionario 17 de Octubre, la guerrilla del Ejército Liberador, la Guardia Allendista Presidencial, el Partido Revolucionario de los Obreros Argentinos (PROA), el Partido Comunista Marxista Leninista (PCML) en Argentina, la JTP (Juventud Trabajadora Peronista), Montoneros, la Juventud Peronista, el ERP, la parroquia del padre tercermundista Luis Farinello y el Socialismo Revolucionario, entre otras. También en muchos casos la militancia gremial.</w:t>
      </w:r>
    </w:p>
    <w:p w:rsidR="00000000" w:rsidDel="00000000" w:rsidP="00000000" w:rsidRDefault="00000000" w:rsidRPr="00000000" w14:paraId="00000033">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Comprenden la militancia de sus abuelxs, y el carácter político está presente a la hora de explicar el motivo de la desaparición. Cuenta Emiliano, “Hay una anécdota que me contó mi viejo hace muchos años en la que Chocha, que era su madre, le preguntó por qué se exponía así sabiendo lo que le podía pasar. Él le contestó que con tanta injusticia social él no podía vivir, no podía dormir tranquilo.” (Reveladas, 3 de octubre de 2021) “Eso es parte de conocer nuestra historia, quiénes fueron las personas que desaparecieron en la dictadura. Se buscó adoctrinar a una sociedad entera porque eran personas con pensamiento crítico, tenían su ideología marcada y estaban haciendo algo por eso”. (Enredando, 14 de diciembre de 2021)</w:t>
      </w:r>
    </w:p>
    <w:p w:rsidR="00000000" w:rsidDel="00000000" w:rsidP="00000000" w:rsidRDefault="00000000" w:rsidRPr="00000000" w14:paraId="0000003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también mencionan sus profesiones, muchxs obreros, profesionales, abogados laboralistas. </w:t>
      </w:r>
    </w:p>
    <w:p w:rsidR="00000000" w:rsidDel="00000000" w:rsidP="00000000" w:rsidRDefault="00000000" w:rsidRPr="00000000" w14:paraId="0000003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aparecen aspectos de sus personalidades. Vemos aquí una intencionalidad vinculada a mostrar un lado "humano". Cuenta Renata "Era muy gracioso, todo el tiempo contaba chistes. También era muy dedicado a la militancia”. Luego, continúa: “Me contaron que era una persona muy divertida. Me parece algo importante a recalcar. Que los militantes de los 70′ también eran personas como nosotros, tenían gustos parecidos a nosotros, eran hinchas de algún club de fútbol. A veces parece que fueron próceres pero en realidad eran personas de carne y hueso”. (Reveladas, 3 de octubre de 2021) </w:t>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también en este punto, mencionan aspectos de su personalidad que dan cuenta del compromiso político que tenían.</w:t>
      </w:r>
    </w:p>
    <w:p w:rsidR="00000000" w:rsidDel="00000000" w:rsidP="00000000" w:rsidRDefault="00000000" w:rsidRPr="00000000" w14:paraId="0000003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frase que recuerda Julia nieta de Juan Carlos "El Negro" Arroyo, de su abuelo "Todavía no se fabricó la bala que me va a matar". Emiliano también cuenta, </w:t>
      </w:r>
      <w:r w:rsidDel="00000000" w:rsidR="00000000" w:rsidRPr="00000000">
        <w:rPr>
          <w:rFonts w:ascii="Times New Roman" w:cs="Times New Roman" w:eastAsia="Times New Roman" w:hAnsi="Times New Roman"/>
          <w:sz w:val="24"/>
          <w:szCs w:val="24"/>
          <w:rtl w:val="0"/>
        </w:rPr>
        <w:t xml:space="preserve">“En ese entonces él estaba haciendo trabajos de pintura. Creo que era una persona muy luchadora, con mucha garra, con mucho corazón. Dejó de lado su vida personal para dedicarse de lleno a la militancia".  (Reveladas, 3 de octubre de 2021)</w:t>
      </w:r>
      <w:r w:rsidDel="00000000" w:rsidR="00000000" w:rsidRPr="00000000">
        <w:rPr>
          <w:rtl w:val="0"/>
        </w:rPr>
      </w:r>
    </w:p>
    <w:p w:rsidR="00000000" w:rsidDel="00000000" w:rsidP="00000000" w:rsidRDefault="00000000" w:rsidRPr="00000000" w14:paraId="00000038">
      <w:pPr>
        <w:widowControl w:val="0"/>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1.1.2.  Madres y padres hijxs de desaparecidos.</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de los elementos que aparecen en la construcción de la memoria de las terceras generaciones es su mirada acerca de lo que les ocurrió no solo a lxs desaparecidxs sino a sus hijxs, quienes muchas veces tienen dificultades para narrarlo en primera persona. </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entonces, la necesidad de “acompañar a nuestros viejos”. Dice Mora “Pedimos justicia por todas esas personas que no se pudieron criar con sus papás y lo tuvieron que hacer con sus abuelos, con sus familias, pero también se les arrebató el cuidado de los padres y ello deja una mancha psicológica enorme que los va a limitar toda la vida”. (Charla en la Universidad Nacional de La Plata, el 21 de marzo de 2022)</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la vida en la clandestinidad, cuenta Indiana "mi papá hizo la primaria en once escuelas distintas" (Página 12, 30 de agosto de 2020) y los exilios de sus padres o madres en la infancia. Cuenta Julia:</w:t>
      </w:r>
    </w:p>
    <w:p w:rsidR="00000000" w:rsidDel="00000000" w:rsidP="00000000" w:rsidRDefault="00000000" w:rsidRPr="00000000" w14:paraId="0000003C">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1976 mi abuela se exilia en Perú, antes había sido presa política. Ella estaba separada de mi abuelo, quien estaba en la clandestinidad desde el 74. Mi mamá y su hermana melliza se quedan con mis bisabuelos maternos en el conurbano y para verse con mi abuelo se encontraban en una plaza todos los fines de semana. Hasta que un fin de semana él no llega a la cita. Él las llevaba un rato a la casa a jugar. Las mellizas, que tendrían unos seis años, guían a mis bisabuelos a la casa donde él las llevaba de visita. Ahí es que ven que la casa estaba toda baleada. (Página 12, 30 de agosto de 2020) </w:t>
      </w: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las edades que sus padres o madres tenían al momento del secuestro y muchxs de ellxs tienen recuerdos de ese momento. Un aspecto que quisiera destacar que aparece en las narrativas de lxs nietxs acerca de la experiencia de sus padres o madres, es la posibilidad de hablar o no poder hacerlo. </w:t>
      </w:r>
    </w:p>
    <w:p w:rsidR="00000000" w:rsidDel="00000000" w:rsidP="00000000" w:rsidRDefault="00000000" w:rsidRPr="00000000" w14:paraId="0000003E">
      <w:pPr>
        <w:widowControl w:val="0"/>
        <w:numPr>
          <w:ilvl w:val="0"/>
          <w:numId w:val="1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Hablar o no hablar</w:t>
      </w:r>
    </w:p>
    <w:p w:rsidR="00000000" w:rsidDel="00000000" w:rsidP="00000000" w:rsidRDefault="00000000" w:rsidRPr="00000000" w14:paraId="0000003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narrativas de lxs nietxs aparece la dificultad de sus padres o madres para contarles la historia, para poder hablar, así como también situaciones en las que siempre lo supieron, que no recuerdan el momento en el que se enteraron. Cuenta Mercedes:</w:t>
      </w:r>
    </w:p>
    <w:p w:rsidR="00000000" w:rsidDel="00000000" w:rsidP="00000000" w:rsidRDefault="00000000" w:rsidRPr="00000000" w14:paraId="00000040">
      <w:pPr>
        <w:widowControl w:val="0"/>
        <w:spacing w:line="360" w:lineRule="auto"/>
        <w:ind w:left="566.9291338582675" w:right="384.33070866141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mí me hace bien hablar de mis abuelos, pero también vamos respetando lo que a ellos (nuestros padres) les pasa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Entendemos que son procesos y que algunos lo tienen más saldado a este tema y otros no. Desde mis primeros recuerdos siempre fui un apoyo para mi vieja. Acompañando a homenajes, por ejemplo. Eso es algo muy lindo de la relación con mi mamá. Hay cosas que mi vieja no podía contarme, le abría muchas heridas, así que yo la reconstruí recurriendo a la Comisión Provincial por la Memoria. (Página 12, 30 de agosto de 2020) </w:t>
      </w:r>
    </w:p>
    <w:p w:rsidR="00000000" w:rsidDel="00000000" w:rsidP="00000000" w:rsidRDefault="00000000" w:rsidRPr="00000000" w14:paraId="0000004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aparece la idea de no solo acompañar sino comprender el proceso de sus padres y madres, en este sentido, afirman “Mi mamá tardó muchos años en perdonar a su papá, que tenía una imprenta clandestina y sólo pensó en sus ideas, no pensó en lo que le podía pasar a su familia”. (El cohete a la luna, 1 de mayo de 2022</w:t>
      </w:r>
      <w:r w:rsidDel="00000000" w:rsidR="00000000" w:rsidRPr="00000000">
        <w:rPr>
          <w:rFonts w:ascii="Times New Roman" w:cs="Times New Roman" w:eastAsia="Times New Roman" w:hAnsi="Times New Roman"/>
          <w:sz w:val="24"/>
          <w:szCs w:val="24"/>
          <w:rtl w:val="0"/>
        </w:rPr>
        <w:t xml:space="preserve">) Por su parte, Julia dice:</w:t>
      </w:r>
    </w:p>
    <w:p w:rsidR="00000000" w:rsidDel="00000000" w:rsidP="00000000" w:rsidRDefault="00000000" w:rsidRPr="00000000" w14:paraId="00000042">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toda esta historia para mí lo más difícil fue entender todo lo que le pasó a mi mamá. Creo que cuando sos más chica te lo pueden contar pero no lo dimensionás. No entendía realmente lo que era haber tenido, como tuvo mi mamá, un padre desaparecido. Empiezo a crecer y a pensar: ¿cómo había hecho mi mamá para sobrevivir a todo eso? ¿cómo hace para seguir en pie siendo una madre común y corriente que te dice que tenés que lavar los platos? Nuestros padres pasaron por muchas cosas y a todas nos pasa que se nos hace difícil lograr que suelten cosas. Te dicen ‘hoy no puedo’”. (Página 12, 30 de agosto de 2020) </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cambios en relación a la generación de sus padres y madres, cuenta Emilia: “Mi vieja siempre me lo contó a modo de cuento. Se hablaba mucho en mi casa, justamente porque mi mamá con sus abuelas no hablaba y eso es algo que se muestra generacionalmente en Nietes. Se empieza a dar más importancia a la palabra, a decir lo que pasó y no darlo por obvio” (La Vaca, 30 de septiembre de 2020)</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nuevas generaciones tienen la ventaja de un camino de búsqueda de verdad y justicia que empezaron sus bisabuelos y del que sus padres que fueron parte, en varios casos, de la agrupación Hijos. </w:t>
      </w:r>
    </w:p>
    <w:p w:rsidR="00000000" w:rsidDel="00000000" w:rsidP="00000000" w:rsidRDefault="00000000" w:rsidRPr="00000000" w14:paraId="00000045">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“Nuestros viejos protagonizaron lo peor y nos allanaron el camino, nosotros no sufrimos la estigmatización del ´algo habrán hecho´. Con los juicios a los genocidas mi generación ya lo ve distinto”. Y a nivel personal, “mi papá siempre está apoyando en todo, enseñando, es el que me permitió saber y conocer mi historia. En mi casa él siempre habló, yo supe quien era mi abuela y abuelo gracias a la pasión y el recuerdo siempre tan vivo. Eso es gracias a mi papá”. (Agencia Comunica, 24 de marzo de 2021)</w:t>
      </w:r>
    </w:p>
    <w:p w:rsidR="00000000" w:rsidDel="00000000" w:rsidP="00000000" w:rsidRDefault="00000000" w:rsidRPr="00000000" w14:paraId="00000046">
      <w:pPr>
        <w:widowControl w:val="0"/>
        <w:numPr>
          <w:ilvl w:val="0"/>
          <w:numId w:val="4"/>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La identidad</w:t>
      </w:r>
    </w:p>
    <w:p w:rsidR="00000000" w:rsidDel="00000000" w:rsidP="00000000" w:rsidRDefault="00000000" w:rsidRPr="00000000" w14:paraId="00000047">
      <w:pPr>
        <w:widowControl w:val="0"/>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¿Qué es ser “niete de desaparecides”?</w:t>
      </w:r>
    </w:p>
    <w:p w:rsidR="00000000" w:rsidDel="00000000" w:rsidP="00000000" w:rsidRDefault="00000000" w:rsidRPr="00000000" w14:paraId="00000048">
      <w:pPr>
        <w:widowControl w:val="0"/>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Narrativas de la infancia</w:t>
      </w:r>
    </w:p>
    <w:p w:rsidR="00000000" w:rsidDel="00000000" w:rsidP="00000000" w:rsidRDefault="00000000" w:rsidRPr="00000000" w14:paraId="00000049">
      <w:pPr>
        <w:widowControl w:val="0"/>
        <w:numPr>
          <w:ilvl w:val="0"/>
          <w:numId w:val="2"/>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La escuela</w:t>
      </w:r>
    </w:p>
    <w:p w:rsidR="00000000" w:rsidDel="00000000" w:rsidP="00000000" w:rsidRDefault="00000000" w:rsidRPr="00000000" w14:paraId="0000004A">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análisis de la identidad "nietx de desaparecidxs" un primer aspecto que observé fue las narrativas de la infancia. En este punto lxs nietxs mencionan sus vivencias en la escuela. </w:t>
      </w:r>
    </w:p>
    <w:p w:rsidR="00000000" w:rsidDel="00000000" w:rsidP="00000000" w:rsidRDefault="00000000" w:rsidRPr="00000000" w14:paraId="0000004B">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muchos casos siendo incomprendidos o distintxs con respecto a sus compañerxs. Mora cuenta:</w:t>
      </w:r>
    </w:p>
    <w:p w:rsidR="00000000" w:rsidDel="00000000" w:rsidP="00000000" w:rsidRDefault="00000000" w:rsidRPr="00000000" w14:paraId="0000004C">
      <w:pPr>
        <w:widowControl w:val="0"/>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no fuera  que tengo a mis abuelos desaparecidos no sabría sobre la dictadura. Al menos en mi colegio no nos enseñaron nada, '</w:t>
      </w:r>
      <w:r w:rsidDel="00000000" w:rsidR="00000000" w:rsidRPr="00000000">
        <w:rPr>
          <w:rFonts w:ascii="Times New Roman" w:cs="Times New Roman" w:eastAsia="Times New Roman" w:hAnsi="Times New Roman"/>
          <w:i w:val="1"/>
          <w:sz w:val="24"/>
          <w:szCs w:val="24"/>
          <w:rtl w:val="0"/>
        </w:rPr>
        <w:t xml:space="preserve">ya pasó…por qué seguir insistiendo si ya pasó…si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 justicia ya se está encargando de eso no tenemos nada que hacer'.</w:t>
      </w:r>
      <w:r w:rsidDel="00000000" w:rsidR="00000000" w:rsidRPr="00000000">
        <w:rPr>
          <w:rFonts w:ascii="Times New Roman" w:cs="Times New Roman" w:eastAsia="Times New Roman" w:hAnsi="Times New Roman"/>
          <w:sz w:val="24"/>
          <w:szCs w:val="24"/>
          <w:rtl w:val="0"/>
        </w:rPr>
        <w:t xml:space="preserve"> Defender nuestros derechos, que eso no se tiene que repetir, aprender de eso. Cada 24 le tenía que pedir a los profesores, yo sola tuve que contarles a mis compañeros que era la dictadura, tenía 8 años tampoco lo hacía de una forma muy clara, les contaba sobre mi familia y sobre mi historia, ninguno de mis compañeros entendía nada, se reían cuando aparecían armas. Si se quedan con la duda ven fotos viejas  y preguntan a sus familias quizás en algún caso se pueda encontrar una identidad, un nieto. Que conozcan su historia". (Charla en la Universidad Nacional de La Plata, el 21 de marzo de 2022)</w:t>
      </w:r>
      <w:r w:rsidDel="00000000" w:rsidR="00000000" w:rsidRPr="00000000">
        <w:rPr>
          <w:rtl w:val="0"/>
        </w:rPr>
      </w:r>
    </w:p>
    <w:p w:rsidR="00000000" w:rsidDel="00000000" w:rsidP="00000000" w:rsidRDefault="00000000" w:rsidRPr="00000000" w14:paraId="0000004D">
      <w:pPr>
        <w:widowControl w:val="0"/>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rtl w:val="0"/>
        </w:rPr>
        <w:t xml:space="preserve">a falta</w:t>
      </w:r>
    </w:p>
    <w:p w:rsidR="00000000" w:rsidDel="00000000" w:rsidP="00000000" w:rsidRDefault="00000000" w:rsidRPr="00000000" w14:paraId="0000004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en las narrativas de la infancia, aparece la falta. La falta de información, los vacíos que aún quedan en esos relatos y la necesidad de seguir buscando. Cuentan “</w:t>
      </w:r>
      <w:r w:rsidDel="00000000" w:rsidR="00000000" w:rsidRPr="00000000">
        <w:rPr>
          <w:rFonts w:ascii="Times New Roman" w:cs="Times New Roman" w:eastAsia="Times New Roman" w:hAnsi="Times New Roman"/>
          <w:sz w:val="24"/>
          <w:szCs w:val="24"/>
          <w:rtl w:val="0"/>
        </w:rPr>
        <w:t xml:space="preserve">De chico me preguntaba cómo sería ir un domingo a la casa de mis abuelos y pasarla bien. Nunca suelo hablar de esto y es la primera vez que lo expreso". (Blanco sobre negro, 22 de marzo de 2018). Facundo cuenta: “M</w:t>
      </w:r>
      <w:r w:rsidDel="00000000" w:rsidR="00000000" w:rsidRPr="00000000">
        <w:rPr>
          <w:rFonts w:ascii="Times New Roman" w:cs="Times New Roman" w:eastAsia="Times New Roman" w:hAnsi="Times New Roman"/>
          <w:sz w:val="24"/>
          <w:szCs w:val="24"/>
          <w:rtl w:val="0"/>
        </w:rPr>
        <w:t xml:space="preserve">e acuerdo de preguntar por qué no estaban los abuelos paternos en algunas ocasiones” (Agencia Comunica, 24 de marzo de 2021), y Victoria también afirma en este sentido, </w:t>
      </w:r>
      <w:r w:rsidDel="00000000" w:rsidR="00000000" w:rsidRPr="00000000">
        <w:rPr>
          <w:rFonts w:ascii="Times New Roman" w:cs="Times New Roman" w:eastAsia="Times New Roman" w:hAnsi="Times New Roman"/>
          <w:sz w:val="24"/>
          <w:szCs w:val="24"/>
          <w:rtl w:val="0"/>
        </w:rPr>
        <w:t xml:space="preserve">“La sensación de que te hayan quitado la posibilidad de criarte con tus abuelos es un dolor compartido”. (Revista Cítrica, 24 de marzo de 2021). En otro de los casos mencionan: “</w:t>
      </w:r>
      <w:r w:rsidDel="00000000" w:rsidR="00000000" w:rsidRPr="00000000">
        <w:rPr>
          <w:rFonts w:ascii="Times New Roman" w:cs="Times New Roman" w:eastAsia="Times New Roman" w:hAnsi="Times New Roman"/>
          <w:sz w:val="24"/>
          <w:szCs w:val="24"/>
          <w:rtl w:val="0"/>
        </w:rPr>
        <w:t xml:space="preserve">Yo no puedo comer un asado los domingos con mi abuelo o ir a la cancha con él, no me llevó a la escuela, no me conoció”. (Reveladas, 3 de octubre de 2021)</w:t>
      </w:r>
      <w:r w:rsidDel="00000000" w:rsidR="00000000" w:rsidRPr="00000000">
        <w:rPr>
          <w:rtl w:val="0"/>
        </w:rPr>
      </w:r>
    </w:p>
    <w:p w:rsidR="00000000" w:rsidDel="00000000" w:rsidP="00000000" w:rsidRDefault="00000000" w:rsidRPr="00000000" w14:paraId="0000004F">
      <w:pPr>
        <w:widowControl w:val="0"/>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rtl w:val="0"/>
        </w:rPr>
        <w:t xml:space="preserve">ormas de afectación en primera persona</w:t>
      </w:r>
    </w:p>
    <w:p w:rsidR="00000000" w:rsidDel="00000000" w:rsidP="00000000" w:rsidRDefault="00000000" w:rsidRPr="00000000" w14:paraId="00000050">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la falta, aparecen otras formas de afectación en primera persona. Afirman “Marcó un montón en mí”, “una parte de nuestra historia nos atraviesa y eso se siente en el día a día”. </w:t>
      </w:r>
    </w:p>
    <w:p w:rsidR="00000000" w:rsidDel="00000000" w:rsidP="00000000" w:rsidRDefault="00000000" w:rsidRPr="00000000" w14:paraId="00000051">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mencionan dificultades para comprender a sus abuelxs y su militancia, incluso aparece el enojo. Mora dice:</w:t>
      </w:r>
    </w:p>
    <w:p w:rsidR="00000000" w:rsidDel="00000000" w:rsidP="00000000" w:rsidRDefault="00000000" w:rsidRPr="00000000" w14:paraId="00000052">
      <w:pPr>
        <w:widowControl w:val="0"/>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no entendía porque siguen si saben lo que les va a pasar y también me causó mucho dolor a mi, al no tenerlos conmigo, lo cuestionaba, me enojaba un poco, tenían tanto por vivir, dos hijas, una familia y después nietes. Y aun así siguieron militando, ahora de a poco yo también me acerco a la militancia y lo voy entendiendo”. (Charla en la Universidad Nacional de La Plata, el 21 de marzo de 2022)</w:t>
      </w:r>
      <w:r w:rsidDel="00000000" w:rsidR="00000000" w:rsidRPr="00000000">
        <w:rPr>
          <w:rtl w:val="0"/>
        </w:rPr>
      </w:r>
    </w:p>
    <w:p w:rsidR="00000000" w:rsidDel="00000000" w:rsidP="00000000" w:rsidRDefault="00000000" w:rsidRPr="00000000" w14:paraId="00000053">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La continuidad de la lucha</w:t>
      </w:r>
    </w:p>
    <w:p w:rsidR="00000000" w:rsidDel="00000000" w:rsidP="00000000" w:rsidRDefault="00000000" w:rsidRPr="00000000" w14:paraId="0000005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un aspecto que aparece de forma recurrente en todas las narrativas de lxs nietxs es la “continuidad de la lucha”. </w:t>
      </w:r>
    </w:p>
    <w:p w:rsidR="00000000" w:rsidDel="00000000" w:rsidP="00000000" w:rsidRDefault="00000000" w:rsidRPr="00000000" w14:paraId="0000005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continuidad aparece en relación a la militancia de sus abuelxs, a los organismos de derechos humanos y a la militancia familiar. </w:t>
      </w:r>
    </w:p>
    <w:p w:rsidR="00000000" w:rsidDel="00000000" w:rsidP="00000000" w:rsidRDefault="00000000" w:rsidRPr="00000000" w14:paraId="0000005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se menciona esta continuidad vinculada a la cuestión generacional. Julia dice:</w:t>
      </w:r>
    </w:p>
    <w:p w:rsidR="00000000" w:rsidDel="00000000" w:rsidP="00000000" w:rsidRDefault="00000000" w:rsidRPr="00000000" w14:paraId="00000057">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un patrón que podemos ver que en cierto modo se repite, el de cómo se enfrenta cada generación con su contexto. En los ´70, nuestros abuelos, en los ´90, nuestros viejos y recientemente, en el macrismo, nosotres. Hay una continuidad en la lucha de las tres generaciones”. (Página 12, 30 de agosto de 2020) </w:t>
      </w:r>
    </w:p>
    <w:p w:rsidR="00000000" w:rsidDel="00000000" w:rsidP="00000000" w:rsidRDefault="00000000" w:rsidRPr="00000000" w14:paraId="00000058">
      <w:pPr>
        <w:spacing w:line="360" w:lineRule="auto"/>
        <w:ind w:left="0"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Mercedes menciona:</w:t>
      </w:r>
    </w:p>
    <w:p w:rsidR="00000000" w:rsidDel="00000000" w:rsidP="00000000" w:rsidRDefault="00000000" w:rsidRPr="00000000" w14:paraId="00000059">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paso del tiempo fue un factor también porque nos empezamos a dar cuenta de que nuestros viejos están cada vez más grandes y que el cuerpo de pronto tal vez no les daba para todo”. (Página 12, 30 de agosto de 2020) </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afirman, “Somos la realidad concreta de que no nos han vencido”, “Con esta historia en la espalda, nacemos, ella nos guía y nos marca el camino”.</w:t>
      </w:r>
    </w:p>
    <w:p w:rsidR="00000000" w:rsidDel="00000000" w:rsidP="00000000" w:rsidRDefault="00000000" w:rsidRPr="00000000" w14:paraId="0000005B">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Abuelxs militantes.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 la continuidad de la lucha de lxs abuelxs mencionan sentidos como “militar por el sueño por el que militaban los abuelos”, “un mundo más justo y equitativo”, “lo que ellos hubiesen querido si estuviesen con nosotros”. Cuentan, "En una nota nos preguntaron cómo tomábamos eso de dar la vida por la patria y hoy lo entiendo como dar el cuerpo, la cabeza y el alma por la dignidad del pueblo" (Haroldo Conti, 3 de noviembre de 2020) </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Aparece en este punto la idea de continuidad en relacion a aquello que el genocidio buscó destruir en relación a las formas de la organización social y los lazos de solidaridad preeistentes. En este sentido, afirman:</w:t>
      </w:r>
      <w:r w:rsidDel="00000000" w:rsidR="00000000" w:rsidRPr="00000000">
        <w:rPr>
          <w:rtl w:val="0"/>
        </w:rPr>
      </w:r>
    </w:p>
    <w:p w:rsidR="00000000" w:rsidDel="00000000" w:rsidP="00000000" w:rsidRDefault="00000000" w:rsidRPr="00000000" w14:paraId="0000005E">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parte de la historia nos atraviesa a todas las generaciones. Creo que hoy lo vemos en la crisis de representatividad que tenemos en Argentina. Asesinar a 30.000 personas con pensamiento crítico, militantes que se dedicaron a la política, que creían en un futuro diferente, en un modelo de país distinto al que nos quisieron imponer, no es gratis. Es toda una generación de personas que creían en la política como una forma de construcción social, que fueron asesinadas y hoy nos faltan. No solamente a los familiares, sino que nos faltan a todos los argentinos como representantes y pensadores políticos, sociales y económicos”.  (Reveladas, 3 de octubre de 2021)</w:t>
      </w:r>
    </w:p>
    <w:p w:rsidR="00000000" w:rsidDel="00000000" w:rsidP="00000000" w:rsidRDefault="00000000" w:rsidRPr="00000000" w14:paraId="0000005F">
      <w:pPr>
        <w:numPr>
          <w:ilvl w:val="0"/>
          <w:numId w:val="3"/>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Militancia familiar</w:t>
      </w:r>
    </w:p>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militancia familiar es un aspecto que se menciona en las narrativas y que incluso ellxs consideran parte de su identidad. Morena dice: "Mi viejo, también militante peronista, en los noventa se integra a H.I.J.O.S., en 2002 nazco yo en una casa con mucha participación política y siempre supe que era nieta de desaparecidos. Esto no sé cómo explicarlo ni como me enteré [...] es algo que tengo muy arraigado a mi identidad". (Al márgen, 24 de marzo de 2022)</w:t>
      </w:r>
    </w:p>
    <w:p w:rsidR="00000000" w:rsidDel="00000000" w:rsidP="00000000" w:rsidRDefault="00000000" w:rsidRPr="00000000" w14:paraId="0000006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mencionan una forma de militancia compartida con sus familias durante sus infancias y adolescencias, muchxs de sus padres y madres militantes de HIJOS, los llevaban a  las marchas del 24 de marzo, 16 de septiembre y a las declaraciones en los juicios.</w:t>
      </w:r>
    </w:p>
    <w:p w:rsidR="00000000" w:rsidDel="00000000" w:rsidP="00000000" w:rsidRDefault="00000000" w:rsidRPr="00000000" w14:paraId="0000006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Afirman en este sentido, siempre haber estado en un “ámbito militante”, “rodeada de militancia, de historias de lucha”, “la crianza militante es algo mágico, si volviera a nacer lo elegiría otra vez”, “un momento de militancia compartida con nuestres viejes”.</w:t>
      </w:r>
    </w:p>
    <w:p w:rsidR="00000000" w:rsidDel="00000000" w:rsidP="00000000" w:rsidRDefault="00000000" w:rsidRPr="00000000" w14:paraId="0000006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anécdotas de sus infancias en las que compartieron con otrxs nietxs actividades de militancia. Cuentan:</w:t>
      </w:r>
    </w:p>
    <w:p w:rsidR="00000000" w:rsidDel="00000000" w:rsidP="00000000" w:rsidRDefault="00000000" w:rsidRPr="00000000" w14:paraId="00000064">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que tengo memoria que los 24 de marzo, que encima se da la casualidad que es el cumpleaños de mi hermano, lo paso en la plaza. Mi vieja fue criada por su abuela materna, tuvimos la suerte de que nadie se la apropió. Eso también permitió a toda la familia contar con la verdad desde un principio. Lo cual es un alivio, pero también se juega este rol que de repente mis primes son mis tíes, mis bisabuelas son mis abuelas y ahí hay todo un entramado que desde chico me acompaña". (Haroldo Conti, 3 de noviembre de 2020) </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Vemos entonces, la militancia en la infancia y una continuidad ahora en sus propias militancias por fuera del ámbito familiar. Lara cuenta:</w:t>
      </w:r>
    </w:p>
    <w:p w:rsidR="00000000" w:rsidDel="00000000" w:rsidP="00000000" w:rsidRDefault="00000000" w:rsidRPr="00000000" w14:paraId="00000066">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“Siempre estuve rodeada de un ámbito militante, eso me llevó a querer saber más de mi historia y militar por mis abuelos. También milito por las causas actuales. Me mueve el feminismo, hacer una apertura más grande de los derechos humanos. No sólo de lesa humanidad. Las personas deben entender que es algo que no les pueden quitar el derecho a una vivienda, a la salud pública, a una ley ambiental, una ley que les permita reconocerse como elles quieran. Militar es como respirar para mí [...] Hay que trabajarlo transversalmente con la historia. Hacer justicia para que no se vuelva a repetir”. (Revista Cítrica)</w:t>
      </w:r>
    </w:p>
    <w:p w:rsidR="00000000" w:rsidDel="00000000" w:rsidP="00000000" w:rsidRDefault="00000000" w:rsidRPr="00000000" w14:paraId="00000067">
      <w:pPr>
        <w:widowControl w:val="0"/>
        <w:numPr>
          <w:ilvl w:val="0"/>
          <w:numId w:val="9"/>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Organismos “tomar la posta” “la responsabilidad histórica” </w:t>
      </w:r>
    </w:p>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aparece la continuidad de la lucha con respecto a los organismos de derechos humanos como Abuelas y Madres de Plaza de Mayo y agrupación HIJOS. </w:t>
      </w:r>
    </w:p>
    <w:p w:rsidR="00000000" w:rsidDel="00000000" w:rsidP="00000000" w:rsidRDefault="00000000" w:rsidRPr="00000000" w14:paraId="0000006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las reivindicaciones por Memoria, Verdad y Justicia, por el Nunca Más y por encontrar los nietxs apropiadxs que faltan. </w:t>
      </w:r>
    </w:p>
    <w:p w:rsidR="00000000" w:rsidDel="00000000" w:rsidP="00000000" w:rsidRDefault="00000000" w:rsidRPr="00000000" w14:paraId="0000006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la importancia de la construcción de la memoria y la transmisión generacional, así como el apoyo a los juicios. También aparece la “lucha desde el amor”, "desde la alegría", como parte de este legado. Dicen "Ellas nos enseñaron a soñar" refiriéndose a las Abuelas de Plaza de Mayo.</w:t>
      </w:r>
    </w:p>
    <w:p w:rsidR="00000000" w:rsidDel="00000000" w:rsidP="00000000" w:rsidRDefault="00000000" w:rsidRPr="00000000" w14:paraId="0000006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la lucha por la defensa de la democracia, contra el negacionismo y los discursos de odio. Así como también, la lucha por los derechos humanos. En este sentido, afirman que tienen una "Responsabilidad histórica", </w:t>
      </w:r>
      <w:r w:rsidDel="00000000" w:rsidR="00000000" w:rsidRPr="00000000">
        <w:rPr>
          <w:rFonts w:ascii="Times New Roman" w:cs="Times New Roman" w:eastAsia="Times New Roman" w:hAnsi="Times New Roman"/>
          <w:sz w:val="24"/>
          <w:szCs w:val="24"/>
          <w:rtl w:val="0"/>
        </w:rPr>
        <w:t xml:space="preserve">"Tenemos la responsabilidad histórica de seguir con esta lucha. Las Abuelas están grandes, nos toca a nosotros". (Revista Cítrica). Lua dice: </w:t>
      </w:r>
    </w:p>
    <w:p w:rsidR="00000000" w:rsidDel="00000000" w:rsidP="00000000" w:rsidRDefault="00000000" w:rsidRPr="00000000" w14:paraId="0000006C">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juntamos entre los que nos conocemos pensando en las Madres; recientemente fallecieron Lila y Mimi. Ellas plantearon que no se deje de hacer la ronda de los jueves. La última vez que se convocó fue para el aniversario del 24 de Marzo de este año. Ahí estuvimos presentes y la idea es que ahora lo estemos como organización. Ya haremos nuestras banderas”. (Museo de la memoria Rosario)</w:t>
      </w:r>
    </w:p>
    <w:p w:rsidR="00000000" w:rsidDel="00000000" w:rsidP="00000000" w:rsidRDefault="00000000" w:rsidRPr="00000000" w14:paraId="0000006D">
      <w:pPr>
        <w:spacing w:line="360" w:lineRule="auto"/>
        <w:ind w:left="0"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Renata cuenta:</w:t>
      </w:r>
    </w:p>
    <w:p w:rsidR="00000000" w:rsidDel="00000000" w:rsidP="00000000" w:rsidRDefault="00000000" w:rsidRPr="00000000" w14:paraId="0000006E">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 murió el Juane nos pusimos muy tristes y no sabíamos cómo hacer para continuar con una lucha que venía desde hace tantos años y que creíamos que era importante no sólo apropiárnosla, porque siempre fue nuestra y la compartimos con las Madres, las Abuelas, los HIJOS, que fueron nuestra guía. Pero creímos que teníamos que hacer algo propio para dejarles a las nuevas generaciones y para ser más cercanos, para acercarles lo que pasó en la última dictadura cívico militar a todes”. (Aire de Santa Fe)</w:t>
      </w:r>
    </w:p>
    <w:p w:rsidR="00000000" w:rsidDel="00000000" w:rsidP="00000000" w:rsidRDefault="00000000" w:rsidRPr="00000000" w14:paraId="0000006F">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NIETES como i</w:t>
      </w:r>
      <w:r w:rsidDel="00000000" w:rsidR="00000000" w:rsidRPr="00000000">
        <w:rPr>
          <w:rFonts w:ascii="Times New Roman" w:cs="Times New Roman" w:eastAsia="Times New Roman" w:hAnsi="Times New Roman"/>
          <w:b w:val="1"/>
          <w:sz w:val="24"/>
          <w:szCs w:val="24"/>
          <w:rtl w:val="0"/>
        </w:rPr>
        <w:t xml:space="preserve">dentidad colectiva.</w:t>
      </w:r>
      <w:r w:rsidDel="00000000" w:rsidR="00000000" w:rsidRPr="00000000">
        <w:rPr>
          <w:rtl w:val="0"/>
        </w:rPr>
      </w:r>
    </w:p>
    <w:p w:rsidR="00000000" w:rsidDel="00000000" w:rsidP="00000000" w:rsidRDefault="00000000" w:rsidRPr="00000000" w14:paraId="00000070">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elemento para pensar la identidad "nietxs de desaparecidxs" que quisiera mencionar es la conformación de NIETES como espacio de militancia. Con surgimiento en el año 2019, en el marco de la movilización masiva en Plaza de Mayo en rechazo a la medida del 2x1, para muchxs nietxs es "un sueño individual que se volvió colectivo", "un cambio radical [...] un cambio de conciencia", "un flash".</w:t>
      </w:r>
      <w:r w:rsidDel="00000000" w:rsidR="00000000" w:rsidRPr="00000000">
        <w:rPr>
          <w:rtl w:val="0"/>
        </w:rPr>
      </w:r>
    </w:p>
    <w:p w:rsidR="00000000" w:rsidDel="00000000" w:rsidP="00000000" w:rsidRDefault="00000000" w:rsidRPr="00000000" w14:paraId="00000071">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w:t>
      </w:r>
      <w:r w:rsidDel="00000000" w:rsidR="00000000" w:rsidRPr="00000000">
        <w:rPr>
          <w:rFonts w:ascii="Times New Roman" w:cs="Times New Roman" w:eastAsia="Times New Roman" w:hAnsi="Times New Roman"/>
          <w:b w:val="1"/>
          <w:sz w:val="24"/>
          <w:szCs w:val="24"/>
          <w:rtl w:val="0"/>
        </w:rPr>
        <w:t xml:space="preserve">Contención. Elaborar el propio dolor</w:t>
      </w:r>
    </w:p>
    <w:p w:rsidR="00000000" w:rsidDel="00000000" w:rsidP="00000000" w:rsidRDefault="00000000" w:rsidRPr="00000000" w14:paraId="0000007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Quienes integran la agrupación NIETES, afirman que se trata de un espacio de contención, dicen que es "darse cuenta de que unx no está solx". Posibilitó a muchxs comprender y compartir experiencias que no podían en espacios de amigxs. Buscan en este sentido, "seguir sumando historias". Cuenta Morena:</w:t>
      </w:r>
    </w:p>
    <w:p w:rsidR="00000000" w:rsidDel="00000000" w:rsidP="00000000" w:rsidRDefault="00000000" w:rsidRPr="00000000" w14:paraId="00000073">
      <w:pPr>
        <w:widowControl w:val="0"/>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"Comenzamos a darnos cuenta que la historia personal que vivíamos desde muy chiquitos y chiquitas era igual a la historia del pibe o piba que teníamos al lado y recién lo estábamos conociendo y a la historia de gente que conocíamos desde antes porque nuestros viejos militaban en H.I.J.O.S. Todos y todas teníamos cuestiones en común, como ser una infancia y un modo de crianza signado por tener un padre, una madre o ambos al que le faltaba un padre, una madre o los dos" (Al Márgen)</w:t>
      </w:r>
    </w:p>
    <w:p w:rsidR="00000000" w:rsidDel="00000000" w:rsidP="00000000" w:rsidRDefault="00000000" w:rsidRPr="00000000" w14:paraId="00000074">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Aparece con NIETES la posibilidad de pensar la militancia en derechos humanos desde un lugar distinto al que conocían acompañando a sus padres y madres. </w:t>
      </w:r>
    </w:p>
    <w:p w:rsidR="00000000" w:rsidDel="00000000" w:rsidP="00000000" w:rsidRDefault="00000000" w:rsidRPr="00000000" w14:paraId="00000075">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también como espacio para la elaboración “Es tanto, que es preferible empezar a militarlo. Si no hiciéramos nada, sería incluso muchísimo más pesado”. (El cohete a la luna)</w:t>
      </w:r>
    </w:p>
    <w:p w:rsidR="00000000" w:rsidDel="00000000" w:rsidP="00000000" w:rsidRDefault="00000000" w:rsidRPr="00000000" w14:paraId="00000076">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Cuenta Victoria:</w:t>
      </w:r>
    </w:p>
    <w:p w:rsidR="00000000" w:rsidDel="00000000" w:rsidP="00000000" w:rsidRDefault="00000000" w:rsidRPr="00000000" w14:paraId="00000077">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En mi caso, mi mamá me fue contando bastante, pero hay otros casos en los que las familias todavía están elaborando estos procesos y entonces Nietes funciona como un motor para descubrir nuestra propia historia. Además, en nuestra infancia la sociedad era otra y tal vez no había tanta apertura por ejemplo en la escuela, como puede haber ahora para contar todo esto". (Pá</w:t>
      </w:r>
      <w:r w:rsidDel="00000000" w:rsidR="00000000" w:rsidRPr="00000000">
        <w:rPr>
          <w:rFonts w:ascii="Times New Roman" w:cs="Times New Roman" w:eastAsia="Times New Roman" w:hAnsi="Times New Roman"/>
          <w:sz w:val="24"/>
          <w:szCs w:val="24"/>
          <w:rtl w:val="0"/>
        </w:rPr>
        <w:t xml:space="preserve">gina 12)</w:t>
      </w:r>
    </w:p>
    <w:p w:rsidR="00000000" w:rsidDel="00000000" w:rsidP="00000000" w:rsidRDefault="00000000" w:rsidRPr="00000000" w14:paraId="00000078">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w:t>
      </w:r>
      <w:r w:rsidDel="00000000" w:rsidR="00000000" w:rsidRPr="00000000">
        <w:rPr>
          <w:rFonts w:ascii="Times New Roman" w:cs="Times New Roman" w:eastAsia="Times New Roman" w:hAnsi="Times New Roman"/>
          <w:b w:val="1"/>
          <w:sz w:val="24"/>
          <w:szCs w:val="24"/>
          <w:rtl w:val="0"/>
        </w:rPr>
        <w:t xml:space="preserve">Militancia. Derechos humanos del presente.</w:t>
      </w:r>
    </w:p>
    <w:p w:rsidR="00000000" w:rsidDel="00000000" w:rsidP="00000000" w:rsidRDefault="00000000" w:rsidRPr="00000000" w14:paraId="00000079">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un espacio de contención, NIETES es un espacio de militancia para la continuidad de la lucha de los organismos, y también la de sus abuelxs. En este sentido, se proponen sumar las banderas del presente vinculadas al feminismo, al medio ambiente y la violencia institucional interpelando a la propia generación. Cuenta Renata: </w:t>
      </w:r>
    </w:p>
    <w:p w:rsidR="00000000" w:rsidDel="00000000" w:rsidP="00000000" w:rsidRDefault="00000000" w:rsidRPr="00000000" w14:paraId="0000007A">
      <w:pPr>
        <w:widowControl w:val="0"/>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“Nos pareció importante armar un espacio entre nosotros. Qué significa ser nietes de desaparecidos y acercar la lucha por los derechos humanos a nuestra generación. Interpelar desde ese lugar. Y poder hacer una lectura social, política, económica de la realidad. Y hacerlo más cercano. Es un rol de los y las jóvenes continuar con esta lucha que viene desde hace muchos años y poder pensarla de formas diferentes conectándolo siempre a la realidad”. (Reveladas).</w:t>
      </w:r>
    </w:p>
    <w:p w:rsidR="00000000" w:rsidDel="00000000" w:rsidP="00000000" w:rsidRDefault="00000000" w:rsidRPr="00000000" w14:paraId="0000007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 los derechos humanos en el presente, mencionan especialmente la perspectiva de género que aparece en la E de NIETES:</w:t>
      </w:r>
    </w:p>
    <w:p w:rsidR="00000000" w:rsidDel="00000000" w:rsidP="00000000" w:rsidRDefault="00000000" w:rsidRPr="00000000" w14:paraId="0000007C">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lenguaje no es ingenuo ni apolítico. Es una cuestión social y cultural que se va modificando según lo que exige la sociedad. En la E vemos esa inclusión. Queremos que la gente sepa que hubo gente desaparecida por ser travestis y homosexuales, por no seguir la ‘norma’. Hablamos de desaparecides y detenides en la dictadura por su condición de género, por ser quienes eran. Hablamos de 400 disidencias perseguides”. (Revista Cítrica)</w:t>
      </w:r>
    </w:p>
    <w:p w:rsidR="00000000" w:rsidDel="00000000" w:rsidP="00000000" w:rsidRDefault="00000000" w:rsidRPr="00000000" w14:paraId="0000007D">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sz w:val="24"/>
          <w:szCs w:val="24"/>
          <w:rtl w:val="0"/>
        </w:rPr>
        <w:t xml:space="preserve">Otras identidades colectivas</w:t>
      </w:r>
    </w:p>
    <w:p w:rsidR="00000000" w:rsidDel="00000000" w:rsidP="00000000" w:rsidRDefault="00000000" w:rsidRPr="00000000" w14:paraId="0000007E">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la identidad colectiva vinculada a NIETES como espacio de militancia, en las narrativas aparecen menciones a otras identidades colectivas como "una familia", "la generación" y "el pueblo".</w:t>
      </w:r>
    </w:p>
    <w:p w:rsidR="00000000" w:rsidDel="00000000" w:rsidP="00000000" w:rsidRDefault="00000000" w:rsidRPr="00000000" w14:paraId="0000007F">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“Somos una familia”</w:t>
      </w:r>
    </w:p>
    <w:p w:rsidR="00000000" w:rsidDel="00000000" w:rsidP="00000000" w:rsidRDefault="00000000" w:rsidRPr="00000000" w14:paraId="00000080">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identidad a partir de lazo familiar hace que muchxs nietxs se sientan "hermanados" o "en familia", "reflejados en el otro", "un lazo acogedor donde nos encontramos para escucharnos y reconocernos en la historia común que nos atraviesa". Mencionan la militancia de HIJOS como un espacio familiar, cuenta Renata: "sin importar si tenés un lazo biológico o no, si te falta tal persona o ni, todos éramos una familia muy grande" (Aires de Santa Fe, Rosario)</w:t>
      </w:r>
      <w:r w:rsidDel="00000000" w:rsidR="00000000" w:rsidRPr="00000000">
        <w:rPr>
          <w:rtl w:val="0"/>
        </w:rPr>
      </w:r>
    </w:p>
    <w:p w:rsidR="00000000" w:rsidDel="00000000" w:rsidP="00000000" w:rsidRDefault="00000000" w:rsidRPr="00000000" w14:paraId="00000081">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w:t>
      </w:r>
      <w:r w:rsidDel="00000000" w:rsidR="00000000" w:rsidRPr="00000000">
        <w:rPr>
          <w:rFonts w:ascii="Times New Roman" w:cs="Times New Roman" w:eastAsia="Times New Roman" w:hAnsi="Times New Roman"/>
          <w:b w:val="1"/>
          <w:sz w:val="24"/>
          <w:szCs w:val="24"/>
          <w:rtl w:val="0"/>
        </w:rPr>
        <w:t xml:space="preserve">La generación </w:t>
      </w:r>
    </w:p>
    <w:p w:rsidR="00000000" w:rsidDel="00000000" w:rsidP="00000000" w:rsidRDefault="00000000" w:rsidRPr="00000000" w14:paraId="0000008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mencionan la generación como un aspecto que marca sus identidades. Cuando hablan de la generación se refieren al contexto histórico que los atraviesa, a la juventud y las luchas del presente y a la perspectiva de género especialmente. Además, la generación aparece vinculada a la consigna "nietxs de una misma historia" incluyendo a quienes no tienen abuelxs desaparecidxs. Mencionan la necesidad de "interpelar a la propia generación". Cuenta Renata:</w:t>
      </w:r>
    </w:p>
    <w:p w:rsidR="00000000" w:rsidDel="00000000" w:rsidP="00000000" w:rsidRDefault="00000000" w:rsidRPr="00000000" w14:paraId="00000083">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“Hay algo que genera empatía. Estaba viendo con un stream que hizo el Coscu, que hicieron un recorrido por la ex ESMA y creo hay diferente recepción cuando ven que te pasó a vos. Mis compañeros de la secundaria, en 5° año, el 24 de marzo pusieron una foto de mi abuelo al lado del pizarrón y estuvo todo el año. Fue una manera de interpelarlos, ver que la persona que tienen al lado creció sin su abuelo, porque había luchado por un país mejor”. (A</w:t>
      </w:r>
      <w:r w:rsidDel="00000000" w:rsidR="00000000" w:rsidRPr="00000000">
        <w:rPr>
          <w:rFonts w:ascii="Times New Roman" w:cs="Times New Roman" w:eastAsia="Times New Roman" w:hAnsi="Times New Roman"/>
          <w:sz w:val="24"/>
          <w:szCs w:val="24"/>
          <w:rtl w:val="0"/>
        </w:rPr>
        <w:t xml:space="preserve">ire de Santa Fe)</w:t>
      </w:r>
      <w:r w:rsidDel="00000000" w:rsidR="00000000" w:rsidRPr="00000000">
        <w:rPr>
          <w:rtl w:val="0"/>
        </w:rPr>
      </w:r>
    </w:p>
    <w:p w:rsidR="00000000" w:rsidDel="00000000" w:rsidP="00000000" w:rsidRDefault="00000000" w:rsidRPr="00000000" w14:paraId="00000084">
      <w:pPr>
        <w:widowControl w:val="0"/>
        <w:numPr>
          <w:ilvl w:val="0"/>
          <w:numId w:val="1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“Nietes de una misma historia</w:t>
      </w:r>
      <w:r w:rsidDel="00000000" w:rsidR="00000000" w:rsidRPr="00000000">
        <w:rPr>
          <w:rFonts w:ascii="Times New Roman" w:cs="Times New Roman" w:eastAsia="Times New Roman" w:hAnsi="Times New Roman"/>
          <w:b w:val="1"/>
          <w:sz w:val="24"/>
          <w:szCs w:val="24"/>
          <w:rtl w:val="0"/>
        </w:rPr>
        <w:t xml:space="preserve">”,  "Nietes de los 70 e hijes de los 90"</w:t>
      </w:r>
    </w:p>
    <w:p w:rsidR="00000000" w:rsidDel="00000000" w:rsidP="00000000" w:rsidRDefault="00000000" w:rsidRPr="00000000" w14:paraId="00000085">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aquí la generación en relación a una historia en común. Dicen:</w:t>
      </w:r>
    </w:p>
    <w:p w:rsidR="00000000" w:rsidDel="00000000" w:rsidP="00000000" w:rsidRDefault="00000000" w:rsidRPr="00000000" w14:paraId="00000086">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“Ahí surgió que no sólo levantamos las banderas de nuestros abueles en los setenta y de nuestros padres que militaron en los noventa: nos consideramos una tercera generación en lucha. Y así también consideramos a la generación entera. Si bien organiza a nietes, consideramos que toda nuestra generación es parte.” (Museo de la Memoria, Rosario)</w:t>
      </w:r>
    </w:p>
    <w:p w:rsidR="00000000" w:rsidDel="00000000" w:rsidP="00000000" w:rsidRDefault="00000000" w:rsidRPr="00000000" w14:paraId="00000087">
      <w:pPr>
        <w:spacing w:line="360" w:lineRule="auto"/>
        <w:ind w:left="0"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en este sentido, afirman: “Todes somos nietes de alguien. Podemos pensarnos como nietes de esa militancia, nietes que adhieren a esa militancia y a esos ideales” (Enredando,  Rosario), "Somos todes nietes de una generación, de la generación de los 70”. (Aire de Santa Fe)</w:t>
      </w:r>
    </w:p>
    <w:p w:rsidR="00000000" w:rsidDel="00000000" w:rsidP="00000000" w:rsidRDefault="00000000" w:rsidRPr="00000000" w14:paraId="00000088">
      <w:pPr>
        <w:widowControl w:val="0"/>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La perspectiva de género</w:t>
      </w:r>
    </w:p>
    <w:p w:rsidR="00000000" w:rsidDel="00000000" w:rsidP="00000000" w:rsidRDefault="00000000" w:rsidRPr="00000000" w14:paraId="00000089">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aspecto central que mencionan es la perspectiva de género como elemento que marca a la generación de lxs nietxs.</w:t>
      </w:r>
    </w:p>
    <w:p w:rsidR="00000000" w:rsidDel="00000000" w:rsidP="00000000" w:rsidRDefault="00000000" w:rsidRPr="00000000" w14:paraId="0000008A">
      <w:pPr>
        <w:spacing w:line="360" w:lineRule="auto"/>
        <w:ind w:left="850.3937007874017"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discusiones que por ahí no se dieron porque no estaban conquistados todos esos espacios. El pañuelo como bandera, tres generaciones después: ayer era un pañuelo blanco y hoy es el pañuelo verde, el violeta, el naranja, el pañuelo como símbolo que atraviesa tres generaciones y creo que va a seguir atravesando a más generaciones con los colores que vaya conquistando cada lucha" (L</w:t>
      </w:r>
      <w:r w:rsidDel="00000000" w:rsidR="00000000" w:rsidRPr="00000000">
        <w:rPr>
          <w:rFonts w:ascii="Times New Roman" w:cs="Times New Roman" w:eastAsia="Times New Roman" w:hAnsi="Times New Roman"/>
          <w:sz w:val="24"/>
          <w:szCs w:val="24"/>
          <w:rtl w:val="0"/>
        </w:rPr>
        <w:t xml:space="preserve">a Vaca)</w:t>
      </w:r>
      <w:r w:rsidDel="00000000" w:rsidR="00000000" w:rsidRPr="00000000">
        <w:rPr>
          <w:rtl w:val="0"/>
        </w:rPr>
      </w:r>
    </w:p>
    <w:p w:rsidR="00000000" w:rsidDel="00000000" w:rsidP="00000000" w:rsidRDefault="00000000" w:rsidRPr="00000000" w14:paraId="0000008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proponen incorporar "temáticas de género en cuestiones de lesa humanidad", la valorización de madres y abuelas como "mujeres que salieron a caminar y encontraron nuevas formas de manifestarse", proponen "una visión integral donde el feminismo y las identidades disidentes son muy importantes". La reivindicación por "lxs 400 compañerxs desaparecidxs por su orientación sexual y de género". Recuperan las militancias de las mujeres y observan las desigualdades de género en el ámbito de la militancia de los '70. “Esta generación tiene sus propias batallas, aprendiendo de lo sucedido, y mirando para adelante, construyendo políticas de memorias feministas y disidentes, abrazando a quienes olvidó la historia”</w:t>
      </w:r>
      <w:r w:rsidDel="00000000" w:rsidR="00000000" w:rsidRPr="00000000">
        <w:rPr>
          <w:rFonts w:ascii="Times New Roman" w:cs="Times New Roman" w:eastAsia="Times New Roman" w:hAnsi="Times New Roman"/>
          <w:sz w:val="24"/>
          <w:szCs w:val="24"/>
          <w:rtl w:val="0"/>
        </w:rPr>
        <w:t xml:space="preserve">, “Lo que caracteriza a NIETES es su mirada con una perspectiva de género, una perspectiva que sea transversal, no paralela”. (Haroldo Conti)</w:t>
      </w:r>
    </w:p>
    <w:p w:rsidR="00000000" w:rsidDel="00000000" w:rsidP="00000000" w:rsidRDefault="00000000" w:rsidRPr="00000000" w14:paraId="0000008C">
      <w:pPr>
        <w:widowControl w:val="0"/>
        <w:numPr>
          <w:ilvl w:val="0"/>
          <w:numId w:val="1"/>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juventud</w:t>
      </w:r>
    </w:p>
    <w:p w:rsidR="00000000" w:rsidDel="00000000" w:rsidP="00000000" w:rsidRDefault="00000000" w:rsidRPr="00000000" w14:paraId="0000008D">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 refieren a la propia generación, mencionan la juventud como una identidad colectiva a la que buscan interpelar con consignas como "tenían nuestra edad", "muy jóvenes para votar pero no para desaparecer", "¿Alguna vez pensaste que podrías ser niete de desaparecides?".</w:t>
      </w:r>
    </w:p>
    <w:p w:rsidR="00000000" w:rsidDel="00000000" w:rsidP="00000000" w:rsidRDefault="00000000" w:rsidRPr="00000000" w14:paraId="0000008E">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Marchan el 16 de septiembre por La Noche de los Lápices, se acercan a las escuelas a dar charlas, "levantan las banderas de la juventud" como el reclamo por la conectividad en el contexto de pandemia, el derecho al aborto legal, seguro y gratuito, la igualdad de género, el lenguaje inclusivo o la violencia institucional. </w:t>
      </w:r>
    </w:p>
    <w:p w:rsidR="00000000" w:rsidDel="00000000" w:rsidP="00000000" w:rsidRDefault="00000000" w:rsidRPr="00000000" w14:paraId="0000008F">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Buscan además sumar a las juventudes a la lucha por Memoria, Verdad y Justicia, y a la búsqueda de lxs nietxs apropiados. </w:t>
      </w:r>
      <w:r w:rsidDel="00000000" w:rsidR="00000000" w:rsidRPr="00000000">
        <w:rPr>
          <w:rtl w:val="0"/>
        </w:rPr>
      </w:r>
    </w:p>
    <w:p w:rsidR="00000000" w:rsidDel="00000000" w:rsidP="00000000" w:rsidRDefault="00000000" w:rsidRPr="00000000" w14:paraId="00000090">
      <w:pPr>
        <w:widowControl w:val="0"/>
        <w:numPr>
          <w:ilvl w:val="0"/>
          <w:numId w:val="8"/>
        </w:numPr>
        <w:spacing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Contexto histórico</w:t>
      </w:r>
    </w:p>
    <w:p w:rsidR="00000000" w:rsidDel="00000000" w:rsidP="00000000" w:rsidRDefault="00000000" w:rsidRPr="00000000" w14:paraId="00000091">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Mencionan el contexto histórico como otro aspecto que marca la generación de lxs nietxs. Aquí se refieren al “macrismo”, a “un avance del negacionismo”, la medida del 2x1 como elementos que hacen a los desafíos que supone el contexto en el que se inscriben.</w:t>
      </w:r>
    </w:p>
    <w:p w:rsidR="00000000" w:rsidDel="00000000" w:rsidP="00000000" w:rsidRDefault="00000000" w:rsidRPr="00000000" w14:paraId="0000009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También mencionan la "Marea verde", el "Ni una menos" y las políticas en materia de memoria y derechos humanos iniciadas en el gobierno de Néstor Kirchner como hitos que lxs han marcado y que lxs identifican como generación. </w:t>
      </w:r>
      <w:r w:rsidDel="00000000" w:rsidR="00000000" w:rsidRPr="00000000">
        <w:rPr>
          <w:rtl w:val="0"/>
        </w:rPr>
      </w:r>
    </w:p>
    <w:p w:rsidR="00000000" w:rsidDel="00000000" w:rsidP="00000000" w:rsidRDefault="00000000" w:rsidRPr="00000000" w14:paraId="00000093">
      <w:pPr>
        <w:widowControl w:val="0"/>
        <w:spacing w:line="36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 "</w:t>
      </w:r>
      <w:r w:rsidDel="00000000" w:rsidR="00000000" w:rsidRPr="00000000">
        <w:rPr>
          <w:rFonts w:ascii="Times New Roman" w:cs="Times New Roman" w:eastAsia="Times New Roman" w:hAnsi="Times New Roman"/>
          <w:b w:val="1"/>
          <w:sz w:val="24"/>
          <w:szCs w:val="24"/>
          <w:rtl w:val="0"/>
        </w:rPr>
        <w:t xml:space="preserve">El pueblo"</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y en relación a las luchas del presente y al contexto en el que se inscriben, aparece una mención al "pueblo argentino" como identidad de la que también forman parte lxs nietxs de desaparecidxs:</w:t>
      </w:r>
    </w:p>
    <w:p w:rsidR="00000000" w:rsidDel="00000000" w:rsidP="00000000" w:rsidRDefault="00000000" w:rsidRPr="00000000" w14:paraId="00000095">
      <w:pPr>
        <w:spacing w:line="360" w:lineRule="auto"/>
        <w:ind w:left="566.9291338582675" w:right="526.06299212598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“Todes en algún momento de nuestras vidas queríamos que exista esta organización porque te da un sentido de pertenencia. Surge en 2019, en pleno gobierno de Mauricio Macri. Un gobierno negacionista, neoliberal. Somos juventud, crecimos en plena democracia, no conocíamos lo que era que te digan ‘no fueron 30 mil’, el 2x1, la impunidad a los genocidas, que digan que los organismos de derechos humanos curran. Teníamos que organizarnos. Ahora pensamos en accionar en el territorio. La lucha no es solo de los familiares, sino del pueblo argentino”. (R</w:t>
      </w:r>
      <w:r w:rsidDel="00000000" w:rsidR="00000000" w:rsidRPr="00000000">
        <w:rPr>
          <w:rFonts w:ascii="Times New Roman" w:cs="Times New Roman" w:eastAsia="Times New Roman" w:hAnsi="Times New Roman"/>
          <w:sz w:val="24"/>
          <w:szCs w:val="24"/>
          <w:rtl w:val="0"/>
        </w:rPr>
        <w:t xml:space="preserve">evista Cítrica)</w:t>
      </w:r>
    </w:p>
    <w:p w:rsidR="00000000" w:rsidDel="00000000" w:rsidP="00000000" w:rsidRDefault="00000000" w:rsidRPr="00000000" w14:paraId="00000096">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tl w:val="0"/>
        </w:rPr>
      </w:r>
    </w:p>
    <w:p w:rsidR="00000000" w:rsidDel="00000000" w:rsidP="00000000" w:rsidRDefault="00000000" w:rsidRPr="00000000" w14:paraId="00000097">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tuvo como objetivo realizar un abordaje exploratorio acerca de la emergencia de un nuevo sujeto político “lxs nietxs de desaparecidxs durante la última dictadura cívico-militar en Argentina”.</w:t>
      </w:r>
    </w:p>
    <w:p w:rsidR="00000000" w:rsidDel="00000000" w:rsidP="00000000" w:rsidRDefault="00000000" w:rsidRPr="00000000" w14:paraId="00000098">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ejes que guiaron el trabajo fueron la construcción de la memoria de las terceras generaciones y la configuración identitaria de lxs nietxs de desaparecidos, considerando en este punto, también la emergencia de una identidad política a partir del surgimiento de la agrupación NIETES. </w:t>
      </w:r>
    </w:p>
    <w:p w:rsidR="00000000" w:rsidDel="00000000" w:rsidP="00000000" w:rsidRDefault="00000000" w:rsidRPr="00000000" w14:paraId="00000099">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eje, se abordaron aspectos como la reconstrucción histórica que realizan lxs nietxs y las estructuras de sentido que mencionan en tanto narrativas para explicar lo sucedido, y en este sentido observamos la estructura de sentido de genocidio que aparece en relacion a la búsqueda de los nietxs por recuperar las identidades de sus abuelxs desde una mirada política capaz de comprender el conflicto existente y el motivo de la desparicion. Por otra parte, se observa en la reconstrucción de la historia por parte de las terceras generaciones, una mirada acerca de los sucesos posteriores a la desaparición a partir de las vivencias de la infancia de sus propios padres y madres, hijos/as de desaparecidxs.</w:t>
      </w:r>
    </w:p>
    <w:p w:rsidR="00000000" w:rsidDel="00000000" w:rsidP="00000000" w:rsidRDefault="00000000" w:rsidRPr="00000000" w14:paraId="0000009A">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segundo eje, se realizó un análisis de la configuración identitaria de lxs nietxs de desaparecidxs y para ello se observaron sus narrativas de la infancia, sus vivencias en la escuela, las menciones a “la falta” y otras formas de afectación en primera persona, en tanto aspectos que lxs han marcado y que hacen a su identidad. También en este punto, lxs nietxs destacan una identidad marcada por “la continuidad de la lucha” que aparece en relación a la lucha de sus abuelxs, de los organismos de derechos humanos y de la militancia que muchxs llevan adelante desde la infancia junto a sus familias. </w:t>
      </w:r>
    </w:p>
    <w:p w:rsidR="00000000" w:rsidDel="00000000" w:rsidP="00000000" w:rsidRDefault="00000000" w:rsidRPr="00000000" w14:paraId="0000009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se observó la emergencia de la agrupación NIETES como una identidad colectiva en la que muchxs nietxs se incluyen, y menciones a otras formas de identidades colectivas que mencionan: “una gran familia”, “una generación”, “un pueblo”. </w:t>
      </w:r>
    </w:p>
    <w:p w:rsidR="00000000" w:rsidDel="00000000" w:rsidP="00000000" w:rsidRDefault="00000000" w:rsidRPr="00000000" w14:paraId="0000009C">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Feierstein, D. (2007). El genocidio como práctica social. </w:t>
      </w:r>
      <w:r w:rsidDel="00000000" w:rsidR="00000000" w:rsidRPr="00000000">
        <w:rPr>
          <w:rFonts w:ascii="Times New Roman" w:cs="Times New Roman" w:eastAsia="Times New Roman" w:hAnsi="Times New Roman"/>
          <w:i w:val="1"/>
          <w:sz w:val="24"/>
          <w:szCs w:val="24"/>
          <w:highlight w:val="white"/>
          <w:rtl w:val="0"/>
        </w:rPr>
        <w:t xml:space="preserve">Entre el nazismo y la experiencia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Halbwachs, Maurice (2004):”Los marcos sociales de la memoria” en “Las clases sociales y sus tradiciones”. Barcelona: Editorial Anthropos, cap.VII, pp. 261-316.</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Piralian, Hélène, (2000), Genocidio y transmisión, Buenos Aires: Fondo de Cultura Económica</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Puget, J. (2000). Traumatismo social: memoria social y sentimiento de pertenencia. Memoria social-memoria singular. </w:t>
      </w:r>
      <w:r w:rsidDel="00000000" w:rsidR="00000000" w:rsidRPr="00000000">
        <w:rPr>
          <w:rFonts w:ascii="Times New Roman" w:cs="Times New Roman" w:eastAsia="Times New Roman" w:hAnsi="Times New Roman"/>
          <w:i w:val="1"/>
          <w:sz w:val="24"/>
          <w:szCs w:val="24"/>
          <w:highlight w:val="white"/>
          <w:rtl w:val="0"/>
        </w:rPr>
        <w:t xml:space="preserve">Psicoanálisis APdeBA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22</w:t>
      </w:r>
      <w:r w:rsidDel="00000000" w:rsidR="00000000" w:rsidRPr="00000000">
        <w:rPr>
          <w:rFonts w:ascii="Times New Roman" w:cs="Times New Roman" w:eastAsia="Times New Roman" w:hAnsi="Times New Roman"/>
          <w:sz w:val="24"/>
          <w:szCs w:val="24"/>
          <w:highlight w:val="white"/>
          <w:rtl w:val="0"/>
        </w:rPr>
        <w:t xml:space="preserve">(2), 455-482.</w:t>
      </w:r>
    </w:p>
    <w:p w:rsidR="00000000" w:rsidDel="00000000" w:rsidP="00000000" w:rsidRDefault="00000000" w:rsidRPr="00000000" w14:paraId="000000A1">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Mannheim, K. (1993). El problema de las generaciones Monografico sobre Karl Mannheim Coordinado por Emillo Lamo de Espinosa Reís 62/93. </w:t>
      </w:r>
      <w:r w:rsidDel="00000000" w:rsidR="00000000" w:rsidRPr="00000000">
        <w:rPr>
          <w:rFonts w:ascii="Times New Roman" w:cs="Times New Roman" w:eastAsia="Times New Roman" w:hAnsi="Times New Roman"/>
          <w:i w:val="1"/>
          <w:color w:val="222222"/>
          <w:sz w:val="24"/>
          <w:szCs w:val="24"/>
          <w:highlight w:val="white"/>
          <w:rtl w:val="0"/>
        </w:rPr>
        <w:t xml:space="preserve">Revista Espanola de Investigaciones Sociologicas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62</w:t>
      </w:r>
      <w:r w:rsidDel="00000000" w:rsidR="00000000" w:rsidRPr="00000000">
        <w:rPr>
          <w:rFonts w:ascii="Times New Roman" w:cs="Times New Roman" w:eastAsia="Times New Roman" w:hAnsi="Times New Roman"/>
          <w:color w:val="222222"/>
          <w:sz w:val="24"/>
          <w:szCs w:val="24"/>
          <w:highlight w:val="white"/>
          <w:rtl w:val="0"/>
        </w:rPr>
        <w:t xml:space="preserve">, 192-242.</w:t>
      </w:r>
    </w:p>
    <w:p w:rsidR="00000000" w:rsidDel="00000000" w:rsidP="00000000" w:rsidRDefault="00000000" w:rsidRPr="00000000" w14:paraId="000000A2">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Ricoeur, P. (2009). Tiempo y Narración (3 vols.). México: Siglo XXI.</w:t>
      </w:r>
    </w:p>
    <w:p w:rsidR="00000000" w:rsidDel="00000000" w:rsidP="00000000" w:rsidRDefault="00000000" w:rsidRPr="00000000" w14:paraId="000000A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Silveyra M. (2022).</w:t>
      </w:r>
      <w:r w:rsidDel="00000000" w:rsidR="00000000" w:rsidRPr="00000000">
        <w:rPr>
          <w:rFonts w:ascii="Times New Roman" w:cs="Times New Roman" w:eastAsia="Times New Roman" w:hAnsi="Times New Roman"/>
          <w:i w:val="1"/>
          <w:color w:val="222222"/>
          <w:sz w:val="24"/>
          <w:szCs w:val="24"/>
          <w:highlight w:val="white"/>
          <w:rtl w:val="0"/>
        </w:rPr>
        <w:t xml:space="preserve"> Disputas de sentido sobre el proceso genocida argentino en las sentencias judiciales (2006-2019)</w:t>
      </w:r>
      <w:r w:rsidDel="00000000" w:rsidR="00000000" w:rsidRPr="00000000">
        <w:rPr>
          <w:rFonts w:ascii="Times New Roman" w:cs="Times New Roman" w:eastAsia="Times New Roman" w:hAnsi="Times New Roman"/>
          <w:color w:val="222222"/>
          <w:sz w:val="24"/>
          <w:szCs w:val="24"/>
          <w:highlight w:val="white"/>
          <w:rtl w:val="0"/>
        </w:rPr>
        <w:t xml:space="preserve"> [Tesis de Doctorado, Universidad de Buenos Aires].</w:t>
      </w:r>
    </w:p>
    <w:p w:rsidR="00000000" w:rsidDel="00000000" w:rsidP="00000000" w:rsidRDefault="00000000" w:rsidRPr="00000000" w14:paraId="000000A4">
      <w:pPr>
        <w:spacing w:line="360" w:lineRule="auto"/>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Artículos periodísticos</w:t>
      </w:r>
    </w:p>
    <w:p w:rsidR="00000000" w:rsidDel="00000000" w:rsidP="00000000" w:rsidRDefault="00000000" w:rsidRPr="00000000" w14:paraId="000000A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márgen (24 de marzo de 2022). La irrupción de lxs nietes. </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https://almargen.org.ar/2022/03/23/la-irrupcion-de-lxs-nietes/</w:t>
        </w:r>
      </w:hyperlink>
      <w:r w:rsidDel="00000000" w:rsidR="00000000" w:rsidRPr="00000000">
        <w:rPr>
          <w:rtl w:val="0"/>
        </w:rPr>
      </w:r>
    </w:p>
    <w:p w:rsidR="00000000" w:rsidDel="00000000" w:rsidP="00000000" w:rsidRDefault="00000000" w:rsidRPr="00000000" w14:paraId="000000A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Alvarez, F. (24 de marzo de 2021). "Nietes", la nueva geeración sigue la lucha. Agencia Comunica</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http://agenciacomunica.soc.unicen.edu.ar/index.php/notas/1091-nietes-la-generacion-nueva-que-sigue-la-lucha</w:t>
        </w:r>
      </w:hyperlink>
      <w:r w:rsidDel="00000000" w:rsidR="00000000" w:rsidRPr="00000000">
        <w:rPr>
          <w:rtl w:val="0"/>
        </w:rPr>
      </w:r>
    </w:p>
    <w:p w:rsidR="00000000" w:rsidDel="00000000" w:rsidP="00000000" w:rsidRDefault="00000000" w:rsidRPr="00000000" w14:paraId="000000A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Curia, D. (30 de agosto de 2020). Les nietes toman la posta. Página 12</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https://www.pagina12.com.ar/424320-les-nietes-toman-la-posta</w:t>
        </w:r>
      </w:hyperlink>
      <w:r w:rsidDel="00000000" w:rsidR="00000000" w:rsidRPr="00000000">
        <w:rPr>
          <w:rtl w:val="0"/>
        </w:rPr>
      </w:r>
    </w:p>
    <w:p w:rsidR="00000000" w:rsidDel="00000000" w:rsidP="00000000" w:rsidRDefault="00000000" w:rsidRPr="00000000" w14:paraId="000000AB">
      <w:pPr>
        <w:widowControl w:val="0"/>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Fonti, A. (3 de octubre de 2021). Nietes, semillero por la memoria. Reveladas</w:t>
      </w: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https://reveladas.com.ar/nietes-semillero-por-la-memoria/</w:t>
        </w:r>
      </w:hyperlink>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Gonzales Rehermann, N. (3 de noviembre del 2020). Nietes un sueño individual que se volvió colectivo. Revista Haroldo Conti</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https://revistaharoldo.com.ar/nota.php?id=542</w:t>
        </w:r>
      </w:hyperlink>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Romero, L. (24 de marzo de 2021). Generacion Nietes. Revista Cítrica</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https://revistacitrica.com/derechos-humanos-militancia-nietes-madres-abuelas-plaza-de-mayo.html</w:t>
        </w:r>
      </w:hyperlink>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Varela M. (30 de septiembre de 2020). Nietes organizades. La vaca</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https://lavaca.org/mu151/nietes-organizades-derechos-humanos-3-0/</w:t>
        </w:r>
      </w:hyperlink>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Viú T. (14 de diciembre de 2021). Nietes de una misma historia. Enredando</w:t>
      </w:r>
    </w:p>
    <w:p w:rsidR="00000000" w:rsidDel="00000000" w:rsidP="00000000" w:rsidRDefault="00000000" w:rsidRPr="00000000" w14:paraId="000000B4">
      <w:pPr>
        <w:spacing w:line="360" w:lineRule="auto"/>
        <w:jc w:val="both"/>
        <w:rPr>
          <w:rFonts w:ascii="Times New Roman" w:cs="Times New Roman" w:eastAsia="Times New Roman" w:hAnsi="Times New Roman"/>
          <w:color w:val="222222"/>
          <w:sz w:val="24"/>
          <w:szCs w:val="24"/>
          <w:highlight w:val="white"/>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https://www.enredando.org.ar/2021/12/14/nietes-de-una-misma-historia/</w:t>
        </w:r>
      </w:hyperlink>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Blanco sobre Negro (22 de marzo de 2018). Actividad por el dia de la memoria</w:t>
      </w:r>
    </w:p>
    <w:p w:rsidR="00000000" w:rsidDel="00000000" w:rsidP="00000000" w:rsidRDefault="00000000" w:rsidRPr="00000000" w14:paraId="000000B6">
      <w:pPr>
        <w:spacing w:line="360" w:lineRule="auto"/>
        <w:jc w:val="both"/>
        <w:rPr>
          <w:rFonts w:ascii="Times New Roman" w:cs="Times New Roman" w:eastAsia="Times New Roman" w:hAnsi="Times New Roman"/>
          <w:color w:val="222222"/>
          <w:sz w:val="24"/>
          <w:szCs w:val="24"/>
          <w:highlight w:val="white"/>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https://www.infoblancosobrenegro.com/nota/12549/nietos-de-desaparecidos-contaron-la-historia-de-sus-abuelos-durante-una-clase-en-bellas-artes/</w:t>
        </w:r>
      </w:hyperlink>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Irianni M. (1 de mayo de 2022). La lucha vuelve a empezar. El cohete a la luna</w:t>
      </w:r>
    </w:p>
    <w:p w:rsidR="00000000" w:rsidDel="00000000" w:rsidP="00000000" w:rsidRDefault="00000000" w:rsidRPr="00000000" w14:paraId="000000B8">
      <w:pPr>
        <w:spacing w:line="360" w:lineRule="auto"/>
        <w:jc w:val="both"/>
        <w:rPr>
          <w:rFonts w:ascii="Times New Roman" w:cs="Times New Roman" w:eastAsia="Times New Roman" w:hAnsi="Times New Roman"/>
          <w:color w:val="222222"/>
          <w:sz w:val="24"/>
          <w:szCs w:val="24"/>
          <w:highlight w:val="white"/>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https://www.elcohetealaluna.com/la-lucha-vuelve-a-empezar/</w:t>
        </w:r>
      </w:hyperlink>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Audiovisuales</w:t>
      </w:r>
    </w:p>
    <w:p w:rsidR="00000000" w:rsidDel="00000000" w:rsidP="00000000" w:rsidRDefault="00000000" w:rsidRPr="00000000" w14:paraId="000000BA">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Charla en la Universidad Nacional de La Plata el 21 de marzo de 2022. Disponible en</w:t>
      </w:r>
    </w:p>
    <w:p w:rsidR="00000000" w:rsidDel="00000000" w:rsidP="00000000" w:rsidRDefault="00000000" w:rsidRPr="00000000" w14:paraId="000000BB">
      <w:pPr>
        <w:spacing w:line="360" w:lineRule="auto"/>
        <w:jc w:val="both"/>
        <w:rPr>
          <w:rFonts w:ascii="Times New Roman" w:cs="Times New Roman" w:eastAsia="Times New Roman" w:hAnsi="Times New Roman"/>
          <w:b w:val="1"/>
          <w:color w:val="222222"/>
          <w:sz w:val="24"/>
          <w:szCs w:val="24"/>
          <w:highlight w:val="white"/>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https://www.youtube.com/watch?v=XHIgnIgNHbU</w:t>
        </w:r>
      </w:hyperlink>
      <w:r w:rsidDel="00000000" w:rsidR="00000000" w:rsidRPr="00000000">
        <w:rPr>
          <w:rtl w:val="0"/>
        </w:rPr>
      </w:r>
    </w:p>
    <w:p w:rsidR="00000000" w:rsidDel="00000000" w:rsidP="00000000" w:rsidRDefault="00000000" w:rsidRPr="00000000" w14:paraId="000000BC">
      <w:pPr>
        <w:widowControl w:val="0"/>
        <w:spacing w:line="36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sectPr>
      <w:headerReference r:id="rId18" w:type="default"/>
      <w:headerReference r:id="rId19" w:type="first"/>
      <w:footerReference r:id="rId2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Jornadas de Jóvenes Investigadorxs</w:t>
    </w:r>
  </w:p>
  <w:p w:rsidR="00000000" w:rsidDel="00000000" w:rsidP="00000000" w:rsidRDefault="00000000" w:rsidRPr="00000000" w14:paraId="000000C3">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14:paraId="000000C4">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27 y 28 de octubre de 2022</w:t>
    </w:r>
  </w:p>
  <w:p w:rsidR="00000000" w:rsidDel="00000000" w:rsidP="00000000" w:rsidRDefault="00000000" w:rsidRPr="00000000" w14:paraId="000000C5">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revistaharoldo.com.ar/nota.php?id=542" TargetMode="External"/><Relationship Id="rId10" Type="http://schemas.openxmlformats.org/officeDocument/2006/relationships/hyperlink" Target="https://reveladas.com.ar/nietes-semillero-por-la-memoria/" TargetMode="External"/><Relationship Id="rId13" Type="http://schemas.openxmlformats.org/officeDocument/2006/relationships/hyperlink" Target="https://lavaca.org/mu151/nietes-organizades-derechos-humanos-3-0/" TargetMode="External"/><Relationship Id="rId12" Type="http://schemas.openxmlformats.org/officeDocument/2006/relationships/hyperlink" Target="https://revistacitrica.com/derechos-humanos-militancia-nietes-madres-abuelas-plaza-de-mayo.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gina12.com.ar/424320-les-nietes-toman-la-posta" TargetMode="External"/><Relationship Id="rId15" Type="http://schemas.openxmlformats.org/officeDocument/2006/relationships/hyperlink" Target="https://www.infoblancosobrenegro.com/nota/12549/nietos-de-desaparecidos-contaron-la-historia-de-sus-abuelos-durante-una-clase-en-bellas-artes/" TargetMode="External"/><Relationship Id="rId14" Type="http://schemas.openxmlformats.org/officeDocument/2006/relationships/hyperlink" Target="https://www.enredando.org.ar/2021/12/14/nietes-de-una-misma-historia/" TargetMode="External"/><Relationship Id="rId17" Type="http://schemas.openxmlformats.org/officeDocument/2006/relationships/hyperlink" Target="https://www.youtube.com/watch?v=XHIgnIgNHbU" TargetMode="External"/><Relationship Id="rId16" Type="http://schemas.openxmlformats.org/officeDocument/2006/relationships/hyperlink" Target="https://www.elcohetealaluna.com/la-lucha-vuelve-a-empezar/"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mailto:anatauil3@gmail.com" TargetMode="External"/><Relationship Id="rId18" Type="http://schemas.openxmlformats.org/officeDocument/2006/relationships/header" Target="header1.xml"/><Relationship Id="rId7" Type="http://schemas.openxmlformats.org/officeDocument/2006/relationships/hyperlink" Target="https://almargen.org.ar/2022/03/23/la-irrupcion-de-lxs-nietes/" TargetMode="External"/><Relationship Id="rId8" Type="http://schemas.openxmlformats.org/officeDocument/2006/relationships/hyperlink" Target="http://agenciacomunica.soc.unicen.edu.ar/index.php/notas/1091-nietes-la-generacion-nueva-que-sigue-la-lu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