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0A" w:rsidRDefault="002C734D" w:rsidP="00F2240A">
      <w:pPr>
        <w:spacing w:line="360" w:lineRule="auto"/>
        <w:ind w:left="-284" w:right="-285" w:firstLine="0"/>
        <w:rPr>
          <w:rFonts w:ascii="Times New Roman" w:hAnsi="Times New Roman" w:cs="Times New Roman"/>
          <w:b/>
          <w:sz w:val="24"/>
          <w:szCs w:val="24"/>
        </w:rPr>
      </w:pPr>
      <w:r w:rsidRPr="00F2240A">
        <w:rPr>
          <w:rFonts w:ascii="Times New Roman" w:hAnsi="Times New Roman" w:cs="Times New Roman"/>
          <w:b/>
          <w:sz w:val="24"/>
          <w:szCs w:val="24"/>
        </w:rPr>
        <w:t xml:space="preserve">Título: </w:t>
      </w:r>
      <w:r w:rsidR="00C54022" w:rsidRPr="00F2240A">
        <w:rPr>
          <w:rFonts w:ascii="Times New Roman" w:hAnsi="Times New Roman" w:cs="Times New Roman"/>
          <w:b/>
          <w:sz w:val="24"/>
          <w:szCs w:val="24"/>
        </w:rPr>
        <w:t>David Viñas frente al discurso político cultural cubano de los años sesenta: una carta</w:t>
      </w:r>
      <w:r w:rsidRPr="00F2240A">
        <w:rPr>
          <w:rFonts w:ascii="Times New Roman" w:hAnsi="Times New Roman" w:cs="Times New Roman"/>
          <w:b/>
          <w:sz w:val="24"/>
          <w:szCs w:val="24"/>
        </w:rPr>
        <w:t xml:space="preserve"> abierta sobre el caso Padilla</w:t>
      </w:r>
      <w:bookmarkStart w:id="0" w:name="_GoBack"/>
      <w:bookmarkEnd w:id="0"/>
    </w:p>
    <w:p w:rsidR="00A34B9D" w:rsidRDefault="00A34B9D" w:rsidP="00A34B9D">
      <w:pPr>
        <w:spacing w:line="240" w:lineRule="auto"/>
        <w:ind w:left="-284" w:right="-284" w:firstLine="0"/>
        <w:jc w:val="right"/>
        <w:rPr>
          <w:rFonts w:ascii="Times New Roman" w:hAnsi="Times New Roman" w:cs="Times New Roman"/>
          <w:sz w:val="24"/>
          <w:szCs w:val="24"/>
        </w:rPr>
      </w:pPr>
      <w:r w:rsidRPr="00A34B9D">
        <w:rPr>
          <w:rFonts w:ascii="Times New Roman" w:hAnsi="Times New Roman" w:cs="Times New Roman"/>
          <w:sz w:val="24"/>
          <w:szCs w:val="24"/>
        </w:rPr>
        <w:t>Autora: Mai</w:t>
      </w:r>
      <w:r>
        <w:rPr>
          <w:rFonts w:ascii="Times New Roman" w:hAnsi="Times New Roman" w:cs="Times New Roman"/>
          <w:sz w:val="24"/>
          <w:szCs w:val="24"/>
        </w:rPr>
        <w:t xml:space="preserve">raya Almaguer López </w:t>
      </w:r>
    </w:p>
    <w:p w:rsidR="00A34B9D" w:rsidRPr="00A34B9D" w:rsidRDefault="00A34B9D" w:rsidP="00A34B9D">
      <w:pPr>
        <w:spacing w:line="240" w:lineRule="auto"/>
        <w:ind w:left="-284" w:right="-284" w:firstLine="0"/>
        <w:jc w:val="right"/>
        <w:rPr>
          <w:rFonts w:ascii="Times New Roman" w:hAnsi="Times New Roman" w:cs="Times New Roman"/>
          <w:sz w:val="24"/>
          <w:szCs w:val="24"/>
        </w:rPr>
      </w:pPr>
      <w:r>
        <w:rPr>
          <w:rFonts w:ascii="Times New Roman" w:hAnsi="Times New Roman" w:cs="Times New Roman"/>
          <w:sz w:val="24"/>
          <w:szCs w:val="24"/>
        </w:rPr>
        <w:t>Becaria Doctoral Conicet 2016-2022</w:t>
      </w:r>
    </w:p>
    <w:p w:rsidR="00AE2A26" w:rsidRDefault="00AE2A26" w:rsidP="00C96991">
      <w:pPr>
        <w:tabs>
          <w:tab w:val="left" w:pos="9072"/>
        </w:tabs>
        <w:spacing w:line="360" w:lineRule="auto"/>
        <w:ind w:left="-284" w:right="-285" w:firstLine="0"/>
        <w:jc w:val="both"/>
        <w:rPr>
          <w:rFonts w:ascii="Times New Roman" w:hAnsi="Times New Roman" w:cs="Times New Roman"/>
          <w:b/>
          <w:sz w:val="24"/>
          <w:szCs w:val="24"/>
        </w:rPr>
      </w:pPr>
    </w:p>
    <w:p w:rsidR="00E27B3F" w:rsidRDefault="00FE48F4" w:rsidP="00C96991">
      <w:pPr>
        <w:tabs>
          <w:tab w:val="left" w:pos="9072"/>
        </w:tabs>
        <w:spacing w:line="360" w:lineRule="auto"/>
        <w:ind w:left="-284" w:right="-285" w:firstLine="0"/>
        <w:jc w:val="both"/>
        <w:rPr>
          <w:rFonts w:ascii="Times New Roman" w:hAnsi="Times New Roman" w:cs="Times New Roman"/>
          <w:b/>
          <w:sz w:val="24"/>
          <w:szCs w:val="24"/>
        </w:rPr>
      </w:pPr>
      <w:r>
        <w:rPr>
          <w:rFonts w:ascii="Times New Roman" w:hAnsi="Times New Roman" w:cs="Times New Roman"/>
          <w:b/>
          <w:sz w:val="24"/>
          <w:szCs w:val="24"/>
        </w:rPr>
        <w:t xml:space="preserve">NOTA: </w:t>
      </w:r>
      <w:r w:rsidR="00AE2A26">
        <w:rPr>
          <w:rFonts w:ascii="Times New Roman" w:hAnsi="Times New Roman" w:cs="Times New Roman"/>
          <w:b/>
          <w:sz w:val="24"/>
          <w:szCs w:val="24"/>
        </w:rPr>
        <w:t xml:space="preserve">SE TRATA DE UN TEXTO SOBRE EL QUE TRABAJO AÚN, POR LO QUE </w:t>
      </w:r>
      <w:r w:rsidR="00E27B3F" w:rsidRPr="00AE2A26">
        <w:rPr>
          <w:rFonts w:ascii="Times New Roman" w:hAnsi="Times New Roman" w:cs="Times New Roman"/>
          <w:b/>
          <w:color w:val="FF0000"/>
          <w:sz w:val="24"/>
          <w:szCs w:val="24"/>
        </w:rPr>
        <w:t>NO</w:t>
      </w:r>
      <w:r w:rsidR="00E27B3F">
        <w:rPr>
          <w:rFonts w:ascii="Times New Roman" w:hAnsi="Times New Roman" w:cs="Times New Roman"/>
          <w:b/>
          <w:sz w:val="24"/>
          <w:szCs w:val="24"/>
        </w:rPr>
        <w:t xml:space="preserve"> </w:t>
      </w:r>
      <w:r w:rsidR="00AE2A26">
        <w:rPr>
          <w:rFonts w:ascii="Times New Roman" w:hAnsi="Times New Roman" w:cs="Times New Roman"/>
          <w:b/>
          <w:sz w:val="24"/>
          <w:szCs w:val="24"/>
        </w:rPr>
        <w:t xml:space="preserve">ESTARÍA DISPONIBLE </w:t>
      </w:r>
      <w:r w:rsidR="00DF2565">
        <w:rPr>
          <w:rFonts w:ascii="Times New Roman" w:hAnsi="Times New Roman" w:cs="Times New Roman"/>
          <w:b/>
          <w:sz w:val="24"/>
          <w:szCs w:val="24"/>
        </w:rPr>
        <w:t xml:space="preserve">PARA </w:t>
      </w:r>
      <w:r w:rsidR="00E27B3F">
        <w:rPr>
          <w:rFonts w:ascii="Times New Roman" w:hAnsi="Times New Roman" w:cs="Times New Roman"/>
          <w:b/>
          <w:sz w:val="24"/>
          <w:szCs w:val="24"/>
        </w:rPr>
        <w:t>PUBLICAR EN ACTAS</w:t>
      </w:r>
      <w:r w:rsidR="00AE2A26">
        <w:rPr>
          <w:rFonts w:ascii="Times New Roman" w:hAnsi="Times New Roman" w:cs="Times New Roman"/>
          <w:b/>
          <w:sz w:val="24"/>
          <w:szCs w:val="24"/>
        </w:rPr>
        <w:t>.</w:t>
      </w:r>
    </w:p>
    <w:p w:rsidR="00C96991" w:rsidRDefault="00C96991" w:rsidP="00C96991">
      <w:pPr>
        <w:tabs>
          <w:tab w:val="left" w:pos="9072"/>
        </w:tabs>
        <w:spacing w:line="360" w:lineRule="auto"/>
        <w:ind w:left="-284" w:right="-285" w:firstLine="0"/>
        <w:jc w:val="both"/>
        <w:rPr>
          <w:rFonts w:ascii="Times New Roman" w:hAnsi="Times New Roman" w:cs="Times New Roman"/>
          <w:b/>
          <w:sz w:val="24"/>
          <w:szCs w:val="24"/>
        </w:rPr>
      </w:pPr>
      <w:r>
        <w:rPr>
          <w:rFonts w:ascii="Times New Roman" w:hAnsi="Times New Roman" w:cs="Times New Roman"/>
          <w:b/>
          <w:sz w:val="24"/>
          <w:szCs w:val="24"/>
        </w:rPr>
        <w:t xml:space="preserve">Introducción </w:t>
      </w:r>
    </w:p>
    <w:p w:rsidR="00E24D1D" w:rsidRDefault="00C96991" w:rsidP="00C96991">
      <w:pPr>
        <w:tabs>
          <w:tab w:val="left" w:pos="9072"/>
        </w:tabs>
        <w:spacing w:line="360" w:lineRule="auto"/>
        <w:ind w:left="-284" w:right="-285" w:firstLine="0"/>
        <w:jc w:val="both"/>
        <w:rPr>
          <w:rFonts w:ascii="Times New Roman" w:hAnsi="Times New Roman" w:cs="Times New Roman"/>
          <w:sz w:val="24"/>
          <w:szCs w:val="24"/>
        </w:rPr>
      </w:pPr>
      <w:r>
        <w:rPr>
          <w:rFonts w:ascii="Times New Roman" w:hAnsi="Times New Roman" w:cs="Times New Roman"/>
          <w:sz w:val="24"/>
          <w:szCs w:val="24"/>
        </w:rPr>
        <w:t>Este texto, cuyo propósito fundamental es problematizar la posición asumida por David Viñ</w:t>
      </w:r>
      <w:r w:rsidR="00FE48F4">
        <w:rPr>
          <w:rFonts w:ascii="Times New Roman" w:hAnsi="Times New Roman" w:cs="Times New Roman"/>
          <w:sz w:val="24"/>
          <w:szCs w:val="24"/>
        </w:rPr>
        <w:t>as en el debate intelectual que</w:t>
      </w:r>
      <w:r w:rsidR="00A84822">
        <w:rPr>
          <w:rFonts w:ascii="Times New Roman" w:hAnsi="Times New Roman" w:cs="Times New Roman"/>
          <w:sz w:val="24"/>
          <w:szCs w:val="24"/>
        </w:rPr>
        <w:t>,</w:t>
      </w:r>
      <w:r w:rsidR="00FE48F4">
        <w:rPr>
          <w:rFonts w:ascii="Times New Roman" w:hAnsi="Times New Roman" w:cs="Times New Roman"/>
          <w:sz w:val="24"/>
          <w:szCs w:val="24"/>
        </w:rPr>
        <w:t xml:space="preserve"> en 1971</w:t>
      </w:r>
      <w:r w:rsidR="00A84822">
        <w:rPr>
          <w:rFonts w:ascii="Times New Roman" w:hAnsi="Times New Roman" w:cs="Times New Roman"/>
          <w:sz w:val="24"/>
          <w:szCs w:val="24"/>
        </w:rPr>
        <w:t>,</w:t>
      </w:r>
      <w:r w:rsidR="00DA34E9">
        <w:rPr>
          <w:rFonts w:ascii="Times New Roman" w:hAnsi="Times New Roman" w:cs="Times New Roman"/>
          <w:sz w:val="24"/>
          <w:szCs w:val="24"/>
        </w:rPr>
        <w:t xml:space="preserve"> se generó en torno al c</w:t>
      </w:r>
      <w:r>
        <w:rPr>
          <w:rFonts w:ascii="Times New Roman" w:hAnsi="Times New Roman" w:cs="Times New Roman"/>
          <w:sz w:val="24"/>
          <w:szCs w:val="24"/>
        </w:rPr>
        <w:t>aso</w:t>
      </w:r>
      <w:r w:rsidR="00AC0C10">
        <w:rPr>
          <w:rFonts w:ascii="Times New Roman" w:hAnsi="Times New Roman" w:cs="Times New Roman"/>
          <w:sz w:val="24"/>
          <w:szCs w:val="24"/>
        </w:rPr>
        <w:t xml:space="preserve"> Padilla,</w:t>
      </w:r>
      <w:r w:rsidR="009E0B83">
        <w:rPr>
          <w:rStyle w:val="Refdenotaalfinal"/>
          <w:rFonts w:ascii="Times New Roman" w:hAnsi="Times New Roman" w:cs="Times New Roman"/>
          <w:sz w:val="24"/>
          <w:szCs w:val="24"/>
        </w:rPr>
        <w:endnoteReference w:id="1"/>
      </w:r>
      <w:r w:rsidR="00AC0C10">
        <w:rPr>
          <w:rFonts w:ascii="Times New Roman" w:hAnsi="Times New Roman" w:cs="Times New Roman"/>
          <w:sz w:val="24"/>
          <w:szCs w:val="24"/>
        </w:rPr>
        <w:t xml:space="preserve"> es un</w:t>
      </w:r>
      <w:r>
        <w:rPr>
          <w:rFonts w:ascii="Times New Roman" w:hAnsi="Times New Roman" w:cs="Times New Roman"/>
          <w:sz w:val="24"/>
          <w:szCs w:val="24"/>
        </w:rPr>
        <w:t xml:space="preserve"> fragmento de un capítulo de la tesis doctoral</w:t>
      </w:r>
      <w:r w:rsidRPr="00C96991">
        <w:rPr>
          <w:rFonts w:ascii="Times New Roman" w:hAnsi="Times New Roman" w:cs="Times New Roman"/>
          <w:sz w:val="24"/>
          <w:szCs w:val="24"/>
        </w:rPr>
        <w:t>:</w:t>
      </w:r>
      <w:r w:rsidRPr="00C96991">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w:t>
      </w:r>
      <w:r w:rsidRPr="00C96991">
        <w:rPr>
          <w:rFonts w:ascii="Times New Roman" w:eastAsia="Times New Roman" w:hAnsi="Times New Roman" w:cs="Times New Roman"/>
          <w:sz w:val="24"/>
          <w:szCs w:val="24"/>
          <w:lang w:val="es-ES"/>
        </w:rPr>
        <w:t>La experiencia cubana de David Viñas desde Casa de las Américas (1959-1971): trayectoria y producción intelectual del período</w:t>
      </w:r>
      <w:r>
        <w:rPr>
          <w:rFonts w:ascii="Times New Roman" w:eastAsia="Times New Roman" w:hAnsi="Times New Roman" w:cs="Times New Roman"/>
          <w:sz w:val="24"/>
          <w:szCs w:val="24"/>
          <w:lang w:val="es-ES"/>
        </w:rPr>
        <w:t xml:space="preserve">”, defendida </w:t>
      </w:r>
      <w:r>
        <w:rPr>
          <w:rFonts w:ascii="Times New Roman" w:hAnsi="Times New Roman" w:cs="Times New Roman"/>
          <w:sz w:val="24"/>
          <w:szCs w:val="24"/>
        </w:rPr>
        <w:t xml:space="preserve">en la UNLP en febrero de 2022 y que se realizó en el marco de una beca doctoral del CONICET. </w:t>
      </w:r>
    </w:p>
    <w:p w:rsidR="00C96991" w:rsidRPr="00C96991" w:rsidRDefault="00C96991" w:rsidP="00C96991">
      <w:pPr>
        <w:tabs>
          <w:tab w:val="left" w:pos="9072"/>
        </w:tabs>
        <w:spacing w:line="360" w:lineRule="auto"/>
        <w:ind w:left="-284" w:right="-285" w:firstLine="0"/>
        <w:jc w:val="both"/>
        <w:rPr>
          <w:rFonts w:ascii="Times New Roman" w:hAnsi="Times New Roman" w:cs="Times New Roman"/>
          <w:b/>
          <w:sz w:val="24"/>
          <w:szCs w:val="24"/>
        </w:rPr>
      </w:pPr>
      <w:r w:rsidRPr="00C96991">
        <w:rPr>
          <w:rFonts w:ascii="Times New Roman" w:hAnsi="Times New Roman" w:cs="Times New Roman"/>
          <w:b/>
          <w:sz w:val="24"/>
          <w:szCs w:val="24"/>
        </w:rPr>
        <w:t xml:space="preserve">Desarrollo </w:t>
      </w:r>
    </w:p>
    <w:p w:rsidR="00013D29" w:rsidRPr="001D3940" w:rsidRDefault="004D4F21"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shd w:val="clear" w:color="auto" w:fill="FFFFFF"/>
          <w:lang w:val="es-ES"/>
        </w:rPr>
        <w:t>El 18 de marzo de 1971, dos d</w:t>
      </w:r>
      <w:r w:rsidR="009D45F7" w:rsidRPr="001D3940">
        <w:rPr>
          <w:rFonts w:ascii="Times New Roman" w:hAnsi="Times New Roman" w:cs="Times New Roman"/>
          <w:sz w:val="24"/>
          <w:szCs w:val="24"/>
          <w:shd w:val="clear" w:color="auto" w:fill="FFFFFF"/>
          <w:lang w:val="es-ES"/>
        </w:rPr>
        <w:t xml:space="preserve">ías antes de que encarcelaran al poeta </w:t>
      </w:r>
      <w:r w:rsidRPr="001D3940">
        <w:rPr>
          <w:rFonts w:ascii="Times New Roman" w:hAnsi="Times New Roman" w:cs="Times New Roman"/>
          <w:sz w:val="24"/>
          <w:szCs w:val="24"/>
          <w:shd w:val="clear" w:color="auto" w:fill="FFFFFF"/>
          <w:lang w:val="es-ES"/>
        </w:rPr>
        <w:t>Heberto Padilla en La Habana, Roberto Fernández Retamar le escribía a David Viñas</w:t>
      </w:r>
      <w:r w:rsidR="00077AE1" w:rsidRPr="001D3940">
        <w:rPr>
          <w:rFonts w:ascii="Times New Roman" w:hAnsi="Times New Roman" w:cs="Times New Roman"/>
          <w:sz w:val="24"/>
          <w:szCs w:val="24"/>
          <w:shd w:val="clear" w:color="auto" w:fill="FFFFFF"/>
          <w:lang w:val="es-ES"/>
        </w:rPr>
        <w:t xml:space="preserve"> (a quien llamaba</w:t>
      </w:r>
      <w:r w:rsidRPr="001D3940">
        <w:rPr>
          <w:rFonts w:ascii="Times New Roman" w:hAnsi="Times New Roman" w:cs="Times New Roman"/>
          <w:sz w:val="24"/>
          <w:szCs w:val="24"/>
          <w:shd w:val="clear" w:color="auto" w:fill="FFFFFF"/>
          <w:lang w:val="es-ES"/>
        </w:rPr>
        <w:t xml:space="preserve"> por su primer nombre): “Quisiera saber, hermano Boris, qué fue de las invitaciones que llevaste para integrar el comité de colaboración de </w:t>
      </w:r>
      <w:r w:rsidRPr="001D3940">
        <w:rPr>
          <w:rFonts w:ascii="Times New Roman" w:hAnsi="Times New Roman" w:cs="Times New Roman"/>
          <w:i/>
          <w:sz w:val="24"/>
          <w:szCs w:val="24"/>
          <w:shd w:val="clear" w:color="auto" w:fill="FFFFFF"/>
          <w:lang w:val="es-ES"/>
        </w:rPr>
        <w:t>Casa</w:t>
      </w:r>
      <w:r w:rsidRPr="001D3940">
        <w:rPr>
          <w:rFonts w:ascii="Times New Roman" w:hAnsi="Times New Roman" w:cs="Times New Roman"/>
          <w:sz w:val="24"/>
          <w:szCs w:val="24"/>
          <w:shd w:val="clear" w:color="auto" w:fill="FFFFFF"/>
          <w:lang w:val="es-ES"/>
        </w:rPr>
        <w:t>. Sólo recibimos un cable, aceptando, de Piglia. Pero no tenemos noticias de Paco Urondo ni de Walsh ni de Gelman”</w:t>
      </w:r>
      <w:sdt>
        <w:sdtPr>
          <w:rPr>
            <w:rFonts w:ascii="Times New Roman" w:hAnsi="Times New Roman" w:cs="Times New Roman"/>
            <w:sz w:val="24"/>
            <w:szCs w:val="24"/>
            <w:shd w:val="clear" w:color="auto" w:fill="FFFFFF"/>
            <w:lang w:val="es-ES"/>
          </w:rPr>
          <w:id w:val="1785841965"/>
          <w:citation/>
        </w:sdtPr>
        <w:sdtEndPr/>
        <w:sdtContent>
          <w:r w:rsidRPr="001D3940">
            <w:rPr>
              <w:rFonts w:ascii="Times New Roman" w:hAnsi="Times New Roman" w:cs="Times New Roman"/>
              <w:sz w:val="24"/>
              <w:szCs w:val="24"/>
              <w:shd w:val="clear" w:color="auto" w:fill="FFFFFF"/>
              <w:lang w:val="es-ES"/>
            </w:rPr>
            <w:fldChar w:fldCharType="begin"/>
          </w:r>
          <w:r w:rsidR="008B00CE" w:rsidRPr="001D3940">
            <w:rPr>
              <w:rFonts w:ascii="Times New Roman" w:hAnsi="Times New Roman" w:cs="Times New Roman"/>
              <w:sz w:val="24"/>
              <w:szCs w:val="24"/>
              <w:shd w:val="clear" w:color="auto" w:fill="FFFFFF"/>
              <w:lang w:val="es-ES"/>
            </w:rPr>
            <w:instrText xml:space="preserve">CITATION Ret711 \t  \l 3082 </w:instrText>
          </w:r>
          <w:r w:rsidRPr="001D3940">
            <w:rPr>
              <w:rFonts w:ascii="Times New Roman" w:hAnsi="Times New Roman" w:cs="Times New Roman"/>
              <w:sz w:val="24"/>
              <w:szCs w:val="24"/>
              <w:shd w:val="clear" w:color="auto" w:fill="FFFFFF"/>
              <w:lang w:val="es-ES"/>
            </w:rPr>
            <w:fldChar w:fldCharType="separate"/>
          </w:r>
          <w:r w:rsidR="008B00CE" w:rsidRPr="001D3940">
            <w:rPr>
              <w:rFonts w:ascii="Times New Roman" w:hAnsi="Times New Roman" w:cs="Times New Roman"/>
              <w:noProof/>
              <w:sz w:val="24"/>
              <w:szCs w:val="24"/>
              <w:shd w:val="clear" w:color="auto" w:fill="FFFFFF"/>
              <w:lang w:val="es-ES"/>
            </w:rPr>
            <w:t xml:space="preserve"> (Retamar, 1971)</w:t>
          </w:r>
          <w:r w:rsidRPr="001D3940">
            <w:rPr>
              <w:rFonts w:ascii="Times New Roman" w:hAnsi="Times New Roman" w:cs="Times New Roman"/>
              <w:sz w:val="24"/>
              <w:szCs w:val="24"/>
              <w:shd w:val="clear" w:color="auto" w:fill="FFFFFF"/>
              <w:lang w:val="es-ES"/>
            </w:rPr>
            <w:fldChar w:fldCharType="end"/>
          </w:r>
        </w:sdtContent>
      </w:sdt>
      <w:r w:rsidRPr="001D3940">
        <w:rPr>
          <w:rFonts w:ascii="Times New Roman" w:hAnsi="Times New Roman" w:cs="Times New Roman"/>
          <w:sz w:val="24"/>
          <w:szCs w:val="24"/>
          <w:shd w:val="clear" w:color="auto" w:fill="FFFFFF"/>
          <w:lang w:val="es-ES"/>
        </w:rPr>
        <w:t xml:space="preserve">. </w:t>
      </w:r>
      <w:r w:rsidR="009D45F7" w:rsidRPr="001D3940">
        <w:rPr>
          <w:rFonts w:ascii="Times New Roman" w:hAnsi="Times New Roman" w:cs="Times New Roman"/>
          <w:sz w:val="24"/>
          <w:szCs w:val="24"/>
          <w:lang w:val="es-ES"/>
        </w:rPr>
        <w:t>Las profundas dis</w:t>
      </w:r>
      <w:r w:rsidR="00236322" w:rsidRPr="001D3940">
        <w:rPr>
          <w:rFonts w:ascii="Times New Roman" w:hAnsi="Times New Roman" w:cs="Times New Roman"/>
          <w:sz w:val="24"/>
          <w:szCs w:val="24"/>
          <w:lang w:val="es-ES"/>
        </w:rPr>
        <w:t>crepancias</w:t>
      </w:r>
      <w:r w:rsidR="009D45F7" w:rsidRPr="001D3940">
        <w:rPr>
          <w:rFonts w:ascii="Times New Roman" w:hAnsi="Times New Roman" w:cs="Times New Roman"/>
          <w:sz w:val="24"/>
          <w:szCs w:val="24"/>
          <w:lang w:val="es-ES"/>
        </w:rPr>
        <w:t xml:space="preserve"> que se habían venido suscitando</w:t>
      </w:r>
      <w:r w:rsidR="00236322" w:rsidRPr="001D3940">
        <w:rPr>
          <w:rFonts w:ascii="Times New Roman" w:hAnsi="Times New Roman" w:cs="Times New Roman"/>
          <w:sz w:val="24"/>
          <w:szCs w:val="24"/>
          <w:lang w:val="es-ES"/>
        </w:rPr>
        <w:t xml:space="preserve"> </w:t>
      </w:r>
      <w:r w:rsidR="001259DB">
        <w:rPr>
          <w:rFonts w:ascii="Times New Roman" w:hAnsi="Times New Roman" w:cs="Times New Roman"/>
          <w:sz w:val="24"/>
          <w:szCs w:val="24"/>
          <w:lang w:val="es-ES"/>
        </w:rPr>
        <w:t xml:space="preserve">entre los miembros del comité </w:t>
      </w:r>
      <w:r w:rsidR="00236322" w:rsidRPr="001D3940">
        <w:rPr>
          <w:rFonts w:ascii="Times New Roman" w:hAnsi="Times New Roman" w:cs="Times New Roman"/>
          <w:sz w:val="24"/>
          <w:szCs w:val="24"/>
          <w:shd w:val="clear" w:color="auto" w:fill="FFFFFF"/>
          <w:lang w:val="es-ES"/>
        </w:rPr>
        <w:t>que funcionara a lo largo de la década del sesenta</w:t>
      </w:r>
      <w:r w:rsidR="001259DB">
        <w:rPr>
          <w:rFonts w:ascii="Times New Roman" w:hAnsi="Times New Roman" w:cs="Times New Roman"/>
          <w:sz w:val="24"/>
          <w:szCs w:val="24"/>
          <w:shd w:val="clear" w:color="auto" w:fill="FFFFFF"/>
          <w:lang w:val="es-ES"/>
        </w:rPr>
        <w:t>, y del que formaba parte David Viñas desde 1965,</w:t>
      </w:r>
      <w:r w:rsidR="00236322" w:rsidRPr="001D3940">
        <w:rPr>
          <w:rFonts w:ascii="Times New Roman" w:hAnsi="Times New Roman" w:cs="Times New Roman"/>
          <w:sz w:val="24"/>
          <w:szCs w:val="24"/>
          <w:shd w:val="clear" w:color="auto" w:fill="FFFFFF"/>
          <w:lang w:val="es-ES"/>
        </w:rPr>
        <w:t xml:space="preserve"> </w:t>
      </w:r>
      <w:r w:rsidR="00236322" w:rsidRPr="001D3940">
        <w:rPr>
          <w:rFonts w:ascii="Times New Roman" w:hAnsi="Times New Roman" w:cs="Times New Roman"/>
          <w:sz w:val="24"/>
          <w:szCs w:val="24"/>
          <w:lang w:val="es-ES"/>
        </w:rPr>
        <w:t>habían conducido a pensar en la necesidad de ampliar el número de colaboradores. Sobre el tema est</w:t>
      </w:r>
      <w:r w:rsidR="00611C5B" w:rsidRPr="001D3940">
        <w:rPr>
          <w:rFonts w:ascii="Times New Roman" w:hAnsi="Times New Roman" w:cs="Times New Roman"/>
          <w:sz w:val="24"/>
          <w:szCs w:val="24"/>
          <w:lang w:val="es-ES"/>
        </w:rPr>
        <w:t>uvieron discutiendo desde mediado</w:t>
      </w:r>
      <w:r w:rsidR="008E50F9" w:rsidRPr="001D3940">
        <w:rPr>
          <w:rFonts w:ascii="Times New Roman" w:hAnsi="Times New Roman" w:cs="Times New Roman"/>
          <w:sz w:val="24"/>
          <w:szCs w:val="24"/>
          <w:lang w:val="es-ES"/>
        </w:rPr>
        <w:t>s</w:t>
      </w:r>
      <w:r w:rsidR="00236322" w:rsidRPr="001D3940">
        <w:rPr>
          <w:rFonts w:ascii="Times New Roman" w:hAnsi="Times New Roman" w:cs="Times New Roman"/>
          <w:sz w:val="24"/>
          <w:szCs w:val="24"/>
          <w:lang w:val="es-ES"/>
        </w:rPr>
        <w:t xml:space="preserve"> de 1970</w:t>
      </w:r>
      <w:sdt>
        <w:sdtPr>
          <w:rPr>
            <w:rFonts w:ascii="Times New Roman" w:hAnsi="Times New Roman" w:cs="Times New Roman"/>
            <w:sz w:val="24"/>
            <w:szCs w:val="24"/>
            <w:lang w:val="es-ES"/>
          </w:rPr>
          <w:id w:val="113024088"/>
          <w:citation/>
        </w:sdtPr>
        <w:sdtEndPr/>
        <w:sdtContent>
          <w:r w:rsidR="00236322" w:rsidRPr="001D3940">
            <w:rPr>
              <w:rFonts w:ascii="Times New Roman" w:hAnsi="Times New Roman" w:cs="Times New Roman"/>
              <w:sz w:val="24"/>
              <w:szCs w:val="24"/>
              <w:lang w:val="es-ES"/>
            </w:rPr>
            <w:fldChar w:fldCharType="begin"/>
          </w:r>
          <w:r w:rsidR="00236322" w:rsidRPr="001D3940">
            <w:rPr>
              <w:rFonts w:ascii="Times New Roman" w:hAnsi="Times New Roman" w:cs="Times New Roman"/>
              <w:sz w:val="24"/>
              <w:szCs w:val="24"/>
              <w:lang w:val="es-ES"/>
            </w:rPr>
            <w:instrText xml:space="preserve"> CITATION Lis971 \l 3082 </w:instrText>
          </w:r>
          <w:r w:rsidR="00236322" w:rsidRPr="001D3940">
            <w:rPr>
              <w:rFonts w:ascii="Times New Roman" w:hAnsi="Times New Roman" w:cs="Times New Roman"/>
              <w:sz w:val="24"/>
              <w:szCs w:val="24"/>
              <w:lang w:val="es-ES"/>
            </w:rPr>
            <w:fldChar w:fldCharType="separate"/>
          </w:r>
          <w:r w:rsidR="00236322" w:rsidRPr="001D3940">
            <w:rPr>
              <w:rFonts w:ascii="Times New Roman" w:hAnsi="Times New Roman" w:cs="Times New Roman"/>
              <w:noProof/>
              <w:sz w:val="24"/>
              <w:szCs w:val="24"/>
              <w:lang w:val="es-ES"/>
            </w:rPr>
            <w:t xml:space="preserve"> (Otero, 1997)</w:t>
          </w:r>
          <w:r w:rsidR="00236322" w:rsidRPr="001D3940">
            <w:rPr>
              <w:rFonts w:ascii="Times New Roman" w:hAnsi="Times New Roman" w:cs="Times New Roman"/>
              <w:sz w:val="24"/>
              <w:szCs w:val="24"/>
              <w:lang w:val="es-ES"/>
            </w:rPr>
            <w:fldChar w:fldCharType="end"/>
          </w:r>
        </w:sdtContent>
      </w:sdt>
      <w:r w:rsidR="001259DB">
        <w:rPr>
          <w:rFonts w:ascii="Times New Roman" w:hAnsi="Times New Roman" w:cs="Times New Roman"/>
          <w:sz w:val="24"/>
          <w:szCs w:val="24"/>
          <w:lang w:val="es-ES"/>
        </w:rPr>
        <w:t xml:space="preserve"> y </w:t>
      </w:r>
      <w:r w:rsidR="008B00CE" w:rsidRPr="001D3940">
        <w:rPr>
          <w:rFonts w:ascii="Times New Roman" w:hAnsi="Times New Roman" w:cs="Times New Roman"/>
          <w:sz w:val="24"/>
          <w:szCs w:val="24"/>
          <w:lang w:val="es-ES"/>
        </w:rPr>
        <w:t>e</w:t>
      </w:r>
      <w:r w:rsidR="00236322" w:rsidRPr="001D3940">
        <w:rPr>
          <w:rFonts w:ascii="Times New Roman" w:hAnsi="Times New Roman" w:cs="Times New Roman"/>
          <w:sz w:val="24"/>
          <w:szCs w:val="24"/>
          <w:lang w:val="es-ES"/>
        </w:rPr>
        <w:t xml:space="preserve">l asunto sería central </w:t>
      </w:r>
      <w:r w:rsidR="003A4DC6" w:rsidRPr="001D3940">
        <w:rPr>
          <w:rFonts w:ascii="Times New Roman" w:hAnsi="Times New Roman" w:cs="Times New Roman"/>
          <w:sz w:val="24"/>
          <w:szCs w:val="24"/>
          <w:lang w:val="es-ES"/>
        </w:rPr>
        <w:t>durante la tercera reunión</w:t>
      </w:r>
      <w:r w:rsidR="006260EE" w:rsidRPr="001D3940">
        <w:rPr>
          <w:rFonts w:ascii="Times New Roman" w:hAnsi="Times New Roman" w:cs="Times New Roman"/>
          <w:sz w:val="24"/>
          <w:szCs w:val="24"/>
          <w:lang w:val="es-ES"/>
        </w:rPr>
        <w:t xml:space="preserve"> </w:t>
      </w:r>
      <w:r w:rsidR="00A84822">
        <w:rPr>
          <w:rFonts w:ascii="Times New Roman" w:hAnsi="Times New Roman" w:cs="Times New Roman"/>
          <w:sz w:val="24"/>
          <w:szCs w:val="24"/>
          <w:lang w:val="es-ES"/>
        </w:rPr>
        <w:t xml:space="preserve">de dicho </w:t>
      </w:r>
      <w:r w:rsidR="003A4DC6" w:rsidRPr="001D3940">
        <w:rPr>
          <w:rFonts w:ascii="Times New Roman" w:hAnsi="Times New Roman" w:cs="Times New Roman"/>
          <w:sz w:val="24"/>
          <w:szCs w:val="24"/>
          <w:lang w:val="es-ES"/>
        </w:rPr>
        <w:t>comité celebrada en</w:t>
      </w:r>
      <w:r w:rsidR="00A84822">
        <w:rPr>
          <w:rFonts w:ascii="Times New Roman" w:hAnsi="Times New Roman" w:cs="Times New Roman"/>
          <w:sz w:val="24"/>
          <w:szCs w:val="24"/>
          <w:lang w:val="es-ES"/>
        </w:rPr>
        <w:t xml:space="preserve"> Casa de las Américas</w:t>
      </w:r>
      <w:r w:rsidR="00013D29" w:rsidRPr="001D3940">
        <w:rPr>
          <w:rFonts w:ascii="Times New Roman" w:hAnsi="Times New Roman" w:cs="Times New Roman"/>
          <w:sz w:val="24"/>
          <w:szCs w:val="24"/>
          <w:lang w:val="es-ES"/>
        </w:rPr>
        <w:t xml:space="preserve"> en</w:t>
      </w:r>
      <w:r w:rsidR="003A4DC6" w:rsidRPr="001D3940">
        <w:rPr>
          <w:rFonts w:ascii="Times New Roman" w:hAnsi="Times New Roman" w:cs="Times New Roman"/>
          <w:sz w:val="24"/>
          <w:szCs w:val="24"/>
          <w:lang w:val="es-ES"/>
        </w:rPr>
        <w:t xml:space="preserve"> </w:t>
      </w:r>
      <w:r w:rsidR="006260EE" w:rsidRPr="001D3940">
        <w:rPr>
          <w:rFonts w:ascii="Times New Roman" w:hAnsi="Times New Roman" w:cs="Times New Roman"/>
          <w:sz w:val="24"/>
          <w:szCs w:val="24"/>
          <w:lang w:val="es-ES"/>
        </w:rPr>
        <w:t>enero de 1971</w:t>
      </w:r>
      <w:r w:rsidR="003A4DC6" w:rsidRPr="001D3940">
        <w:rPr>
          <w:rFonts w:ascii="Times New Roman" w:hAnsi="Times New Roman" w:cs="Times New Roman"/>
          <w:sz w:val="24"/>
          <w:szCs w:val="24"/>
          <w:lang w:val="es-ES"/>
        </w:rPr>
        <w:t xml:space="preserve">, </w:t>
      </w:r>
      <w:r w:rsidR="00AC65C0" w:rsidRPr="001D3940">
        <w:rPr>
          <w:rFonts w:ascii="Times New Roman" w:hAnsi="Times New Roman" w:cs="Times New Roman"/>
          <w:sz w:val="24"/>
          <w:szCs w:val="24"/>
          <w:lang w:val="es-ES"/>
        </w:rPr>
        <w:t>cuando finalmente apostaro</w:t>
      </w:r>
      <w:r w:rsidR="00236322" w:rsidRPr="001D3940">
        <w:rPr>
          <w:rFonts w:ascii="Times New Roman" w:hAnsi="Times New Roman" w:cs="Times New Roman"/>
          <w:sz w:val="24"/>
          <w:szCs w:val="24"/>
          <w:lang w:val="es-ES"/>
        </w:rPr>
        <w:t>n por la i</w:t>
      </w:r>
      <w:r w:rsidR="006260EE" w:rsidRPr="001D3940">
        <w:rPr>
          <w:rFonts w:ascii="Times New Roman" w:hAnsi="Times New Roman" w:cs="Times New Roman"/>
          <w:sz w:val="24"/>
          <w:szCs w:val="24"/>
          <w:lang w:val="es-ES"/>
        </w:rPr>
        <w:t xml:space="preserve">ncorporación de nuevos nombres. </w:t>
      </w:r>
    </w:p>
    <w:p w:rsidR="00236322" w:rsidRPr="001D3940" w:rsidRDefault="008B00CE" w:rsidP="002C734D">
      <w:pPr>
        <w:tabs>
          <w:tab w:val="left" w:pos="9072"/>
        </w:tabs>
        <w:spacing w:line="360" w:lineRule="auto"/>
        <w:ind w:left="-284" w:right="-285" w:firstLine="0"/>
        <w:jc w:val="both"/>
        <w:rPr>
          <w:rFonts w:ascii="Times New Roman" w:hAnsi="Times New Roman" w:cs="Times New Roman"/>
          <w:sz w:val="24"/>
          <w:szCs w:val="24"/>
          <w:shd w:val="clear" w:color="auto" w:fill="FFFFFF"/>
          <w:lang w:val="es-ES"/>
        </w:rPr>
      </w:pPr>
      <w:r w:rsidRPr="001D3940">
        <w:rPr>
          <w:rFonts w:ascii="Times New Roman" w:hAnsi="Times New Roman" w:cs="Times New Roman"/>
          <w:sz w:val="24"/>
          <w:szCs w:val="24"/>
          <w:lang w:val="es-ES"/>
        </w:rPr>
        <w:t>La misiva</w:t>
      </w:r>
      <w:r w:rsidR="006260EE" w:rsidRPr="001D3940">
        <w:rPr>
          <w:rFonts w:ascii="Times New Roman" w:hAnsi="Times New Roman" w:cs="Times New Roman"/>
          <w:sz w:val="24"/>
          <w:szCs w:val="24"/>
          <w:lang w:val="es-ES"/>
        </w:rPr>
        <w:t xml:space="preserve"> de Fernández Retamar</w:t>
      </w:r>
      <w:r w:rsidR="006260EE" w:rsidRPr="001D3940">
        <w:rPr>
          <w:rFonts w:ascii="Times New Roman" w:hAnsi="Times New Roman" w:cs="Times New Roman"/>
          <w:sz w:val="24"/>
          <w:szCs w:val="24"/>
          <w:shd w:val="clear" w:color="auto" w:fill="FFFFFF"/>
          <w:lang w:val="es-ES"/>
        </w:rPr>
        <w:t>, consultada en el Archivo de Casa de las Américas, da</w:t>
      </w:r>
      <w:r w:rsidR="003A4DC6" w:rsidRPr="001D3940">
        <w:rPr>
          <w:rFonts w:ascii="Times New Roman" w:hAnsi="Times New Roman" w:cs="Times New Roman"/>
          <w:sz w:val="24"/>
          <w:szCs w:val="24"/>
          <w:shd w:val="clear" w:color="auto" w:fill="FFFFFF"/>
          <w:lang w:val="es-ES"/>
        </w:rPr>
        <w:t>ba</w:t>
      </w:r>
      <w:r w:rsidR="006260EE" w:rsidRPr="001D3940">
        <w:rPr>
          <w:rFonts w:ascii="Times New Roman" w:hAnsi="Times New Roman" w:cs="Times New Roman"/>
          <w:sz w:val="24"/>
          <w:szCs w:val="24"/>
          <w:shd w:val="clear" w:color="auto" w:fill="FFFFFF"/>
          <w:lang w:val="es-ES"/>
        </w:rPr>
        <w:t xml:space="preserve"> cuenta de los argentinos que, a t</w:t>
      </w:r>
      <w:r w:rsidR="001259DB">
        <w:rPr>
          <w:rFonts w:ascii="Times New Roman" w:hAnsi="Times New Roman" w:cs="Times New Roman"/>
          <w:sz w:val="24"/>
          <w:szCs w:val="24"/>
          <w:shd w:val="clear" w:color="auto" w:fill="FFFFFF"/>
          <w:lang w:val="es-ES"/>
        </w:rPr>
        <w:t>ravés de David Viñas, convocaba</w:t>
      </w:r>
      <w:r w:rsidR="006260EE" w:rsidRPr="001D3940">
        <w:rPr>
          <w:rFonts w:ascii="Times New Roman" w:hAnsi="Times New Roman" w:cs="Times New Roman"/>
          <w:sz w:val="24"/>
          <w:szCs w:val="24"/>
          <w:shd w:val="clear" w:color="auto" w:fill="FFFFFF"/>
          <w:lang w:val="es-ES"/>
        </w:rPr>
        <w:t xml:space="preserve"> para sumarse al trabajo de la revista</w:t>
      </w:r>
      <w:r w:rsidR="006260EE" w:rsidRPr="001D3940">
        <w:rPr>
          <w:rFonts w:ascii="Times New Roman" w:hAnsi="Times New Roman" w:cs="Times New Roman"/>
          <w:i/>
          <w:sz w:val="24"/>
          <w:szCs w:val="24"/>
          <w:shd w:val="clear" w:color="auto" w:fill="FFFFFF"/>
          <w:lang w:val="es-ES"/>
        </w:rPr>
        <w:t>.</w:t>
      </w:r>
      <w:r w:rsidR="006260EE" w:rsidRPr="001D3940">
        <w:rPr>
          <w:rFonts w:ascii="Times New Roman" w:hAnsi="Times New Roman" w:cs="Times New Roman"/>
          <w:sz w:val="24"/>
          <w:szCs w:val="24"/>
          <w:shd w:val="clear" w:color="auto" w:fill="FFFFFF"/>
          <w:lang w:val="es-ES"/>
        </w:rPr>
        <w:t xml:space="preserve"> </w:t>
      </w:r>
      <w:r w:rsidR="00236322" w:rsidRPr="001D3940">
        <w:rPr>
          <w:rFonts w:ascii="Times New Roman" w:hAnsi="Times New Roman" w:cs="Times New Roman"/>
          <w:sz w:val="24"/>
          <w:szCs w:val="24"/>
          <w:lang w:val="es-ES"/>
        </w:rPr>
        <w:t>Sin embargo, acontecimient</w:t>
      </w:r>
      <w:r w:rsidR="001259DB">
        <w:rPr>
          <w:rFonts w:ascii="Times New Roman" w:hAnsi="Times New Roman" w:cs="Times New Roman"/>
          <w:sz w:val="24"/>
          <w:szCs w:val="24"/>
          <w:lang w:val="es-ES"/>
        </w:rPr>
        <w:t>os que tuvieron lugar en La Habana</w:t>
      </w:r>
      <w:r w:rsidR="00236322" w:rsidRPr="001D3940">
        <w:rPr>
          <w:rFonts w:ascii="Times New Roman" w:hAnsi="Times New Roman" w:cs="Times New Roman"/>
          <w:sz w:val="24"/>
          <w:szCs w:val="24"/>
          <w:lang w:val="es-ES"/>
        </w:rPr>
        <w:t xml:space="preserve"> durante los meses siguientes (con el caso Padilla como centro disparador) precipitaron el camino de ruptur</w:t>
      </w:r>
      <w:r w:rsidR="008E50F9" w:rsidRPr="001D3940">
        <w:rPr>
          <w:rFonts w:ascii="Times New Roman" w:hAnsi="Times New Roman" w:cs="Times New Roman"/>
          <w:sz w:val="24"/>
          <w:szCs w:val="24"/>
          <w:lang w:val="es-ES"/>
        </w:rPr>
        <w:t>a entre los intelectuales y la R</w:t>
      </w:r>
      <w:r w:rsidR="00236322" w:rsidRPr="001D3940">
        <w:rPr>
          <w:rFonts w:ascii="Times New Roman" w:hAnsi="Times New Roman" w:cs="Times New Roman"/>
          <w:sz w:val="24"/>
          <w:szCs w:val="24"/>
          <w:lang w:val="es-ES"/>
        </w:rPr>
        <w:t>evolución</w:t>
      </w:r>
      <w:r w:rsidR="001259DB">
        <w:rPr>
          <w:rFonts w:ascii="Times New Roman" w:hAnsi="Times New Roman" w:cs="Times New Roman"/>
          <w:sz w:val="24"/>
          <w:szCs w:val="24"/>
          <w:lang w:val="es-ES"/>
        </w:rPr>
        <w:t xml:space="preserve"> cubana</w:t>
      </w:r>
      <w:r w:rsidR="00236322" w:rsidRPr="001D3940">
        <w:rPr>
          <w:rFonts w:ascii="Times New Roman" w:hAnsi="Times New Roman" w:cs="Times New Roman"/>
          <w:sz w:val="24"/>
          <w:szCs w:val="24"/>
          <w:lang w:val="es-ES"/>
        </w:rPr>
        <w:t>. Uno de los resultados más visibles y adversos de este rompimiento fue la desintegr</w:t>
      </w:r>
      <w:r w:rsidR="0069371D" w:rsidRPr="001D3940">
        <w:rPr>
          <w:rFonts w:ascii="Times New Roman" w:hAnsi="Times New Roman" w:cs="Times New Roman"/>
          <w:sz w:val="24"/>
          <w:szCs w:val="24"/>
          <w:lang w:val="es-ES"/>
        </w:rPr>
        <w:t>ación del comité</w:t>
      </w:r>
      <w:r w:rsidR="00236322" w:rsidRPr="001D3940">
        <w:rPr>
          <w:rFonts w:ascii="Times New Roman" w:hAnsi="Times New Roman" w:cs="Times New Roman"/>
          <w:sz w:val="24"/>
          <w:szCs w:val="24"/>
          <w:lang w:val="es-ES"/>
        </w:rPr>
        <w:t xml:space="preserve"> de </w:t>
      </w:r>
      <w:r w:rsidR="00236322" w:rsidRPr="001D3940">
        <w:rPr>
          <w:rFonts w:ascii="Times New Roman" w:hAnsi="Times New Roman" w:cs="Times New Roman"/>
          <w:i/>
          <w:sz w:val="24"/>
          <w:szCs w:val="24"/>
          <w:lang w:val="es-ES"/>
        </w:rPr>
        <w:t>Casa</w:t>
      </w:r>
      <w:r w:rsidR="00236322" w:rsidRPr="001D3940">
        <w:rPr>
          <w:rFonts w:ascii="Times New Roman" w:hAnsi="Times New Roman" w:cs="Times New Roman"/>
          <w:sz w:val="24"/>
          <w:szCs w:val="24"/>
          <w:lang w:val="es-ES"/>
        </w:rPr>
        <w:t xml:space="preserve">. A este hecho siguió un distanciamiento </w:t>
      </w:r>
      <w:r w:rsidR="00236322" w:rsidRPr="001D3940">
        <w:rPr>
          <w:rFonts w:ascii="Times New Roman" w:hAnsi="Times New Roman" w:cs="Times New Roman"/>
          <w:sz w:val="24"/>
          <w:szCs w:val="24"/>
          <w:lang w:val="es-ES"/>
        </w:rPr>
        <w:lastRenderedPageBreak/>
        <w:t>(voluntario o no) de buena parte de los intelectuales que habían mantenido estrechos vínculos con el proceso cubano a través de la institución cultural, entre</w:t>
      </w:r>
      <w:r w:rsidR="00DA1F5D" w:rsidRPr="001D3940">
        <w:rPr>
          <w:rFonts w:ascii="Times New Roman" w:hAnsi="Times New Roman" w:cs="Times New Roman"/>
          <w:sz w:val="24"/>
          <w:szCs w:val="24"/>
          <w:lang w:val="es-ES"/>
        </w:rPr>
        <w:t xml:space="preserve"> los que estuvo el propio </w:t>
      </w:r>
      <w:r w:rsidR="0069371D" w:rsidRPr="001D3940">
        <w:rPr>
          <w:rFonts w:ascii="Times New Roman" w:hAnsi="Times New Roman" w:cs="Times New Roman"/>
          <w:sz w:val="24"/>
          <w:szCs w:val="24"/>
          <w:lang w:val="es-ES"/>
        </w:rPr>
        <w:t xml:space="preserve">David </w:t>
      </w:r>
      <w:r w:rsidR="00236322" w:rsidRPr="001D3940">
        <w:rPr>
          <w:rFonts w:ascii="Times New Roman" w:hAnsi="Times New Roman" w:cs="Times New Roman"/>
          <w:sz w:val="24"/>
          <w:szCs w:val="24"/>
          <w:lang w:val="es-ES"/>
        </w:rPr>
        <w:t>Viñas.</w:t>
      </w:r>
      <w:r w:rsidR="003A4DC6" w:rsidRPr="001D3940">
        <w:rPr>
          <w:rFonts w:ascii="Times New Roman" w:hAnsi="Times New Roman" w:cs="Times New Roman"/>
          <w:sz w:val="24"/>
          <w:szCs w:val="24"/>
          <w:lang w:val="es-ES"/>
        </w:rPr>
        <w:t xml:space="preserve">  </w:t>
      </w:r>
      <w:r w:rsidR="00236322" w:rsidRPr="001D3940">
        <w:rPr>
          <w:rFonts w:ascii="Times New Roman" w:hAnsi="Times New Roman" w:cs="Times New Roman"/>
          <w:sz w:val="24"/>
          <w:szCs w:val="24"/>
          <w:lang w:val="es-ES"/>
        </w:rPr>
        <w:t xml:space="preserve"> </w:t>
      </w:r>
    </w:p>
    <w:p w:rsidR="00F66EFD" w:rsidRPr="001D3940" w:rsidRDefault="003A4DC6" w:rsidP="002C734D">
      <w:pPr>
        <w:tabs>
          <w:tab w:val="left" w:pos="9072"/>
        </w:tabs>
        <w:spacing w:line="360" w:lineRule="auto"/>
        <w:ind w:left="-284" w:right="-285" w:firstLine="0"/>
        <w:jc w:val="both"/>
        <w:rPr>
          <w:rFonts w:ascii="Times New Roman" w:hAnsi="Times New Roman" w:cs="Times New Roman"/>
          <w:i/>
          <w:sz w:val="24"/>
          <w:szCs w:val="24"/>
          <w:shd w:val="clear" w:color="auto" w:fill="FFFFFF"/>
        </w:rPr>
      </w:pPr>
      <w:r w:rsidRPr="001D3940">
        <w:rPr>
          <w:rFonts w:ascii="Times New Roman" w:hAnsi="Times New Roman" w:cs="Times New Roman"/>
          <w:sz w:val="24"/>
          <w:szCs w:val="24"/>
          <w:shd w:val="clear" w:color="auto" w:fill="FFFFFF"/>
        </w:rPr>
        <w:t>El archivo de Casa de las Américas conserva un cable que e</w:t>
      </w:r>
      <w:r w:rsidR="00A75E76" w:rsidRPr="001D3940">
        <w:rPr>
          <w:rFonts w:ascii="Times New Roman" w:hAnsi="Times New Roman" w:cs="Times New Roman"/>
          <w:sz w:val="24"/>
          <w:szCs w:val="24"/>
          <w:shd w:val="clear" w:color="auto" w:fill="FFFFFF"/>
        </w:rPr>
        <w:t>l 11</w:t>
      </w:r>
      <w:r w:rsidR="004D4F21" w:rsidRPr="001D3940">
        <w:rPr>
          <w:rFonts w:ascii="Times New Roman" w:hAnsi="Times New Roman" w:cs="Times New Roman"/>
          <w:sz w:val="24"/>
          <w:szCs w:val="24"/>
          <w:shd w:val="clear" w:color="auto" w:fill="FFFFFF"/>
        </w:rPr>
        <w:t xml:space="preserve"> de junio de 1971 llegó </w:t>
      </w:r>
      <w:r w:rsidRPr="001D3940">
        <w:rPr>
          <w:rFonts w:ascii="Times New Roman" w:hAnsi="Times New Roman" w:cs="Times New Roman"/>
          <w:sz w:val="24"/>
          <w:szCs w:val="24"/>
          <w:shd w:val="clear" w:color="auto" w:fill="FFFFFF"/>
        </w:rPr>
        <w:t xml:space="preserve">hasta La Habana </w:t>
      </w:r>
      <w:r w:rsidR="00A75E76" w:rsidRPr="001D3940">
        <w:rPr>
          <w:rFonts w:ascii="Times New Roman" w:hAnsi="Times New Roman" w:cs="Times New Roman"/>
          <w:sz w:val="24"/>
          <w:szCs w:val="24"/>
          <w:shd w:val="clear" w:color="auto" w:fill="FFFFFF"/>
        </w:rPr>
        <w:t>procedente de</w:t>
      </w:r>
      <w:r w:rsidR="004D4F21" w:rsidRPr="001D3940">
        <w:rPr>
          <w:rFonts w:ascii="Times New Roman" w:hAnsi="Times New Roman" w:cs="Times New Roman"/>
          <w:sz w:val="24"/>
          <w:szCs w:val="24"/>
          <w:shd w:val="clear" w:color="auto" w:fill="FFFFFF"/>
        </w:rPr>
        <w:t xml:space="preserve"> Buenos Aires</w:t>
      </w:r>
      <w:r w:rsidRPr="001D3940">
        <w:rPr>
          <w:rFonts w:ascii="Times New Roman" w:hAnsi="Times New Roman" w:cs="Times New Roman"/>
          <w:sz w:val="24"/>
          <w:szCs w:val="24"/>
          <w:shd w:val="clear" w:color="auto" w:fill="FFFFFF"/>
        </w:rPr>
        <w:t xml:space="preserve"> y</w:t>
      </w:r>
      <w:r w:rsidR="004D4F21" w:rsidRPr="001D3940">
        <w:rPr>
          <w:rFonts w:ascii="Times New Roman" w:hAnsi="Times New Roman" w:cs="Times New Roman"/>
          <w:sz w:val="24"/>
          <w:szCs w:val="24"/>
          <w:shd w:val="clear" w:color="auto" w:fill="FFFFFF"/>
        </w:rPr>
        <w:t xml:space="preserve"> dirig</w:t>
      </w:r>
      <w:r w:rsidR="00B6369C" w:rsidRPr="001D3940">
        <w:rPr>
          <w:rFonts w:ascii="Times New Roman" w:hAnsi="Times New Roman" w:cs="Times New Roman"/>
          <w:sz w:val="24"/>
          <w:szCs w:val="24"/>
          <w:shd w:val="clear" w:color="auto" w:fill="FFFFFF"/>
        </w:rPr>
        <w:t>ido a Roberto Fernández Retamar:</w:t>
      </w:r>
      <w:r w:rsidR="004D4F21" w:rsidRPr="001D3940">
        <w:rPr>
          <w:rFonts w:ascii="Times New Roman" w:hAnsi="Times New Roman" w:cs="Times New Roman"/>
          <w:sz w:val="24"/>
          <w:szCs w:val="24"/>
          <w:shd w:val="clear" w:color="auto" w:fill="FFFFFF"/>
        </w:rPr>
        <w:t xml:space="preserve"> “Invitaciones repartidas en mano, polémica. Va carta abierta, fraternalmente, David”</w:t>
      </w:r>
      <w:sdt>
        <w:sdtPr>
          <w:rPr>
            <w:rFonts w:ascii="Times New Roman" w:hAnsi="Times New Roman" w:cs="Times New Roman"/>
            <w:sz w:val="24"/>
            <w:szCs w:val="24"/>
            <w:shd w:val="clear" w:color="auto" w:fill="FFFFFF"/>
          </w:rPr>
          <w:id w:val="-258209556"/>
          <w:citation/>
        </w:sdtPr>
        <w:sdtEndPr/>
        <w:sdtContent>
          <w:r w:rsidR="004D4F21" w:rsidRPr="001D3940">
            <w:rPr>
              <w:rFonts w:ascii="Times New Roman" w:hAnsi="Times New Roman" w:cs="Times New Roman"/>
              <w:sz w:val="24"/>
              <w:szCs w:val="24"/>
              <w:shd w:val="clear" w:color="auto" w:fill="FFFFFF"/>
            </w:rPr>
            <w:fldChar w:fldCharType="begin"/>
          </w:r>
          <w:r w:rsidR="004D4F21" w:rsidRPr="001D3940">
            <w:rPr>
              <w:rFonts w:ascii="Times New Roman" w:hAnsi="Times New Roman" w:cs="Times New Roman"/>
              <w:sz w:val="24"/>
              <w:szCs w:val="24"/>
              <w:shd w:val="clear" w:color="auto" w:fill="FFFFFF"/>
            </w:rPr>
            <w:instrText xml:space="preserve">CITATION Viñ711 \l 3082 </w:instrText>
          </w:r>
          <w:r w:rsidR="004D4F21" w:rsidRPr="001D3940">
            <w:rPr>
              <w:rFonts w:ascii="Times New Roman" w:hAnsi="Times New Roman" w:cs="Times New Roman"/>
              <w:sz w:val="24"/>
              <w:szCs w:val="24"/>
              <w:shd w:val="clear" w:color="auto" w:fill="FFFFFF"/>
            </w:rPr>
            <w:fldChar w:fldCharType="separate"/>
          </w:r>
          <w:r w:rsidR="004D4F21" w:rsidRPr="001D3940">
            <w:rPr>
              <w:rFonts w:ascii="Times New Roman" w:hAnsi="Times New Roman" w:cs="Times New Roman"/>
              <w:noProof/>
              <w:sz w:val="24"/>
              <w:szCs w:val="24"/>
              <w:shd w:val="clear" w:color="auto" w:fill="FFFFFF"/>
            </w:rPr>
            <w:t xml:space="preserve"> (Viñas, Cable, 1971)</w:t>
          </w:r>
          <w:r w:rsidR="004D4F21" w:rsidRPr="001D3940">
            <w:rPr>
              <w:rFonts w:ascii="Times New Roman" w:hAnsi="Times New Roman" w:cs="Times New Roman"/>
              <w:sz w:val="24"/>
              <w:szCs w:val="24"/>
              <w:shd w:val="clear" w:color="auto" w:fill="FFFFFF"/>
            </w:rPr>
            <w:fldChar w:fldCharType="end"/>
          </w:r>
        </w:sdtContent>
      </w:sdt>
      <w:r w:rsidR="00714E59" w:rsidRPr="001D3940">
        <w:rPr>
          <w:rFonts w:ascii="Times New Roman" w:hAnsi="Times New Roman" w:cs="Times New Roman"/>
          <w:sz w:val="24"/>
          <w:szCs w:val="24"/>
          <w:shd w:val="clear" w:color="auto" w:fill="FFFFFF"/>
        </w:rPr>
        <w:t xml:space="preserve">. Aquella comunicación </w:t>
      </w:r>
      <w:r w:rsidR="004D4F21" w:rsidRPr="001D3940">
        <w:rPr>
          <w:rFonts w:ascii="Times New Roman" w:hAnsi="Times New Roman" w:cs="Times New Roman"/>
          <w:sz w:val="24"/>
          <w:szCs w:val="24"/>
          <w:shd w:val="clear" w:color="auto" w:fill="FFFFFF"/>
        </w:rPr>
        <w:t>era</w:t>
      </w:r>
      <w:r w:rsidRPr="001D3940">
        <w:rPr>
          <w:rFonts w:ascii="Times New Roman" w:hAnsi="Times New Roman" w:cs="Times New Roman"/>
          <w:sz w:val="24"/>
          <w:szCs w:val="24"/>
          <w:shd w:val="clear" w:color="auto" w:fill="FFFFFF"/>
        </w:rPr>
        <w:t xml:space="preserve"> la respuesta de Viñas</w:t>
      </w:r>
      <w:r w:rsidR="00B6369C" w:rsidRPr="001D3940">
        <w:rPr>
          <w:rFonts w:ascii="Times New Roman" w:hAnsi="Times New Roman" w:cs="Times New Roman"/>
          <w:sz w:val="24"/>
          <w:szCs w:val="24"/>
          <w:shd w:val="clear" w:color="auto" w:fill="FFFFFF"/>
        </w:rPr>
        <w:t xml:space="preserve"> a la misiva del director de </w:t>
      </w:r>
      <w:r w:rsidR="00B6369C" w:rsidRPr="001D3940">
        <w:rPr>
          <w:rFonts w:ascii="Times New Roman" w:hAnsi="Times New Roman" w:cs="Times New Roman"/>
          <w:i/>
          <w:sz w:val="24"/>
          <w:szCs w:val="24"/>
          <w:shd w:val="clear" w:color="auto" w:fill="FFFFFF"/>
        </w:rPr>
        <w:t>Casa,</w:t>
      </w:r>
      <w:r w:rsidR="00B6369C" w:rsidRPr="001D3940">
        <w:rPr>
          <w:rFonts w:ascii="Times New Roman" w:hAnsi="Times New Roman" w:cs="Times New Roman"/>
          <w:sz w:val="24"/>
          <w:szCs w:val="24"/>
          <w:shd w:val="clear" w:color="auto" w:fill="FFFFFF"/>
        </w:rPr>
        <w:t xml:space="preserve"> </w:t>
      </w:r>
      <w:r w:rsidR="004D4F21" w:rsidRPr="001D3940">
        <w:rPr>
          <w:rFonts w:ascii="Times New Roman" w:hAnsi="Times New Roman" w:cs="Times New Roman"/>
          <w:sz w:val="24"/>
          <w:szCs w:val="24"/>
          <w:shd w:val="clear" w:color="auto" w:fill="FFFFFF"/>
        </w:rPr>
        <w:t>y era además el anu</w:t>
      </w:r>
      <w:r w:rsidR="004F78D4" w:rsidRPr="001D3940">
        <w:rPr>
          <w:rFonts w:ascii="Times New Roman" w:hAnsi="Times New Roman" w:cs="Times New Roman"/>
          <w:sz w:val="24"/>
          <w:szCs w:val="24"/>
          <w:shd w:val="clear" w:color="auto" w:fill="FFFFFF"/>
        </w:rPr>
        <w:t>ncio de una carta abierta</w:t>
      </w:r>
      <w:r w:rsidR="00714E59" w:rsidRPr="001D3940">
        <w:rPr>
          <w:rFonts w:ascii="Times New Roman" w:hAnsi="Times New Roman" w:cs="Times New Roman"/>
          <w:sz w:val="24"/>
          <w:szCs w:val="24"/>
          <w:shd w:val="clear" w:color="auto" w:fill="FFFFFF"/>
        </w:rPr>
        <w:t xml:space="preserve"> </w:t>
      </w:r>
      <w:r w:rsidR="004F78D4" w:rsidRPr="001D3940">
        <w:rPr>
          <w:rFonts w:ascii="Times New Roman" w:hAnsi="Times New Roman" w:cs="Times New Roman"/>
          <w:sz w:val="24"/>
          <w:szCs w:val="24"/>
          <w:shd w:val="clear" w:color="auto" w:fill="FFFFFF"/>
        </w:rPr>
        <w:t>que escribió sobre</w:t>
      </w:r>
      <w:r w:rsidR="004D4F21" w:rsidRPr="001D3940">
        <w:rPr>
          <w:rFonts w:ascii="Times New Roman" w:hAnsi="Times New Roman" w:cs="Times New Roman"/>
          <w:sz w:val="24"/>
          <w:szCs w:val="24"/>
          <w:shd w:val="clear" w:color="auto" w:fill="FFFFFF"/>
        </w:rPr>
        <w:t xml:space="preserve"> el caso Padilla y que ese mismo 11 de junio publicó en Buenos Aires el matutino </w:t>
      </w:r>
      <w:r w:rsidR="004D4F21" w:rsidRPr="001D3940">
        <w:rPr>
          <w:rFonts w:ascii="Times New Roman" w:hAnsi="Times New Roman" w:cs="Times New Roman"/>
          <w:i/>
          <w:sz w:val="24"/>
          <w:szCs w:val="24"/>
          <w:shd w:val="clear" w:color="auto" w:fill="FFFFFF"/>
        </w:rPr>
        <w:t>La opinión</w:t>
      </w:r>
      <w:r w:rsidR="0023733C" w:rsidRPr="001D3940">
        <w:rPr>
          <w:rFonts w:ascii="Times New Roman" w:hAnsi="Times New Roman" w:cs="Times New Roman"/>
          <w:i/>
          <w:sz w:val="24"/>
          <w:szCs w:val="24"/>
          <w:shd w:val="clear" w:color="auto" w:fill="FFFFFF"/>
        </w:rPr>
        <w:t>.</w:t>
      </w:r>
      <w:r w:rsidR="00C603BD" w:rsidRPr="001D3940">
        <w:rPr>
          <w:rFonts w:ascii="Times New Roman" w:hAnsi="Times New Roman" w:cs="Times New Roman"/>
          <w:i/>
          <w:sz w:val="24"/>
          <w:szCs w:val="24"/>
          <w:shd w:val="clear" w:color="auto" w:fill="FFFFFF"/>
        </w:rPr>
        <w:t xml:space="preserve"> </w:t>
      </w:r>
      <w:r w:rsidR="005D3D97" w:rsidRPr="001D3940">
        <w:rPr>
          <w:rFonts w:ascii="Times New Roman" w:eastAsia="SimSun" w:hAnsi="Times New Roman" w:cs="Times New Roman"/>
          <w:kern w:val="2"/>
          <w:sz w:val="24"/>
          <w:szCs w:val="24"/>
          <w:lang w:val="es-ES" w:eastAsia="zh-CN"/>
        </w:rPr>
        <w:t>Este texto</w:t>
      </w:r>
      <w:r w:rsidR="001476EE" w:rsidRPr="001D3940">
        <w:rPr>
          <w:rFonts w:ascii="Times New Roman" w:eastAsia="SimSun" w:hAnsi="Times New Roman" w:cs="Times New Roman"/>
          <w:kern w:val="2"/>
          <w:sz w:val="24"/>
          <w:szCs w:val="24"/>
          <w:lang w:val="es-ES" w:eastAsia="zh-CN"/>
        </w:rPr>
        <w:t>, cuyo p</w:t>
      </w:r>
      <w:r w:rsidR="00714E59" w:rsidRPr="001D3940">
        <w:rPr>
          <w:rFonts w:ascii="Times New Roman" w:eastAsia="SimSun" w:hAnsi="Times New Roman" w:cs="Times New Roman"/>
          <w:kern w:val="2"/>
          <w:sz w:val="24"/>
          <w:szCs w:val="24"/>
          <w:lang w:val="es-ES" w:eastAsia="zh-CN"/>
        </w:rPr>
        <w:t>ropósito fundamental es problematizar</w:t>
      </w:r>
      <w:r w:rsidR="001476EE" w:rsidRPr="001D3940">
        <w:rPr>
          <w:rFonts w:ascii="Times New Roman" w:eastAsia="SimSun" w:hAnsi="Times New Roman" w:cs="Times New Roman"/>
          <w:kern w:val="2"/>
          <w:sz w:val="24"/>
          <w:szCs w:val="24"/>
          <w:lang w:val="es-ES" w:eastAsia="zh-CN"/>
        </w:rPr>
        <w:t xml:space="preserve"> la postura asumida por David Viñas frente a los sucesos que fueron ensanchando el</w:t>
      </w:r>
      <w:r w:rsidR="00BB0410" w:rsidRPr="001D3940">
        <w:rPr>
          <w:rFonts w:ascii="Times New Roman" w:eastAsia="SimSun" w:hAnsi="Times New Roman" w:cs="Times New Roman"/>
          <w:kern w:val="2"/>
          <w:sz w:val="24"/>
          <w:szCs w:val="24"/>
          <w:lang w:val="es-ES" w:eastAsia="zh-CN"/>
        </w:rPr>
        <w:t xml:space="preserve"> debate en torno al poeta encarcelado</w:t>
      </w:r>
      <w:r w:rsidR="001476EE" w:rsidRPr="001D3940">
        <w:rPr>
          <w:rFonts w:ascii="Times New Roman" w:eastAsia="SimSun" w:hAnsi="Times New Roman" w:cs="Times New Roman"/>
          <w:kern w:val="2"/>
          <w:sz w:val="24"/>
          <w:szCs w:val="24"/>
          <w:lang w:val="es-ES" w:eastAsia="zh-CN"/>
        </w:rPr>
        <w:t>, propone pensar esta carta abierta en diálogo con textos fundamentales publicados en revistas y semanarios del período</w:t>
      </w:r>
      <w:r w:rsidR="00D15D4B" w:rsidRPr="001D3940">
        <w:rPr>
          <w:rFonts w:ascii="Times New Roman" w:eastAsia="SimSun" w:hAnsi="Times New Roman" w:cs="Times New Roman"/>
          <w:kern w:val="2"/>
          <w:sz w:val="24"/>
          <w:szCs w:val="24"/>
          <w:lang w:val="es-ES" w:eastAsia="zh-CN"/>
        </w:rPr>
        <w:t xml:space="preserve"> y fundament</w:t>
      </w:r>
      <w:r w:rsidR="00C603BD" w:rsidRPr="001D3940">
        <w:rPr>
          <w:rFonts w:ascii="Times New Roman" w:eastAsia="SimSun" w:hAnsi="Times New Roman" w:cs="Times New Roman"/>
          <w:kern w:val="2"/>
          <w:sz w:val="24"/>
          <w:szCs w:val="24"/>
          <w:lang w:val="es-ES" w:eastAsia="zh-CN"/>
        </w:rPr>
        <w:t>almente con otra misiva</w:t>
      </w:r>
      <w:r w:rsidR="00D15D4B" w:rsidRPr="001D3940">
        <w:rPr>
          <w:rFonts w:ascii="Times New Roman" w:eastAsia="SimSun" w:hAnsi="Times New Roman" w:cs="Times New Roman"/>
          <w:kern w:val="2"/>
          <w:sz w:val="24"/>
          <w:szCs w:val="24"/>
          <w:lang w:val="es-ES" w:eastAsia="zh-CN"/>
        </w:rPr>
        <w:t xml:space="preserve"> que, en respuesta a la del </w:t>
      </w:r>
      <w:r w:rsidR="00F66EFD" w:rsidRPr="001D3940">
        <w:rPr>
          <w:rFonts w:ascii="Times New Roman" w:eastAsia="SimSun" w:hAnsi="Times New Roman" w:cs="Times New Roman"/>
          <w:kern w:val="2"/>
          <w:sz w:val="24"/>
          <w:szCs w:val="24"/>
          <w:lang w:val="es-ES" w:eastAsia="zh-CN"/>
        </w:rPr>
        <w:t xml:space="preserve">intelectual </w:t>
      </w:r>
      <w:r w:rsidR="00D15D4B" w:rsidRPr="001D3940">
        <w:rPr>
          <w:rFonts w:ascii="Times New Roman" w:eastAsia="SimSun" w:hAnsi="Times New Roman" w:cs="Times New Roman"/>
          <w:kern w:val="2"/>
          <w:sz w:val="24"/>
          <w:szCs w:val="24"/>
          <w:lang w:val="es-ES" w:eastAsia="zh-CN"/>
        </w:rPr>
        <w:t>argentino escribió Roberto Fernández Retamar y que permanece inédita en los archivos de Cas</w:t>
      </w:r>
      <w:r w:rsidR="00F66EFD" w:rsidRPr="001D3940">
        <w:rPr>
          <w:rFonts w:ascii="Times New Roman" w:eastAsia="SimSun" w:hAnsi="Times New Roman" w:cs="Times New Roman"/>
          <w:kern w:val="2"/>
          <w:sz w:val="24"/>
          <w:szCs w:val="24"/>
          <w:lang w:val="es-ES" w:eastAsia="zh-CN"/>
        </w:rPr>
        <w:t>a</w:t>
      </w:r>
      <w:r w:rsidR="00D15D4B" w:rsidRPr="001D3940">
        <w:rPr>
          <w:rFonts w:ascii="Times New Roman" w:eastAsia="SimSun" w:hAnsi="Times New Roman" w:cs="Times New Roman"/>
          <w:kern w:val="2"/>
          <w:sz w:val="24"/>
          <w:szCs w:val="24"/>
          <w:lang w:val="es-ES" w:eastAsia="zh-CN"/>
        </w:rPr>
        <w:t xml:space="preserve"> de las Américas</w:t>
      </w:r>
      <w:r w:rsidR="00B75910" w:rsidRPr="001D3940">
        <w:rPr>
          <w:rFonts w:ascii="Times New Roman" w:eastAsia="SimSun" w:hAnsi="Times New Roman" w:cs="Times New Roman"/>
          <w:kern w:val="2"/>
          <w:sz w:val="24"/>
          <w:szCs w:val="24"/>
          <w:lang w:val="es-ES" w:eastAsia="zh-CN"/>
        </w:rPr>
        <w:t xml:space="preserve">. </w:t>
      </w:r>
    </w:p>
    <w:p w:rsidR="00714E59" w:rsidRPr="001D3940" w:rsidRDefault="00B75910" w:rsidP="00B06469">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eastAsia="SimSun" w:hAnsi="Times New Roman" w:cs="Times New Roman"/>
          <w:kern w:val="2"/>
          <w:sz w:val="24"/>
          <w:szCs w:val="24"/>
          <w:lang w:val="es-ES" w:eastAsia="zh-CN"/>
        </w:rPr>
        <w:t>En el</w:t>
      </w:r>
      <w:r w:rsidR="00730FEC" w:rsidRPr="001D3940">
        <w:rPr>
          <w:rFonts w:ascii="Times New Roman" w:eastAsia="SimSun" w:hAnsi="Times New Roman" w:cs="Times New Roman"/>
          <w:kern w:val="2"/>
          <w:sz w:val="24"/>
          <w:szCs w:val="24"/>
          <w:lang w:val="es-ES" w:eastAsia="zh-CN"/>
        </w:rPr>
        <w:t xml:space="preserve"> ámbito argentino, el</w:t>
      </w:r>
      <w:r w:rsidR="00F66EFD" w:rsidRPr="001D3940">
        <w:rPr>
          <w:rFonts w:ascii="Times New Roman" w:eastAsia="SimSun" w:hAnsi="Times New Roman" w:cs="Times New Roman"/>
          <w:kern w:val="2"/>
          <w:sz w:val="24"/>
          <w:szCs w:val="24"/>
          <w:lang w:val="es-ES" w:eastAsia="zh-CN"/>
        </w:rPr>
        <w:t xml:space="preserve"> caso Padilla</w:t>
      </w:r>
      <w:r w:rsidR="00BB0410" w:rsidRPr="001D3940">
        <w:rPr>
          <w:rFonts w:ascii="Times New Roman" w:eastAsia="SimSun" w:hAnsi="Times New Roman" w:cs="Times New Roman"/>
          <w:kern w:val="2"/>
          <w:sz w:val="24"/>
          <w:szCs w:val="24"/>
          <w:lang w:val="es-ES" w:eastAsia="zh-CN"/>
        </w:rPr>
        <w:t>,</w:t>
      </w:r>
      <w:r w:rsidRPr="001D3940">
        <w:rPr>
          <w:rFonts w:ascii="Times New Roman" w:eastAsia="SimSun" w:hAnsi="Times New Roman" w:cs="Times New Roman"/>
          <w:kern w:val="2"/>
          <w:sz w:val="24"/>
          <w:szCs w:val="24"/>
          <w:lang w:val="es-ES" w:eastAsia="zh-CN"/>
        </w:rPr>
        <w:t xml:space="preserve"> tuvo eficaces lecturas, por ejemplo, desde </w:t>
      </w:r>
      <w:r w:rsidRPr="001D3940">
        <w:rPr>
          <w:rFonts w:ascii="Times New Roman" w:hAnsi="Times New Roman" w:cs="Times New Roman"/>
          <w:i/>
          <w:sz w:val="24"/>
          <w:szCs w:val="24"/>
          <w:lang w:val="es-ES"/>
        </w:rPr>
        <w:t>Los libros</w:t>
      </w:r>
      <w:r w:rsidRPr="001D3940">
        <w:rPr>
          <w:rFonts w:ascii="Times New Roman" w:hAnsi="Times New Roman" w:cs="Times New Roman"/>
          <w:sz w:val="24"/>
          <w:szCs w:val="24"/>
          <w:lang w:val="es-ES"/>
        </w:rPr>
        <w:t xml:space="preserve"> (No 20, junio/71), </w:t>
      </w:r>
      <w:r w:rsidRPr="001D3940">
        <w:rPr>
          <w:rFonts w:ascii="Times New Roman" w:hAnsi="Times New Roman" w:cs="Times New Roman"/>
          <w:i/>
          <w:sz w:val="24"/>
          <w:szCs w:val="24"/>
          <w:lang w:val="es-ES"/>
        </w:rPr>
        <w:t>Nuevos Aires</w:t>
      </w:r>
      <w:r w:rsidRPr="001D3940">
        <w:rPr>
          <w:rFonts w:ascii="Times New Roman" w:hAnsi="Times New Roman" w:cs="Times New Roman"/>
          <w:sz w:val="24"/>
          <w:szCs w:val="24"/>
          <w:lang w:val="es-ES"/>
        </w:rPr>
        <w:t xml:space="preserve"> (No 5, sept-nov/ 71) o </w:t>
      </w:r>
      <w:r w:rsidRPr="001D3940">
        <w:rPr>
          <w:rFonts w:ascii="Times New Roman" w:hAnsi="Times New Roman" w:cs="Times New Roman"/>
          <w:i/>
          <w:sz w:val="24"/>
          <w:szCs w:val="24"/>
          <w:lang w:val="es-ES"/>
        </w:rPr>
        <w:t>El escarabajo de Oro</w:t>
      </w:r>
      <w:r w:rsidRPr="001D3940">
        <w:rPr>
          <w:rFonts w:ascii="Times New Roman" w:hAnsi="Times New Roman" w:cs="Times New Roman"/>
          <w:sz w:val="24"/>
          <w:szCs w:val="24"/>
          <w:lang w:val="es-ES"/>
        </w:rPr>
        <w:t xml:space="preserve"> (No 43, sept/71), también desde la revista </w:t>
      </w:r>
      <w:r w:rsidRPr="001D3940">
        <w:rPr>
          <w:rFonts w:ascii="Times New Roman" w:hAnsi="Times New Roman" w:cs="Times New Roman"/>
          <w:i/>
          <w:sz w:val="24"/>
          <w:szCs w:val="24"/>
          <w:lang w:val="es-ES"/>
        </w:rPr>
        <w:t>Panorama</w:t>
      </w:r>
      <w:r w:rsidRPr="001D3940">
        <w:rPr>
          <w:rFonts w:ascii="Times New Roman" w:hAnsi="Times New Roman" w:cs="Times New Roman"/>
          <w:sz w:val="24"/>
          <w:szCs w:val="24"/>
          <w:lang w:val="es-ES"/>
        </w:rPr>
        <w:t xml:space="preserve"> (no 211, del 11 al 17 de mayo).</w:t>
      </w:r>
      <w:r w:rsidR="004B6799" w:rsidRPr="001D3940">
        <w:rPr>
          <w:rFonts w:ascii="Times New Roman" w:hAnsi="Times New Roman" w:cs="Times New Roman"/>
          <w:sz w:val="24"/>
          <w:szCs w:val="24"/>
          <w:lang w:val="es-ES"/>
        </w:rPr>
        <w:t xml:space="preserve"> </w:t>
      </w:r>
      <w:r w:rsidR="00EA7901" w:rsidRPr="001D3940">
        <w:rPr>
          <w:rFonts w:ascii="Times New Roman" w:hAnsi="Times New Roman" w:cs="Times New Roman"/>
          <w:sz w:val="24"/>
          <w:szCs w:val="24"/>
          <w:lang w:val="es-ES"/>
        </w:rPr>
        <w:t>E</w:t>
      </w:r>
      <w:r w:rsidR="004B6799" w:rsidRPr="001D3940">
        <w:rPr>
          <w:rFonts w:ascii="Times New Roman" w:hAnsi="Times New Roman" w:cs="Times New Roman"/>
          <w:sz w:val="24"/>
          <w:szCs w:val="24"/>
          <w:lang w:val="es-ES"/>
        </w:rPr>
        <w:t>ste anál</w:t>
      </w:r>
      <w:r w:rsidR="00F533D8" w:rsidRPr="001D3940">
        <w:rPr>
          <w:rFonts w:ascii="Times New Roman" w:hAnsi="Times New Roman" w:cs="Times New Roman"/>
          <w:sz w:val="24"/>
          <w:szCs w:val="24"/>
          <w:lang w:val="es-ES"/>
        </w:rPr>
        <w:t>isis, para el que se consideran</w:t>
      </w:r>
      <w:r w:rsidR="00F66EFD" w:rsidRPr="001D3940">
        <w:rPr>
          <w:rFonts w:ascii="Times New Roman" w:hAnsi="Times New Roman" w:cs="Times New Roman"/>
          <w:sz w:val="24"/>
          <w:szCs w:val="24"/>
          <w:lang w:val="es-ES"/>
        </w:rPr>
        <w:t xml:space="preserve"> </w:t>
      </w:r>
      <w:r w:rsidR="004B6799" w:rsidRPr="001D3940">
        <w:rPr>
          <w:rFonts w:ascii="Times New Roman" w:hAnsi="Times New Roman" w:cs="Times New Roman"/>
          <w:sz w:val="24"/>
          <w:szCs w:val="24"/>
          <w:lang w:val="es-ES"/>
        </w:rPr>
        <w:t>los</w:t>
      </w:r>
      <w:r w:rsidRPr="001D3940">
        <w:rPr>
          <w:rFonts w:ascii="Times New Roman" w:hAnsi="Times New Roman" w:cs="Times New Roman"/>
          <w:sz w:val="24"/>
          <w:szCs w:val="24"/>
          <w:lang w:val="es-ES"/>
        </w:rPr>
        <w:t xml:space="preserve"> trabajos dedicados al tema aparecidos en </w:t>
      </w:r>
      <w:r w:rsidRPr="001D3940">
        <w:rPr>
          <w:rFonts w:ascii="Times New Roman" w:hAnsi="Times New Roman" w:cs="Times New Roman"/>
          <w:i/>
          <w:sz w:val="24"/>
          <w:szCs w:val="24"/>
          <w:lang w:val="es-ES"/>
        </w:rPr>
        <w:t>Marcha</w:t>
      </w:r>
      <w:r w:rsidRPr="001D3940">
        <w:rPr>
          <w:rFonts w:ascii="Times New Roman" w:hAnsi="Times New Roman" w:cs="Times New Roman"/>
          <w:sz w:val="24"/>
          <w:szCs w:val="24"/>
          <w:lang w:val="es-ES"/>
        </w:rPr>
        <w:t xml:space="preserve">, en el </w:t>
      </w:r>
      <w:r w:rsidRPr="001D3940">
        <w:rPr>
          <w:rFonts w:ascii="Times New Roman" w:hAnsi="Times New Roman" w:cs="Times New Roman"/>
          <w:i/>
          <w:sz w:val="24"/>
          <w:szCs w:val="24"/>
          <w:lang w:val="es-ES"/>
        </w:rPr>
        <w:t>Excélsior</w:t>
      </w:r>
      <w:r w:rsidRPr="001D3940">
        <w:rPr>
          <w:rFonts w:ascii="Times New Roman" w:hAnsi="Times New Roman" w:cs="Times New Roman"/>
          <w:sz w:val="24"/>
          <w:szCs w:val="24"/>
          <w:lang w:val="es-ES"/>
        </w:rPr>
        <w:t xml:space="preserve"> de México, y en las publicaciones cubanas </w:t>
      </w:r>
      <w:r w:rsidRPr="001D3940">
        <w:rPr>
          <w:rFonts w:ascii="Times New Roman" w:hAnsi="Times New Roman" w:cs="Times New Roman"/>
          <w:i/>
          <w:sz w:val="24"/>
          <w:szCs w:val="24"/>
          <w:lang w:val="es-ES"/>
        </w:rPr>
        <w:t>El Caimán Barbudo</w:t>
      </w:r>
      <w:r w:rsidRPr="001D3940">
        <w:rPr>
          <w:rFonts w:ascii="Times New Roman" w:hAnsi="Times New Roman" w:cs="Times New Roman"/>
          <w:sz w:val="24"/>
          <w:szCs w:val="24"/>
          <w:lang w:val="es-ES"/>
        </w:rPr>
        <w:t xml:space="preserve">, </w:t>
      </w:r>
      <w:r w:rsidRPr="001D3940">
        <w:rPr>
          <w:rFonts w:ascii="Times New Roman" w:hAnsi="Times New Roman" w:cs="Times New Roman"/>
          <w:i/>
          <w:sz w:val="24"/>
          <w:szCs w:val="24"/>
          <w:lang w:val="es-ES"/>
        </w:rPr>
        <w:t>Casa de las Américas</w:t>
      </w:r>
      <w:r w:rsidRPr="001D3940">
        <w:rPr>
          <w:rFonts w:ascii="Times New Roman" w:hAnsi="Times New Roman" w:cs="Times New Roman"/>
          <w:sz w:val="24"/>
          <w:szCs w:val="24"/>
          <w:lang w:val="es-ES"/>
        </w:rPr>
        <w:t xml:space="preserve"> y </w:t>
      </w:r>
      <w:r w:rsidRPr="001D3940">
        <w:rPr>
          <w:rFonts w:ascii="Times New Roman" w:hAnsi="Times New Roman" w:cs="Times New Roman"/>
          <w:i/>
          <w:sz w:val="24"/>
          <w:szCs w:val="24"/>
          <w:lang w:val="es-ES"/>
        </w:rPr>
        <w:t>Verde Olivo</w:t>
      </w:r>
      <w:r w:rsidR="004B6799" w:rsidRPr="001D3940">
        <w:rPr>
          <w:rFonts w:ascii="Times New Roman" w:hAnsi="Times New Roman" w:cs="Times New Roman"/>
          <w:i/>
          <w:sz w:val="24"/>
          <w:szCs w:val="24"/>
          <w:lang w:val="es-ES"/>
        </w:rPr>
        <w:t>,</w:t>
      </w:r>
      <w:r w:rsidRPr="001D3940">
        <w:rPr>
          <w:rFonts w:ascii="Times New Roman" w:hAnsi="Times New Roman" w:cs="Times New Roman"/>
          <w:sz w:val="24"/>
          <w:szCs w:val="24"/>
          <w:lang w:val="es-ES"/>
        </w:rPr>
        <w:t xml:space="preserve"> </w:t>
      </w:r>
      <w:r w:rsidR="00F533D8" w:rsidRPr="001D3940">
        <w:rPr>
          <w:rFonts w:ascii="Times New Roman" w:hAnsi="Times New Roman" w:cs="Times New Roman"/>
          <w:sz w:val="24"/>
          <w:szCs w:val="24"/>
          <w:lang w:val="es-ES"/>
        </w:rPr>
        <w:t xml:space="preserve">apuesta </w:t>
      </w:r>
      <w:r w:rsidR="00EA7901" w:rsidRPr="001D3940">
        <w:rPr>
          <w:rFonts w:ascii="Times New Roman" w:hAnsi="Times New Roman" w:cs="Times New Roman"/>
          <w:sz w:val="24"/>
          <w:szCs w:val="24"/>
          <w:lang w:val="es-ES"/>
        </w:rPr>
        <w:t>a</w:t>
      </w:r>
      <w:r w:rsidR="00F533D8" w:rsidRPr="001D3940">
        <w:rPr>
          <w:rFonts w:ascii="Times New Roman" w:hAnsi="Times New Roman" w:cs="Times New Roman"/>
          <w:sz w:val="24"/>
          <w:szCs w:val="24"/>
          <w:lang w:val="es-ES"/>
        </w:rPr>
        <w:t>demás por</w:t>
      </w:r>
      <w:r w:rsidR="00EA7901" w:rsidRPr="001D3940">
        <w:rPr>
          <w:rFonts w:ascii="Times New Roman" w:hAnsi="Times New Roman" w:cs="Times New Roman"/>
          <w:sz w:val="24"/>
          <w:szCs w:val="24"/>
          <w:lang w:val="es-ES"/>
        </w:rPr>
        <w:t xml:space="preserve"> </w:t>
      </w:r>
      <w:r w:rsidRPr="001D3940">
        <w:rPr>
          <w:rFonts w:ascii="Times New Roman" w:hAnsi="Times New Roman" w:cs="Times New Roman"/>
          <w:sz w:val="24"/>
          <w:szCs w:val="24"/>
          <w:lang w:val="es-ES"/>
        </w:rPr>
        <w:t xml:space="preserve">destacar </w:t>
      </w:r>
      <w:r w:rsidR="001476EE" w:rsidRPr="001D3940">
        <w:rPr>
          <w:rFonts w:ascii="Times New Roman" w:eastAsia="SimSun" w:hAnsi="Times New Roman" w:cs="Times New Roman"/>
          <w:kern w:val="2"/>
          <w:sz w:val="24"/>
          <w:szCs w:val="24"/>
          <w:lang w:val="es-ES" w:eastAsia="zh-CN"/>
        </w:rPr>
        <w:t>el</w:t>
      </w:r>
      <w:r w:rsidR="001476EE" w:rsidRPr="001D3940">
        <w:rPr>
          <w:rFonts w:ascii="Times New Roman" w:hAnsi="Times New Roman" w:cs="Times New Roman"/>
          <w:sz w:val="24"/>
          <w:szCs w:val="24"/>
          <w:lang w:val="es-ES"/>
        </w:rPr>
        <w:t xml:space="preserve"> marcado interés</w:t>
      </w:r>
      <w:r w:rsidR="00714E59" w:rsidRPr="001D3940">
        <w:rPr>
          <w:rFonts w:ascii="Times New Roman" w:hAnsi="Times New Roman" w:cs="Times New Roman"/>
          <w:sz w:val="24"/>
          <w:szCs w:val="24"/>
          <w:lang w:val="es-ES"/>
        </w:rPr>
        <w:t xml:space="preserve"> de </w:t>
      </w:r>
      <w:r w:rsidR="00013D29" w:rsidRPr="001D3940">
        <w:rPr>
          <w:rFonts w:ascii="Times New Roman" w:hAnsi="Times New Roman" w:cs="Times New Roman"/>
          <w:sz w:val="24"/>
          <w:szCs w:val="24"/>
          <w:lang w:val="es-ES"/>
        </w:rPr>
        <w:t xml:space="preserve">David </w:t>
      </w:r>
      <w:r w:rsidR="001476EE" w:rsidRPr="001D3940">
        <w:rPr>
          <w:rFonts w:ascii="Times New Roman" w:hAnsi="Times New Roman" w:cs="Times New Roman"/>
          <w:sz w:val="24"/>
          <w:szCs w:val="24"/>
          <w:lang w:val="es-ES"/>
        </w:rPr>
        <w:t>Viñas</w:t>
      </w:r>
      <w:r w:rsidR="00F533D8" w:rsidRPr="001D3940">
        <w:rPr>
          <w:rFonts w:ascii="Times New Roman" w:hAnsi="Times New Roman" w:cs="Times New Roman"/>
          <w:sz w:val="24"/>
          <w:szCs w:val="24"/>
          <w:lang w:val="es-ES"/>
        </w:rPr>
        <w:t xml:space="preserve"> en</w:t>
      </w:r>
      <w:r w:rsidR="00EA7901" w:rsidRPr="001D3940">
        <w:rPr>
          <w:rFonts w:ascii="Times New Roman" w:hAnsi="Times New Roman" w:cs="Times New Roman"/>
          <w:sz w:val="24"/>
          <w:szCs w:val="24"/>
          <w:lang w:val="es-ES"/>
        </w:rPr>
        <w:t xml:space="preserve"> plantear los</w:t>
      </w:r>
      <w:r w:rsidR="001476EE" w:rsidRPr="001D3940">
        <w:rPr>
          <w:rFonts w:ascii="Times New Roman" w:hAnsi="Times New Roman" w:cs="Times New Roman"/>
          <w:sz w:val="24"/>
          <w:szCs w:val="24"/>
          <w:lang w:val="es-ES"/>
        </w:rPr>
        <w:t xml:space="preserve"> puntos de vistas</w:t>
      </w:r>
      <w:r w:rsidR="004B6799" w:rsidRPr="001D3940">
        <w:rPr>
          <w:rFonts w:ascii="Times New Roman" w:hAnsi="Times New Roman" w:cs="Times New Roman"/>
          <w:sz w:val="24"/>
          <w:szCs w:val="24"/>
          <w:lang w:val="es-ES"/>
        </w:rPr>
        <w:t xml:space="preserve"> que ofrece en su carta abierta</w:t>
      </w:r>
      <w:r w:rsidR="001476EE" w:rsidRPr="001D3940">
        <w:rPr>
          <w:rFonts w:ascii="Times New Roman" w:hAnsi="Times New Roman" w:cs="Times New Roman"/>
          <w:sz w:val="24"/>
          <w:szCs w:val="24"/>
          <w:lang w:val="es-ES"/>
        </w:rPr>
        <w:t xml:space="preserve"> como prolongación de cuestiones discutidas por él mismo durante su paso p</w:t>
      </w:r>
      <w:r w:rsidR="00F533D8" w:rsidRPr="001D3940">
        <w:rPr>
          <w:rFonts w:ascii="Times New Roman" w:hAnsi="Times New Roman" w:cs="Times New Roman"/>
          <w:sz w:val="24"/>
          <w:szCs w:val="24"/>
          <w:lang w:val="es-ES"/>
        </w:rPr>
        <w:t xml:space="preserve">or La Habana en enero de 1971, cuando visitó la capital cubana </w:t>
      </w:r>
      <w:r w:rsidR="0065488E">
        <w:rPr>
          <w:rFonts w:ascii="Times New Roman" w:hAnsi="Times New Roman" w:cs="Times New Roman"/>
          <w:sz w:val="24"/>
          <w:szCs w:val="24"/>
          <w:lang w:val="es-ES"/>
        </w:rPr>
        <w:t>convocado para</w:t>
      </w:r>
      <w:r w:rsidR="00B06469">
        <w:rPr>
          <w:rFonts w:ascii="Times New Roman" w:hAnsi="Times New Roman" w:cs="Times New Roman"/>
          <w:sz w:val="24"/>
          <w:szCs w:val="24"/>
          <w:lang w:val="es-ES"/>
        </w:rPr>
        <w:t xml:space="preserve"> participar en </w:t>
      </w:r>
      <w:r w:rsidR="00B06469" w:rsidRPr="001D3940">
        <w:rPr>
          <w:rFonts w:ascii="Times New Roman" w:hAnsi="Times New Roman" w:cs="Times New Roman"/>
          <w:sz w:val="24"/>
          <w:szCs w:val="24"/>
          <w:lang w:val="es-ES"/>
        </w:rPr>
        <w:t>la que sería a tercera y última reunión del comit</w:t>
      </w:r>
      <w:r w:rsidR="00B06469">
        <w:rPr>
          <w:rFonts w:ascii="Times New Roman" w:hAnsi="Times New Roman" w:cs="Times New Roman"/>
          <w:sz w:val="24"/>
          <w:szCs w:val="24"/>
          <w:lang w:val="es-ES"/>
        </w:rPr>
        <w:t>é de colaboración de l</w:t>
      </w:r>
      <w:r w:rsidR="0065488E">
        <w:rPr>
          <w:rFonts w:ascii="Times New Roman" w:hAnsi="Times New Roman" w:cs="Times New Roman"/>
          <w:sz w:val="24"/>
          <w:szCs w:val="24"/>
          <w:lang w:val="es-ES"/>
        </w:rPr>
        <w:t xml:space="preserve">a revista y para integrarse al jurado del </w:t>
      </w:r>
      <w:r w:rsidR="00B06469">
        <w:rPr>
          <w:rFonts w:ascii="Times New Roman" w:hAnsi="Times New Roman" w:cs="Times New Roman"/>
          <w:sz w:val="24"/>
          <w:szCs w:val="24"/>
          <w:lang w:val="es-ES"/>
        </w:rPr>
        <w:t>certamen</w:t>
      </w:r>
      <w:r w:rsidR="00F533D8" w:rsidRPr="001D3940">
        <w:rPr>
          <w:rFonts w:ascii="Times New Roman" w:hAnsi="Times New Roman" w:cs="Times New Roman"/>
          <w:sz w:val="24"/>
          <w:szCs w:val="24"/>
          <w:lang w:val="es-ES"/>
        </w:rPr>
        <w:t xml:space="preserve"> </w:t>
      </w:r>
      <w:r w:rsidR="00B06469">
        <w:rPr>
          <w:rFonts w:ascii="Times New Roman" w:hAnsi="Times New Roman" w:cs="Times New Roman"/>
          <w:sz w:val="24"/>
          <w:szCs w:val="24"/>
          <w:lang w:val="es-ES"/>
        </w:rPr>
        <w:t xml:space="preserve">literario de ese año. </w:t>
      </w:r>
    </w:p>
    <w:p w:rsidR="000B6888" w:rsidRPr="001D3940" w:rsidRDefault="00026118"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D</w:t>
      </w:r>
      <w:r w:rsidR="00B30F13" w:rsidRPr="001D3940">
        <w:rPr>
          <w:rFonts w:ascii="Times New Roman" w:hAnsi="Times New Roman" w:cs="Times New Roman"/>
          <w:sz w:val="24"/>
          <w:szCs w:val="24"/>
          <w:lang w:val="es-ES"/>
        </w:rPr>
        <w:t xml:space="preserve">e la posición asumida por </w:t>
      </w:r>
      <w:r w:rsidR="00587EAD" w:rsidRPr="001D3940">
        <w:rPr>
          <w:rFonts w:ascii="Times New Roman" w:hAnsi="Times New Roman" w:cs="Times New Roman"/>
          <w:sz w:val="24"/>
          <w:szCs w:val="24"/>
          <w:lang w:val="es-ES"/>
        </w:rPr>
        <w:t>David Viñas ante este hecho que fracturó las relaciones de los intelectuales con la Revolución cubana</w:t>
      </w:r>
      <w:r w:rsidR="00B30F13" w:rsidRPr="001D3940">
        <w:rPr>
          <w:rFonts w:ascii="Times New Roman" w:hAnsi="Times New Roman" w:cs="Times New Roman"/>
          <w:sz w:val="24"/>
          <w:szCs w:val="24"/>
          <w:lang w:val="es-ES"/>
        </w:rPr>
        <w:t xml:space="preserve"> se han ocupado algunos estudiosos de su obra (Croce, 2006; Gilman, 2012;</w:t>
      </w:r>
      <w:r w:rsidR="00730FEC" w:rsidRPr="001D3940">
        <w:rPr>
          <w:rFonts w:ascii="Times New Roman" w:hAnsi="Times New Roman" w:cs="Times New Roman"/>
          <w:sz w:val="24"/>
          <w:szCs w:val="24"/>
          <w:lang w:val="es-ES"/>
        </w:rPr>
        <w:t xml:space="preserve"> Mu</w:t>
      </w:r>
      <w:r w:rsidR="006D5FD8">
        <w:rPr>
          <w:rFonts w:ascii="Times New Roman" w:hAnsi="Times New Roman" w:cs="Times New Roman"/>
          <w:sz w:val="24"/>
          <w:szCs w:val="24"/>
          <w:lang w:val="es-ES"/>
        </w:rPr>
        <w:t>ñoz 2012, 2018). Tales</w:t>
      </w:r>
      <w:r w:rsidR="000B6888" w:rsidRPr="001D3940">
        <w:rPr>
          <w:rFonts w:ascii="Times New Roman" w:hAnsi="Times New Roman" w:cs="Times New Roman"/>
          <w:sz w:val="24"/>
          <w:szCs w:val="24"/>
          <w:lang w:val="es-ES"/>
        </w:rPr>
        <w:t xml:space="preserve"> </w:t>
      </w:r>
      <w:r w:rsidR="00B30F13" w:rsidRPr="001D3940">
        <w:rPr>
          <w:rFonts w:ascii="Times New Roman" w:hAnsi="Times New Roman" w:cs="Times New Roman"/>
          <w:sz w:val="24"/>
          <w:szCs w:val="24"/>
          <w:lang w:val="es-ES"/>
        </w:rPr>
        <w:t>lecturas parten del análisi</w:t>
      </w:r>
      <w:r w:rsidRPr="001D3940">
        <w:rPr>
          <w:rFonts w:ascii="Times New Roman" w:hAnsi="Times New Roman" w:cs="Times New Roman"/>
          <w:sz w:val="24"/>
          <w:szCs w:val="24"/>
          <w:lang w:val="es-ES"/>
        </w:rPr>
        <w:t>s de unos pocos fragmentos de la</w:t>
      </w:r>
      <w:r w:rsidR="00BE1C97" w:rsidRPr="001D3940">
        <w:rPr>
          <w:rFonts w:ascii="Times New Roman" w:hAnsi="Times New Roman" w:cs="Times New Roman"/>
          <w:sz w:val="24"/>
          <w:szCs w:val="24"/>
          <w:lang w:val="es-ES"/>
        </w:rPr>
        <w:t xml:space="preserve"> carta</w:t>
      </w:r>
      <w:r w:rsidR="000B6888" w:rsidRPr="001D3940">
        <w:rPr>
          <w:rFonts w:ascii="Times New Roman" w:hAnsi="Times New Roman" w:cs="Times New Roman"/>
          <w:sz w:val="24"/>
          <w:szCs w:val="24"/>
          <w:lang w:val="es-ES"/>
        </w:rPr>
        <w:t xml:space="preserve"> abierta</w:t>
      </w:r>
      <w:r w:rsidR="00BE1C97" w:rsidRPr="001D3940">
        <w:rPr>
          <w:rFonts w:ascii="Times New Roman" w:hAnsi="Times New Roman" w:cs="Times New Roman"/>
          <w:sz w:val="24"/>
          <w:szCs w:val="24"/>
          <w:lang w:val="es-ES"/>
        </w:rPr>
        <w:t xml:space="preserve"> que escribió al director </w:t>
      </w:r>
      <w:r w:rsidR="00BE1C97" w:rsidRPr="001D3940">
        <w:rPr>
          <w:rFonts w:ascii="Times New Roman" w:hAnsi="Times New Roman" w:cs="Times New Roman"/>
          <w:i/>
          <w:sz w:val="24"/>
          <w:szCs w:val="24"/>
          <w:lang w:val="es-ES"/>
        </w:rPr>
        <w:t>Casa</w:t>
      </w:r>
      <w:r w:rsidR="00B30F13" w:rsidRPr="001D3940">
        <w:rPr>
          <w:rFonts w:ascii="Times New Roman" w:hAnsi="Times New Roman" w:cs="Times New Roman"/>
          <w:sz w:val="24"/>
          <w:szCs w:val="24"/>
          <w:lang w:val="es-ES"/>
        </w:rPr>
        <w:t xml:space="preserve">, lo que no sólo explicaría el </w:t>
      </w:r>
      <w:r w:rsidR="00BE1C97" w:rsidRPr="001D3940">
        <w:rPr>
          <w:rFonts w:ascii="Times New Roman" w:hAnsi="Times New Roman" w:cs="Times New Roman"/>
          <w:sz w:val="24"/>
          <w:szCs w:val="24"/>
          <w:lang w:val="es-ES"/>
        </w:rPr>
        <w:t>calificativo de “brevísima</w:t>
      </w:r>
      <w:r w:rsidR="00B30F13" w:rsidRPr="001D3940">
        <w:rPr>
          <w:rFonts w:ascii="Times New Roman" w:hAnsi="Times New Roman" w:cs="Times New Roman"/>
          <w:sz w:val="24"/>
          <w:szCs w:val="24"/>
          <w:lang w:val="es-ES"/>
        </w:rPr>
        <w:t xml:space="preserve">” que algunos </w:t>
      </w:r>
      <w:r w:rsidR="000B6888" w:rsidRPr="001D3940">
        <w:rPr>
          <w:rFonts w:ascii="Times New Roman" w:hAnsi="Times New Roman" w:cs="Times New Roman"/>
          <w:sz w:val="24"/>
          <w:szCs w:val="24"/>
          <w:lang w:val="es-ES"/>
        </w:rPr>
        <w:t xml:space="preserve">le </w:t>
      </w:r>
      <w:r w:rsidR="00B30F13" w:rsidRPr="001D3940">
        <w:rPr>
          <w:rFonts w:ascii="Times New Roman" w:hAnsi="Times New Roman" w:cs="Times New Roman"/>
          <w:sz w:val="24"/>
          <w:szCs w:val="24"/>
          <w:lang w:val="es-ES"/>
        </w:rPr>
        <w:t xml:space="preserve">han dado </w:t>
      </w:r>
      <w:sdt>
        <w:sdtPr>
          <w:rPr>
            <w:rFonts w:ascii="Times New Roman" w:hAnsi="Times New Roman" w:cs="Times New Roman"/>
            <w:sz w:val="24"/>
            <w:szCs w:val="24"/>
            <w:lang w:val="es-ES"/>
          </w:rPr>
          <w:id w:val="384990401"/>
          <w:citation/>
        </w:sdtPr>
        <w:sdtEndPr/>
        <w:sdtContent>
          <w:r w:rsidR="00B30F13" w:rsidRPr="001D3940">
            <w:rPr>
              <w:rFonts w:ascii="Times New Roman" w:hAnsi="Times New Roman" w:cs="Times New Roman"/>
              <w:sz w:val="24"/>
              <w:szCs w:val="24"/>
              <w:lang w:val="es-ES"/>
            </w:rPr>
            <w:fldChar w:fldCharType="begin"/>
          </w:r>
          <w:r w:rsidR="00B30F13" w:rsidRPr="001D3940">
            <w:rPr>
              <w:rFonts w:ascii="Times New Roman" w:hAnsi="Times New Roman" w:cs="Times New Roman"/>
              <w:sz w:val="24"/>
              <w:szCs w:val="24"/>
              <w:lang w:val="es-ES"/>
            </w:rPr>
            <w:instrText xml:space="preserve">CITATION Muñ18 \t  \l 3082 </w:instrText>
          </w:r>
          <w:r w:rsidR="00B30F13" w:rsidRPr="001D3940">
            <w:rPr>
              <w:rFonts w:ascii="Times New Roman" w:hAnsi="Times New Roman" w:cs="Times New Roman"/>
              <w:sz w:val="24"/>
              <w:szCs w:val="24"/>
              <w:lang w:val="es-ES"/>
            </w:rPr>
            <w:fldChar w:fldCharType="separate"/>
          </w:r>
          <w:r w:rsidR="00B30F13" w:rsidRPr="001D3940">
            <w:rPr>
              <w:rFonts w:ascii="Times New Roman" w:hAnsi="Times New Roman" w:cs="Times New Roman"/>
              <w:noProof/>
              <w:sz w:val="24"/>
              <w:szCs w:val="24"/>
              <w:lang w:val="es-ES"/>
            </w:rPr>
            <w:t xml:space="preserve"> (Muñoz, 2018)</w:t>
          </w:r>
          <w:r w:rsidR="00B30F13" w:rsidRPr="001D3940">
            <w:rPr>
              <w:rFonts w:ascii="Times New Roman" w:hAnsi="Times New Roman" w:cs="Times New Roman"/>
              <w:sz w:val="24"/>
              <w:szCs w:val="24"/>
              <w:lang w:val="es-ES"/>
            </w:rPr>
            <w:fldChar w:fldCharType="end"/>
          </w:r>
        </w:sdtContent>
      </w:sdt>
      <w:r w:rsidR="00B30F13" w:rsidRPr="001D3940">
        <w:rPr>
          <w:rFonts w:ascii="Times New Roman" w:hAnsi="Times New Roman" w:cs="Times New Roman"/>
          <w:sz w:val="24"/>
          <w:szCs w:val="24"/>
          <w:lang w:val="es-ES"/>
        </w:rPr>
        <w:t xml:space="preserve">, sino que además lo sesga dejando fuera cuestiones claves que permiten incorporar nuevos niveles </w:t>
      </w:r>
      <w:r w:rsidR="00587EAD" w:rsidRPr="001D3940">
        <w:rPr>
          <w:rFonts w:ascii="Times New Roman" w:hAnsi="Times New Roman" w:cs="Times New Roman"/>
          <w:sz w:val="24"/>
          <w:szCs w:val="24"/>
          <w:lang w:val="es-ES"/>
        </w:rPr>
        <w:t>de análisis al asunto</w:t>
      </w:r>
      <w:r w:rsidR="00730FEC" w:rsidRPr="001D3940">
        <w:rPr>
          <w:rFonts w:ascii="Times New Roman" w:hAnsi="Times New Roman" w:cs="Times New Roman"/>
          <w:sz w:val="24"/>
          <w:szCs w:val="24"/>
          <w:lang w:val="es-ES"/>
        </w:rPr>
        <w:t xml:space="preserve">. </w:t>
      </w:r>
      <w:r w:rsidR="000B6888" w:rsidRPr="001D3940">
        <w:rPr>
          <w:rFonts w:ascii="Times New Roman" w:hAnsi="Times New Roman" w:cs="Times New Roman"/>
          <w:sz w:val="24"/>
          <w:szCs w:val="24"/>
          <w:lang w:val="es-ES"/>
        </w:rPr>
        <w:t xml:space="preserve">Al parecer </w:t>
      </w:r>
      <w:r w:rsidR="00DD66EC" w:rsidRPr="001D3940">
        <w:rPr>
          <w:rFonts w:ascii="Times New Roman" w:hAnsi="Times New Roman" w:cs="Times New Roman"/>
          <w:sz w:val="24"/>
          <w:szCs w:val="24"/>
          <w:lang w:val="es-ES"/>
        </w:rPr>
        <w:t>la</w:t>
      </w:r>
      <w:r w:rsidR="000B6888" w:rsidRPr="001D3940">
        <w:rPr>
          <w:rFonts w:ascii="Times New Roman" w:hAnsi="Times New Roman" w:cs="Times New Roman"/>
          <w:sz w:val="24"/>
          <w:szCs w:val="24"/>
          <w:lang w:val="es-ES"/>
        </w:rPr>
        <w:t xml:space="preserve"> misiva</w:t>
      </w:r>
      <w:r w:rsidR="00DD66EC" w:rsidRPr="001D3940">
        <w:rPr>
          <w:rFonts w:ascii="Times New Roman" w:hAnsi="Times New Roman" w:cs="Times New Roman"/>
          <w:sz w:val="24"/>
          <w:szCs w:val="24"/>
          <w:lang w:val="es-ES"/>
        </w:rPr>
        <w:t xml:space="preserve"> </w:t>
      </w:r>
      <w:r w:rsidR="00B30F13" w:rsidRPr="001D3940">
        <w:rPr>
          <w:rFonts w:ascii="Times New Roman" w:hAnsi="Times New Roman" w:cs="Times New Roman"/>
          <w:sz w:val="24"/>
          <w:szCs w:val="24"/>
          <w:lang w:val="es-ES"/>
        </w:rPr>
        <w:t>no ha sido republicada de manera íntegra. Por lo menos es lo que se entiend</w:t>
      </w:r>
      <w:r w:rsidR="00C504B2" w:rsidRPr="001D3940">
        <w:rPr>
          <w:rFonts w:ascii="Times New Roman" w:hAnsi="Times New Roman" w:cs="Times New Roman"/>
          <w:sz w:val="24"/>
          <w:szCs w:val="24"/>
          <w:lang w:val="es-ES"/>
        </w:rPr>
        <w:t>e de los textos dedicados a su estudio</w:t>
      </w:r>
      <w:r w:rsidR="000B6888" w:rsidRPr="001D3940">
        <w:rPr>
          <w:rFonts w:ascii="Times New Roman" w:hAnsi="Times New Roman" w:cs="Times New Roman"/>
          <w:sz w:val="24"/>
          <w:szCs w:val="24"/>
          <w:lang w:val="es-ES"/>
        </w:rPr>
        <w:t xml:space="preserve"> donde ponen a consideración</w:t>
      </w:r>
      <w:r w:rsidR="00587EAD" w:rsidRPr="001D3940">
        <w:rPr>
          <w:rFonts w:ascii="Times New Roman" w:hAnsi="Times New Roman" w:cs="Times New Roman"/>
          <w:sz w:val="24"/>
          <w:szCs w:val="24"/>
          <w:lang w:val="es-ES"/>
        </w:rPr>
        <w:t xml:space="preserve"> unos pocos</w:t>
      </w:r>
      <w:r w:rsidR="00B30F13" w:rsidRPr="001D3940">
        <w:rPr>
          <w:rFonts w:ascii="Times New Roman" w:hAnsi="Times New Roman" w:cs="Times New Roman"/>
          <w:sz w:val="24"/>
          <w:szCs w:val="24"/>
          <w:lang w:val="es-ES"/>
        </w:rPr>
        <w:t xml:space="preserve"> párrafos que, si bien son significati</w:t>
      </w:r>
      <w:r w:rsidR="000B6888" w:rsidRPr="001D3940">
        <w:rPr>
          <w:rFonts w:ascii="Times New Roman" w:hAnsi="Times New Roman" w:cs="Times New Roman"/>
          <w:sz w:val="24"/>
          <w:szCs w:val="24"/>
          <w:lang w:val="es-ES"/>
        </w:rPr>
        <w:t>vos, ofrece</w:t>
      </w:r>
      <w:r w:rsidR="0008794F" w:rsidRPr="001D3940">
        <w:rPr>
          <w:rFonts w:ascii="Times New Roman" w:hAnsi="Times New Roman" w:cs="Times New Roman"/>
          <w:sz w:val="24"/>
          <w:szCs w:val="24"/>
          <w:lang w:val="es-ES"/>
        </w:rPr>
        <w:t>n una mirada trunca</w:t>
      </w:r>
      <w:r w:rsidR="00D177E7" w:rsidRPr="001D3940">
        <w:rPr>
          <w:rFonts w:ascii="Times New Roman" w:hAnsi="Times New Roman" w:cs="Times New Roman"/>
          <w:sz w:val="24"/>
          <w:szCs w:val="24"/>
          <w:lang w:val="es-ES"/>
        </w:rPr>
        <w:t xml:space="preserve">.  </w:t>
      </w:r>
    </w:p>
    <w:p w:rsidR="0011065B" w:rsidRPr="001D3940" w:rsidRDefault="000B6888"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lastRenderedPageBreak/>
        <w:t>Este trabajo</w:t>
      </w:r>
      <w:r w:rsidR="00FD7BEF" w:rsidRPr="001D3940">
        <w:rPr>
          <w:rFonts w:ascii="Times New Roman" w:hAnsi="Times New Roman" w:cs="Times New Roman"/>
          <w:sz w:val="24"/>
          <w:szCs w:val="24"/>
          <w:lang w:val="es-ES"/>
        </w:rPr>
        <w:t xml:space="preserve"> retoma la carta de manera íntegra, y</w:t>
      </w:r>
      <w:r w:rsidR="00026118" w:rsidRPr="001D3940">
        <w:rPr>
          <w:rFonts w:ascii="Times New Roman" w:hAnsi="Times New Roman" w:cs="Times New Roman"/>
          <w:sz w:val="24"/>
          <w:szCs w:val="24"/>
          <w:lang w:val="es-ES"/>
        </w:rPr>
        <w:t xml:space="preserve"> la analiza en diálogo con </w:t>
      </w:r>
      <w:r w:rsidR="00B06469">
        <w:rPr>
          <w:rFonts w:ascii="Times New Roman" w:hAnsi="Times New Roman" w:cs="Times New Roman"/>
          <w:sz w:val="24"/>
          <w:szCs w:val="24"/>
          <w:lang w:val="es-ES"/>
        </w:rPr>
        <w:t xml:space="preserve">otros textos </w:t>
      </w:r>
      <w:r w:rsidR="00026118" w:rsidRPr="001D3940">
        <w:rPr>
          <w:rFonts w:ascii="Times New Roman" w:hAnsi="Times New Roman" w:cs="Times New Roman"/>
          <w:sz w:val="24"/>
          <w:szCs w:val="24"/>
          <w:lang w:val="es-ES"/>
        </w:rPr>
        <w:t xml:space="preserve">publicados sobre el asunto y </w:t>
      </w:r>
      <w:r w:rsidR="006D5FD8">
        <w:rPr>
          <w:rFonts w:ascii="Times New Roman" w:hAnsi="Times New Roman" w:cs="Times New Roman"/>
          <w:sz w:val="24"/>
          <w:szCs w:val="24"/>
          <w:lang w:val="es-ES"/>
        </w:rPr>
        <w:t>fundamentalmente con la</w:t>
      </w:r>
      <w:r w:rsidR="00FD7BEF" w:rsidRPr="001D3940">
        <w:rPr>
          <w:rFonts w:ascii="Times New Roman" w:hAnsi="Times New Roman" w:cs="Times New Roman"/>
          <w:sz w:val="24"/>
          <w:szCs w:val="24"/>
          <w:lang w:val="es-ES"/>
        </w:rPr>
        <w:t xml:space="preserve"> </w:t>
      </w:r>
      <w:r w:rsidR="00E509DD" w:rsidRPr="001D3940">
        <w:rPr>
          <w:rFonts w:ascii="Times New Roman" w:hAnsi="Times New Roman" w:cs="Times New Roman"/>
          <w:sz w:val="24"/>
          <w:szCs w:val="24"/>
          <w:lang w:val="es-ES"/>
        </w:rPr>
        <w:t>“</w:t>
      </w:r>
      <w:r w:rsidR="00FD7BEF" w:rsidRPr="001D3940">
        <w:rPr>
          <w:rFonts w:ascii="Times New Roman" w:hAnsi="Times New Roman" w:cs="Times New Roman"/>
          <w:sz w:val="24"/>
          <w:szCs w:val="24"/>
          <w:lang w:val="es-ES"/>
        </w:rPr>
        <w:t>carta abierta</w:t>
      </w:r>
      <w:r w:rsidR="00E509DD" w:rsidRPr="001D3940">
        <w:rPr>
          <w:rFonts w:ascii="Times New Roman" w:hAnsi="Times New Roman" w:cs="Times New Roman"/>
          <w:sz w:val="24"/>
          <w:szCs w:val="24"/>
          <w:lang w:val="es-ES"/>
        </w:rPr>
        <w:t>”</w:t>
      </w:r>
      <w:r w:rsidR="006D5FD8">
        <w:rPr>
          <w:rFonts w:ascii="Times New Roman" w:hAnsi="Times New Roman" w:cs="Times New Roman"/>
          <w:sz w:val="24"/>
          <w:szCs w:val="24"/>
          <w:lang w:val="es-ES"/>
        </w:rPr>
        <w:t xml:space="preserve"> que, como respuesta a Viñas, </w:t>
      </w:r>
      <w:r w:rsidR="00FD7BEF" w:rsidRPr="001D3940">
        <w:rPr>
          <w:rFonts w:ascii="Times New Roman" w:hAnsi="Times New Roman" w:cs="Times New Roman"/>
          <w:sz w:val="24"/>
          <w:szCs w:val="24"/>
          <w:lang w:val="es-ES"/>
        </w:rPr>
        <w:t>escribió Roberto Fernández Retamar y que s</w:t>
      </w:r>
      <w:r w:rsidR="00026118" w:rsidRPr="001D3940">
        <w:rPr>
          <w:rFonts w:ascii="Times New Roman" w:hAnsi="Times New Roman" w:cs="Times New Roman"/>
          <w:sz w:val="24"/>
          <w:szCs w:val="24"/>
          <w:lang w:val="es-ES"/>
        </w:rPr>
        <w:t>e conserva inédita en el</w:t>
      </w:r>
      <w:r w:rsidR="00B06469">
        <w:rPr>
          <w:rFonts w:ascii="Times New Roman" w:hAnsi="Times New Roman" w:cs="Times New Roman"/>
          <w:sz w:val="24"/>
          <w:szCs w:val="24"/>
          <w:lang w:val="es-ES"/>
        </w:rPr>
        <w:t xml:space="preserve"> Archivo de Casa de las Américas</w:t>
      </w:r>
      <w:r w:rsidR="00026118" w:rsidRPr="001D3940">
        <w:rPr>
          <w:rFonts w:ascii="Times New Roman" w:hAnsi="Times New Roman" w:cs="Times New Roman"/>
          <w:sz w:val="24"/>
          <w:szCs w:val="24"/>
          <w:lang w:val="es-ES"/>
        </w:rPr>
        <w:t xml:space="preserve">. </w:t>
      </w:r>
      <w:r w:rsidR="00FD7BEF" w:rsidRPr="001D3940">
        <w:rPr>
          <w:rFonts w:ascii="Times New Roman" w:hAnsi="Times New Roman" w:cs="Times New Roman"/>
          <w:sz w:val="24"/>
          <w:szCs w:val="24"/>
          <w:lang w:val="es-ES"/>
        </w:rPr>
        <w:t xml:space="preserve"> </w:t>
      </w:r>
      <w:r w:rsidR="000B5870" w:rsidRPr="001D3940">
        <w:rPr>
          <w:rFonts w:ascii="Times New Roman" w:hAnsi="Times New Roman" w:cs="Times New Roman"/>
          <w:sz w:val="24"/>
          <w:szCs w:val="24"/>
          <w:lang w:val="es-ES"/>
        </w:rPr>
        <w:t>Es oportun</w:t>
      </w:r>
      <w:r w:rsidR="00E509DD" w:rsidRPr="001D3940">
        <w:rPr>
          <w:rFonts w:ascii="Times New Roman" w:hAnsi="Times New Roman" w:cs="Times New Roman"/>
          <w:sz w:val="24"/>
          <w:szCs w:val="24"/>
          <w:lang w:val="es-ES"/>
        </w:rPr>
        <w:t>o señalar que esta</w:t>
      </w:r>
      <w:r w:rsidR="00C430ED" w:rsidRPr="001D3940">
        <w:rPr>
          <w:rFonts w:ascii="Times New Roman" w:hAnsi="Times New Roman" w:cs="Times New Roman"/>
          <w:sz w:val="24"/>
          <w:szCs w:val="24"/>
          <w:lang w:val="es-ES"/>
        </w:rPr>
        <w:t xml:space="preserve"> misiva de Fernández Retamar no aparece incorporada a</w:t>
      </w:r>
      <w:r w:rsidR="000B5870" w:rsidRPr="001D3940">
        <w:rPr>
          <w:rFonts w:ascii="Times New Roman" w:hAnsi="Times New Roman" w:cs="Times New Roman"/>
          <w:sz w:val="24"/>
          <w:szCs w:val="24"/>
          <w:lang w:val="es-ES"/>
        </w:rPr>
        <w:t>l dossier qu</w:t>
      </w:r>
      <w:r w:rsidR="00B06469">
        <w:rPr>
          <w:rFonts w:ascii="Times New Roman" w:hAnsi="Times New Roman" w:cs="Times New Roman"/>
          <w:sz w:val="24"/>
          <w:szCs w:val="24"/>
          <w:lang w:val="es-ES"/>
        </w:rPr>
        <w:t xml:space="preserve">e, en abril </w:t>
      </w:r>
      <w:r w:rsidR="006D5FD8">
        <w:rPr>
          <w:rFonts w:ascii="Times New Roman" w:hAnsi="Times New Roman" w:cs="Times New Roman"/>
          <w:sz w:val="24"/>
          <w:szCs w:val="24"/>
          <w:lang w:val="es-ES"/>
        </w:rPr>
        <w:t>del 2021, publicó l</w:t>
      </w:r>
      <w:r w:rsidR="00B06469">
        <w:rPr>
          <w:rFonts w:ascii="Times New Roman" w:hAnsi="Times New Roman" w:cs="Times New Roman"/>
          <w:sz w:val="24"/>
          <w:szCs w:val="24"/>
          <w:lang w:val="es-ES"/>
        </w:rPr>
        <w:t>a institución</w:t>
      </w:r>
      <w:r w:rsidR="006D5FD8">
        <w:rPr>
          <w:rFonts w:ascii="Times New Roman" w:hAnsi="Times New Roman" w:cs="Times New Roman"/>
          <w:sz w:val="24"/>
          <w:szCs w:val="24"/>
          <w:lang w:val="es-ES"/>
        </w:rPr>
        <w:t xml:space="preserve"> cubana</w:t>
      </w:r>
      <w:r w:rsidR="000B5870" w:rsidRPr="001D3940">
        <w:rPr>
          <w:rFonts w:ascii="Times New Roman" w:hAnsi="Times New Roman" w:cs="Times New Roman"/>
          <w:sz w:val="24"/>
          <w:szCs w:val="24"/>
          <w:lang w:val="es-ES"/>
        </w:rPr>
        <w:t xml:space="preserve"> con el título “Fuera (y dentro del juego) una relectura del Caso Padilla, cincuenta años después” (Fondo Editorial Casa de las Américas </w:t>
      </w:r>
      <w:r w:rsidR="00851F8D" w:rsidRPr="001D3940">
        <w:rPr>
          <w:rFonts w:ascii="Times New Roman" w:hAnsi="Times New Roman" w:cs="Times New Roman"/>
          <w:sz w:val="24"/>
          <w:szCs w:val="24"/>
          <w:lang w:val="es-ES"/>
        </w:rPr>
        <w:t>2021). Tampoco aparecen en el mencionado</w:t>
      </w:r>
      <w:r w:rsidR="000B5870" w:rsidRPr="001D3940">
        <w:rPr>
          <w:rFonts w:ascii="Times New Roman" w:hAnsi="Times New Roman" w:cs="Times New Roman"/>
          <w:sz w:val="24"/>
          <w:szCs w:val="24"/>
          <w:lang w:val="es-ES"/>
        </w:rPr>
        <w:t xml:space="preserve"> dossier refere</w:t>
      </w:r>
      <w:r w:rsidR="00851F8D" w:rsidRPr="001D3940">
        <w:rPr>
          <w:rFonts w:ascii="Times New Roman" w:hAnsi="Times New Roman" w:cs="Times New Roman"/>
          <w:sz w:val="24"/>
          <w:szCs w:val="24"/>
          <w:lang w:val="es-ES"/>
        </w:rPr>
        <w:t xml:space="preserve">ncias a la carta de </w:t>
      </w:r>
      <w:r w:rsidR="006D5FD8">
        <w:rPr>
          <w:rFonts w:ascii="Times New Roman" w:hAnsi="Times New Roman" w:cs="Times New Roman"/>
          <w:sz w:val="24"/>
          <w:szCs w:val="24"/>
          <w:lang w:val="es-ES"/>
        </w:rPr>
        <w:t xml:space="preserve">David </w:t>
      </w:r>
      <w:r w:rsidR="000B5870" w:rsidRPr="001D3940">
        <w:rPr>
          <w:rFonts w:ascii="Times New Roman" w:hAnsi="Times New Roman" w:cs="Times New Roman"/>
          <w:sz w:val="24"/>
          <w:szCs w:val="24"/>
          <w:lang w:val="es-ES"/>
        </w:rPr>
        <w:t>Viñas</w:t>
      </w:r>
      <w:r w:rsidR="00851F8D" w:rsidRPr="001D3940">
        <w:rPr>
          <w:rFonts w:ascii="Times New Roman" w:hAnsi="Times New Roman" w:cs="Times New Roman"/>
          <w:sz w:val="24"/>
          <w:szCs w:val="24"/>
          <w:lang w:val="es-ES"/>
        </w:rPr>
        <w:t xml:space="preserve"> que publicó </w:t>
      </w:r>
      <w:r w:rsidR="00851F8D" w:rsidRPr="001D3940">
        <w:rPr>
          <w:rFonts w:ascii="Times New Roman" w:hAnsi="Times New Roman" w:cs="Times New Roman"/>
          <w:i/>
          <w:sz w:val="24"/>
          <w:szCs w:val="24"/>
          <w:lang w:val="es-ES"/>
        </w:rPr>
        <w:t>La opinión</w:t>
      </w:r>
      <w:r w:rsidR="000B5870" w:rsidRPr="001D3940">
        <w:rPr>
          <w:rFonts w:ascii="Times New Roman" w:hAnsi="Times New Roman" w:cs="Times New Roman"/>
          <w:sz w:val="24"/>
          <w:szCs w:val="24"/>
          <w:lang w:val="es-ES"/>
        </w:rPr>
        <w:t>. Se incluyen, sin embargo, una declaración de Haroldo Conti, un t</w:t>
      </w:r>
      <w:r w:rsidR="00851F8D" w:rsidRPr="001D3940">
        <w:rPr>
          <w:rFonts w:ascii="Times New Roman" w:hAnsi="Times New Roman" w:cs="Times New Roman"/>
          <w:sz w:val="24"/>
          <w:szCs w:val="24"/>
          <w:lang w:val="es-ES"/>
        </w:rPr>
        <w:t>ext</w:t>
      </w:r>
      <w:r w:rsidR="00643352">
        <w:rPr>
          <w:rFonts w:ascii="Times New Roman" w:hAnsi="Times New Roman" w:cs="Times New Roman"/>
          <w:sz w:val="24"/>
          <w:szCs w:val="24"/>
          <w:lang w:val="es-ES"/>
        </w:rPr>
        <w:t>o de Rodolfo Walsh (publicado</w:t>
      </w:r>
      <w:r w:rsidR="00851F8D" w:rsidRPr="001D3940">
        <w:rPr>
          <w:rFonts w:ascii="Times New Roman" w:hAnsi="Times New Roman" w:cs="Times New Roman"/>
          <w:sz w:val="24"/>
          <w:szCs w:val="24"/>
          <w:lang w:val="es-ES"/>
        </w:rPr>
        <w:t xml:space="preserve"> originalmente también en</w:t>
      </w:r>
      <w:r w:rsidR="000B5870" w:rsidRPr="001D3940">
        <w:rPr>
          <w:rFonts w:ascii="Times New Roman" w:hAnsi="Times New Roman" w:cs="Times New Roman"/>
          <w:sz w:val="24"/>
          <w:szCs w:val="24"/>
          <w:lang w:val="es-ES"/>
        </w:rPr>
        <w:t xml:space="preserve"> </w:t>
      </w:r>
      <w:r w:rsidR="000B5870" w:rsidRPr="001D3940">
        <w:rPr>
          <w:rFonts w:ascii="Times New Roman" w:hAnsi="Times New Roman" w:cs="Times New Roman"/>
          <w:i/>
          <w:sz w:val="24"/>
          <w:szCs w:val="24"/>
          <w:lang w:val="es-ES"/>
        </w:rPr>
        <w:t>La opinión</w:t>
      </w:r>
      <w:r w:rsidR="00643352">
        <w:rPr>
          <w:rFonts w:ascii="Times New Roman" w:hAnsi="Times New Roman" w:cs="Times New Roman"/>
          <w:sz w:val="24"/>
          <w:szCs w:val="24"/>
          <w:lang w:val="es-ES"/>
        </w:rPr>
        <w:t>),</w:t>
      </w:r>
      <w:r w:rsidR="000B5870" w:rsidRPr="001D3940">
        <w:rPr>
          <w:rFonts w:ascii="Times New Roman" w:hAnsi="Times New Roman" w:cs="Times New Roman"/>
          <w:sz w:val="24"/>
          <w:szCs w:val="24"/>
          <w:lang w:val="es-ES"/>
        </w:rPr>
        <w:t xml:space="preserve"> y otro firmado por Abelardo Castillo. Si se tiene en cuenta que ninguno de estos intelectuales argentinos integró el comité de colaboración de la revista </w:t>
      </w:r>
      <w:r w:rsidR="000B5870" w:rsidRPr="001D3940">
        <w:rPr>
          <w:rFonts w:ascii="Times New Roman" w:hAnsi="Times New Roman" w:cs="Times New Roman"/>
          <w:i/>
          <w:sz w:val="24"/>
          <w:szCs w:val="24"/>
          <w:lang w:val="es-ES"/>
        </w:rPr>
        <w:t>Casa</w:t>
      </w:r>
      <w:r w:rsidR="000B5870" w:rsidRPr="001D3940">
        <w:rPr>
          <w:rFonts w:ascii="Times New Roman" w:hAnsi="Times New Roman" w:cs="Times New Roman"/>
          <w:sz w:val="24"/>
          <w:szCs w:val="24"/>
          <w:lang w:val="es-ES"/>
        </w:rPr>
        <w:t>, como sucedió con David Viñas, lo que hizo que éste tuviera un vínculo particularmente significativo con la institución, result</w:t>
      </w:r>
      <w:r w:rsidR="00E509DD" w:rsidRPr="001D3940">
        <w:rPr>
          <w:rFonts w:ascii="Times New Roman" w:hAnsi="Times New Roman" w:cs="Times New Roman"/>
          <w:sz w:val="24"/>
          <w:szCs w:val="24"/>
          <w:lang w:val="es-ES"/>
        </w:rPr>
        <w:t>a sorprendente la ausencia de su carta abierta a Fernández Retamar o al menos</w:t>
      </w:r>
      <w:r w:rsidR="000B5870" w:rsidRPr="001D3940">
        <w:rPr>
          <w:rFonts w:ascii="Times New Roman" w:hAnsi="Times New Roman" w:cs="Times New Roman"/>
          <w:sz w:val="24"/>
          <w:szCs w:val="24"/>
          <w:lang w:val="es-ES"/>
        </w:rPr>
        <w:t xml:space="preserve"> alguna referencia al respecto.  Lo anterior conduce a pensar si el hecho de haber plateado allí una alternativa que tomaba distancia de la lectura cubana sobre </w:t>
      </w:r>
      <w:r w:rsidR="001E0ADD">
        <w:rPr>
          <w:rFonts w:ascii="Times New Roman" w:hAnsi="Times New Roman" w:cs="Times New Roman"/>
          <w:sz w:val="24"/>
          <w:szCs w:val="24"/>
          <w:lang w:val="es-ES"/>
        </w:rPr>
        <w:t>el asunto, haya sido, incluso cincuenta</w:t>
      </w:r>
      <w:r w:rsidR="000B5870" w:rsidRPr="001D3940">
        <w:rPr>
          <w:rFonts w:ascii="Times New Roman" w:hAnsi="Times New Roman" w:cs="Times New Roman"/>
          <w:sz w:val="24"/>
          <w:szCs w:val="24"/>
          <w:lang w:val="es-ES"/>
        </w:rPr>
        <w:t xml:space="preserve"> años después, un motivo todavía influyente para que no se incorporara al dossier. </w:t>
      </w:r>
    </w:p>
    <w:p w:rsidR="004D4F21" w:rsidRPr="001D3940" w:rsidRDefault="004D4F21"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Una nota del departamento de Relaciones Ext</w:t>
      </w:r>
      <w:r w:rsidR="00357267" w:rsidRPr="001D3940">
        <w:rPr>
          <w:rFonts w:ascii="Times New Roman" w:hAnsi="Times New Roman" w:cs="Times New Roman"/>
          <w:sz w:val="24"/>
          <w:szCs w:val="24"/>
          <w:lang w:val="es-ES"/>
        </w:rPr>
        <w:t>eriores de Casa de las Américas</w:t>
      </w:r>
      <w:r w:rsidR="00A5622F" w:rsidRPr="001D3940">
        <w:rPr>
          <w:rFonts w:ascii="Times New Roman" w:hAnsi="Times New Roman" w:cs="Times New Roman"/>
          <w:sz w:val="24"/>
          <w:szCs w:val="24"/>
          <w:lang w:val="es-ES"/>
        </w:rPr>
        <w:t xml:space="preserve"> ratificó</w:t>
      </w:r>
      <w:r w:rsidRPr="001D3940">
        <w:rPr>
          <w:rFonts w:ascii="Times New Roman" w:hAnsi="Times New Roman" w:cs="Times New Roman"/>
          <w:sz w:val="24"/>
          <w:szCs w:val="24"/>
          <w:lang w:val="es-ES"/>
        </w:rPr>
        <w:t xml:space="preserve"> la llegada de David Viñas a La Habana el domingo </w:t>
      </w:r>
      <w:r w:rsidR="00A5622F" w:rsidRPr="001D3940">
        <w:rPr>
          <w:rFonts w:ascii="Times New Roman" w:hAnsi="Times New Roman" w:cs="Times New Roman"/>
          <w:sz w:val="24"/>
          <w:szCs w:val="24"/>
          <w:lang w:val="es-ES"/>
        </w:rPr>
        <w:t>10 de enero de 1971, e informó</w:t>
      </w:r>
      <w:r w:rsidRPr="001D3940">
        <w:rPr>
          <w:rFonts w:ascii="Times New Roman" w:hAnsi="Times New Roman" w:cs="Times New Roman"/>
          <w:sz w:val="24"/>
          <w:szCs w:val="24"/>
          <w:lang w:val="es-ES"/>
        </w:rPr>
        <w:t xml:space="preserve"> detalles de su alojamiento en la hab.569 del Hotel Nacional</w:t>
      </w:r>
      <w:sdt>
        <w:sdtPr>
          <w:rPr>
            <w:rFonts w:ascii="Times New Roman" w:hAnsi="Times New Roman" w:cs="Times New Roman"/>
            <w:sz w:val="24"/>
            <w:szCs w:val="24"/>
            <w:lang w:val="es-ES"/>
          </w:rPr>
          <w:id w:val="-560098887"/>
          <w:citation/>
        </w:sdtPr>
        <w:sdtEndPr/>
        <w:sdtContent>
          <w:r w:rsidRPr="001D3940">
            <w:rPr>
              <w:rFonts w:ascii="Times New Roman" w:hAnsi="Times New Roman" w:cs="Times New Roman"/>
              <w:sz w:val="24"/>
              <w:szCs w:val="24"/>
              <w:lang w:val="es-ES"/>
            </w:rPr>
            <w:fldChar w:fldCharType="begin"/>
          </w:r>
          <w:r w:rsidRPr="001D3940">
            <w:rPr>
              <w:rFonts w:ascii="Times New Roman" w:hAnsi="Times New Roman" w:cs="Times New Roman"/>
              <w:sz w:val="24"/>
              <w:szCs w:val="24"/>
              <w:lang w:val="es-ES"/>
            </w:rPr>
            <w:instrText xml:space="preserve">CITATION Dep71 \t  \l 3082 </w:instrText>
          </w:r>
          <w:r w:rsidRPr="001D3940">
            <w:rPr>
              <w:rFonts w:ascii="Times New Roman" w:hAnsi="Times New Roman" w:cs="Times New Roman"/>
              <w:sz w:val="24"/>
              <w:szCs w:val="24"/>
              <w:lang w:val="es-ES"/>
            </w:rPr>
            <w:fldChar w:fldCharType="separate"/>
          </w:r>
          <w:r w:rsidRPr="001D3940">
            <w:rPr>
              <w:rFonts w:ascii="Times New Roman" w:hAnsi="Times New Roman" w:cs="Times New Roman"/>
              <w:noProof/>
              <w:sz w:val="24"/>
              <w:szCs w:val="24"/>
              <w:lang w:val="es-ES"/>
            </w:rPr>
            <w:t xml:space="preserve"> (Archivo, 1971)</w:t>
          </w:r>
          <w:r w:rsidRPr="001D3940">
            <w:rPr>
              <w:rFonts w:ascii="Times New Roman" w:hAnsi="Times New Roman" w:cs="Times New Roman"/>
              <w:sz w:val="24"/>
              <w:szCs w:val="24"/>
              <w:lang w:val="es-ES"/>
            </w:rPr>
            <w:fldChar w:fldCharType="end"/>
          </w:r>
        </w:sdtContent>
      </w:sdt>
      <w:r w:rsidRPr="001D3940">
        <w:rPr>
          <w:rFonts w:ascii="Times New Roman" w:hAnsi="Times New Roman" w:cs="Times New Roman"/>
          <w:sz w:val="24"/>
          <w:szCs w:val="24"/>
          <w:lang w:val="es-ES"/>
        </w:rPr>
        <w:t>. La convocatoria para la tercera reunión del comi</w:t>
      </w:r>
      <w:r w:rsidR="00C430ED" w:rsidRPr="001D3940">
        <w:rPr>
          <w:rFonts w:ascii="Times New Roman" w:hAnsi="Times New Roman" w:cs="Times New Roman"/>
          <w:sz w:val="24"/>
          <w:szCs w:val="24"/>
          <w:lang w:val="es-ES"/>
        </w:rPr>
        <w:t>té de</w:t>
      </w:r>
      <w:r w:rsidR="007B6568" w:rsidRPr="001D3940">
        <w:rPr>
          <w:rFonts w:ascii="Times New Roman" w:hAnsi="Times New Roman" w:cs="Times New Roman"/>
          <w:sz w:val="24"/>
          <w:szCs w:val="24"/>
          <w:lang w:val="es-ES"/>
        </w:rPr>
        <w:t xml:space="preserve"> la revista</w:t>
      </w:r>
      <w:r w:rsidRPr="001D3940">
        <w:rPr>
          <w:rFonts w:ascii="Times New Roman" w:hAnsi="Times New Roman" w:cs="Times New Roman"/>
          <w:i/>
          <w:sz w:val="24"/>
          <w:szCs w:val="24"/>
          <w:lang w:val="es-ES"/>
        </w:rPr>
        <w:t xml:space="preserve"> </w:t>
      </w:r>
      <w:r w:rsidRPr="001D3940">
        <w:rPr>
          <w:rFonts w:ascii="Times New Roman" w:hAnsi="Times New Roman" w:cs="Times New Roman"/>
          <w:sz w:val="24"/>
          <w:szCs w:val="24"/>
          <w:lang w:val="es-ES"/>
        </w:rPr>
        <w:t xml:space="preserve">y la invitación para integrarse al jurado en </w:t>
      </w:r>
      <w:r w:rsidR="00CA7F74">
        <w:rPr>
          <w:rFonts w:ascii="Times New Roman" w:hAnsi="Times New Roman" w:cs="Times New Roman"/>
          <w:sz w:val="24"/>
          <w:szCs w:val="24"/>
          <w:lang w:val="es-ES"/>
        </w:rPr>
        <w:t>el premio</w:t>
      </w:r>
      <w:r w:rsidR="00967445">
        <w:rPr>
          <w:rFonts w:ascii="Times New Roman" w:hAnsi="Times New Roman" w:cs="Times New Roman"/>
          <w:sz w:val="24"/>
          <w:szCs w:val="24"/>
          <w:lang w:val="es-ES"/>
        </w:rPr>
        <w:t xml:space="preserve"> literario</w:t>
      </w:r>
      <w:r w:rsidRPr="001D3940">
        <w:rPr>
          <w:rFonts w:ascii="Times New Roman" w:hAnsi="Times New Roman" w:cs="Times New Roman"/>
          <w:sz w:val="24"/>
          <w:szCs w:val="24"/>
          <w:lang w:val="es-ES"/>
        </w:rPr>
        <w:t xml:space="preserve"> habían sido los móviles fundamentales de aquel viaje. Por razones semejantes el escritor había estado antes en la capital c</w:t>
      </w:r>
      <w:r w:rsidR="00A5622F" w:rsidRPr="001D3940">
        <w:rPr>
          <w:rFonts w:ascii="Times New Roman" w:hAnsi="Times New Roman" w:cs="Times New Roman"/>
          <w:sz w:val="24"/>
          <w:szCs w:val="24"/>
          <w:lang w:val="es-ES"/>
        </w:rPr>
        <w:t>ubana, primero en 1965 y luego</w:t>
      </w:r>
      <w:r w:rsidRPr="001D3940">
        <w:rPr>
          <w:rFonts w:ascii="Times New Roman" w:hAnsi="Times New Roman" w:cs="Times New Roman"/>
          <w:sz w:val="24"/>
          <w:szCs w:val="24"/>
          <w:lang w:val="es-ES"/>
        </w:rPr>
        <w:t xml:space="preserve"> en 1967 y 1969 respectivamente.  En 1965 y 1969 formó parte del jurado en la categoría de novela. Este año, sin embargo, llegaba para sumarse al jurado de testimonio, género incorporado al certamen en 1970 y que, entre muchos otros aspectos, era un gesto a favor de una literatura</w:t>
      </w:r>
      <w:r w:rsidR="00C430ED" w:rsidRPr="001D3940">
        <w:rPr>
          <w:rFonts w:ascii="Times New Roman" w:hAnsi="Times New Roman" w:cs="Times New Roman"/>
          <w:sz w:val="24"/>
          <w:szCs w:val="24"/>
          <w:lang w:val="es-ES"/>
        </w:rPr>
        <w:t xml:space="preserve"> militante</w:t>
      </w:r>
      <w:r w:rsidRPr="001D3940">
        <w:rPr>
          <w:rFonts w:ascii="Times New Roman" w:hAnsi="Times New Roman" w:cs="Times New Roman"/>
          <w:sz w:val="24"/>
          <w:szCs w:val="24"/>
          <w:lang w:val="es-ES"/>
        </w:rPr>
        <w:t xml:space="preserve"> vinculada a la realidad política y social del continente sobre la que </w:t>
      </w:r>
      <w:r w:rsidR="006546E3">
        <w:rPr>
          <w:rFonts w:ascii="Times New Roman" w:hAnsi="Times New Roman" w:cs="Times New Roman"/>
          <w:sz w:val="24"/>
          <w:szCs w:val="24"/>
          <w:lang w:val="es-ES"/>
        </w:rPr>
        <w:t>habían estado discutiendo</w:t>
      </w:r>
      <w:r w:rsidRPr="001D3940">
        <w:rPr>
          <w:rFonts w:ascii="Times New Roman" w:hAnsi="Times New Roman" w:cs="Times New Roman"/>
          <w:sz w:val="24"/>
          <w:szCs w:val="24"/>
          <w:lang w:val="es-ES"/>
        </w:rPr>
        <w:t xml:space="preserve"> en La Habana y en otras regiones de América Latina y del mundo a lo largo de los años sesenta. Lo novedoso de esa estancia de Viñas en Cuba no estaría sólo en la incorporación al jurado de testimonio, sino que sus vínculos con la institu</w:t>
      </w:r>
      <w:r w:rsidR="00F067F3" w:rsidRPr="001D3940">
        <w:rPr>
          <w:rFonts w:ascii="Times New Roman" w:hAnsi="Times New Roman" w:cs="Times New Roman"/>
          <w:sz w:val="24"/>
          <w:szCs w:val="24"/>
          <w:lang w:val="es-ES"/>
        </w:rPr>
        <w:t xml:space="preserve">ción cultural y con la revista </w:t>
      </w:r>
      <w:r w:rsidRPr="001D3940">
        <w:rPr>
          <w:rFonts w:ascii="Times New Roman" w:hAnsi="Times New Roman" w:cs="Times New Roman"/>
          <w:sz w:val="24"/>
          <w:szCs w:val="24"/>
          <w:lang w:val="es-ES"/>
        </w:rPr>
        <w:t xml:space="preserve">experimentarían significativas modificaciones. </w:t>
      </w: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 xml:space="preserve">El 11 de junio de 1971 el matutino argentino </w:t>
      </w:r>
      <w:r w:rsidRPr="001D3940">
        <w:rPr>
          <w:rFonts w:ascii="Times New Roman" w:hAnsi="Times New Roman" w:cs="Times New Roman"/>
          <w:i/>
          <w:sz w:val="24"/>
          <w:szCs w:val="24"/>
          <w:lang w:val="es-ES"/>
        </w:rPr>
        <w:t>La opinión</w:t>
      </w:r>
      <w:r w:rsidR="0060255E" w:rsidRPr="001D3940">
        <w:rPr>
          <w:rFonts w:ascii="Times New Roman" w:hAnsi="Times New Roman" w:cs="Times New Roman"/>
          <w:sz w:val="24"/>
          <w:szCs w:val="24"/>
          <w:lang w:val="es-ES"/>
        </w:rPr>
        <w:t xml:space="preserve"> publicó la carta abierta </w:t>
      </w:r>
      <w:r w:rsidRPr="001D3940">
        <w:rPr>
          <w:rFonts w:ascii="Times New Roman" w:hAnsi="Times New Roman" w:cs="Times New Roman"/>
          <w:sz w:val="24"/>
          <w:szCs w:val="24"/>
          <w:lang w:val="es-ES"/>
        </w:rPr>
        <w:t>en la que</w:t>
      </w:r>
      <w:r w:rsidR="0060255E" w:rsidRPr="001D3940">
        <w:rPr>
          <w:rFonts w:ascii="Times New Roman" w:hAnsi="Times New Roman" w:cs="Times New Roman"/>
          <w:sz w:val="24"/>
          <w:szCs w:val="24"/>
          <w:lang w:val="es-ES"/>
        </w:rPr>
        <w:t xml:space="preserve"> David Viñas</w:t>
      </w:r>
      <w:r w:rsidRPr="001D3940">
        <w:rPr>
          <w:rFonts w:ascii="Times New Roman" w:hAnsi="Times New Roman" w:cs="Times New Roman"/>
          <w:sz w:val="24"/>
          <w:szCs w:val="24"/>
          <w:lang w:val="es-ES"/>
        </w:rPr>
        <w:t xml:space="preserve"> expresaba su parecer sobre el debatido caso Padilla. “Mi querido Roberto”, decía allí Viñas y continuaba: </w:t>
      </w:r>
    </w:p>
    <w:p w:rsidR="00C42F1F" w:rsidRPr="00D00CBC" w:rsidRDefault="00C42F1F" w:rsidP="00D00CBC">
      <w:pPr>
        <w:spacing w:line="240" w:lineRule="auto"/>
        <w:ind w:left="851" w:right="567" w:firstLine="0"/>
        <w:jc w:val="both"/>
        <w:rPr>
          <w:rFonts w:ascii="Times New Roman" w:hAnsi="Times New Roman" w:cs="Times New Roman"/>
          <w:lang w:val="es-ES"/>
        </w:rPr>
      </w:pPr>
      <w:r w:rsidRPr="00D00CBC">
        <w:rPr>
          <w:rFonts w:ascii="Times New Roman" w:hAnsi="Times New Roman" w:cs="Times New Roman"/>
          <w:lang w:val="es-ES"/>
        </w:rPr>
        <w:lastRenderedPageBreak/>
        <w:t>deliberadamente me he demorado en dar mi opinión sobre el asunto Padilla, de manera pública, por dos razones mu</w:t>
      </w:r>
      <w:r w:rsidR="0060255E" w:rsidRPr="00D00CBC">
        <w:rPr>
          <w:rFonts w:ascii="Times New Roman" w:hAnsi="Times New Roman" w:cs="Times New Roman"/>
          <w:lang w:val="es-ES"/>
        </w:rPr>
        <w:t>y concretas: la primera porque qu</w:t>
      </w:r>
      <w:r w:rsidRPr="00D00CBC">
        <w:rPr>
          <w:rFonts w:ascii="Times New Roman" w:hAnsi="Times New Roman" w:cs="Times New Roman"/>
          <w:lang w:val="es-ES"/>
        </w:rPr>
        <w:t>ería darle a mis palabras el tiempo y la oportunidad que quiero otorgarles sin condicionarme al ritmo que con más o menos mala fe, con mayor o menor sentido del espectáculo, le han impreso las agencias informativas del imperialismo y la burguesía y, en segundo lugar, porque necesitaba juntarme con la mejor documentación posible sobre este problema teniendo en cuenta el bloqueo que padece Cuba y que deforma, distorsiona o mutila la información que a tu país de refiere.</w:t>
      </w:r>
      <w:sdt>
        <w:sdtPr>
          <w:rPr>
            <w:rFonts w:ascii="Times New Roman" w:hAnsi="Times New Roman" w:cs="Times New Roman"/>
            <w:lang w:val="es-ES"/>
          </w:rPr>
          <w:id w:val="592820749"/>
          <w:citation/>
        </w:sdtPr>
        <w:sdtEndPr/>
        <w:sdtContent>
          <w:r w:rsidRPr="00D00CBC">
            <w:rPr>
              <w:rFonts w:ascii="Times New Roman" w:hAnsi="Times New Roman" w:cs="Times New Roman"/>
              <w:lang w:val="es-ES"/>
            </w:rPr>
            <w:fldChar w:fldCharType="begin"/>
          </w:r>
          <w:r w:rsidR="003E5267" w:rsidRPr="00D00CBC">
            <w:rPr>
              <w:rFonts w:ascii="Times New Roman" w:hAnsi="Times New Roman" w:cs="Times New Roman"/>
              <w:lang w:val="es-ES"/>
            </w:rPr>
            <w:instrText xml:space="preserve">CITATION Viñ71 \t  \l 3082 </w:instrText>
          </w:r>
          <w:r w:rsidRPr="00D00CBC">
            <w:rPr>
              <w:rFonts w:ascii="Times New Roman" w:hAnsi="Times New Roman" w:cs="Times New Roman"/>
              <w:lang w:val="es-ES"/>
            </w:rPr>
            <w:fldChar w:fldCharType="separate"/>
          </w:r>
          <w:r w:rsidR="003E5267" w:rsidRPr="00D00CBC">
            <w:rPr>
              <w:rFonts w:ascii="Times New Roman" w:hAnsi="Times New Roman" w:cs="Times New Roman"/>
              <w:noProof/>
              <w:lang w:val="es-ES"/>
            </w:rPr>
            <w:t xml:space="preserve"> (Viñas, 1971)</w:t>
          </w:r>
          <w:r w:rsidRPr="00D00CBC">
            <w:rPr>
              <w:rFonts w:ascii="Times New Roman" w:hAnsi="Times New Roman" w:cs="Times New Roman"/>
              <w:lang w:val="es-ES"/>
            </w:rPr>
            <w:fldChar w:fldCharType="end"/>
          </w:r>
        </w:sdtContent>
      </w:sdt>
    </w:p>
    <w:p w:rsidR="00F362E3" w:rsidRPr="001D3940" w:rsidRDefault="00F362E3" w:rsidP="002C734D">
      <w:pPr>
        <w:spacing w:line="240" w:lineRule="auto"/>
        <w:ind w:left="-284" w:right="-285" w:firstLine="0"/>
        <w:jc w:val="both"/>
        <w:rPr>
          <w:rFonts w:ascii="Times New Roman" w:hAnsi="Times New Roman" w:cs="Times New Roman"/>
          <w:sz w:val="24"/>
          <w:szCs w:val="24"/>
          <w:lang w:val="es-ES"/>
        </w:rPr>
      </w:pPr>
    </w:p>
    <w:p w:rsidR="00B30F13"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 xml:space="preserve">De esta forma David Viñas compartía públicamente los motivos de su demorada intervención en esta polémica que, para la fecha, ya había terminado por fisurar los vínculos de buena parte de los intelectuales de izquierda con la Revolución. </w:t>
      </w:r>
    </w:p>
    <w:p w:rsidR="00BF0B0A" w:rsidRPr="00BF0B0A" w:rsidRDefault="00BF0B0A" w:rsidP="00BF0B0A">
      <w:pPr>
        <w:tabs>
          <w:tab w:val="left" w:pos="9072"/>
        </w:tabs>
        <w:spacing w:line="360" w:lineRule="auto"/>
        <w:ind w:left="-284" w:right="-285" w:firstLine="0"/>
        <w:jc w:val="both"/>
        <w:rPr>
          <w:rFonts w:ascii="Times New Roman" w:hAnsi="Times New Roman" w:cs="Times New Roman"/>
          <w:sz w:val="24"/>
          <w:szCs w:val="24"/>
          <w:lang w:val="es-ES"/>
        </w:rPr>
      </w:pPr>
      <w:r>
        <w:rPr>
          <w:rFonts w:ascii="Times New Roman" w:hAnsi="Times New Roman" w:cs="Times New Roman"/>
          <w:sz w:val="24"/>
          <w:szCs w:val="24"/>
          <w:lang w:val="es-ES"/>
        </w:rPr>
        <w:t>El</w:t>
      </w:r>
      <w:r w:rsidR="00FD019C">
        <w:rPr>
          <w:rFonts w:ascii="Times New Roman" w:hAnsi="Times New Roman" w:cs="Times New Roman"/>
          <w:sz w:val="24"/>
          <w:szCs w:val="24"/>
          <w:lang w:val="es-ES"/>
        </w:rPr>
        <w:t xml:space="preserve"> Archivo</w:t>
      </w:r>
      <w:r>
        <w:rPr>
          <w:rFonts w:ascii="Times New Roman" w:hAnsi="Times New Roman" w:cs="Times New Roman"/>
          <w:sz w:val="24"/>
          <w:szCs w:val="24"/>
          <w:lang w:val="es-ES"/>
        </w:rPr>
        <w:t xml:space="preserve"> de Casa de las Américas</w:t>
      </w:r>
      <w:r w:rsidR="00FD019C">
        <w:rPr>
          <w:rFonts w:ascii="Times New Roman" w:hAnsi="Times New Roman" w:cs="Times New Roman"/>
          <w:sz w:val="24"/>
          <w:szCs w:val="24"/>
          <w:lang w:val="es-ES"/>
        </w:rPr>
        <w:t xml:space="preserve"> conserva</w:t>
      </w:r>
      <w:r w:rsidR="00A43D95">
        <w:rPr>
          <w:rFonts w:ascii="Times New Roman" w:hAnsi="Times New Roman" w:cs="Times New Roman"/>
          <w:sz w:val="24"/>
          <w:szCs w:val="24"/>
          <w:lang w:val="es-ES"/>
        </w:rPr>
        <w:t xml:space="preserve"> una carta</w:t>
      </w:r>
      <w:r w:rsidR="00C42F1F" w:rsidRPr="001D3940">
        <w:rPr>
          <w:rFonts w:ascii="Times New Roman" w:hAnsi="Times New Roman" w:cs="Times New Roman"/>
          <w:sz w:val="24"/>
          <w:szCs w:val="24"/>
          <w:lang w:val="es-ES"/>
        </w:rPr>
        <w:t xml:space="preserve"> que Roberto Fernández Retamar escribió com</w:t>
      </w:r>
      <w:r w:rsidR="00FD019C">
        <w:rPr>
          <w:rFonts w:ascii="Times New Roman" w:hAnsi="Times New Roman" w:cs="Times New Roman"/>
          <w:sz w:val="24"/>
          <w:szCs w:val="24"/>
          <w:lang w:val="es-ES"/>
        </w:rPr>
        <w:t xml:space="preserve">o respuesta a la de David Viñas. Se trata de un </w:t>
      </w:r>
      <w:r w:rsidR="00C42F1F" w:rsidRPr="001D3940">
        <w:rPr>
          <w:rFonts w:ascii="Times New Roman" w:hAnsi="Times New Roman" w:cs="Times New Roman"/>
          <w:sz w:val="24"/>
          <w:szCs w:val="24"/>
          <w:lang w:val="es-ES"/>
        </w:rPr>
        <w:t>documento que</w:t>
      </w:r>
      <w:r w:rsidR="00FD019C">
        <w:rPr>
          <w:rFonts w:ascii="Times New Roman" w:hAnsi="Times New Roman" w:cs="Times New Roman"/>
          <w:sz w:val="24"/>
          <w:szCs w:val="24"/>
          <w:lang w:val="es-ES"/>
        </w:rPr>
        <w:t xml:space="preserve"> no sólo</w:t>
      </w:r>
      <w:r w:rsidR="00C42F1F" w:rsidRPr="001D3940">
        <w:rPr>
          <w:rFonts w:ascii="Times New Roman" w:hAnsi="Times New Roman" w:cs="Times New Roman"/>
          <w:sz w:val="24"/>
          <w:szCs w:val="24"/>
          <w:lang w:val="es-ES"/>
        </w:rPr>
        <w:t xml:space="preserve"> </w:t>
      </w:r>
      <w:r w:rsidR="00FD019C">
        <w:rPr>
          <w:rFonts w:ascii="Times New Roman" w:hAnsi="Times New Roman" w:cs="Times New Roman"/>
          <w:sz w:val="24"/>
          <w:szCs w:val="24"/>
          <w:lang w:val="es-ES"/>
        </w:rPr>
        <w:t>permanece inédito</w:t>
      </w:r>
      <w:r>
        <w:rPr>
          <w:rFonts w:ascii="Times New Roman" w:hAnsi="Times New Roman" w:cs="Times New Roman"/>
          <w:sz w:val="24"/>
          <w:szCs w:val="24"/>
          <w:lang w:val="es-ES"/>
        </w:rPr>
        <w:t xml:space="preserve"> en dicho archivo</w:t>
      </w:r>
      <w:r w:rsidR="001F424B">
        <w:rPr>
          <w:rFonts w:ascii="Times New Roman" w:hAnsi="Times New Roman" w:cs="Times New Roman"/>
          <w:sz w:val="24"/>
          <w:szCs w:val="24"/>
          <w:lang w:val="es-ES"/>
        </w:rPr>
        <w:t>,</w:t>
      </w:r>
      <w:r w:rsidR="00FD019C">
        <w:rPr>
          <w:rFonts w:ascii="Times New Roman" w:hAnsi="Times New Roman" w:cs="Times New Roman"/>
          <w:sz w:val="24"/>
          <w:szCs w:val="24"/>
          <w:lang w:val="es-ES"/>
        </w:rPr>
        <w:t xml:space="preserve"> sino que </w:t>
      </w:r>
      <w:r w:rsidR="00C42F1F" w:rsidRPr="001D3940">
        <w:rPr>
          <w:rFonts w:ascii="Times New Roman" w:hAnsi="Times New Roman" w:cs="Times New Roman"/>
          <w:sz w:val="24"/>
          <w:szCs w:val="24"/>
          <w:lang w:val="es-ES"/>
        </w:rPr>
        <w:t xml:space="preserve">no ha sido referido por ninguno de los estudios que se han dedicado </w:t>
      </w:r>
      <w:r>
        <w:rPr>
          <w:rFonts w:ascii="Times New Roman" w:hAnsi="Times New Roman" w:cs="Times New Roman"/>
          <w:sz w:val="24"/>
          <w:szCs w:val="24"/>
          <w:lang w:val="es-ES"/>
        </w:rPr>
        <w:t>al asunto. El propio Fernández Retamar al referirse a</w:t>
      </w:r>
      <w:r w:rsidR="00006E13">
        <w:rPr>
          <w:rFonts w:ascii="Times New Roman" w:hAnsi="Times New Roman" w:cs="Times New Roman"/>
          <w:sz w:val="24"/>
          <w:szCs w:val="24"/>
          <w:lang w:val="es-ES"/>
        </w:rPr>
        <w:t>l debate generado</w:t>
      </w:r>
      <w:r>
        <w:rPr>
          <w:rFonts w:ascii="Times New Roman" w:hAnsi="Times New Roman" w:cs="Times New Roman"/>
          <w:sz w:val="24"/>
          <w:szCs w:val="24"/>
          <w:lang w:val="es-ES"/>
        </w:rPr>
        <w:t xml:space="preserve"> en torno a Padilla y a</w:t>
      </w:r>
      <w:r w:rsidRPr="001D3940">
        <w:rPr>
          <w:rFonts w:ascii="Times New Roman" w:hAnsi="Times New Roman" w:cs="Times New Roman"/>
          <w:sz w:val="24"/>
          <w:szCs w:val="24"/>
          <w:lang w:val="es-ES"/>
        </w:rPr>
        <w:t xml:space="preserve"> la posición asumida por Viñ</w:t>
      </w:r>
      <w:r>
        <w:rPr>
          <w:rFonts w:ascii="Times New Roman" w:hAnsi="Times New Roman" w:cs="Times New Roman"/>
          <w:sz w:val="24"/>
          <w:szCs w:val="24"/>
          <w:lang w:val="es-ES"/>
        </w:rPr>
        <w:t>as le aseguró en 1972</w:t>
      </w:r>
      <w:r w:rsidRPr="001D3940">
        <w:rPr>
          <w:rFonts w:ascii="Times New Roman" w:hAnsi="Times New Roman" w:cs="Times New Roman"/>
          <w:sz w:val="24"/>
          <w:szCs w:val="24"/>
          <w:lang w:val="es-ES"/>
        </w:rPr>
        <w:t xml:space="preserve"> a Rodolfo Walsh: “</w:t>
      </w:r>
      <w:r w:rsidRPr="001D3940">
        <w:rPr>
          <w:rFonts w:ascii="Times New Roman" w:eastAsia="SimSun" w:hAnsi="Times New Roman" w:cs="Times New Roman"/>
          <w:kern w:val="2"/>
          <w:sz w:val="24"/>
          <w:szCs w:val="24"/>
          <w:lang w:val="es-ES" w:eastAsia="zh-CN"/>
        </w:rPr>
        <w:t>Esa polémica fue para nosotros una verdadera lección.</w:t>
      </w:r>
      <w:r w:rsidRPr="001D3940">
        <w:rPr>
          <w:rFonts w:ascii="Times New Roman" w:hAnsi="Times New Roman" w:cs="Times New Roman"/>
          <w:sz w:val="24"/>
          <w:szCs w:val="24"/>
          <w:lang w:val="es-ES"/>
        </w:rPr>
        <w:t xml:space="preserve"> </w:t>
      </w:r>
      <w:r w:rsidRPr="001D3940">
        <w:rPr>
          <w:rFonts w:ascii="Times New Roman" w:eastAsia="SimSun" w:hAnsi="Times New Roman" w:cs="Times New Roman"/>
          <w:kern w:val="2"/>
          <w:sz w:val="24"/>
          <w:szCs w:val="24"/>
          <w:lang w:val="es-ES" w:eastAsia="zh-CN"/>
        </w:rPr>
        <w:t>Todavía me sorprende, por ejemplo, la carta abierta que me mandara David Viñas, y que publicó La Opinión. Yo le respondí con otra carta también abierta, pero tengo entendido que La opinión no la publicó, por lo que quedó más cerrada que una tumba”</w:t>
      </w:r>
      <w:sdt>
        <w:sdtPr>
          <w:rPr>
            <w:rFonts w:ascii="Times New Roman" w:eastAsia="SimSun" w:hAnsi="Times New Roman" w:cs="Times New Roman"/>
            <w:kern w:val="2"/>
            <w:sz w:val="24"/>
            <w:szCs w:val="24"/>
            <w:lang w:val="es-ES" w:eastAsia="zh-CN"/>
          </w:rPr>
          <w:id w:val="1099365325"/>
          <w:citation/>
        </w:sdtPr>
        <w:sdtEndPr/>
        <w:sdtContent>
          <w:r w:rsidRPr="001D3940">
            <w:rPr>
              <w:rFonts w:ascii="Times New Roman" w:eastAsia="SimSun" w:hAnsi="Times New Roman" w:cs="Times New Roman"/>
              <w:kern w:val="2"/>
              <w:sz w:val="24"/>
              <w:szCs w:val="24"/>
              <w:lang w:val="es-ES" w:eastAsia="zh-CN"/>
            </w:rPr>
            <w:fldChar w:fldCharType="begin"/>
          </w:r>
          <w:r w:rsidRPr="001D3940">
            <w:rPr>
              <w:rFonts w:ascii="Times New Roman" w:eastAsia="SimSun" w:hAnsi="Times New Roman" w:cs="Times New Roman"/>
              <w:kern w:val="2"/>
              <w:sz w:val="24"/>
              <w:szCs w:val="24"/>
              <w:lang w:val="es-ES" w:eastAsia="zh-CN"/>
            </w:rPr>
            <w:instrText xml:space="preserve">CITATION Rob72 \t  \l 3082 </w:instrText>
          </w:r>
          <w:r w:rsidRPr="001D3940">
            <w:rPr>
              <w:rFonts w:ascii="Times New Roman" w:eastAsia="SimSun" w:hAnsi="Times New Roman" w:cs="Times New Roman"/>
              <w:kern w:val="2"/>
              <w:sz w:val="24"/>
              <w:szCs w:val="24"/>
              <w:lang w:val="es-ES" w:eastAsia="zh-CN"/>
            </w:rPr>
            <w:fldChar w:fldCharType="separate"/>
          </w:r>
          <w:r w:rsidRPr="001D3940">
            <w:rPr>
              <w:rFonts w:ascii="Times New Roman" w:eastAsia="SimSun" w:hAnsi="Times New Roman" w:cs="Times New Roman"/>
              <w:noProof/>
              <w:kern w:val="2"/>
              <w:sz w:val="24"/>
              <w:szCs w:val="24"/>
              <w:lang w:val="es-ES" w:eastAsia="zh-CN"/>
            </w:rPr>
            <w:t xml:space="preserve"> (Retamar, 1972)</w:t>
          </w:r>
          <w:r w:rsidRPr="001D3940">
            <w:rPr>
              <w:rFonts w:ascii="Times New Roman" w:eastAsia="SimSun" w:hAnsi="Times New Roman" w:cs="Times New Roman"/>
              <w:kern w:val="2"/>
              <w:sz w:val="24"/>
              <w:szCs w:val="24"/>
              <w:lang w:val="es-ES" w:eastAsia="zh-CN"/>
            </w:rPr>
            <w:fldChar w:fldCharType="end"/>
          </w:r>
        </w:sdtContent>
      </w:sdt>
      <w:r w:rsidR="00AC5582">
        <w:rPr>
          <w:rFonts w:ascii="Times New Roman" w:eastAsia="SimSun" w:hAnsi="Times New Roman" w:cs="Times New Roman"/>
          <w:kern w:val="2"/>
          <w:sz w:val="24"/>
          <w:szCs w:val="24"/>
          <w:lang w:val="es-ES" w:eastAsia="zh-CN"/>
        </w:rPr>
        <w:t xml:space="preserve">. En esta misiva, </w:t>
      </w:r>
      <w:r w:rsidRPr="001D3940">
        <w:rPr>
          <w:rFonts w:ascii="Times New Roman" w:eastAsia="SimSun" w:hAnsi="Times New Roman" w:cs="Times New Roman"/>
          <w:kern w:val="2"/>
          <w:sz w:val="24"/>
          <w:szCs w:val="24"/>
          <w:lang w:val="es-ES" w:eastAsia="zh-CN"/>
        </w:rPr>
        <w:t>que iba con una copia dirigida a Francisco Urondo, Fernández Retamar elogiaba a Walsh por la posición asumida en el conflicto desde las propias páginas del citado matutino argentino.</w:t>
      </w:r>
      <w:r w:rsidRPr="001D3940">
        <w:rPr>
          <w:rFonts w:ascii="Times New Roman" w:eastAsia="SimSun" w:hAnsi="Times New Roman" w:cs="Times New Roman"/>
          <w:kern w:val="2"/>
          <w:sz w:val="24"/>
          <w:szCs w:val="24"/>
          <w:vertAlign w:val="superscript"/>
          <w:lang w:val="es-ES" w:eastAsia="zh-CN"/>
        </w:rPr>
        <w:footnoteReference w:id="1"/>
      </w:r>
      <w:r w:rsidRPr="001D3940">
        <w:rPr>
          <w:rFonts w:ascii="Times New Roman" w:eastAsia="SimSun" w:hAnsi="Times New Roman" w:cs="Times New Roman"/>
          <w:kern w:val="2"/>
          <w:sz w:val="24"/>
          <w:szCs w:val="24"/>
          <w:lang w:val="es-ES" w:eastAsia="zh-CN"/>
        </w:rPr>
        <w:t xml:space="preserve"> </w:t>
      </w:r>
    </w:p>
    <w:p w:rsidR="00C42F1F" w:rsidRPr="009933D0" w:rsidRDefault="009933D0" w:rsidP="009933D0">
      <w:pPr>
        <w:tabs>
          <w:tab w:val="left" w:pos="9072"/>
        </w:tabs>
        <w:spacing w:line="360" w:lineRule="auto"/>
        <w:ind w:left="-284" w:right="-285" w:firstLine="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comprender la sorpresa de Fernández Retamar resulta necesario retomar algunos puntos problemáticos de la carta abierta que le escribió David Viñas. Allí el escritor argentino le comunicaba al director de </w:t>
      </w:r>
      <w:r w:rsidRPr="009933D0">
        <w:rPr>
          <w:rFonts w:ascii="Times New Roman" w:hAnsi="Times New Roman" w:cs="Times New Roman"/>
          <w:i/>
          <w:sz w:val="24"/>
          <w:szCs w:val="24"/>
          <w:lang w:val="es-ES"/>
        </w:rPr>
        <w:t>Casa</w:t>
      </w:r>
      <w:r>
        <w:rPr>
          <w:rFonts w:ascii="Times New Roman" w:hAnsi="Times New Roman" w:cs="Times New Roman"/>
          <w:sz w:val="24"/>
          <w:szCs w:val="24"/>
          <w:lang w:val="es-ES"/>
        </w:rPr>
        <w:t>:</w:t>
      </w:r>
      <w:r w:rsidR="00BA1340" w:rsidRPr="001D3940">
        <w:rPr>
          <w:rFonts w:ascii="Times New Roman" w:hAnsi="Times New Roman" w:cs="Times New Roman"/>
          <w:sz w:val="24"/>
          <w:szCs w:val="24"/>
          <w:shd w:val="clear" w:color="auto" w:fill="FFFFFF"/>
          <w:lang w:val="es-ES"/>
        </w:rPr>
        <w:t xml:space="preserve"> </w:t>
      </w:r>
      <w:r w:rsidR="00C42F1F" w:rsidRPr="001D3940">
        <w:rPr>
          <w:rFonts w:ascii="Times New Roman" w:hAnsi="Times New Roman" w:cs="Times New Roman"/>
          <w:sz w:val="24"/>
          <w:szCs w:val="24"/>
          <w:lang w:val="es-ES"/>
        </w:rPr>
        <w:t>“empiezo diciéndote que discrepo por igual con las dos interpretaciones fundamentales, polarizadas y antagónicas que se han dado ahora del asunto Padilla”</w:t>
      </w:r>
      <w:sdt>
        <w:sdtPr>
          <w:rPr>
            <w:rFonts w:ascii="Times New Roman" w:hAnsi="Times New Roman" w:cs="Times New Roman"/>
            <w:sz w:val="24"/>
            <w:szCs w:val="24"/>
            <w:lang w:val="es-ES"/>
          </w:rPr>
          <w:id w:val="731200171"/>
          <w:citation/>
        </w:sdtPr>
        <w:sdtEndPr/>
        <w:sdtContent>
          <w:r w:rsidR="00C42F1F" w:rsidRPr="001D3940">
            <w:rPr>
              <w:rFonts w:ascii="Times New Roman" w:hAnsi="Times New Roman" w:cs="Times New Roman"/>
              <w:sz w:val="24"/>
              <w:szCs w:val="24"/>
              <w:lang w:val="es-ES"/>
            </w:rPr>
            <w:fldChar w:fldCharType="begin"/>
          </w:r>
          <w:r w:rsidR="00C42F1F" w:rsidRPr="001D3940">
            <w:rPr>
              <w:rFonts w:ascii="Times New Roman" w:hAnsi="Times New Roman" w:cs="Times New Roman"/>
              <w:sz w:val="24"/>
              <w:szCs w:val="24"/>
              <w:lang w:val="es-ES"/>
            </w:rPr>
            <w:instrText xml:space="preserve">CITATION Viñ71 \t  \l 3082 </w:instrText>
          </w:r>
          <w:r w:rsidR="00C42F1F" w:rsidRPr="001D3940">
            <w:rPr>
              <w:rFonts w:ascii="Times New Roman" w:hAnsi="Times New Roman" w:cs="Times New Roman"/>
              <w:sz w:val="24"/>
              <w:szCs w:val="24"/>
              <w:lang w:val="es-ES"/>
            </w:rPr>
            <w:fldChar w:fldCharType="separate"/>
          </w:r>
          <w:r w:rsidR="00C42F1F" w:rsidRPr="001D3940">
            <w:rPr>
              <w:rFonts w:ascii="Times New Roman" w:hAnsi="Times New Roman" w:cs="Times New Roman"/>
              <w:noProof/>
              <w:sz w:val="24"/>
              <w:szCs w:val="24"/>
              <w:lang w:val="es-ES"/>
            </w:rPr>
            <w:t xml:space="preserve"> (Viñas, 1971)</w:t>
          </w:r>
          <w:r w:rsidR="00C42F1F" w:rsidRPr="001D3940">
            <w:rPr>
              <w:rFonts w:ascii="Times New Roman" w:hAnsi="Times New Roman" w:cs="Times New Roman"/>
              <w:sz w:val="24"/>
              <w:szCs w:val="24"/>
              <w:lang w:val="es-ES"/>
            </w:rPr>
            <w:fldChar w:fldCharType="end"/>
          </w:r>
        </w:sdtContent>
      </w:sdt>
      <w:r w:rsidR="00C42F1F" w:rsidRPr="001D3940">
        <w:rPr>
          <w:rFonts w:ascii="Times New Roman" w:hAnsi="Times New Roman" w:cs="Times New Roman"/>
          <w:sz w:val="24"/>
          <w:szCs w:val="24"/>
          <w:lang w:val="es-ES"/>
        </w:rPr>
        <w:t>. Desde el enc</w:t>
      </w:r>
      <w:r>
        <w:rPr>
          <w:rFonts w:ascii="Times New Roman" w:hAnsi="Times New Roman" w:cs="Times New Roman"/>
          <w:sz w:val="24"/>
          <w:szCs w:val="24"/>
          <w:lang w:val="es-ES"/>
        </w:rPr>
        <w:t>arcelamiento de Heberto Padilla</w:t>
      </w:r>
      <w:r w:rsidR="00C42F1F" w:rsidRPr="001D3940">
        <w:rPr>
          <w:rFonts w:ascii="Times New Roman" w:hAnsi="Times New Roman" w:cs="Times New Roman"/>
          <w:sz w:val="24"/>
          <w:szCs w:val="24"/>
          <w:lang w:val="es-ES"/>
        </w:rPr>
        <w:t xml:space="preserve"> a finales de marzo de ese año, el tema había ocupado los titulares de semanarios, revistas y periódicos de todo el mundo. El asunto había tomado mayor relevancia a raíz de la autocrítica que, luego de ser puesto en libertad, había</w:t>
      </w:r>
      <w:r>
        <w:rPr>
          <w:rFonts w:ascii="Times New Roman" w:hAnsi="Times New Roman" w:cs="Times New Roman"/>
          <w:sz w:val="24"/>
          <w:szCs w:val="24"/>
          <w:lang w:val="es-ES"/>
        </w:rPr>
        <w:t xml:space="preserve"> expresado públicamente </w:t>
      </w:r>
      <w:r w:rsidR="00C42F1F" w:rsidRPr="001D3940">
        <w:rPr>
          <w:rFonts w:ascii="Times New Roman" w:hAnsi="Times New Roman" w:cs="Times New Roman"/>
          <w:sz w:val="24"/>
          <w:szCs w:val="24"/>
          <w:lang w:val="es-ES"/>
        </w:rPr>
        <w:t xml:space="preserve">Padilla ante sus pares cubanos en un acto en la UNEAC, </w:t>
      </w:r>
      <w:r w:rsidR="00C42F1F" w:rsidRPr="001D3940">
        <w:rPr>
          <w:rFonts w:ascii="Times New Roman" w:hAnsi="Times New Roman" w:cs="Times New Roman"/>
          <w:sz w:val="24"/>
          <w:szCs w:val="24"/>
          <w:lang w:val="es-ES"/>
        </w:rPr>
        <w:lastRenderedPageBreak/>
        <w:t xml:space="preserve">que la mayor parte de los intelectuales vinculados al proceso cubano no demoraron en calificar como deplorable. </w:t>
      </w:r>
    </w:p>
    <w:p w:rsidR="00C42F1F" w:rsidRPr="001D3940" w:rsidRDefault="00E822F4"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El mismo día</w:t>
      </w:r>
      <w:r w:rsidR="00C42F1F" w:rsidRPr="001D3940">
        <w:rPr>
          <w:rFonts w:ascii="Times New Roman" w:hAnsi="Times New Roman" w:cs="Times New Roman"/>
          <w:sz w:val="24"/>
          <w:szCs w:val="24"/>
          <w:lang w:val="es-ES"/>
        </w:rPr>
        <w:t xml:space="preserve"> que se publicó en Argentina la carta abierta de David Viñas, por las calles de Montevideo circulaba el No 1547 de </w:t>
      </w:r>
      <w:r w:rsidR="00C42F1F" w:rsidRPr="001D3940">
        <w:rPr>
          <w:rFonts w:ascii="Times New Roman" w:hAnsi="Times New Roman" w:cs="Times New Roman"/>
          <w:i/>
          <w:sz w:val="24"/>
          <w:szCs w:val="24"/>
          <w:lang w:val="es-ES"/>
        </w:rPr>
        <w:t>Marcha</w:t>
      </w:r>
      <w:r w:rsidR="00C42F1F" w:rsidRPr="001D3940">
        <w:rPr>
          <w:rFonts w:ascii="Times New Roman" w:hAnsi="Times New Roman" w:cs="Times New Roman"/>
          <w:sz w:val="24"/>
          <w:szCs w:val="24"/>
          <w:lang w:val="es-ES"/>
        </w:rPr>
        <w:t>, que incluía el segundo de los cuatros artículos dedicados por Ángel Rama al asunto. El primer texto del uruguayo había aparecido en el número anterior (</w:t>
      </w:r>
      <w:r w:rsidR="00C42F1F" w:rsidRPr="001D3940">
        <w:rPr>
          <w:rFonts w:ascii="Times New Roman" w:hAnsi="Times New Roman" w:cs="Times New Roman"/>
          <w:i/>
          <w:sz w:val="24"/>
          <w:szCs w:val="24"/>
          <w:lang w:val="es-ES"/>
        </w:rPr>
        <w:t xml:space="preserve">Marcha </w:t>
      </w:r>
      <w:r w:rsidR="00C42F1F" w:rsidRPr="001D3940">
        <w:rPr>
          <w:rFonts w:ascii="Times New Roman" w:hAnsi="Times New Roman" w:cs="Times New Roman"/>
          <w:sz w:val="24"/>
          <w:szCs w:val="24"/>
          <w:lang w:val="es-ES"/>
        </w:rPr>
        <w:t xml:space="preserve">1546), que contenía además el texto “Las prioridades del escritor”, donde Mario Benedetti se explayaba sobre el tema. </w:t>
      </w:r>
      <w:r w:rsidR="00C42F1F" w:rsidRPr="001D3940">
        <w:rPr>
          <w:rFonts w:ascii="Times New Roman" w:hAnsi="Times New Roman" w:cs="Times New Roman"/>
          <w:i/>
          <w:sz w:val="24"/>
          <w:szCs w:val="24"/>
          <w:lang w:val="es-ES"/>
        </w:rPr>
        <w:t>La opinión,</w:t>
      </w:r>
      <w:r w:rsidR="00C42F1F" w:rsidRPr="001D3940">
        <w:rPr>
          <w:rFonts w:ascii="Times New Roman" w:hAnsi="Times New Roman" w:cs="Times New Roman"/>
          <w:sz w:val="24"/>
          <w:szCs w:val="24"/>
          <w:lang w:val="es-ES"/>
        </w:rPr>
        <w:t xml:space="preserve"> por su parte, en la edición del 26 de mayo, había publicado</w:t>
      </w:r>
      <w:r w:rsidR="00C42F1F" w:rsidRPr="001D3940">
        <w:rPr>
          <w:rFonts w:ascii="Times New Roman" w:hAnsi="Times New Roman" w:cs="Times New Roman"/>
          <w:sz w:val="24"/>
          <w:szCs w:val="24"/>
          <w:shd w:val="clear" w:color="auto" w:fill="FFFFFF"/>
          <w:lang w:val="es-ES"/>
        </w:rPr>
        <w:t xml:space="preserve"> “Ofuscaciones, equívocos, fantasías en el mal llamado Caso padilla”,</w:t>
      </w:r>
      <w:r w:rsidR="00C42F1F" w:rsidRPr="001D3940">
        <w:rPr>
          <w:rFonts w:ascii="Times New Roman" w:hAnsi="Times New Roman" w:cs="Times New Roman"/>
          <w:sz w:val="24"/>
          <w:szCs w:val="24"/>
          <w:vertAlign w:val="superscript"/>
          <w:lang w:val="es-ES"/>
        </w:rPr>
        <w:footnoteReference w:id="2"/>
      </w:r>
      <w:r w:rsidR="00C42F1F" w:rsidRPr="001D3940">
        <w:rPr>
          <w:rFonts w:ascii="Times New Roman" w:hAnsi="Times New Roman" w:cs="Times New Roman"/>
          <w:sz w:val="24"/>
          <w:szCs w:val="24"/>
          <w:lang w:val="es-ES"/>
        </w:rPr>
        <w:t xml:space="preserve"> firmado por Rodolfo Walsh. De manera que el lector del matutino de reciente creación (el primer número de </w:t>
      </w:r>
      <w:r w:rsidR="00C42F1F" w:rsidRPr="001D3940">
        <w:rPr>
          <w:rFonts w:ascii="Times New Roman" w:hAnsi="Times New Roman" w:cs="Times New Roman"/>
          <w:i/>
          <w:sz w:val="24"/>
          <w:szCs w:val="24"/>
          <w:lang w:val="es-ES"/>
        </w:rPr>
        <w:t xml:space="preserve">La opinión </w:t>
      </w:r>
      <w:r w:rsidR="00C42F1F" w:rsidRPr="001D3940">
        <w:rPr>
          <w:rFonts w:ascii="Times New Roman" w:hAnsi="Times New Roman" w:cs="Times New Roman"/>
          <w:sz w:val="24"/>
          <w:szCs w:val="24"/>
          <w:lang w:val="es-ES"/>
        </w:rPr>
        <w:t xml:space="preserve">había aparecido el 5 mayo) encontraría en la carta abierta de David Viñas una continuidad del asunto tratado antes allí por otro intelectual que, como Viñas, mantenía estrechos vínculos con La Habana. Incluso los lectores más atentos podían rastrear los antecedentes de aquel conflicto en el semanario </w:t>
      </w:r>
      <w:r w:rsidR="00C42F1F" w:rsidRPr="001D3940">
        <w:rPr>
          <w:rFonts w:ascii="Times New Roman" w:hAnsi="Times New Roman" w:cs="Times New Roman"/>
          <w:i/>
          <w:sz w:val="24"/>
          <w:szCs w:val="24"/>
          <w:lang w:val="es-ES"/>
        </w:rPr>
        <w:t>Primera Plana</w:t>
      </w:r>
      <w:r w:rsidR="00C42F1F" w:rsidRPr="001D3940">
        <w:rPr>
          <w:rFonts w:ascii="Times New Roman" w:hAnsi="Times New Roman" w:cs="Times New Roman"/>
          <w:sz w:val="24"/>
          <w:szCs w:val="24"/>
          <w:lang w:val="es-ES"/>
        </w:rPr>
        <w:t xml:space="preserve"> (fundado en 1963 por Jacobo Timerman, quien era también director y fundador de </w:t>
      </w:r>
      <w:r w:rsidR="00C42F1F" w:rsidRPr="001D3940">
        <w:rPr>
          <w:rFonts w:ascii="Times New Roman" w:hAnsi="Times New Roman" w:cs="Times New Roman"/>
          <w:i/>
          <w:sz w:val="24"/>
          <w:szCs w:val="24"/>
          <w:lang w:val="es-ES"/>
        </w:rPr>
        <w:t>La opinión</w:t>
      </w:r>
      <w:r w:rsidR="00C42F1F" w:rsidRPr="001D3940">
        <w:rPr>
          <w:rFonts w:ascii="Times New Roman" w:hAnsi="Times New Roman" w:cs="Times New Roman"/>
          <w:sz w:val="24"/>
          <w:szCs w:val="24"/>
          <w:lang w:val="es-ES"/>
        </w:rPr>
        <w:t>).</w:t>
      </w:r>
      <w:r w:rsidR="00C42F1F" w:rsidRPr="001D3940">
        <w:rPr>
          <w:rFonts w:ascii="Times New Roman" w:hAnsi="Times New Roman" w:cs="Times New Roman"/>
          <w:sz w:val="24"/>
          <w:szCs w:val="24"/>
          <w:vertAlign w:val="superscript"/>
          <w:lang w:val="es-ES"/>
        </w:rPr>
        <w:footnoteReference w:id="3"/>
      </w:r>
      <w:r w:rsidR="00C42F1F" w:rsidRPr="001D3940">
        <w:rPr>
          <w:rFonts w:ascii="Times New Roman" w:hAnsi="Times New Roman" w:cs="Times New Roman"/>
          <w:sz w:val="24"/>
          <w:szCs w:val="24"/>
          <w:lang w:val="es-ES"/>
        </w:rPr>
        <w:t xml:space="preserve"> </w:t>
      </w: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 xml:space="preserve">Lo primero que interesa destacar es cómo la apuesta de Viñas por publicar su carta abierta en </w:t>
      </w:r>
      <w:r w:rsidRPr="001D3940">
        <w:rPr>
          <w:rFonts w:ascii="Times New Roman" w:hAnsi="Times New Roman" w:cs="Times New Roman"/>
          <w:i/>
          <w:sz w:val="24"/>
          <w:szCs w:val="24"/>
          <w:lang w:val="es-ES"/>
        </w:rPr>
        <w:t>La opinión</w:t>
      </w:r>
      <w:r w:rsidRPr="001D3940">
        <w:rPr>
          <w:rFonts w:ascii="Times New Roman" w:hAnsi="Times New Roman" w:cs="Times New Roman"/>
          <w:sz w:val="24"/>
          <w:szCs w:val="24"/>
          <w:lang w:val="es-ES"/>
        </w:rPr>
        <w:t xml:space="preserve"> y no en otras de las referidas publicaciones argentinas (para la fecha más conocidas e influyentes) es un primer gesto suyo a favor de instalarse desde otro lugar en la polémica generada en torno a los sucesos cubanos. En su carta, como se verá, Viñas no se apega a posiciones explicitadas por otros intelectuales (o grupos) sobre el asunto. Incluso se advierte un marcado interés por plantear sus puntos de vistas como prolongación de cuestiones discutidas por él mismo durante su paso por La Habana en enero de ese año.</w:t>
      </w: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La ambivalencia de la postura asumida por David Viñas, la demora con que intervino en el debate, y el hecho de no tomar partido a favor de ninguna de las tendencias que se debatían, son elementos que, tanto en 1971 como en los años posteriores, lo desplazaron del centro de las discusiones en torno al caso Padilla. Según Gerardo Muñoz: “</w:t>
      </w:r>
      <w:r w:rsidRPr="001D3940">
        <w:rPr>
          <w:rFonts w:ascii="Times New Roman" w:hAnsi="Times New Roman" w:cs="Times New Roman"/>
          <w:sz w:val="24"/>
          <w:szCs w:val="24"/>
          <w:shd w:val="clear" w:color="auto" w:fill="FFFFFF"/>
          <w:lang w:val="es-ES"/>
        </w:rPr>
        <w:t xml:space="preserve">Viñas intentó jugar un fino póker: </w:t>
      </w:r>
      <w:r w:rsidRPr="001D3940">
        <w:rPr>
          <w:rFonts w:ascii="Times New Roman" w:hAnsi="Times New Roman" w:cs="Times New Roman"/>
          <w:sz w:val="24"/>
          <w:szCs w:val="24"/>
          <w:shd w:val="clear" w:color="auto" w:fill="FFFFFF"/>
          <w:lang w:val="es-ES"/>
        </w:rPr>
        <w:lastRenderedPageBreak/>
        <w:t>a saber, intentó situarse en las filigranas de un “tercer espacio” entre el compromiso sartreano de un humanismo “materialista” por un lado, y la toma de distancia ante un nuevo verticalismo hegemónico estatal, por otro”</w:t>
      </w:r>
      <w:sdt>
        <w:sdtPr>
          <w:rPr>
            <w:rFonts w:ascii="Times New Roman" w:hAnsi="Times New Roman" w:cs="Times New Roman"/>
            <w:sz w:val="24"/>
            <w:szCs w:val="24"/>
            <w:shd w:val="clear" w:color="auto" w:fill="FFFFFF"/>
            <w:lang w:val="es-ES"/>
          </w:rPr>
          <w:id w:val="1541483172"/>
          <w:citation/>
        </w:sdtPr>
        <w:sdtEndPr/>
        <w:sdtContent>
          <w:r w:rsidRPr="001D3940">
            <w:rPr>
              <w:rFonts w:ascii="Times New Roman" w:hAnsi="Times New Roman" w:cs="Times New Roman"/>
              <w:sz w:val="24"/>
              <w:szCs w:val="24"/>
              <w:shd w:val="clear" w:color="auto" w:fill="FFFFFF"/>
              <w:lang w:val="es-ES"/>
            </w:rPr>
            <w:fldChar w:fldCharType="begin"/>
          </w:r>
          <w:r w:rsidRPr="001D3940">
            <w:rPr>
              <w:rFonts w:ascii="Times New Roman" w:hAnsi="Times New Roman" w:cs="Times New Roman"/>
              <w:sz w:val="24"/>
              <w:szCs w:val="24"/>
              <w:shd w:val="clear" w:color="auto" w:fill="FFFFFF"/>
              <w:lang w:val="es-ES"/>
            </w:rPr>
            <w:instrText xml:space="preserve">CITATION Muñ18 \t  \l 3082 </w:instrText>
          </w:r>
          <w:r w:rsidRPr="001D3940">
            <w:rPr>
              <w:rFonts w:ascii="Times New Roman" w:hAnsi="Times New Roman" w:cs="Times New Roman"/>
              <w:sz w:val="24"/>
              <w:szCs w:val="24"/>
              <w:shd w:val="clear" w:color="auto" w:fill="FFFFFF"/>
              <w:lang w:val="es-ES"/>
            </w:rPr>
            <w:fldChar w:fldCharType="separate"/>
          </w:r>
          <w:r w:rsidRPr="001D3940">
            <w:rPr>
              <w:rFonts w:ascii="Times New Roman" w:hAnsi="Times New Roman" w:cs="Times New Roman"/>
              <w:noProof/>
              <w:sz w:val="24"/>
              <w:szCs w:val="24"/>
              <w:shd w:val="clear" w:color="auto" w:fill="FFFFFF"/>
              <w:lang w:val="es-ES"/>
            </w:rPr>
            <w:t xml:space="preserve"> (Muñoz, 2018)</w:t>
          </w:r>
          <w:r w:rsidRPr="001D3940">
            <w:rPr>
              <w:rFonts w:ascii="Times New Roman" w:hAnsi="Times New Roman" w:cs="Times New Roman"/>
              <w:sz w:val="24"/>
              <w:szCs w:val="24"/>
              <w:shd w:val="clear" w:color="auto" w:fill="FFFFFF"/>
              <w:lang w:val="es-ES"/>
            </w:rPr>
            <w:fldChar w:fldCharType="end"/>
          </w:r>
        </w:sdtContent>
      </w:sdt>
      <w:r w:rsidRPr="001D3940">
        <w:rPr>
          <w:rFonts w:ascii="Times New Roman" w:hAnsi="Times New Roman" w:cs="Times New Roman"/>
          <w:sz w:val="24"/>
          <w:szCs w:val="24"/>
          <w:shd w:val="clear" w:color="auto" w:fill="FFFFFF"/>
          <w:lang w:val="es-ES"/>
        </w:rPr>
        <w:t xml:space="preserve">. </w:t>
      </w: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La necesidad de reunir suficiente material</w:t>
      </w:r>
      <w:r w:rsidR="000A3FD7">
        <w:rPr>
          <w:rFonts w:ascii="Times New Roman" w:hAnsi="Times New Roman" w:cs="Times New Roman"/>
          <w:sz w:val="24"/>
          <w:szCs w:val="24"/>
          <w:lang w:val="es-ES"/>
        </w:rPr>
        <w:t>,</w:t>
      </w:r>
      <w:r w:rsidRPr="001D3940">
        <w:rPr>
          <w:rFonts w:ascii="Times New Roman" w:hAnsi="Times New Roman" w:cs="Times New Roman"/>
          <w:sz w:val="24"/>
          <w:szCs w:val="24"/>
          <w:vertAlign w:val="superscript"/>
          <w:lang w:val="es-ES"/>
        </w:rPr>
        <w:footnoteReference w:id="4"/>
      </w:r>
      <w:r w:rsidRPr="001D3940">
        <w:rPr>
          <w:rFonts w:ascii="Times New Roman" w:hAnsi="Times New Roman" w:cs="Times New Roman"/>
          <w:sz w:val="24"/>
          <w:szCs w:val="24"/>
          <w:lang w:val="es-ES"/>
        </w:rPr>
        <w:t xml:space="preserve"> y la pretensión de plantear su opinión sin condicionarse al ritmo que le habían dado las agencias al asunto, habían sido, según advirtió a </w:t>
      </w:r>
      <w:r w:rsidR="000A3FD7">
        <w:rPr>
          <w:rFonts w:ascii="Times New Roman" w:hAnsi="Times New Roman" w:cs="Times New Roman"/>
          <w:sz w:val="24"/>
          <w:szCs w:val="24"/>
          <w:lang w:val="es-ES"/>
        </w:rPr>
        <w:t xml:space="preserve">Fernández </w:t>
      </w:r>
      <w:r w:rsidRPr="001D3940">
        <w:rPr>
          <w:rFonts w:ascii="Times New Roman" w:hAnsi="Times New Roman" w:cs="Times New Roman"/>
          <w:sz w:val="24"/>
          <w:szCs w:val="24"/>
          <w:lang w:val="es-ES"/>
        </w:rPr>
        <w:t>Retamar, los motivos de su demorada intervención</w:t>
      </w:r>
      <w:sdt>
        <w:sdtPr>
          <w:rPr>
            <w:rFonts w:ascii="Times New Roman" w:hAnsi="Times New Roman" w:cs="Times New Roman"/>
            <w:sz w:val="24"/>
            <w:szCs w:val="24"/>
            <w:lang w:val="es-ES"/>
          </w:rPr>
          <w:id w:val="1799953295"/>
          <w:citation/>
        </w:sdtPr>
        <w:sdtEndPr/>
        <w:sdtContent>
          <w:r w:rsidRPr="001D3940">
            <w:rPr>
              <w:rFonts w:ascii="Times New Roman" w:hAnsi="Times New Roman" w:cs="Times New Roman"/>
              <w:sz w:val="24"/>
              <w:szCs w:val="24"/>
              <w:lang w:val="es-ES"/>
            </w:rPr>
            <w:fldChar w:fldCharType="begin"/>
          </w:r>
          <w:r w:rsidRPr="001D3940">
            <w:rPr>
              <w:rFonts w:ascii="Times New Roman" w:hAnsi="Times New Roman" w:cs="Times New Roman"/>
              <w:sz w:val="24"/>
              <w:szCs w:val="24"/>
              <w:lang w:val="es-ES"/>
            </w:rPr>
            <w:instrText xml:space="preserve">CITATION Viñ71 \t  \l 3082 </w:instrText>
          </w:r>
          <w:r w:rsidRPr="001D3940">
            <w:rPr>
              <w:rFonts w:ascii="Times New Roman" w:hAnsi="Times New Roman" w:cs="Times New Roman"/>
              <w:sz w:val="24"/>
              <w:szCs w:val="24"/>
              <w:lang w:val="es-ES"/>
            </w:rPr>
            <w:fldChar w:fldCharType="separate"/>
          </w:r>
          <w:r w:rsidRPr="001D3940">
            <w:rPr>
              <w:rFonts w:ascii="Times New Roman" w:hAnsi="Times New Roman" w:cs="Times New Roman"/>
              <w:noProof/>
              <w:sz w:val="24"/>
              <w:szCs w:val="24"/>
              <w:lang w:val="es-ES"/>
            </w:rPr>
            <w:t xml:space="preserve"> (Viñas, 1971)</w:t>
          </w:r>
          <w:r w:rsidRPr="001D3940">
            <w:rPr>
              <w:rFonts w:ascii="Times New Roman" w:hAnsi="Times New Roman" w:cs="Times New Roman"/>
              <w:sz w:val="24"/>
              <w:szCs w:val="24"/>
              <w:lang w:val="es-ES"/>
            </w:rPr>
            <w:fldChar w:fldCharType="end"/>
          </w:r>
        </w:sdtContent>
      </w:sdt>
      <w:r w:rsidRPr="001D3940">
        <w:rPr>
          <w:rFonts w:ascii="Times New Roman" w:hAnsi="Times New Roman" w:cs="Times New Roman"/>
          <w:sz w:val="24"/>
          <w:szCs w:val="24"/>
          <w:lang w:val="es-ES"/>
        </w:rPr>
        <w:t>. Sin embargo, el contexto en el que tuvo lugar el conflicto demandaba no sólo una intervención inmediata sino, y, sobre todo, una explícita toma de posición.</w:t>
      </w:r>
    </w:p>
    <w:p w:rsidR="00C42F1F" w:rsidRPr="001D3940" w:rsidRDefault="00DA7474"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 xml:space="preserve">La carta que no llegó a publicar </w:t>
      </w:r>
      <w:r w:rsidRPr="001D3940">
        <w:rPr>
          <w:rFonts w:ascii="Times New Roman" w:hAnsi="Times New Roman" w:cs="Times New Roman"/>
          <w:i/>
          <w:sz w:val="24"/>
          <w:szCs w:val="24"/>
          <w:lang w:val="es-ES"/>
        </w:rPr>
        <w:t>La opinión</w:t>
      </w:r>
      <w:r w:rsidRPr="001D3940">
        <w:rPr>
          <w:rFonts w:ascii="Times New Roman" w:hAnsi="Times New Roman" w:cs="Times New Roman"/>
          <w:sz w:val="24"/>
          <w:szCs w:val="24"/>
          <w:lang w:val="es-ES"/>
        </w:rPr>
        <w:t xml:space="preserve"> enviada por</w:t>
      </w:r>
      <w:r w:rsidR="00C42F1F" w:rsidRPr="001D3940">
        <w:rPr>
          <w:rFonts w:ascii="Times New Roman" w:hAnsi="Times New Roman" w:cs="Times New Roman"/>
          <w:sz w:val="24"/>
          <w:szCs w:val="24"/>
          <w:lang w:val="es-ES"/>
        </w:rPr>
        <w:t xml:space="preserve"> Fernández Retamar es clave para pensar el planteo anterior: “Mi querido David”, decía el director de </w:t>
      </w:r>
      <w:r w:rsidR="00C42F1F" w:rsidRPr="001D3940">
        <w:rPr>
          <w:rFonts w:ascii="Times New Roman" w:hAnsi="Times New Roman" w:cs="Times New Roman"/>
          <w:i/>
          <w:sz w:val="24"/>
          <w:szCs w:val="24"/>
          <w:lang w:val="es-ES"/>
        </w:rPr>
        <w:t>Casa</w:t>
      </w:r>
      <w:r w:rsidR="00C42F1F" w:rsidRPr="001D3940">
        <w:rPr>
          <w:rFonts w:ascii="Times New Roman" w:hAnsi="Times New Roman" w:cs="Times New Roman"/>
          <w:sz w:val="24"/>
          <w:szCs w:val="24"/>
          <w:lang w:val="es-ES"/>
        </w:rPr>
        <w:t xml:space="preserve"> y, entre muchas otras cuestiones sobre las que volverá este texto, señalaba: </w:t>
      </w:r>
    </w:p>
    <w:p w:rsidR="00C42F1F" w:rsidRPr="000A3FD7" w:rsidRDefault="00C42F1F" w:rsidP="000A3FD7">
      <w:pPr>
        <w:tabs>
          <w:tab w:val="left" w:pos="9072"/>
        </w:tabs>
        <w:spacing w:line="240" w:lineRule="auto"/>
        <w:ind w:left="567" w:right="566" w:firstLine="0"/>
        <w:jc w:val="both"/>
        <w:rPr>
          <w:rFonts w:ascii="Times New Roman" w:hAnsi="Times New Roman" w:cs="Times New Roman"/>
          <w:lang w:val="es-ES"/>
        </w:rPr>
      </w:pPr>
      <w:r w:rsidRPr="000A3FD7">
        <w:rPr>
          <w:rFonts w:ascii="Times New Roman" w:hAnsi="Times New Roman" w:cs="Times New Roman"/>
          <w:lang w:val="es-ES"/>
        </w:rPr>
        <w:t xml:space="preserve">Como comprenderás, esperábamos alguna declaración tuya sobre la reciente campaña contra la Revolución […] estábamos seguros de que no te sería necesario esperar a que escampara ese feroz ataque enemigo para manifestar tu opinión. Tanto más cuanto que tu reciente estadía entre nosotros te daba la ocasión preciosa, por conocer bien el contexto, de testimoniar de primera mano lo que de calumnioso había en las infamantes inculpaciones. Para ponerte un solo ejemplo, de un compatriota tuyo, al compañero Rodolfo Walsh no le fue necesario haber estado unas semanas atrás en Cuba, ni contar con una amplia información, para asumir una postura clara en las páginas de la misma revista donde publicas tu carta abierta dirigida a mí. </w:t>
      </w:r>
    </w:p>
    <w:p w:rsidR="00C42F1F" w:rsidRPr="000A3FD7" w:rsidRDefault="00C42F1F" w:rsidP="000A3FD7">
      <w:pPr>
        <w:tabs>
          <w:tab w:val="left" w:pos="9072"/>
        </w:tabs>
        <w:spacing w:line="240" w:lineRule="auto"/>
        <w:ind w:left="567" w:right="566" w:firstLine="0"/>
        <w:jc w:val="both"/>
        <w:rPr>
          <w:rFonts w:ascii="Times New Roman" w:hAnsi="Times New Roman" w:cs="Times New Roman"/>
          <w:lang w:val="es-ES"/>
        </w:rPr>
      </w:pPr>
      <w:r w:rsidRPr="000A3FD7">
        <w:rPr>
          <w:rFonts w:ascii="Times New Roman" w:hAnsi="Times New Roman" w:cs="Times New Roman"/>
          <w:lang w:val="es-ES"/>
        </w:rPr>
        <w:t xml:space="preserve">Al fin ha llegado tu esperada declaración, terminado ya este </w:t>
      </w:r>
      <w:r w:rsidRPr="000A3FD7">
        <w:rPr>
          <w:rFonts w:ascii="Times New Roman" w:hAnsi="Times New Roman" w:cs="Times New Roman"/>
          <w:i/>
          <w:lang w:val="es-ES"/>
        </w:rPr>
        <w:t>round.</w:t>
      </w:r>
      <w:r w:rsidRPr="000A3FD7">
        <w:rPr>
          <w:rFonts w:ascii="Times New Roman" w:hAnsi="Times New Roman" w:cs="Times New Roman"/>
          <w:lang w:val="es-ES"/>
        </w:rPr>
        <w:t xml:space="preserve"> Y al leerla vimos, con sorpresa, que en este asunto has quedado incluso a la derecha de Cortázar, a pesar del largo camino que ha debido recorrer Julio hasta su poema “</w:t>
      </w:r>
      <w:proofErr w:type="spellStart"/>
      <w:r w:rsidRPr="000A3FD7">
        <w:rPr>
          <w:rFonts w:ascii="Times New Roman" w:hAnsi="Times New Roman" w:cs="Times New Roman"/>
          <w:lang w:val="es-ES"/>
        </w:rPr>
        <w:t>Policrítica</w:t>
      </w:r>
      <w:proofErr w:type="spellEnd"/>
      <w:r w:rsidRPr="000A3FD7">
        <w:rPr>
          <w:rFonts w:ascii="Times New Roman" w:hAnsi="Times New Roman" w:cs="Times New Roman"/>
          <w:lang w:val="es-ES"/>
        </w:rPr>
        <w:t xml:space="preserve"> en la hora de los chacales”, dejando atrás (supongo) la empresa de la revista </w:t>
      </w:r>
      <w:r w:rsidRPr="000A3FD7">
        <w:rPr>
          <w:rFonts w:ascii="Times New Roman" w:hAnsi="Times New Roman" w:cs="Times New Roman"/>
          <w:i/>
          <w:lang w:val="es-ES"/>
        </w:rPr>
        <w:t>Libre</w:t>
      </w:r>
      <w:r w:rsidRPr="000A3FD7">
        <w:rPr>
          <w:rFonts w:ascii="Times New Roman" w:hAnsi="Times New Roman" w:cs="Times New Roman"/>
          <w:lang w:val="es-ES"/>
        </w:rPr>
        <w:t>, abierta plataforma contrarrevolucionaria que rechazamos aquí en enero.</w:t>
      </w:r>
      <w:sdt>
        <w:sdtPr>
          <w:rPr>
            <w:rFonts w:ascii="Times New Roman" w:hAnsi="Times New Roman" w:cs="Times New Roman"/>
            <w:lang w:val="es-ES"/>
          </w:rPr>
          <w:id w:val="1552498666"/>
          <w:citation/>
        </w:sdtPr>
        <w:sdtEndPr/>
        <w:sdtContent>
          <w:r w:rsidRPr="000A3FD7">
            <w:rPr>
              <w:rFonts w:ascii="Times New Roman" w:hAnsi="Times New Roman" w:cs="Times New Roman"/>
              <w:lang w:val="es-ES"/>
            </w:rPr>
            <w:fldChar w:fldCharType="begin"/>
          </w:r>
          <w:r w:rsidRPr="000A3FD7">
            <w:rPr>
              <w:rFonts w:ascii="Times New Roman" w:hAnsi="Times New Roman" w:cs="Times New Roman"/>
              <w:lang w:val="es-ES"/>
            </w:rPr>
            <w:instrText xml:space="preserve">CITATION Ret712 \t  \l 3082 </w:instrText>
          </w:r>
          <w:r w:rsidRPr="000A3FD7">
            <w:rPr>
              <w:rFonts w:ascii="Times New Roman" w:hAnsi="Times New Roman" w:cs="Times New Roman"/>
              <w:lang w:val="es-ES"/>
            </w:rPr>
            <w:fldChar w:fldCharType="separate"/>
          </w:r>
          <w:r w:rsidRPr="000A3FD7">
            <w:rPr>
              <w:rFonts w:ascii="Times New Roman" w:hAnsi="Times New Roman" w:cs="Times New Roman"/>
              <w:noProof/>
              <w:lang w:val="es-ES"/>
            </w:rPr>
            <w:t xml:space="preserve"> (Retamar, 1971)</w:t>
          </w:r>
          <w:r w:rsidRPr="000A3FD7">
            <w:rPr>
              <w:rFonts w:ascii="Times New Roman" w:hAnsi="Times New Roman" w:cs="Times New Roman"/>
              <w:lang w:val="es-ES"/>
            </w:rPr>
            <w:fldChar w:fldCharType="end"/>
          </w:r>
        </w:sdtContent>
      </w:sdt>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 xml:space="preserve">Si la comparación con Rodolfo Walsh, en referencia a los sucesos cubanos, podía causar cierto malestar, ubicarlo a la </w:t>
      </w:r>
      <w:r w:rsidR="00DA7474" w:rsidRPr="001D3940">
        <w:rPr>
          <w:rFonts w:ascii="Times New Roman" w:hAnsi="Times New Roman" w:cs="Times New Roman"/>
          <w:sz w:val="24"/>
          <w:szCs w:val="24"/>
          <w:lang w:val="es-ES"/>
        </w:rPr>
        <w:t>derecha de Cortázar era un gesto</w:t>
      </w:r>
      <w:r w:rsidRPr="001D3940">
        <w:rPr>
          <w:rFonts w:ascii="Times New Roman" w:hAnsi="Times New Roman" w:cs="Times New Roman"/>
          <w:sz w:val="24"/>
          <w:szCs w:val="24"/>
          <w:lang w:val="es-ES"/>
        </w:rPr>
        <w:t xml:space="preserve"> de significativa incidencia para David Viñas. Eso lo sabía, quizás mejor que nadie, el propio Fernández Retamar, testigo presencial de</w:t>
      </w:r>
      <w:r w:rsidR="003A40F0">
        <w:rPr>
          <w:rFonts w:ascii="Times New Roman" w:hAnsi="Times New Roman" w:cs="Times New Roman"/>
          <w:sz w:val="24"/>
          <w:szCs w:val="24"/>
          <w:lang w:val="es-ES"/>
        </w:rPr>
        <w:t xml:space="preserve"> los múltiples reproches que de manera </w:t>
      </w:r>
      <w:r w:rsidRPr="001D3940">
        <w:rPr>
          <w:rFonts w:ascii="Times New Roman" w:hAnsi="Times New Roman" w:cs="Times New Roman"/>
          <w:sz w:val="24"/>
          <w:szCs w:val="24"/>
          <w:lang w:val="es-ES"/>
        </w:rPr>
        <w:t>persona</w:t>
      </w:r>
      <w:r w:rsidR="003A40F0">
        <w:rPr>
          <w:rFonts w:ascii="Times New Roman" w:hAnsi="Times New Roman" w:cs="Times New Roman"/>
          <w:sz w:val="24"/>
          <w:szCs w:val="24"/>
          <w:lang w:val="es-ES"/>
        </w:rPr>
        <w:t>l</w:t>
      </w:r>
      <w:r w:rsidRPr="001D3940">
        <w:rPr>
          <w:rFonts w:ascii="Times New Roman" w:hAnsi="Times New Roman" w:cs="Times New Roman"/>
          <w:sz w:val="24"/>
          <w:szCs w:val="24"/>
          <w:lang w:val="es-ES"/>
        </w:rPr>
        <w:t xml:space="preserve"> había lanzado Vi</w:t>
      </w:r>
      <w:r w:rsidR="003A40F0">
        <w:rPr>
          <w:rFonts w:ascii="Times New Roman" w:hAnsi="Times New Roman" w:cs="Times New Roman"/>
          <w:sz w:val="24"/>
          <w:szCs w:val="24"/>
          <w:lang w:val="es-ES"/>
        </w:rPr>
        <w:t>ñas a su coterráneo durante las tres ocasiones en que ambos coincidieron e</w:t>
      </w:r>
      <w:r w:rsidRPr="001D3940">
        <w:rPr>
          <w:rFonts w:ascii="Times New Roman" w:hAnsi="Times New Roman" w:cs="Times New Roman"/>
          <w:sz w:val="24"/>
          <w:szCs w:val="24"/>
          <w:lang w:val="es-ES"/>
        </w:rPr>
        <w:t>n La Habana. Sin embargo, no se trataba de hacer comparaciones sin sentido. Y en su</w:t>
      </w:r>
      <w:r w:rsidR="001370A2">
        <w:rPr>
          <w:rFonts w:ascii="Times New Roman" w:hAnsi="Times New Roman" w:cs="Times New Roman"/>
          <w:sz w:val="24"/>
          <w:szCs w:val="24"/>
          <w:lang w:val="es-ES"/>
        </w:rPr>
        <w:t xml:space="preserve"> carta</w:t>
      </w:r>
      <w:r w:rsidRPr="001D3940">
        <w:rPr>
          <w:rFonts w:ascii="Times New Roman" w:hAnsi="Times New Roman" w:cs="Times New Roman"/>
          <w:sz w:val="24"/>
          <w:szCs w:val="24"/>
          <w:lang w:val="es-ES"/>
        </w:rPr>
        <w:t xml:space="preserve"> Fernández Retamar </w:t>
      </w:r>
      <w:r w:rsidR="001370A2">
        <w:rPr>
          <w:rFonts w:ascii="Times New Roman" w:hAnsi="Times New Roman" w:cs="Times New Roman"/>
          <w:sz w:val="24"/>
          <w:szCs w:val="24"/>
          <w:lang w:val="es-ES"/>
        </w:rPr>
        <w:t xml:space="preserve">le </w:t>
      </w:r>
      <w:r w:rsidRPr="001D3940">
        <w:rPr>
          <w:rFonts w:ascii="Times New Roman" w:hAnsi="Times New Roman" w:cs="Times New Roman"/>
          <w:sz w:val="24"/>
          <w:szCs w:val="24"/>
          <w:lang w:val="es-ES"/>
        </w:rPr>
        <w:t xml:space="preserve">aseguraba: </w:t>
      </w:r>
    </w:p>
    <w:p w:rsidR="00C42F1F" w:rsidRPr="001370A2" w:rsidRDefault="00C42F1F" w:rsidP="001370A2">
      <w:pPr>
        <w:tabs>
          <w:tab w:val="left" w:pos="9072"/>
        </w:tabs>
        <w:spacing w:line="240" w:lineRule="auto"/>
        <w:ind w:left="567" w:right="566" w:firstLine="0"/>
        <w:jc w:val="both"/>
        <w:rPr>
          <w:rFonts w:ascii="Times New Roman" w:hAnsi="Times New Roman" w:cs="Times New Roman"/>
          <w:lang w:val="es-ES"/>
        </w:rPr>
      </w:pPr>
      <w:r w:rsidRPr="001370A2">
        <w:rPr>
          <w:rFonts w:ascii="Times New Roman" w:hAnsi="Times New Roman" w:cs="Times New Roman"/>
          <w:lang w:val="es-ES"/>
        </w:rPr>
        <w:lastRenderedPageBreak/>
        <w:t xml:space="preserve">Como te conozco y aprecio, y sé cuál es tu verdadero lugar, comprendo que aspires a que tu posición “de doble discrepancia” -ni con unos ni con otros, ni con la versión del imperialismo ni con la versión de la revolución- no tenga “nada que ver con un objetivismo centrista”. Pero eso no pasa de ser una piadosa aspiración tuya, David. Pues es allí exactamente donde, en este asunto, tu carta demuestra que estás: en el centro. O como decimos por aquí, y no sé si por allá: </w:t>
      </w:r>
      <w:r w:rsidRPr="001370A2">
        <w:rPr>
          <w:rFonts w:ascii="Times New Roman" w:hAnsi="Times New Roman" w:cs="Times New Roman"/>
          <w:i/>
          <w:lang w:val="es-ES"/>
        </w:rPr>
        <w:t>en la cerca</w:t>
      </w:r>
      <w:r w:rsidRPr="001370A2">
        <w:rPr>
          <w:rFonts w:ascii="Times New Roman" w:hAnsi="Times New Roman" w:cs="Times New Roman"/>
          <w:lang w:val="es-ES"/>
        </w:rPr>
        <w:t>. Sitio que, en medio de una batalla, una nueva batalla entre el imperialismo y la revolución, no es lugar donde uno espere ver encaramado a un amigo.</w:t>
      </w:r>
      <w:sdt>
        <w:sdtPr>
          <w:rPr>
            <w:rFonts w:ascii="Times New Roman" w:hAnsi="Times New Roman" w:cs="Times New Roman"/>
            <w:lang w:val="es-ES"/>
          </w:rPr>
          <w:id w:val="414824356"/>
          <w:citation/>
        </w:sdtPr>
        <w:sdtEndPr/>
        <w:sdtContent>
          <w:r w:rsidRPr="001370A2">
            <w:rPr>
              <w:rFonts w:ascii="Times New Roman" w:hAnsi="Times New Roman" w:cs="Times New Roman"/>
              <w:lang w:val="es-ES"/>
            </w:rPr>
            <w:fldChar w:fldCharType="begin"/>
          </w:r>
          <w:r w:rsidRPr="001370A2">
            <w:rPr>
              <w:rFonts w:ascii="Times New Roman" w:hAnsi="Times New Roman" w:cs="Times New Roman"/>
              <w:lang w:val="es-ES"/>
            </w:rPr>
            <w:instrText xml:space="preserve">CITATION Ret712 \t  \l 3082 </w:instrText>
          </w:r>
          <w:r w:rsidRPr="001370A2">
            <w:rPr>
              <w:rFonts w:ascii="Times New Roman" w:hAnsi="Times New Roman" w:cs="Times New Roman"/>
              <w:lang w:val="es-ES"/>
            </w:rPr>
            <w:fldChar w:fldCharType="separate"/>
          </w:r>
          <w:r w:rsidRPr="001370A2">
            <w:rPr>
              <w:rFonts w:ascii="Times New Roman" w:hAnsi="Times New Roman" w:cs="Times New Roman"/>
              <w:noProof/>
              <w:lang w:val="es-ES"/>
            </w:rPr>
            <w:t xml:space="preserve"> (Retamar, 1971)</w:t>
          </w:r>
          <w:r w:rsidRPr="001370A2">
            <w:rPr>
              <w:rFonts w:ascii="Times New Roman" w:hAnsi="Times New Roman" w:cs="Times New Roman"/>
              <w:lang w:val="es-ES"/>
            </w:rPr>
            <w:fldChar w:fldCharType="end"/>
          </w:r>
        </w:sdtContent>
      </w:sdt>
    </w:p>
    <w:p w:rsidR="001370A2" w:rsidRDefault="001370A2" w:rsidP="002C734D">
      <w:pPr>
        <w:tabs>
          <w:tab w:val="left" w:pos="9072"/>
        </w:tabs>
        <w:spacing w:line="360" w:lineRule="auto"/>
        <w:ind w:left="-284" w:right="-285" w:firstLine="0"/>
        <w:jc w:val="both"/>
        <w:rPr>
          <w:rFonts w:ascii="Times New Roman" w:hAnsi="Times New Roman" w:cs="Times New Roman"/>
          <w:sz w:val="24"/>
          <w:szCs w:val="24"/>
          <w:lang w:val="es-ES"/>
        </w:rPr>
      </w:pP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Para comprender la dimensión del malestar manifestado por Fernández Retamar frente a la postura asumida por David Viñas resulta fundamental ubicarlo en el marco de las lecturas que sobre el asunto se hicieron desde Argentina. Del impacto que causó en la izquierda el debate generado en torno al poeta cubano dio cuenta</w:t>
      </w:r>
      <w:r w:rsidR="00116C87">
        <w:rPr>
          <w:rFonts w:ascii="Times New Roman" w:hAnsi="Times New Roman" w:cs="Times New Roman"/>
          <w:sz w:val="24"/>
          <w:szCs w:val="24"/>
          <w:lang w:val="es-ES"/>
        </w:rPr>
        <w:t>, por ejemplo,</w:t>
      </w:r>
      <w:r w:rsidRPr="001D3940">
        <w:rPr>
          <w:rFonts w:ascii="Times New Roman" w:hAnsi="Times New Roman" w:cs="Times New Roman"/>
          <w:sz w:val="24"/>
          <w:szCs w:val="24"/>
          <w:lang w:val="es-ES"/>
        </w:rPr>
        <w:t xml:space="preserve"> Ricardo Piglia. El viernes 28 de mayo de 1971 anotó en su diario:  </w:t>
      </w:r>
    </w:p>
    <w:p w:rsidR="00C42F1F" w:rsidRPr="00116C87" w:rsidRDefault="00C42F1F" w:rsidP="00116C87">
      <w:pPr>
        <w:tabs>
          <w:tab w:val="left" w:pos="9072"/>
        </w:tabs>
        <w:spacing w:line="240" w:lineRule="auto"/>
        <w:ind w:left="284" w:right="140" w:firstLine="0"/>
        <w:jc w:val="both"/>
        <w:rPr>
          <w:rFonts w:ascii="Times New Roman" w:hAnsi="Times New Roman" w:cs="Times New Roman"/>
        </w:rPr>
      </w:pPr>
      <w:r w:rsidRPr="00116C87">
        <w:rPr>
          <w:rFonts w:ascii="Times New Roman" w:hAnsi="Times New Roman" w:cs="Times New Roman"/>
        </w:rPr>
        <w:t>Todos los intelectuales de izquierda dan vueltas sobre el caso Padilla. Reunión en casa de Walsh para discutir una posible declaración. Están los liberales que se horrorizan por la violencia estalinista contra la dignidad humana. “Entonces se vive mejor en el capitalismo” (Rozitchner). Los populistas antiintelectualistas con su oportunismo, pragmatismo, fetichización de la eficacia. “Cualquier poder siempre es más racional que cualquier razón política que no esté en el poder o no lo tenga” (Walsh). Viñas permanece todo el tiempo con un silencio hosco. Urondo se repliega a la posición de Walsh. Por mi lado, argumento que la política parte del campo propio y que nosotros, como escritores, nos politizamos a partir de ahí: el encarcelamiento y la posterior autocrítica de un poeta – cuyos versos todos valoramos- es algo a partir de lo cual tenemos que pensar nuestra relación con la dirección cubana; hablar en general de todos los problemas, tomar posiciones sobre cualquier cuestión no es el camino que nosotros consideramos correcto</w:t>
      </w:r>
      <w:sdt>
        <w:sdtPr>
          <w:rPr>
            <w:rFonts w:ascii="Times New Roman" w:hAnsi="Times New Roman" w:cs="Times New Roman"/>
          </w:rPr>
          <w:id w:val="-1217736810"/>
          <w:citation/>
        </w:sdtPr>
        <w:sdtEndPr/>
        <w:sdtContent>
          <w:r w:rsidRPr="00116C87">
            <w:rPr>
              <w:rFonts w:ascii="Times New Roman" w:hAnsi="Times New Roman" w:cs="Times New Roman"/>
            </w:rPr>
            <w:fldChar w:fldCharType="begin"/>
          </w:r>
          <w:r w:rsidRPr="00116C87">
            <w:rPr>
              <w:rFonts w:ascii="Times New Roman" w:hAnsi="Times New Roman" w:cs="Times New Roman"/>
              <w:lang w:val="es-ES"/>
            </w:rPr>
            <w:instrText xml:space="preserve">CITATION Ric16 \p 249 \l 3082 </w:instrText>
          </w:r>
          <w:r w:rsidRPr="00116C87">
            <w:rPr>
              <w:rFonts w:ascii="Times New Roman" w:hAnsi="Times New Roman" w:cs="Times New Roman"/>
            </w:rPr>
            <w:fldChar w:fldCharType="separate"/>
          </w:r>
          <w:r w:rsidRPr="00116C87">
            <w:rPr>
              <w:rFonts w:ascii="Times New Roman" w:hAnsi="Times New Roman" w:cs="Times New Roman"/>
              <w:noProof/>
              <w:lang w:val="es-ES"/>
            </w:rPr>
            <w:t xml:space="preserve"> (Piglia, 2016, pág. 249)</w:t>
          </w:r>
          <w:r w:rsidRPr="00116C87">
            <w:rPr>
              <w:rFonts w:ascii="Times New Roman" w:hAnsi="Times New Roman" w:cs="Times New Roman"/>
            </w:rPr>
            <w:fldChar w:fldCharType="end"/>
          </w:r>
        </w:sdtContent>
      </w:sdt>
    </w:p>
    <w:p w:rsidR="00B22D99" w:rsidRPr="001D3940" w:rsidRDefault="00B22D99" w:rsidP="002C734D">
      <w:pPr>
        <w:tabs>
          <w:tab w:val="left" w:pos="9072"/>
        </w:tabs>
        <w:spacing w:line="360" w:lineRule="auto"/>
        <w:ind w:left="-284" w:right="-285" w:firstLine="0"/>
        <w:jc w:val="both"/>
        <w:rPr>
          <w:rFonts w:ascii="Times New Roman" w:hAnsi="Times New Roman" w:cs="Times New Roman"/>
          <w:sz w:val="24"/>
          <w:szCs w:val="24"/>
        </w:rPr>
      </w:pPr>
    </w:p>
    <w:p w:rsidR="00116C87" w:rsidRDefault="00C42F1F" w:rsidP="002C734D">
      <w:pPr>
        <w:tabs>
          <w:tab w:val="left" w:pos="9072"/>
        </w:tabs>
        <w:spacing w:line="360" w:lineRule="auto"/>
        <w:ind w:left="-284" w:right="-285" w:firstLine="0"/>
        <w:jc w:val="both"/>
        <w:rPr>
          <w:rFonts w:ascii="Times New Roman" w:hAnsi="Times New Roman" w:cs="Times New Roman"/>
          <w:sz w:val="24"/>
          <w:szCs w:val="24"/>
        </w:rPr>
      </w:pPr>
      <w:r w:rsidRPr="001D3940">
        <w:rPr>
          <w:rFonts w:ascii="Times New Roman" w:hAnsi="Times New Roman" w:cs="Times New Roman"/>
          <w:sz w:val="24"/>
          <w:szCs w:val="24"/>
        </w:rPr>
        <w:t xml:space="preserve">La revista </w:t>
      </w:r>
      <w:r w:rsidRPr="001D3940">
        <w:rPr>
          <w:rFonts w:ascii="Times New Roman" w:hAnsi="Times New Roman" w:cs="Times New Roman"/>
          <w:i/>
          <w:sz w:val="24"/>
          <w:szCs w:val="24"/>
        </w:rPr>
        <w:t>Los libros</w:t>
      </w:r>
      <w:r w:rsidRPr="001D3940">
        <w:rPr>
          <w:rFonts w:ascii="Times New Roman" w:hAnsi="Times New Roman" w:cs="Times New Roman"/>
          <w:sz w:val="24"/>
          <w:szCs w:val="24"/>
        </w:rPr>
        <w:t xml:space="preserve"> en su edición número 20 (junio, 1971) condensó en la firma colectiva que simboliza todo editorial, impresiones cercanas a las que Piglia anotó en su diario. Desde allí explicitaban la necesidad de realizar un análisis que incluyera las “múltiples facetas” que evocaba el asunto en torno a Padilla. La detención y posterior liberación del poeta cubano, aseguraban, había generado una polémica que marginaba el tema que creían fundamental: la relación cultura/Revolución</w:t>
      </w:r>
      <w:sdt>
        <w:sdtPr>
          <w:rPr>
            <w:rFonts w:ascii="Times New Roman" w:hAnsi="Times New Roman" w:cs="Times New Roman"/>
            <w:sz w:val="24"/>
            <w:szCs w:val="24"/>
          </w:rPr>
          <w:id w:val="2123023545"/>
          <w:citation/>
        </w:sdtPr>
        <w:sdtEndPr/>
        <w:sdtContent>
          <w:r w:rsidRPr="001D3940">
            <w:rPr>
              <w:rFonts w:ascii="Times New Roman" w:hAnsi="Times New Roman" w:cs="Times New Roman"/>
              <w:sz w:val="24"/>
              <w:szCs w:val="24"/>
            </w:rPr>
            <w:fldChar w:fldCharType="begin"/>
          </w:r>
          <w:r w:rsidR="00116C87">
            <w:rPr>
              <w:rFonts w:ascii="Times New Roman" w:hAnsi="Times New Roman" w:cs="Times New Roman"/>
              <w:sz w:val="24"/>
              <w:szCs w:val="24"/>
              <w:lang w:val="es-ES"/>
            </w:rPr>
            <w:instrText xml:space="preserve">CITATION edi71 \p 4 \n  \l 3082 </w:instrText>
          </w:r>
          <w:r w:rsidRPr="001D3940">
            <w:rPr>
              <w:rFonts w:ascii="Times New Roman" w:hAnsi="Times New Roman" w:cs="Times New Roman"/>
              <w:sz w:val="24"/>
              <w:szCs w:val="24"/>
            </w:rPr>
            <w:fldChar w:fldCharType="separate"/>
          </w:r>
          <w:r w:rsidR="00116C87">
            <w:rPr>
              <w:rFonts w:ascii="Times New Roman" w:hAnsi="Times New Roman" w:cs="Times New Roman"/>
              <w:noProof/>
              <w:sz w:val="24"/>
              <w:szCs w:val="24"/>
              <w:lang w:val="es-ES"/>
            </w:rPr>
            <w:t xml:space="preserve"> </w:t>
          </w:r>
          <w:r w:rsidR="00116C87" w:rsidRPr="00116C87">
            <w:rPr>
              <w:rFonts w:ascii="Times New Roman" w:hAnsi="Times New Roman" w:cs="Times New Roman"/>
              <w:noProof/>
              <w:sz w:val="24"/>
              <w:szCs w:val="24"/>
              <w:lang w:val="es-ES"/>
            </w:rPr>
            <w:t>(Puntos de partida para una discusión, 1971, pág. 4)</w:t>
          </w:r>
          <w:r w:rsidRPr="001D3940">
            <w:rPr>
              <w:rFonts w:ascii="Times New Roman" w:hAnsi="Times New Roman" w:cs="Times New Roman"/>
              <w:sz w:val="24"/>
              <w:szCs w:val="24"/>
            </w:rPr>
            <w:fldChar w:fldCharType="end"/>
          </w:r>
        </w:sdtContent>
      </w:sdt>
      <w:r w:rsidRPr="001D3940">
        <w:rPr>
          <w:rFonts w:ascii="Times New Roman" w:hAnsi="Times New Roman" w:cs="Times New Roman"/>
          <w:sz w:val="24"/>
          <w:szCs w:val="24"/>
        </w:rPr>
        <w:t xml:space="preserve">. </w:t>
      </w: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rPr>
      </w:pPr>
      <w:r w:rsidRPr="001D3940">
        <w:rPr>
          <w:rFonts w:ascii="Times New Roman" w:hAnsi="Times New Roman" w:cs="Times New Roman"/>
          <w:sz w:val="24"/>
          <w:szCs w:val="24"/>
        </w:rPr>
        <w:t xml:space="preserve">Los intelectuales reunidos en </w:t>
      </w:r>
      <w:r w:rsidRPr="001D3940">
        <w:rPr>
          <w:rFonts w:ascii="Times New Roman" w:hAnsi="Times New Roman" w:cs="Times New Roman"/>
          <w:i/>
          <w:sz w:val="24"/>
          <w:szCs w:val="24"/>
        </w:rPr>
        <w:t>Nuevos Aires,</w:t>
      </w:r>
      <w:r w:rsidRPr="001D3940">
        <w:rPr>
          <w:rFonts w:ascii="Times New Roman" w:hAnsi="Times New Roman" w:cs="Times New Roman"/>
          <w:sz w:val="24"/>
          <w:szCs w:val="24"/>
        </w:rPr>
        <w:t xml:space="preserve"> también en firma colectiva, plantearon el asunto en términos semejantes. El editorial del número 5 (septiembre-noviembre) aseguraba que el episodio Padilla actualizaba y además daba carácter latinoamericano a </w:t>
      </w:r>
      <w:r w:rsidR="00116C87">
        <w:rPr>
          <w:rFonts w:ascii="Times New Roman" w:hAnsi="Times New Roman" w:cs="Times New Roman"/>
          <w:sz w:val="24"/>
          <w:szCs w:val="24"/>
        </w:rPr>
        <w:t xml:space="preserve">: </w:t>
      </w:r>
      <w:r w:rsidRPr="001D3940">
        <w:rPr>
          <w:rFonts w:ascii="Times New Roman" w:hAnsi="Times New Roman" w:cs="Times New Roman"/>
          <w:sz w:val="24"/>
          <w:szCs w:val="24"/>
        </w:rPr>
        <w:t xml:space="preserve">“la vieja e irresuelta cuestión de las relaciones entre los intelectuales y el poder socialista” </w:t>
      </w:r>
      <w:sdt>
        <w:sdtPr>
          <w:rPr>
            <w:rFonts w:ascii="Times New Roman" w:hAnsi="Times New Roman" w:cs="Times New Roman"/>
            <w:sz w:val="24"/>
            <w:szCs w:val="24"/>
          </w:rPr>
          <w:id w:val="1951043057"/>
          <w:citation/>
        </w:sdtPr>
        <w:sdtEndPr/>
        <w:sdtContent>
          <w:r w:rsidRPr="001D3940">
            <w:rPr>
              <w:rFonts w:ascii="Times New Roman" w:hAnsi="Times New Roman" w:cs="Times New Roman"/>
              <w:sz w:val="24"/>
              <w:szCs w:val="24"/>
            </w:rPr>
            <w:fldChar w:fldCharType="begin"/>
          </w:r>
          <w:r w:rsidR="00116C87">
            <w:rPr>
              <w:rFonts w:ascii="Times New Roman" w:hAnsi="Times New Roman" w:cs="Times New Roman"/>
              <w:sz w:val="24"/>
              <w:szCs w:val="24"/>
              <w:lang w:val="es-ES"/>
            </w:rPr>
            <w:instrText xml:space="preserve">CITATION Edi71 \p 3 \n  \l 3082 </w:instrText>
          </w:r>
          <w:r w:rsidRPr="001D3940">
            <w:rPr>
              <w:rFonts w:ascii="Times New Roman" w:hAnsi="Times New Roman" w:cs="Times New Roman"/>
              <w:sz w:val="24"/>
              <w:szCs w:val="24"/>
            </w:rPr>
            <w:fldChar w:fldCharType="separate"/>
          </w:r>
          <w:r w:rsidR="00116C87" w:rsidRPr="00116C87">
            <w:rPr>
              <w:rFonts w:ascii="Times New Roman" w:hAnsi="Times New Roman" w:cs="Times New Roman"/>
              <w:noProof/>
              <w:sz w:val="24"/>
              <w:szCs w:val="24"/>
              <w:lang w:val="es-ES"/>
            </w:rPr>
            <w:t>(Cuba ¿ Revolución en la cultura?, 1971, pág. 3)</w:t>
          </w:r>
          <w:r w:rsidRPr="001D3940">
            <w:rPr>
              <w:rFonts w:ascii="Times New Roman" w:hAnsi="Times New Roman" w:cs="Times New Roman"/>
              <w:sz w:val="24"/>
              <w:szCs w:val="24"/>
            </w:rPr>
            <w:fldChar w:fldCharType="end"/>
          </w:r>
        </w:sdtContent>
      </w:sdt>
      <w:r w:rsidRPr="001D3940">
        <w:rPr>
          <w:rFonts w:ascii="Times New Roman" w:hAnsi="Times New Roman" w:cs="Times New Roman"/>
          <w:sz w:val="24"/>
          <w:szCs w:val="24"/>
        </w:rPr>
        <w:t xml:space="preserve">. Desde </w:t>
      </w:r>
      <w:r w:rsidRPr="001D3940">
        <w:rPr>
          <w:rFonts w:ascii="Times New Roman" w:hAnsi="Times New Roman" w:cs="Times New Roman"/>
          <w:i/>
          <w:sz w:val="24"/>
          <w:szCs w:val="24"/>
        </w:rPr>
        <w:t>El escarabajo de Oro</w:t>
      </w:r>
      <w:r w:rsidRPr="001D3940">
        <w:rPr>
          <w:rFonts w:ascii="Times New Roman" w:hAnsi="Times New Roman" w:cs="Times New Roman"/>
          <w:sz w:val="24"/>
          <w:szCs w:val="24"/>
        </w:rPr>
        <w:t xml:space="preserve">, por su parte, enfatizaban el riesgo de elevar la anécdota Padilla a la categoría de polémica ideológica y señalaban, entre otras </w:t>
      </w:r>
      <w:r w:rsidRPr="001D3940">
        <w:rPr>
          <w:rFonts w:ascii="Times New Roman" w:hAnsi="Times New Roman" w:cs="Times New Roman"/>
          <w:sz w:val="24"/>
          <w:szCs w:val="24"/>
        </w:rPr>
        <w:lastRenderedPageBreak/>
        <w:t>cuestiones, cómo lo lamentable del asunto estaba en el “otro” uso que habían hecho de él, y que revelaban, por ejemplo, en “la delirante reacción de Vargas Llosa”</w:t>
      </w:r>
      <w:sdt>
        <w:sdtPr>
          <w:rPr>
            <w:rFonts w:ascii="Times New Roman" w:hAnsi="Times New Roman" w:cs="Times New Roman"/>
            <w:sz w:val="24"/>
            <w:szCs w:val="24"/>
          </w:rPr>
          <w:id w:val="718247928"/>
          <w:citation/>
        </w:sdtPr>
        <w:sdtEndPr/>
        <w:sdtContent>
          <w:r w:rsidRPr="001D3940">
            <w:rPr>
              <w:rFonts w:ascii="Times New Roman" w:hAnsi="Times New Roman" w:cs="Times New Roman"/>
              <w:sz w:val="24"/>
              <w:szCs w:val="24"/>
            </w:rPr>
            <w:fldChar w:fldCharType="begin"/>
          </w:r>
          <w:r w:rsidRPr="001D3940">
            <w:rPr>
              <w:rFonts w:ascii="Times New Roman" w:hAnsi="Times New Roman" w:cs="Times New Roman"/>
              <w:sz w:val="24"/>
              <w:szCs w:val="24"/>
              <w:lang w:val="es-ES"/>
            </w:rPr>
            <w:instrText xml:space="preserve">CITATION Edi711 \n  \l 3082 </w:instrText>
          </w:r>
          <w:r w:rsidRPr="001D3940">
            <w:rPr>
              <w:rFonts w:ascii="Times New Roman" w:hAnsi="Times New Roman" w:cs="Times New Roman"/>
              <w:sz w:val="24"/>
              <w:szCs w:val="24"/>
            </w:rPr>
            <w:fldChar w:fldCharType="separate"/>
          </w:r>
          <w:r w:rsidRPr="001D3940">
            <w:rPr>
              <w:rFonts w:ascii="Times New Roman" w:hAnsi="Times New Roman" w:cs="Times New Roman"/>
              <w:noProof/>
              <w:sz w:val="24"/>
              <w:szCs w:val="24"/>
              <w:lang w:val="es-ES"/>
            </w:rPr>
            <w:t xml:space="preserve"> (Los despojos de Heberto Padilla, 1971)</w:t>
          </w:r>
          <w:r w:rsidRPr="001D3940">
            <w:rPr>
              <w:rFonts w:ascii="Times New Roman" w:hAnsi="Times New Roman" w:cs="Times New Roman"/>
              <w:sz w:val="24"/>
              <w:szCs w:val="24"/>
            </w:rPr>
            <w:fldChar w:fldCharType="end"/>
          </w:r>
        </w:sdtContent>
      </w:sdt>
      <w:r w:rsidRPr="001D3940">
        <w:rPr>
          <w:rFonts w:ascii="Times New Roman" w:hAnsi="Times New Roman" w:cs="Times New Roman"/>
          <w:sz w:val="24"/>
          <w:szCs w:val="24"/>
        </w:rPr>
        <w:t xml:space="preserve">. </w:t>
      </w: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rPr>
      </w:pPr>
      <w:r w:rsidRPr="001D3940">
        <w:rPr>
          <w:rFonts w:ascii="Times New Roman" w:hAnsi="Times New Roman" w:cs="Times New Roman"/>
          <w:sz w:val="24"/>
          <w:szCs w:val="24"/>
        </w:rPr>
        <w:t xml:space="preserve">Si bien la carta abierta de </w:t>
      </w:r>
      <w:r w:rsidR="006E6B33" w:rsidRPr="001D3940">
        <w:rPr>
          <w:rFonts w:ascii="Times New Roman" w:hAnsi="Times New Roman" w:cs="Times New Roman"/>
          <w:sz w:val="24"/>
          <w:szCs w:val="24"/>
        </w:rPr>
        <w:t xml:space="preserve">David </w:t>
      </w:r>
      <w:r w:rsidRPr="001D3940">
        <w:rPr>
          <w:rFonts w:ascii="Times New Roman" w:hAnsi="Times New Roman" w:cs="Times New Roman"/>
          <w:sz w:val="24"/>
          <w:szCs w:val="24"/>
        </w:rPr>
        <w:t>Viñas debe leerse en el marco de esta reflexión colectiva que se articuló al interior de la izquierda intelectual argentina a través de publicaciones cla</w:t>
      </w:r>
      <w:r w:rsidR="00116C87">
        <w:rPr>
          <w:rFonts w:ascii="Times New Roman" w:hAnsi="Times New Roman" w:cs="Times New Roman"/>
          <w:sz w:val="24"/>
          <w:szCs w:val="24"/>
        </w:rPr>
        <w:t>ves del período, interesa destacar</w:t>
      </w:r>
      <w:r w:rsidRPr="001D3940">
        <w:rPr>
          <w:rFonts w:ascii="Times New Roman" w:hAnsi="Times New Roman" w:cs="Times New Roman"/>
          <w:sz w:val="24"/>
          <w:szCs w:val="24"/>
        </w:rPr>
        <w:t xml:space="preserve"> el </w:t>
      </w:r>
      <w:r w:rsidR="00116C87">
        <w:rPr>
          <w:rFonts w:ascii="Times New Roman" w:hAnsi="Times New Roman" w:cs="Times New Roman"/>
          <w:sz w:val="24"/>
          <w:szCs w:val="24"/>
        </w:rPr>
        <w:t xml:space="preserve">marcado </w:t>
      </w:r>
      <w:r w:rsidRPr="001D3940">
        <w:rPr>
          <w:rFonts w:ascii="Times New Roman" w:hAnsi="Times New Roman" w:cs="Times New Roman"/>
          <w:sz w:val="24"/>
          <w:szCs w:val="24"/>
        </w:rPr>
        <w:t>interés del escritor en presentar su postura como una toma de distancia de las principales tendencias explicitadas en el debate. Si bien Viñas retomaba tópico</w:t>
      </w:r>
      <w:r w:rsidR="00116C87">
        <w:rPr>
          <w:rFonts w:ascii="Times New Roman" w:hAnsi="Times New Roman" w:cs="Times New Roman"/>
          <w:sz w:val="24"/>
          <w:szCs w:val="24"/>
        </w:rPr>
        <w:t>s</w:t>
      </w:r>
      <w:r w:rsidRPr="001D3940">
        <w:rPr>
          <w:rFonts w:ascii="Times New Roman" w:hAnsi="Times New Roman" w:cs="Times New Roman"/>
          <w:sz w:val="24"/>
          <w:szCs w:val="24"/>
        </w:rPr>
        <w:t xml:space="preserve"> ya advertidos por sus coterráneos, y en su carta abierta aseguraba, por ejemplo</w:t>
      </w:r>
      <w:r w:rsidR="00116C87">
        <w:rPr>
          <w:rFonts w:ascii="Times New Roman" w:hAnsi="Times New Roman" w:cs="Times New Roman"/>
          <w:sz w:val="24"/>
          <w:szCs w:val="24"/>
        </w:rPr>
        <w:t>:</w:t>
      </w:r>
      <w:r w:rsidRPr="001D3940">
        <w:rPr>
          <w:rFonts w:ascii="Times New Roman" w:hAnsi="Times New Roman" w:cs="Times New Roman"/>
          <w:sz w:val="24"/>
          <w:szCs w:val="24"/>
        </w:rPr>
        <w:t xml:space="preserve"> “correlativamente, ahora tengo el convencimiento que en el </w:t>
      </w:r>
      <w:proofErr w:type="spellStart"/>
      <w:r w:rsidRPr="001D3940">
        <w:rPr>
          <w:rFonts w:ascii="Times New Roman" w:hAnsi="Times New Roman" w:cs="Times New Roman"/>
          <w:sz w:val="24"/>
          <w:szCs w:val="24"/>
        </w:rPr>
        <w:t>ʽcaso</w:t>
      </w:r>
      <w:proofErr w:type="spellEnd"/>
      <w:r w:rsidRPr="001D3940">
        <w:rPr>
          <w:rFonts w:ascii="Times New Roman" w:hAnsi="Times New Roman" w:cs="Times New Roman"/>
          <w:sz w:val="24"/>
          <w:szCs w:val="24"/>
        </w:rPr>
        <w:t xml:space="preserve"> </w:t>
      </w:r>
      <w:proofErr w:type="spellStart"/>
      <w:r w:rsidRPr="001D3940">
        <w:rPr>
          <w:rFonts w:ascii="Times New Roman" w:hAnsi="Times New Roman" w:cs="Times New Roman"/>
          <w:sz w:val="24"/>
          <w:szCs w:val="24"/>
        </w:rPr>
        <w:t>Padillaʼ</w:t>
      </w:r>
      <w:proofErr w:type="spellEnd"/>
      <w:r w:rsidRPr="001D3940">
        <w:rPr>
          <w:rFonts w:ascii="Times New Roman" w:hAnsi="Times New Roman" w:cs="Times New Roman"/>
          <w:sz w:val="24"/>
          <w:szCs w:val="24"/>
        </w:rPr>
        <w:t>, la acentuación del caso Padilla desgajado de un marco referencial se convierte en anecdotización de un proceso mucho más amplio”</w:t>
      </w:r>
      <w:sdt>
        <w:sdtPr>
          <w:rPr>
            <w:rFonts w:ascii="Times New Roman" w:hAnsi="Times New Roman" w:cs="Times New Roman"/>
            <w:sz w:val="24"/>
            <w:szCs w:val="24"/>
          </w:rPr>
          <w:id w:val="1185400569"/>
          <w:citation/>
        </w:sdtPr>
        <w:sdtEndPr/>
        <w:sdtContent>
          <w:r w:rsidRPr="001D3940">
            <w:rPr>
              <w:rFonts w:ascii="Times New Roman" w:hAnsi="Times New Roman" w:cs="Times New Roman"/>
              <w:sz w:val="24"/>
              <w:szCs w:val="24"/>
            </w:rPr>
            <w:fldChar w:fldCharType="begin"/>
          </w:r>
          <w:r w:rsidRPr="001D3940">
            <w:rPr>
              <w:rFonts w:ascii="Times New Roman" w:hAnsi="Times New Roman" w:cs="Times New Roman"/>
              <w:sz w:val="24"/>
              <w:szCs w:val="24"/>
              <w:lang w:val="es-ES"/>
            </w:rPr>
            <w:instrText xml:space="preserve">CITATION Viñ71 \t  \l 3082 </w:instrText>
          </w:r>
          <w:r w:rsidRPr="001D3940">
            <w:rPr>
              <w:rFonts w:ascii="Times New Roman" w:hAnsi="Times New Roman" w:cs="Times New Roman"/>
              <w:sz w:val="24"/>
              <w:szCs w:val="24"/>
            </w:rPr>
            <w:fldChar w:fldCharType="separate"/>
          </w:r>
          <w:r w:rsidRPr="001D3940">
            <w:rPr>
              <w:rFonts w:ascii="Times New Roman" w:hAnsi="Times New Roman" w:cs="Times New Roman"/>
              <w:noProof/>
              <w:sz w:val="24"/>
              <w:szCs w:val="24"/>
              <w:lang w:val="es-ES"/>
            </w:rPr>
            <w:t xml:space="preserve"> (Viñas, 1971)</w:t>
          </w:r>
          <w:r w:rsidRPr="001D3940">
            <w:rPr>
              <w:rFonts w:ascii="Times New Roman" w:hAnsi="Times New Roman" w:cs="Times New Roman"/>
              <w:sz w:val="24"/>
              <w:szCs w:val="24"/>
            </w:rPr>
            <w:fldChar w:fldCharType="end"/>
          </w:r>
        </w:sdtContent>
      </w:sdt>
      <w:r w:rsidRPr="001D3940">
        <w:rPr>
          <w:rFonts w:ascii="Times New Roman" w:hAnsi="Times New Roman" w:cs="Times New Roman"/>
          <w:sz w:val="24"/>
          <w:szCs w:val="24"/>
        </w:rPr>
        <w:t>, a su vez, afirmaba:</w:t>
      </w:r>
    </w:p>
    <w:p w:rsidR="00C42F1F" w:rsidRPr="004514EF" w:rsidRDefault="00C42F1F" w:rsidP="004514EF">
      <w:pPr>
        <w:spacing w:line="240" w:lineRule="auto"/>
        <w:ind w:left="142" w:right="-1" w:firstLine="0"/>
        <w:jc w:val="both"/>
        <w:rPr>
          <w:rFonts w:ascii="Times New Roman" w:hAnsi="Times New Roman" w:cs="Times New Roman"/>
        </w:rPr>
      </w:pPr>
      <w:r w:rsidRPr="004514EF">
        <w:rPr>
          <w:rFonts w:ascii="Times New Roman" w:hAnsi="Times New Roman" w:cs="Times New Roman"/>
        </w:rPr>
        <w:t xml:space="preserve">Y para dar un paso más adelante: discrepo mi estimado Roberto, con las apreciaciones de “stalinismo” que hacen los hombres que desde Europa mandaron una carta a Fidel. Pero también discrepo con quienes en la vertiente opuesta califican de “europeizantes” a aquellos para descalificarlos de sus juicios… </w:t>
      </w:r>
    </w:p>
    <w:p w:rsidR="00C42F1F" w:rsidRPr="004514EF" w:rsidRDefault="00C42F1F" w:rsidP="004514EF">
      <w:pPr>
        <w:spacing w:line="240" w:lineRule="auto"/>
        <w:ind w:left="142" w:right="-1" w:firstLine="0"/>
        <w:jc w:val="both"/>
        <w:rPr>
          <w:rFonts w:ascii="Times New Roman" w:hAnsi="Times New Roman" w:cs="Times New Roman"/>
        </w:rPr>
      </w:pPr>
      <w:r w:rsidRPr="004514EF">
        <w:rPr>
          <w:rFonts w:ascii="Times New Roman" w:hAnsi="Times New Roman" w:cs="Times New Roman"/>
        </w:rPr>
        <w:t>Y que quede claro, Roberto, mi posición de doble discrepancia nada tiene que ver con un objetivo centrista. No se trata de eso. Mucho menos de una actitud conciliatoria que pretender resolver las posiciones antagónicas con un eclecticismo de “a más de sobre dos”. No, No[sic]. Se trata de plantear una nueva alternativa que no clausure, sino que abra la discusión al lenguaje socialista. Que no se quede pegada a los dos términos actuales en pugna que algunos llaman “realidad” y que no es más que el dilema de tosco empirismo</w:t>
      </w:r>
      <w:r w:rsidR="004514EF">
        <w:rPr>
          <w:rFonts w:ascii="Times New Roman" w:hAnsi="Times New Roman" w:cs="Times New Roman"/>
        </w:rPr>
        <w:t>.</w:t>
      </w:r>
      <w:sdt>
        <w:sdtPr>
          <w:rPr>
            <w:rFonts w:ascii="Times New Roman" w:hAnsi="Times New Roman" w:cs="Times New Roman"/>
          </w:rPr>
          <w:id w:val="1761639513"/>
          <w:citation/>
        </w:sdtPr>
        <w:sdtEndPr/>
        <w:sdtContent>
          <w:r w:rsidRPr="004514EF">
            <w:rPr>
              <w:rFonts w:ascii="Times New Roman" w:hAnsi="Times New Roman" w:cs="Times New Roman"/>
            </w:rPr>
            <w:fldChar w:fldCharType="begin"/>
          </w:r>
          <w:r w:rsidR="004514EF">
            <w:rPr>
              <w:rFonts w:ascii="Times New Roman" w:hAnsi="Times New Roman" w:cs="Times New Roman"/>
              <w:lang w:val="es-ES"/>
            </w:rPr>
            <w:instrText xml:space="preserve">CITATION Viñ71 \t  \l 3082 </w:instrText>
          </w:r>
          <w:r w:rsidRPr="004514EF">
            <w:rPr>
              <w:rFonts w:ascii="Times New Roman" w:hAnsi="Times New Roman" w:cs="Times New Roman"/>
            </w:rPr>
            <w:fldChar w:fldCharType="separate"/>
          </w:r>
          <w:r w:rsidR="004514EF">
            <w:rPr>
              <w:rFonts w:ascii="Times New Roman" w:hAnsi="Times New Roman" w:cs="Times New Roman"/>
              <w:noProof/>
              <w:lang w:val="es-ES"/>
            </w:rPr>
            <w:t xml:space="preserve"> </w:t>
          </w:r>
          <w:r w:rsidR="004514EF" w:rsidRPr="004514EF">
            <w:rPr>
              <w:rFonts w:ascii="Times New Roman" w:hAnsi="Times New Roman" w:cs="Times New Roman"/>
              <w:noProof/>
              <w:lang w:val="es-ES"/>
            </w:rPr>
            <w:t>(Viñas, 1971)</w:t>
          </w:r>
          <w:r w:rsidRPr="004514EF">
            <w:rPr>
              <w:rFonts w:ascii="Times New Roman" w:hAnsi="Times New Roman" w:cs="Times New Roman"/>
            </w:rPr>
            <w:fldChar w:fldCharType="end"/>
          </w:r>
        </w:sdtContent>
      </w:sdt>
    </w:p>
    <w:p w:rsidR="004514EF" w:rsidRDefault="004514EF" w:rsidP="002C734D">
      <w:pPr>
        <w:tabs>
          <w:tab w:val="left" w:pos="9072"/>
        </w:tabs>
        <w:spacing w:line="360" w:lineRule="auto"/>
        <w:ind w:left="-284" w:right="-285" w:firstLine="0"/>
        <w:jc w:val="both"/>
        <w:rPr>
          <w:rFonts w:ascii="Times New Roman" w:hAnsi="Times New Roman" w:cs="Times New Roman"/>
          <w:sz w:val="24"/>
          <w:szCs w:val="24"/>
        </w:rPr>
      </w:pP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rPr>
      </w:pPr>
      <w:r w:rsidRPr="001D3940">
        <w:rPr>
          <w:rFonts w:ascii="Times New Roman" w:hAnsi="Times New Roman" w:cs="Times New Roman"/>
          <w:sz w:val="24"/>
          <w:szCs w:val="24"/>
        </w:rPr>
        <w:t>Es en medio de este ambiente de debate que se vivía en Argentina (y en el mundo) en torno al caso Padilla, tanto dentro de la izquierda intelectual como de otras tendencias opuestas,</w:t>
      </w:r>
      <w:r w:rsidRPr="001D3940">
        <w:rPr>
          <w:rFonts w:ascii="Times New Roman" w:hAnsi="Times New Roman" w:cs="Times New Roman"/>
          <w:sz w:val="24"/>
          <w:szCs w:val="24"/>
          <w:vertAlign w:val="superscript"/>
        </w:rPr>
        <w:footnoteReference w:id="5"/>
      </w:r>
      <w:r w:rsidRPr="001D3940">
        <w:rPr>
          <w:rFonts w:ascii="Times New Roman" w:hAnsi="Times New Roman" w:cs="Times New Roman"/>
          <w:sz w:val="24"/>
          <w:szCs w:val="24"/>
        </w:rPr>
        <w:t xml:space="preserve"> que debe analizarse la postura  asumida por David Viñas. Una postura que </w:t>
      </w:r>
      <w:r w:rsidR="004514EF">
        <w:rPr>
          <w:rFonts w:ascii="Times New Roman" w:hAnsi="Times New Roman" w:cs="Times New Roman"/>
          <w:sz w:val="24"/>
          <w:szCs w:val="24"/>
        </w:rPr>
        <w:t xml:space="preserve">Fernández </w:t>
      </w:r>
      <w:r w:rsidRPr="001D3940">
        <w:rPr>
          <w:rFonts w:ascii="Times New Roman" w:hAnsi="Times New Roman" w:cs="Times New Roman"/>
          <w:sz w:val="24"/>
          <w:szCs w:val="24"/>
        </w:rPr>
        <w:t>Retamar entendía centrista, y que, desde otra lectura, ratificaría Ricardo Piglia cuando el jueves 3 de junio anotó en su diario:</w:t>
      </w:r>
    </w:p>
    <w:p w:rsidR="00C42F1F" w:rsidRPr="004514EF" w:rsidRDefault="00C42F1F" w:rsidP="004514EF">
      <w:pPr>
        <w:tabs>
          <w:tab w:val="left" w:pos="9072"/>
        </w:tabs>
        <w:spacing w:line="240" w:lineRule="auto"/>
        <w:ind w:left="142" w:right="140" w:firstLine="0"/>
        <w:jc w:val="both"/>
        <w:rPr>
          <w:rFonts w:ascii="Times New Roman" w:hAnsi="Times New Roman" w:cs="Times New Roman"/>
        </w:rPr>
      </w:pPr>
      <w:r w:rsidRPr="004514EF">
        <w:rPr>
          <w:rFonts w:ascii="Times New Roman" w:hAnsi="Times New Roman" w:cs="Times New Roman"/>
        </w:rPr>
        <w:t xml:space="preserve">Después vino David, que sigue con sus vacilaciones: carta a Fernández Retamar por el caso Padilla, centrista y ambigua. Ya sabemos que, como decía </w:t>
      </w:r>
      <w:proofErr w:type="spellStart"/>
      <w:r w:rsidRPr="004514EF">
        <w:rPr>
          <w:rFonts w:ascii="Times New Roman" w:hAnsi="Times New Roman" w:cs="Times New Roman"/>
        </w:rPr>
        <w:t>Barthes</w:t>
      </w:r>
      <w:proofErr w:type="spellEnd"/>
      <w:r w:rsidRPr="004514EF">
        <w:rPr>
          <w:rFonts w:ascii="Times New Roman" w:hAnsi="Times New Roman" w:cs="Times New Roman"/>
        </w:rPr>
        <w:t xml:space="preserve">, </w:t>
      </w:r>
      <w:proofErr w:type="spellStart"/>
      <w:r w:rsidRPr="004514EF">
        <w:rPr>
          <w:rFonts w:ascii="Times New Roman" w:hAnsi="Times New Roman" w:cs="Times New Roman"/>
        </w:rPr>
        <w:t>el</w:t>
      </w:r>
      <w:proofErr w:type="spellEnd"/>
      <w:r w:rsidRPr="004514EF">
        <w:rPr>
          <w:rFonts w:ascii="Times New Roman" w:hAnsi="Times New Roman" w:cs="Times New Roman"/>
        </w:rPr>
        <w:t xml:space="preserve"> ni-ni es la clave del pensamiento de la clase media, lo llamaba </w:t>
      </w:r>
      <w:r w:rsidRPr="004514EF">
        <w:rPr>
          <w:rFonts w:ascii="Times New Roman" w:hAnsi="Times New Roman" w:cs="Times New Roman"/>
          <w:i/>
        </w:rPr>
        <w:t>pensamiento balanza</w:t>
      </w:r>
      <w:r w:rsidRPr="004514EF">
        <w:rPr>
          <w:rFonts w:ascii="Times New Roman" w:hAnsi="Times New Roman" w:cs="Times New Roman"/>
        </w:rPr>
        <w:t>. David Siempre ha sido lo contrario, aunque le gustan demasiado las oposiciones binarias, pero en este caso lo nubla la posibilidad de quedar mal con los cubanos o con nosotros</w:t>
      </w:r>
      <w:r w:rsidR="004514EF">
        <w:rPr>
          <w:rFonts w:ascii="Times New Roman" w:hAnsi="Times New Roman" w:cs="Times New Roman"/>
        </w:rPr>
        <w:t>.</w:t>
      </w:r>
      <w:sdt>
        <w:sdtPr>
          <w:rPr>
            <w:rFonts w:ascii="Times New Roman" w:hAnsi="Times New Roman" w:cs="Times New Roman"/>
          </w:rPr>
          <w:id w:val="-1644422119"/>
          <w:citation/>
        </w:sdtPr>
        <w:sdtEndPr/>
        <w:sdtContent>
          <w:r w:rsidRPr="004514EF">
            <w:rPr>
              <w:rFonts w:ascii="Times New Roman" w:hAnsi="Times New Roman" w:cs="Times New Roman"/>
            </w:rPr>
            <w:fldChar w:fldCharType="begin"/>
          </w:r>
          <w:r w:rsidRPr="004514EF">
            <w:rPr>
              <w:rFonts w:ascii="Times New Roman" w:hAnsi="Times New Roman" w:cs="Times New Roman"/>
              <w:lang w:val="es-ES"/>
            </w:rPr>
            <w:instrText xml:space="preserve">CITATION Ric16 \p 251 \l 3082 </w:instrText>
          </w:r>
          <w:r w:rsidRPr="004514EF">
            <w:rPr>
              <w:rFonts w:ascii="Times New Roman" w:hAnsi="Times New Roman" w:cs="Times New Roman"/>
            </w:rPr>
            <w:fldChar w:fldCharType="separate"/>
          </w:r>
          <w:r w:rsidRPr="004514EF">
            <w:rPr>
              <w:rFonts w:ascii="Times New Roman" w:hAnsi="Times New Roman" w:cs="Times New Roman"/>
              <w:noProof/>
              <w:lang w:val="es-ES"/>
            </w:rPr>
            <w:t xml:space="preserve"> (Piglia, 2016, pág. 251)</w:t>
          </w:r>
          <w:r w:rsidRPr="004514EF">
            <w:rPr>
              <w:rFonts w:ascii="Times New Roman" w:hAnsi="Times New Roman" w:cs="Times New Roman"/>
            </w:rPr>
            <w:fldChar w:fldCharType="end"/>
          </w:r>
        </w:sdtContent>
      </w:sdt>
    </w:p>
    <w:p w:rsidR="00EE4FB6" w:rsidRPr="001D3940" w:rsidRDefault="00EE4FB6" w:rsidP="002C734D">
      <w:pPr>
        <w:tabs>
          <w:tab w:val="left" w:pos="9072"/>
        </w:tabs>
        <w:spacing w:line="360" w:lineRule="auto"/>
        <w:ind w:left="-284" w:right="-285" w:firstLine="0"/>
        <w:jc w:val="both"/>
        <w:rPr>
          <w:rFonts w:ascii="Times New Roman" w:hAnsi="Times New Roman" w:cs="Times New Roman"/>
          <w:sz w:val="24"/>
          <w:szCs w:val="24"/>
          <w:lang w:val="es-ES"/>
        </w:rPr>
      </w:pP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 xml:space="preserve">La estancia de Viñas en Cuba a principio de ese año, el hecho de haber sido, hasta su desintegración, el único miembro del comité de </w:t>
      </w:r>
      <w:r w:rsidRPr="001D3940">
        <w:rPr>
          <w:rFonts w:ascii="Times New Roman" w:hAnsi="Times New Roman" w:cs="Times New Roman"/>
          <w:i/>
          <w:sz w:val="24"/>
          <w:szCs w:val="24"/>
          <w:lang w:val="es-ES"/>
        </w:rPr>
        <w:t>Casa</w:t>
      </w:r>
      <w:r w:rsidRPr="001D3940">
        <w:rPr>
          <w:rFonts w:ascii="Times New Roman" w:hAnsi="Times New Roman" w:cs="Times New Roman"/>
          <w:sz w:val="24"/>
          <w:szCs w:val="24"/>
          <w:lang w:val="es-ES"/>
        </w:rPr>
        <w:t xml:space="preserve"> residente en Argentina y los estrechos vínculos que mantenía </w:t>
      </w:r>
      <w:r w:rsidR="00294F1A">
        <w:rPr>
          <w:rFonts w:ascii="Times New Roman" w:hAnsi="Times New Roman" w:cs="Times New Roman"/>
          <w:sz w:val="24"/>
          <w:szCs w:val="24"/>
          <w:lang w:val="es-ES"/>
        </w:rPr>
        <w:t>con La Habana para la fecha, sirven de f</w:t>
      </w:r>
      <w:r w:rsidRPr="001D3940">
        <w:rPr>
          <w:rFonts w:ascii="Times New Roman" w:hAnsi="Times New Roman" w:cs="Times New Roman"/>
          <w:sz w:val="24"/>
          <w:szCs w:val="24"/>
          <w:lang w:val="es-ES"/>
        </w:rPr>
        <w:t>unda</w:t>
      </w:r>
      <w:r w:rsidR="00294F1A">
        <w:rPr>
          <w:rFonts w:ascii="Times New Roman" w:hAnsi="Times New Roman" w:cs="Times New Roman"/>
          <w:sz w:val="24"/>
          <w:szCs w:val="24"/>
          <w:lang w:val="es-ES"/>
        </w:rPr>
        <w:t>mento a la postura</w:t>
      </w:r>
      <w:r w:rsidRPr="001D3940">
        <w:rPr>
          <w:rFonts w:ascii="Times New Roman" w:hAnsi="Times New Roman" w:cs="Times New Roman"/>
          <w:sz w:val="24"/>
          <w:szCs w:val="24"/>
          <w:lang w:val="es-ES"/>
        </w:rPr>
        <w:t xml:space="preserve"> adver</w:t>
      </w:r>
      <w:r w:rsidR="00294F1A">
        <w:rPr>
          <w:rFonts w:ascii="Times New Roman" w:hAnsi="Times New Roman" w:cs="Times New Roman"/>
          <w:sz w:val="24"/>
          <w:szCs w:val="24"/>
          <w:lang w:val="es-ES"/>
        </w:rPr>
        <w:t>tida por</w:t>
      </w:r>
      <w:r w:rsidRPr="001D3940">
        <w:rPr>
          <w:rFonts w:ascii="Times New Roman" w:hAnsi="Times New Roman" w:cs="Times New Roman"/>
          <w:sz w:val="24"/>
          <w:szCs w:val="24"/>
          <w:lang w:val="es-ES"/>
        </w:rPr>
        <w:t xml:space="preserve"> Piglia. Desde ahí mismo se debe pensar el marcado énfasis y el interés de Viñas por plantear sus puntos de vistas sobre el asunto Padilla y sus colaterales, como prolongación de cuestiones advertidas por él mismo en la reunión de enero</w:t>
      </w:r>
      <w:r w:rsidR="00294F1A">
        <w:rPr>
          <w:rFonts w:ascii="Times New Roman" w:hAnsi="Times New Roman" w:cs="Times New Roman"/>
          <w:sz w:val="24"/>
          <w:szCs w:val="24"/>
          <w:lang w:val="es-ES"/>
        </w:rPr>
        <w:t xml:space="preserve"> en La Habana</w:t>
      </w:r>
      <w:r w:rsidRPr="001D3940">
        <w:rPr>
          <w:rFonts w:ascii="Times New Roman" w:hAnsi="Times New Roman" w:cs="Times New Roman"/>
          <w:sz w:val="24"/>
          <w:szCs w:val="24"/>
          <w:lang w:val="es-ES"/>
        </w:rPr>
        <w:t>. En su carta abierta le aseguraba a Retamar: “Y discrepo con la misma mesura, pero con idéntico tono categórico al que en enero del 71 utilicé para insistirte en que la palabra discrepancias debía aparecer en el documento redactado por el comité de la revista Casa”</w:t>
      </w:r>
      <w:sdt>
        <w:sdtPr>
          <w:rPr>
            <w:rFonts w:ascii="Times New Roman" w:hAnsi="Times New Roman" w:cs="Times New Roman"/>
            <w:sz w:val="24"/>
            <w:szCs w:val="24"/>
            <w:lang w:val="es-ES"/>
          </w:rPr>
          <w:id w:val="1478871135"/>
          <w:citation/>
        </w:sdtPr>
        <w:sdtEndPr/>
        <w:sdtContent>
          <w:r w:rsidRPr="001D3940">
            <w:rPr>
              <w:rFonts w:ascii="Times New Roman" w:hAnsi="Times New Roman" w:cs="Times New Roman"/>
              <w:sz w:val="24"/>
              <w:szCs w:val="24"/>
              <w:lang w:val="es-ES"/>
            </w:rPr>
            <w:fldChar w:fldCharType="begin"/>
          </w:r>
          <w:r w:rsidRPr="001D3940">
            <w:rPr>
              <w:rFonts w:ascii="Times New Roman" w:hAnsi="Times New Roman" w:cs="Times New Roman"/>
              <w:sz w:val="24"/>
              <w:szCs w:val="24"/>
              <w:lang w:val="es-ES"/>
            </w:rPr>
            <w:instrText xml:space="preserve">CITATION Viñ71 \t  \l 3082 </w:instrText>
          </w:r>
          <w:r w:rsidRPr="001D3940">
            <w:rPr>
              <w:rFonts w:ascii="Times New Roman" w:hAnsi="Times New Roman" w:cs="Times New Roman"/>
              <w:sz w:val="24"/>
              <w:szCs w:val="24"/>
              <w:lang w:val="es-ES"/>
            </w:rPr>
            <w:fldChar w:fldCharType="separate"/>
          </w:r>
          <w:r w:rsidRPr="001D3940">
            <w:rPr>
              <w:rFonts w:ascii="Times New Roman" w:hAnsi="Times New Roman" w:cs="Times New Roman"/>
              <w:noProof/>
              <w:sz w:val="24"/>
              <w:szCs w:val="24"/>
              <w:lang w:val="es-ES"/>
            </w:rPr>
            <w:t xml:space="preserve"> (Viñas, 1971)</w:t>
          </w:r>
          <w:r w:rsidRPr="001D3940">
            <w:rPr>
              <w:rFonts w:ascii="Times New Roman" w:hAnsi="Times New Roman" w:cs="Times New Roman"/>
              <w:sz w:val="24"/>
              <w:szCs w:val="24"/>
              <w:lang w:val="es-ES"/>
            </w:rPr>
            <w:fldChar w:fldCharType="end"/>
          </w:r>
        </w:sdtContent>
      </w:sdt>
      <w:r w:rsidR="00294F1A">
        <w:rPr>
          <w:rFonts w:ascii="Times New Roman" w:hAnsi="Times New Roman" w:cs="Times New Roman"/>
          <w:sz w:val="24"/>
          <w:szCs w:val="24"/>
          <w:lang w:val="es-ES"/>
        </w:rPr>
        <w:t>. Y más adelante insistía</w:t>
      </w:r>
      <w:r w:rsidRPr="001D3940">
        <w:rPr>
          <w:rFonts w:ascii="Times New Roman" w:hAnsi="Times New Roman" w:cs="Times New Roman"/>
          <w:sz w:val="24"/>
          <w:szCs w:val="24"/>
          <w:lang w:val="es-ES"/>
        </w:rPr>
        <w:t>:</w:t>
      </w:r>
    </w:p>
    <w:p w:rsidR="00C42F1F" w:rsidRPr="00294F1A" w:rsidRDefault="00C42F1F" w:rsidP="00294F1A">
      <w:pPr>
        <w:tabs>
          <w:tab w:val="left" w:pos="9072"/>
        </w:tabs>
        <w:spacing w:line="240" w:lineRule="auto"/>
        <w:ind w:left="284" w:right="282" w:firstLine="0"/>
        <w:jc w:val="both"/>
        <w:rPr>
          <w:rFonts w:ascii="Times New Roman" w:hAnsi="Times New Roman" w:cs="Times New Roman"/>
          <w:lang w:val="es-ES"/>
        </w:rPr>
      </w:pPr>
      <w:r w:rsidRPr="00294F1A">
        <w:rPr>
          <w:rFonts w:ascii="Times New Roman" w:hAnsi="Times New Roman" w:cs="Times New Roman"/>
          <w:lang w:val="es-ES"/>
        </w:rPr>
        <w:t xml:space="preserve">Y, sobre todo, se trata de un afán de precisión y de crítica. Tanto es así, que esta discrepancia con ambas posiciones polarizadas […] me suponen, por lo menos, una polémica en dos frentes. De manera análoga a la doble polémica que sostuve en La Habana en enero de este año […] donde cuestioné, por un lado, en el comité de la revista, posiciones liberales de Cortázar y Vargas Llosas desde Europa. Pero también disentí copiosamente con la versión del peronismo que, desde la Argentina, les daba </w:t>
      </w:r>
      <w:proofErr w:type="spellStart"/>
      <w:r w:rsidRPr="00294F1A">
        <w:rPr>
          <w:rFonts w:ascii="Times New Roman" w:hAnsi="Times New Roman" w:cs="Times New Roman"/>
          <w:lang w:val="es-ES"/>
        </w:rPr>
        <w:t>Getino</w:t>
      </w:r>
      <w:proofErr w:type="spellEnd"/>
      <w:r w:rsidRPr="00294F1A">
        <w:rPr>
          <w:rFonts w:ascii="Times New Roman" w:hAnsi="Times New Roman" w:cs="Times New Roman"/>
          <w:lang w:val="es-ES"/>
        </w:rPr>
        <w:t xml:space="preserve"> a los cubanos a través de La Hora de los hornos.</w:t>
      </w:r>
    </w:p>
    <w:p w:rsidR="00C42F1F" w:rsidRPr="00294F1A" w:rsidRDefault="00C42F1F" w:rsidP="00294F1A">
      <w:pPr>
        <w:tabs>
          <w:tab w:val="left" w:pos="9072"/>
        </w:tabs>
        <w:spacing w:line="240" w:lineRule="auto"/>
        <w:ind w:left="284" w:right="282" w:firstLine="0"/>
        <w:jc w:val="both"/>
        <w:rPr>
          <w:rFonts w:ascii="Times New Roman" w:hAnsi="Times New Roman" w:cs="Times New Roman"/>
          <w:lang w:val="es-ES"/>
        </w:rPr>
      </w:pPr>
      <w:r w:rsidRPr="00294F1A">
        <w:rPr>
          <w:rFonts w:ascii="Times New Roman" w:hAnsi="Times New Roman" w:cs="Times New Roman"/>
          <w:lang w:val="es-ES"/>
        </w:rPr>
        <w:t xml:space="preserve">Y lo que interesa: en esas dos ideas polémicas ya se esbozaban-hacia un nivel más alto- las tentativas que ahora se presentan como insuperables. Y no, Roberto. </w:t>
      </w:r>
    </w:p>
    <w:p w:rsidR="00C42F1F" w:rsidRPr="00294F1A" w:rsidRDefault="00C42F1F" w:rsidP="00294F1A">
      <w:pPr>
        <w:tabs>
          <w:tab w:val="left" w:pos="9072"/>
        </w:tabs>
        <w:spacing w:line="240" w:lineRule="auto"/>
        <w:ind w:left="284" w:right="282" w:firstLine="0"/>
        <w:jc w:val="both"/>
        <w:rPr>
          <w:rFonts w:ascii="Times New Roman" w:hAnsi="Times New Roman" w:cs="Times New Roman"/>
          <w:lang w:val="es-ES"/>
        </w:rPr>
      </w:pPr>
      <w:r w:rsidRPr="00294F1A">
        <w:rPr>
          <w:rFonts w:ascii="Times New Roman" w:hAnsi="Times New Roman" w:cs="Times New Roman"/>
          <w:lang w:val="es-ES"/>
        </w:rPr>
        <w:t xml:space="preserve">Porque entendía en ambos casos que lo anecdótico deformaba una perspectiva más precisa de la discusión, entonces no liquidé el problema rotulando, desde el vamos, como “cosmopolitismo” lo que sostenía Cortázar y Vargas Llosas. Como tampoco empecé con el marbete “chovinismo” ante </w:t>
      </w:r>
      <w:proofErr w:type="spellStart"/>
      <w:r w:rsidRPr="00294F1A">
        <w:rPr>
          <w:rFonts w:ascii="Times New Roman" w:hAnsi="Times New Roman" w:cs="Times New Roman"/>
          <w:lang w:val="es-ES"/>
        </w:rPr>
        <w:t>Getino</w:t>
      </w:r>
      <w:proofErr w:type="spellEnd"/>
      <w:r w:rsidRPr="00294F1A">
        <w:rPr>
          <w:rFonts w:ascii="Times New Roman" w:hAnsi="Times New Roman" w:cs="Times New Roman"/>
          <w:lang w:val="es-ES"/>
        </w:rPr>
        <w:t>. Al contrario, insistí en el encuadre y en las posibilidades y necesidad de globalizar esos problemas</w:t>
      </w:r>
      <w:r w:rsidR="00221B02">
        <w:rPr>
          <w:rFonts w:ascii="Times New Roman" w:hAnsi="Times New Roman" w:cs="Times New Roman"/>
          <w:lang w:val="es-ES"/>
        </w:rPr>
        <w:t>.</w:t>
      </w:r>
      <w:r w:rsidRPr="00294F1A">
        <w:rPr>
          <w:rFonts w:ascii="Times New Roman" w:hAnsi="Times New Roman" w:cs="Times New Roman"/>
          <w:lang w:val="es-ES"/>
        </w:rPr>
        <w:t xml:space="preserve"> (Viñas, 1971)</w:t>
      </w:r>
    </w:p>
    <w:p w:rsidR="00EE4FB6" w:rsidRPr="001D3940" w:rsidRDefault="00EE4FB6" w:rsidP="002C734D">
      <w:pPr>
        <w:tabs>
          <w:tab w:val="left" w:pos="9072"/>
        </w:tabs>
        <w:spacing w:line="360" w:lineRule="auto"/>
        <w:ind w:left="-284" w:right="-285" w:firstLine="0"/>
        <w:jc w:val="both"/>
        <w:rPr>
          <w:rFonts w:ascii="Times New Roman" w:hAnsi="Times New Roman" w:cs="Times New Roman"/>
          <w:sz w:val="24"/>
          <w:szCs w:val="24"/>
          <w:lang w:val="es-ES"/>
        </w:rPr>
      </w:pPr>
    </w:p>
    <w:p w:rsidR="00C42F1F" w:rsidRPr="001D3940" w:rsidRDefault="00221B02" w:rsidP="002C734D">
      <w:pPr>
        <w:tabs>
          <w:tab w:val="left" w:pos="9072"/>
        </w:tabs>
        <w:spacing w:line="360" w:lineRule="auto"/>
        <w:ind w:left="-284" w:right="-285" w:firstLine="0"/>
        <w:jc w:val="both"/>
        <w:rPr>
          <w:rFonts w:ascii="Times New Roman" w:hAnsi="Times New Roman" w:cs="Times New Roman"/>
          <w:sz w:val="24"/>
          <w:szCs w:val="24"/>
          <w:lang w:val="es-ES"/>
        </w:rPr>
      </w:pPr>
      <w:r>
        <w:rPr>
          <w:rFonts w:ascii="Times New Roman" w:hAnsi="Times New Roman" w:cs="Times New Roman"/>
          <w:sz w:val="24"/>
          <w:szCs w:val="24"/>
          <w:lang w:val="es-ES"/>
        </w:rPr>
        <w:t>David Viñas apuesta por</w:t>
      </w:r>
      <w:r w:rsidR="00C42F1F" w:rsidRPr="001D3940">
        <w:rPr>
          <w:rFonts w:ascii="Times New Roman" w:hAnsi="Times New Roman" w:cs="Times New Roman"/>
          <w:sz w:val="24"/>
          <w:szCs w:val="24"/>
          <w:lang w:val="es-ES"/>
        </w:rPr>
        <w:t xml:space="preserve"> presentar su carta como una prolongación del debate sostenido en La Habana. Desde allí verifica, objetiviza y legitima los postulados planteados. Incluso en su experiencia en la reunión del comité sienta las bases para lo que plantea como una metodología desde la cual enfocar el asunto:</w:t>
      </w:r>
    </w:p>
    <w:p w:rsidR="00C42F1F" w:rsidRPr="00221B02" w:rsidRDefault="00C42F1F" w:rsidP="00221B02">
      <w:pPr>
        <w:tabs>
          <w:tab w:val="left" w:pos="9072"/>
        </w:tabs>
        <w:spacing w:line="240" w:lineRule="auto"/>
        <w:ind w:left="567" w:right="282" w:firstLine="0"/>
        <w:jc w:val="both"/>
        <w:rPr>
          <w:rFonts w:ascii="Times New Roman" w:hAnsi="Times New Roman" w:cs="Times New Roman"/>
          <w:lang w:val="es-ES"/>
        </w:rPr>
      </w:pPr>
      <w:r w:rsidRPr="00221B02">
        <w:rPr>
          <w:rFonts w:ascii="Times New Roman" w:hAnsi="Times New Roman" w:cs="Times New Roman"/>
          <w:lang w:val="es-ES"/>
        </w:rPr>
        <w:t>Por todo eso es que también de manera similar y consiguiente a la expresión de deseos que formulé en La Habana en enero […] ahora insisto en que el verdadero sitio del problema debe encontrarse en otra zona. En agarrar el asunto por su raíz. Y esa metodología es mi punto de partida en el debate: en primer lugar, sobre la polémica del socialismo en América Latina; en segundo lugar, en el análisis de los aspectos inherentes a la cultura socialista en un país socialista; en tercer lugar, en torno a la producción intelectual en el socialismo; en quinto lugar, sobre el eje intelectual-partido; y en sexto lugar, en las controversias dentro del socialismo</w:t>
      </w:r>
      <w:r w:rsidR="006022C3">
        <w:rPr>
          <w:rFonts w:ascii="Times New Roman" w:hAnsi="Times New Roman" w:cs="Times New Roman"/>
          <w:lang w:val="es-ES"/>
        </w:rPr>
        <w:t>.</w:t>
      </w:r>
      <w:sdt>
        <w:sdtPr>
          <w:rPr>
            <w:rFonts w:ascii="Times New Roman" w:hAnsi="Times New Roman" w:cs="Times New Roman"/>
            <w:lang w:val="es-ES"/>
          </w:rPr>
          <w:id w:val="-1298524424"/>
          <w:citation/>
        </w:sdtPr>
        <w:sdtEndPr/>
        <w:sdtContent>
          <w:r w:rsidRPr="00221B02">
            <w:rPr>
              <w:rFonts w:ascii="Times New Roman" w:hAnsi="Times New Roman" w:cs="Times New Roman"/>
              <w:lang w:val="es-ES"/>
            </w:rPr>
            <w:fldChar w:fldCharType="begin"/>
          </w:r>
          <w:r w:rsidRPr="00221B02">
            <w:rPr>
              <w:rFonts w:ascii="Times New Roman" w:hAnsi="Times New Roman" w:cs="Times New Roman"/>
              <w:lang w:val="es-ES"/>
            </w:rPr>
            <w:instrText xml:space="preserve">CITATION Viñ71 \t  \l 3082 </w:instrText>
          </w:r>
          <w:r w:rsidRPr="00221B02">
            <w:rPr>
              <w:rFonts w:ascii="Times New Roman" w:hAnsi="Times New Roman" w:cs="Times New Roman"/>
              <w:lang w:val="es-ES"/>
            </w:rPr>
            <w:fldChar w:fldCharType="separate"/>
          </w:r>
          <w:r w:rsidRPr="00221B02">
            <w:rPr>
              <w:rFonts w:ascii="Times New Roman" w:hAnsi="Times New Roman" w:cs="Times New Roman"/>
              <w:noProof/>
              <w:lang w:val="es-ES"/>
            </w:rPr>
            <w:t xml:space="preserve"> (Viñas, 1971)</w:t>
          </w:r>
          <w:r w:rsidRPr="00221B02">
            <w:rPr>
              <w:rFonts w:ascii="Times New Roman" w:hAnsi="Times New Roman" w:cs="Times New Roman"/>
              <w:lang w:val="es-ES"/>
            </w:rPr>
            <w:fldChar w:fldCharType="end"/>
          </w:r>
        </w:sdtContent>
      </w:sdt>
    </w:p>
    <w:p w:rsidR="006022C3" w:rsidRDefault="006022C3" w:rsidP="006022C3">
      <w:pPr>
        <w:tabs>
          <w:tab w:val="left" w:pos="9072"/>
        </w:tabs>
        <w:spacing w:line="360" w:lineRule="auto"/>
        <w:ind w:left="-284" w:right="284" w:firstLine="0"/>
        <w:jc w:val="both"/>
        <w:rPr>
          <w:rFonts w:ascii="Times New Roman" w:hAnsi="Times New Roman" w:cs="Times New Roman"/>
          <w:sz w:val="24"/>
          <w:szCs w:val="24"/>
          <w:lang w:val="es-ES"/>
        </w:rPr>
      </w:pPr>
    </w:p>
    <w:p w:rsidR="00C42F1F" w:rsidRPr="006022C3" w:rsidRDefault="00C42F1F" w:rsidP="006022C3">
      <w:pPr>
        <w:tabs>
          <w:tab w:val="left" w:pos="9072"/>
        </w:tabs>
        <w:spacing w:line="360" w:lineRule="auto"/>
        <w:ind w:left="-284" w:right="284" w:firstLine="0"/>
        <w:jc w:val="both"/>
        <w:rPr>
          <w:rFonts w:ascii="Times New Roman" w:hAnsi="Times New Roman" w:cs="Times New Roman"/>
          <w:sz w:val="24"/>
          <w:szCs w:val="24"/>
          <w:lang w:val="es-ES"/>
        </w:rPr>
      </w:pPr>
      <w:r w:rsidRPr="006022C3">
        <w:rPr>
          <w:rFonts w:ascii="Times New Roman" w:hAnsi="Times New Roman" w:cs="Times New Roman"/>
          <w:sz w:val="24"/>
          <w:szCs w:val="24"/>
          <w:lang w:val="es-ES"/>
        </w:rPr>
        <w:lastRenderedPageBreak/>
        <w:t>Incluso el cierre es categórico en tal sentido: “Te repito Roberto, lo que en enero formulé como expresión de deseos para que esa asamblea crítica y abierta se llevara a cabo en algún lugar, preferentemente no oficial […] ahora lo planteo como una necesidad urgente e impostergable”</w:t>
      </w:r>
      <w:sdt>
        <w:sdtPr>
          <w:rPr>
            <w:rFonts w:ascii="Times New Roman" w:hAnsi="Times New Roman" w:cs="Times New Roman"/>
            <w:sz w:val="24"/>
            <w:szCs w:val="24"/>
            <w:lang w:val="es-ES"/>
          </w:rPr>
          <w:id w:val="-1192146583"/>
          <w:citation/>
        </w:sdtPr>
        <w:sdtEndPr/>
        <w:sdtContent>
          <w:r w:rsidRPr="006022C3">
            <w:rPr>
              <w:rFonts w:ascii="Times New Roman" w:hAnsi="Times New Roman" w:cs="Times New Roman"/>
              <w:sz w:val="24"/>
              <w:szCs w:val="24"/>
              <w:lang w:val="es-ES"/>
            </w:rPr>
            <w:fldChar w:fldCharType="begin"/>
          </w:r>
          <w:r w:rsidRPr="006022C3">
            <w:rPr>
              <w:rFonts w:ascii="Times New Roman" w:hAnsi="Times New Roman" w:cs="Times New Roman"/>
              <w:sz w:val="24"/>
              <w:szCs w:val="24"/>
              <w:lang w:val="es-ES"/>
            </w:rPr>
            <w:instrText xml:space="preserve">CITATION Viñ71 \t  \l 3082 </w:instrText>
          </w:r>
          <w:r w:rsidRPr="006022C3">
            <w:rPr>
              <w:rFonts w:ascii="Times New Roman" w:hAnsi="Times New Roman" w:cs="Times New Roman"/>
              <w:sz w:val="24"/>
              <w:szCs w:val="24"/>
              <w:lang w:val="es-ES"/>
            </w:rPr>
            <w:fldChar w:fldCharType="separate"/>
          </w:r>
          <w:r w:rsidRPr="006022C3">
            <w:rPr>
              <w:rFonts w:ascii="Times New Roman" w:hAnsi="Times New Roman" w:cs="Times New Roman"/>
              <w:noProof/>
              <w:sz w:val="24"/>
              <w:szCs w:val="24"/>
              <w:lang w:val="es-ES"/>
            </w:rPr>
            <w:t xml:space="preserve"> (Viñas, 1971)</w:t>
          </w:r>
          <w:r w:rsidRPr="006022C3">
            <w:rPr>
              <w:rFonts w:ascii="Times New Roman" w:hAnsi="Times New Roman" w:cs="Times New Roman"/>
              <w:sz w:val="24"/>
              <w:szCs w:val="24"/>
              <w:lang w:val="es-ES"/>
            </w:rPr>
            <w:fldChar w:fldCharType="end"/>
          </w:r>
        </w:sdtContent>
      </w:sdt>
      <w:r w:rsidRPr="006022C3">
        <w:rPr>
          <w:rFonts w:ascii="Times New Roman" w:hAnsi="Times New Roman" w:cs="Times New Roman"/>
          <w:sz w:val="24"/>
          <w:szCs w:val="24"/>
          <w:lang w:val="es-ES"/>
        </w:rPr>
        <w:t xml:space="preserve">. </w:t>
      </w:r>
    </w:p>
    <w:p w:rsidR="00221B02" w:rsidRPr="006022C3" w:rsidRDefault="00221B02" w:rsidP="006022C3">
      <w:pPr>
        <w:tabs>
          <w:tab w:val="left" w:pos="9072"/>
        </w:tabs>
        <w:spacing w:line="360" w:lineRule="auto"/>
        <w:ind w:left="-284" w:right="284" w:firstLine="0"/>
        <w:jc w:val="both"/>
        <w:rPr>
          <w:rFonts w:ascii="Times New Roman" w:hAnsi="Times New Roman" w:cs="Times New Roman"/>
          <w:sz w:val="24"/>
          <w:szCs w:val="24"/>
          <w:lang w:val="es-ES"/>
        </w:rPr>
      </w:pPr>
    </w:p>
    <w:p w:rsidR="00C42F1F" w:rsidRPr="001D3940" w:rsidRDefault="006022C3" w:rsidP="002C734D">
      <w:pPr>
        <w:tabs>
          <w:tab w:val="left" w:pos="9072"/>
        </w:tabs>
        <w:spacing w:line="360" w:lineRule="auto"/>
        <w:ind w:left="-284" w:right="-285" w:firstLine="0"/>
        <w:jc w:val="both"/>
        <w:rPr>
          <w:rFonts w:ascii="Times New Roman" w:hAnsi="Times New Roman" w:cs="Times New Roman"/>
          <w:sz w:val="24"/>
          <w:szCs w:val="24"/>
          <w:lang w:val="es-ES"/>
        </w:rPr>
      </w:pPr>
      <w:r>
        <w:rPr>
          <w:rFonts w:ascii="Times New Roman" w:hAnsi="Times New Roman" w:cs="Times New Roman"/>
          <w:sz w:val="24"/>
          <w:szCs w:val="24"/>
          <w:lang w:val="es-ES"/>
        </w:rPr>
        <w:t>La carta de Fernández Retamar retoma</w:t>
      </w:r>
      <w:r w:rsidR="00C42F1F" w:rsidRPr="001D3940">
        <w:rPr>
          <w:rFonts w:ascii="Times New Roman" w:hAnsi="Times New Roman" w:cs="Times New Roman"/>
          <w:sz w:val="24"/>
          <w:szCs w:val="24"/>
          <w:lang w:val="es-ES"/>
        </w:rPr>
        <w:t xml:space="preserve"> detallada</w:t>
      </w:r>
      <w:r w:rsidR="006F1150">
        <w:rPr>
          <w:rFonts w:ascii="Times New Roman" w:hAnsi="Times New Roman" w:cs="Times New Roman"/>
          <w:sz w:val="24"/>
          <w:szCs w:val="24"/>
          <w:lang w:val="es-ES"/>
        </w:rPr>
        <w:t>mente</w:t>
      </w:r>
      <w:r w:rsidR="00C42F1F" w:rsidRPr="001D3940">
        <w:rPr>
          <w:rFonts w:ascii="Times New Roman" w:hAnsi="Times New Roman" w:cs="Times New Roman"/>
          <w:sz w:val="24"/>
          <w:szCs w:val="24"/>
          <w:lang w:val="es-ES"/>
        </w:rPr>
        <w:t xml:space="preserve"> los planteamientos y propues</w:t>
      </w:r>
      <w:r w:rsidR="006F1150">
        <w:rPr>
          <w:rFonts w:ascii="Times New Roman" w:hAnsi="Times New Roman" w:cs="Times New Roman"/>
          <w:sz w:val="24"/>
          <w:szCs w:val="24"/>
          <w:lang w:val="es-ES"/>
        </w:rPr>
        <w:t>tas de David Viñas. En su respuesta e</w:t>
      </w:r>
      <w:r w:rsidR="00C42F1F" w:rsidRPr="001D3940">
        <w:rPr>
          <w:rFonts w:ascii="Times New Roman" w:hAnsi="Times New Roman" w:cs="Times New Roman"/>
          <w:sz w:val="24"/>
          <w:szCs w:val="24"/>
          <w:lang w:val="es-ES"/>
        </w:rPr>
        <w:t xml:space="preserve">l director de </w:t>
      </w:r>
      <w:r w:rsidR="00C42F1F" w:rsidRPr="001D3940">
        <w:rPr>
          <w:rFonts w:ascii="Times New Roman" w:hAnsi="Times New Roman" w:cs="Times New Roman"/>
          <w:i/>
          <w:sz w:val="24"/>
          <w:szCs w:val="24"/>
          <w:lang w:val="es-ES"/>
        </w:rPr>
        <w:t>Casa</w:t>
      </w:r>
      <w:r w:rsidR="006F1150">
        <w:rPr>
          <w:rFonts w:ascii="Times New Roman" w:hAnsi="Times New Roman" w:cs="Times New Roman"/>
          <w:sz w:val="24"/>
          <w:szCs w:val="24"/>
          <w:lang w:val="es-ES"/>
        </w:rPr>
        <w:t xml:space="preserve"> desmonta, cuestiona y discute</w:t>
      </w:r>
      <w:r w:rsidR="00C42F1F" w:rsidRPr="001D3940">
        <w:rPr>
          <w:rFonts w:ascii="Times New Roman" w:hAnsi="Times New Roman" w:cs="Times New Roman"/>
          <w:sz w:val="24"/>
          <w:szCs w:val="24"/>
          <w:lang w:val="es-ES"/>
        </w:rPr>
        <w:t xml:space="preserve"> tanto las principales problemáticas esbozadas por el argentino, como la metodología con que aseguró debía encararse el asunto. En tal sentido le preguntaba a Viñas: “¿Cómo puedes encontrar simetría de ninguna natur</w:t>
      </w:r>
      <w:r w:rsidR="006F1150">
        <w:rPr>
          <w:rFonts w:ascii="Times New Roman" w:hAnsi="Times New Roman" w:cs="Times New Roman"/>
          <w:sz w:val="24"/>
          <w:szCs w:val="24"/>
          <w:lang w:val="es-ES"/>
        </w:rPr>
        <w:t xml:space="preserve">aleza entre las acusaciones de </w:t>
      </w:r>
      <w:proofErr w:type="spellStart"/>
      <w:r w:rsidR="006F1150">
        <w:rPr>
          <w:rFonts w:ascii="Times New Roman" w:hAnsi="Times New Roman" w:cs="Times New Roman"/>
          <w:sz w:val="24"/>
          <w:szCs w:val="24"/>
          <w:lang w:val="es-ES"/>
        </w:rPr>
        <w:t>ʽtorturasʼ</w:t>
      </w:r>
      <w:proofErr w:type="spellEnd"/>
      <w:r w:rsidR="006F1150">
        <w:rPr>
          <w:rFonts w:ascii="Times New Roman" w:hAnsi="Times New Roman" w:cs="Times New Roman"/>
          <w:sz w:val="24"/>
          <w:szCs w:val="24"/>
          <w:lang w:val="es-ES"/>
        </w:rPr>
        <w:t xml:space="preserve">, </w:t>
      </w:r>
      <w:r w:rsidR="00C42F1F" w:rsidRPr="001D3940">
        <w:rPr>
          <w:rFonts w:ascii="Times New Roman" w:hAnsi="Times New Roman" w:cs="Times New Roman"/>
          <w:sz w:val="24"/>
          <w:szCs w:val="24"/>
          <w:lang w:val="es-ES"/>
        </w:rPr>
        <w:t xml:space="preserve">por una </w:t>
      </w:r>
      <w:r w:rsidR="006F1150">
        <w:rPr>
          <w:rFonts w:ascii="Times New Roman" w:hAnsi="Times New Roman" w:cs="Times New Roman"/>
          <w:sz w:val="24"/>
          <w:szCs w:val="24"/>
          <w:lang w:val="es-ES"/>
        </w:rPr>
        <w:t xml:space="preserve">parte, y la irritada alusión a </w:t>
      </w:r>
      <w:proofErr w:type="spellStart"/>
      <w:r w:rsidR="006F1150">
        <w:rPr>
          <w:rFonts w:ascii="Times New Roman" w:hAnsi="Times New Roman" w:cs="Times New Roman"/>
          <w:sz w:val="24"/>
          <w:szCs w:val="24"/>
          <w:lang w:val="es-ES"/>
        </w:rPr>
        <w:t>ʽratasʼ</w:t>
      </w:r>
      <w:proofErr w:type="spellEnd"/>
      <w:r w:rsidR="00C42F1F" w:rsidRPr="001D3940">
        <w:rPr>
          <w:rFonts w:ascii="Times New Roman" w:hAnsi="Times New Roman" w:cs="Times New Roman"/>
          <w:sz w:val="24"/>
          <w:szCs w:val="24"/>
          <w:lang w:val="es-ES"/>
        </w:rPr>
        <w:t xml:space="preserve"> por la otra? ¿Cómo puedes colocar a la misma altura a </w:t>
      </w:r>
      <w:proofErr w:type="spellStart"/>
      <w:r w:rsidR="00C42F1F" w:rsidRPr="001D3940">
        <w:rPr>
          <w:rFonts w:ascii="Times New Roman" w:hAnsi="Times New Roman" w:cs="Times New Roman"/>
          <w:sz w:val="24"/>
          <w:szCs w:val="24"/>
          <w:lang w:val="es-ES"/>
        </w:rPr>
        <w:t>quien</w:t>
      </w:r>
      <w:proofErr w:type="spellEnd"/>
      <w:r w:rsidR="00C42F1F" w:rsidRPr="001D3940">
        <w:rPr>
          <w:rFonts w:ascii="Times New Roman" w:hAnsi="Times New Roman" w:cs="Times New Roman"/>
          <w:sz w:val="24"/>
          <w:szCs w:val="24"/>
          <w:lang w:val="es-ES"/>
        </w:rPr>
        <w:t xml:space="preserve"> miente calumniosamente y a quien se indigna por la infame mentira?</w:t>
      </w:r>
      <w:r w:rsidR="006F1150">
        <w:rPr>
          <w:rFonts w:ascii="Times New Roman" w:hAnsi="Times New Roman" w:cs="Times New Roman"/>
          <w:sz w:val="24"/>
          <w:szCs w:val="24"/>
          <w:lang w:val="es-ES"/>
        </w:rPr>
        <w:t>”</w:t>
      </w:r>
      <w:sdt>
        <w:sdtPr>
          <w:rPr>
            <w:rFonts w:ascii="Times New Roman" w:hAnsi="Times New Roman" w:cs="Times New Roman"/>
            <w:sz w:val="24"/>
            <w:szCs w:val="24"/>
            <w:lang w:val="es-ES"/>
          </w:rPr>
          <w:id w:val="173536478"/>
          <w:citation/>
        </w:sdtPr>
        <w:sdtEndPr/>
        <w:sdtContent>
          <w:r w:rsidR="00C42F1F" w:rsidRPr="001D3940">
            <w:rPr>
              <w:rFonts w:ascii="Times New Roman" w:hAnsi="Times New Roman" w:cs="Times New Roman"/>
              <w:sz w:val="24"/>
              <w:szCs w:val="24"/>
              <w:lang w:val="es-ES"/>
            </w:rPr>
            <w:fldChar w:fldCharType="begin"/>
          </w:r>
          <w:r w:rsidR="00C42F1F" w:rsidRPr="001D3940">
            <w:rPr>
              <w:rFonts w:ascii="Times New Roman" w:hAnsi="Times New Roman" w:cs="Times New Roman"/>
              <w:sz w:val="24"/>
              <w:szCs w:val="24"/>
              <w:lang w:val="es-ES"/>
            </w:rPr>
            <w:instrText xml:space="preserve">CITATION Ret712 \t  \l 3082 </w:instrText>
          </w:r>
          <w:r w:rsidR="00C42F1F" w:rsidRPr="001D3940">
            <w:rPr>
              <w:rFonts w:ascii="Times New Roman" w:hAnsi="Times New Roman" w:cs="Times New Roman"/>
              <w:sz w:val="24"/>
              <w:szCs w:val="24"/>
              <w:lang w:val="es-ES"/>
            </w:rPr>
            <w:fldChar w:fldCharType="separate"/>
          </w:r>
          <w:r w:rsidR="00C42F1F" w:rsidRPr="001D3940">
            <w:rPr>
              <w:rFonts w:ascii="Times New Roman" w:hAnsi="Times New Roman" w:cs="Times New Roman"/>
              <w:noProof/>
              <w:sz w:val="24"/>
              <w:szCs w:val="24"/>
              <w:lang w:val="es-ES"/>
            </w:rPr>
            <w:t xml:space="preserve"> (Retamar, 1971)</w:t>
          </w:r>
          <w:r w:rsidR="00C42F1F" w:rsidRPr="001D3940">
            <w:rPr>
              <w:rFonts w:ascii="Times New Roman" w:hAnsi="Times New Roman" w:cs="Times New Roman"/>
              <w:sz w:val="24"/>
              <w:szCs w:val="24"/>
              <w:lang w:val="es-ES"/>
            </w:rPr>
            <w:fldChar w:fldCharType="end"/>
          </w:r>
        </w:sdtContent>
      </w:sdt>
      <w:r w:rsidR="00C42F1F" w:rsidRPr="001D3940">
        <w:rPr>
          <w:rFonts w:ascii="Times New Roman" w:hAnsi="Times New Roman" w:cs="Times New Roman"/>
          <w:sz w:val="24"/>
          <w:szCs w:val="24"/>
          <w:lang w:val="es-ES"/>
        </w:rPr>
        <w:t>. La discrepancia en torno a la descalificación de criterios de latinoamericanos radicados en Europa</w:t>
      </w:r>
      <w:r w:rsidR="006F1150">
        <w:rPr>
          <w:rFonts w:ascii="Times New Roman" w:hAnsi="Times New Roman" w:cs="Times New Roman"/>
          <w:sz w:val="24"/>
          <w:szCs w:val="24"/>
          <w:lang w:val="es-ES"/>
        </w:rPr>
        <w:t>, decía Retamar,</w:t>
      </w:r>
      <w:r w:rsidR="00C42F1F" w:rsidRPr="001D3940">
        <w:rPr>
          <w:rFonts w:ascii="Times New Roman" w:hAnsi="Times New Roman" w:cs="Times New Roman"/>
          <w:sz w:val="24"/>
          <w:szCs w:val="24"/>
          <w:lang w:val="es-ES"/>
        </w:rPr>
        <w:t xml:space="preserve"> la entendía</w:t>
      </w:r>
      <w:r w:rsidR="006F1150">
        <w:rPr>
          <w:rFonts w:ascii="Times New Roman" w:hAnsi="Times New Roman" w:cs="Times New Roman"/>
          <w:sz w:val="24"/>
          <w:szCs w:val="24"/>
          <w:lang w:val="es-ES"/>
        </w:rPr>
        <w:t xml:space="preserve"> menos</w:t>
      </w:r>
      <w:r w:rsidR="00C42F1F" w:rsidRPr="001D3940">
        <w:rPr>
          <w:rFonts w:ascii="Times New Roman" w:hAnsi="Times New Roman" w:cs="Times New Roman"/>
          <w:sz w:val="24"/>
          <w:szCs w:val="24"/>
          <w:lang w:val="es-ES"/>
        </w:rPr>
        <w:t xml:space="preserve">: </w:t>
      </w:r>
    </w:p>
    <w:p w:rsidR="00C42F1F" w:rsidRPr="006F1150" w:rsidRDefault="00C42F1F" w:rsidP="006F1150">
      <w:pPr>
        <w:spacing w:line="240" w:lineRule="auto"/>
        <w:ind w:left="284" w:right="140" w:firstLine="0"/>
        <w:jc w:val="both"/>
        <w:rPr>
          <w:rFonts w:ascii="Times New Roman" w:hAnsi="Times New Roman" w:cs="Times New Roman"/>
          <w:lang w:val="es-ES"/>
        </w:rPr>
      </w:pPr>
      <w:r w:rsidRPr="006F1150">
        <w:rPr>
          <w:rFonts w:ascii="Times New Roman" w:hAnsi="Times New Roman" w:cs="Times New Roman"/>
          <w:lang w:val="es-ES"/>
        </w:rPr>
        <w:t xml:space="preserve">En cuanto a la mención que haces del término “europeizantes”, ignoro a qué textos te refieres concretamente. Nuestra Revolución se siente orgullosa de su condición latinoamericana, de su irrenunciable y creciente anticolonialismo, lo que no le impide declararse </w:t>
      </w:r>
      <w:r w:rsidRPr="006F1150">
        <w:rPr>
          <w:rFonts w:ascii="Times New Roman" w:hAnsi="Times New Roman" w:cs="Times New Roman"/>
          <w:i/>
          <w:lang w:val="es-ES"/>
        </w:rPr>
        <w:t>marxista-leninista</w:t>
      </w:r>
      <w:r w:rsidRPr="006F1150">
        <w:rPr>
          <w:rFonts w:ascii="Times New Roman" w:hAnsi="Times New Roman" w:cs="Times New Roman"/>
          <w:lang w:val="es-ES"/>
        </w:rPr>
        <w:t xml:space="preserve">. Y es sabido que ni Marx ni Engels ni Lenin nacieron en Tegucigalpa ni cantaron vidalitas. Eran europeos. Pero no, por </w:t>
      </w:r>
      <w:proofErr w:type="gramStart"/>
      <w:r w:rsidRPr="006F1150">
        <w:rPr>
          <w:rFonts w:ascii="Times New Roman" w:hAnsi="Times New Roman" w:cs="Times New Roman"/>
          <w:lang w:val="es-ES"/>
        </w:rPr>
        <w:t>cierto</w:t>
      </w:r>
      <w:proofErr w:type="gramEnd"/>
      <w:r w:rsidRPr="006F1150">
        <w:rPr>
          <w:rFonts w:ascii="Times New Roman" w:hAnsi="Times New Roman" w:cs="Times New Roman"/>
          <w:lang w:val="es-ES"/>
        </w:rPr>
        <w:t xml:space="preserve"> </w:t>
      </w:r>
      <w:r w:rsidRPr="006F1150">
        <w:rPr>
          <w:rFonts w:ascii="Times New Roman" w:hAnsi="Times New Roman" w:cs="Times New Roman"/>
          <w:i/>
          <w:lang w:val="es-ES"/>
        </w:rPr>
        <w:t>europeizantes</w:t>
      </w:r>
      <w:r w:rsidRPr="006F1150">
        <w:rPr>
          <w:rFonts w:ascii="Times New Roman" w:hAnsi="Times New Roman" w:cs="Times New Roman"/>
          <w:lang w:val="es-ES"/>
        </w:rPr>
        <w:t xml:space="preserve">.  Presumo que quienes han usado este término lo han empleado como sinónimo de </w:t>
      </w:r>
      <w:r w:rsidRPr="006F1150">
        <w:rPr>
          <w:rFonts w:ascii="Times New Roman" w:hAnsi="Times New Roman" w:cs="Times New Roman"/>
          <w:i/>
          <w:lang w:val="es-ES"/>
        </w:rPr>
        <w:t>colonizantes</w:t>
      </w:r>
      <w:r w:rsidRPr="006F1150">
        <w:rPr>
          <w:rFonts w:ascii="Times New Roman" w:hAnsi="Times New Roman" w:cs="Times New Roman"/>
          <w:lang w:val="es-ES"/>
        </w:rPr>
        <w:t>, y en ese sentido nos es fácil entendernos</w:t>
      </w:r>
      <w:r w:rsidR="006F1150">
        <w:rPr>
          <w:rFonts w:ascii="Times New Roman" w:hAnsi="Times New Roman" w:cs="Times New Roman"/>
          <w:lang w:val="es-ES"/>
        </w:rPr>
        <w:t>.</w:t>
      </w:r>
      <w:sdt>
        <w:sdtPr>
          <w:rPr>
            <w:rFonts w:ascii="Times New Roman" w:hAnsi="Times New Roman" w:cs="Times New Roman"/>
            <w:lang w:val="es-ES"/>
          </w:rPr>
          <w:id w:val="432714288"/>
          <w:citation/>
        </w:sdtPr>
        <w:sdtEndPr/>
        <w:sdtContent>
          <w:r w:rsidRPr="006F1150">
            <w:rPr>
              <w:rFonts w:ascii="Times New Roman" w:hAnsi="Times New Roman" w:cs="Times New Roman"/>
              <w:lang w:val="es-ES"/>
            </w:rPr>
            <w:fldChar w:fldCharType="begin"/>
          </w:r>
          <w:r w:rsidRPr="006F1150">
            <w:rPr>
              <w:rFonts w:ascii="Times New Roman" w:hAnsi="Times New Roman" w:cs="Times New Roman"/>
              <w:lang w:val="es-ES"/>
            </w:rPr>
            <w:instrText xml:space="preserve">CITATION Ret712 \t  \l 3082 </w:instrText>
          </w:r>
          <w:r w:rsidRPr="006F1150">
            <w:rPr>
              <w:rFonts w:ascii="Times New Roman" w:hAnsi="Times New Roman" w:cs="Times New Roman"/>
              <w:lang w:val="es-ES"/>
            </w:rPr>
            <w:fldChar w:fldCharType="separate"/>
          </w:r>
          <w:r w:rsidRPr="006F1150">
            <w:rPr>
              <w:rFonts w:ascii="Times New Roman" w:hAnsi="Times New Roman" w:cs="Times New Roman"/>
              <w:noProof/>
              <w:lang w:val="es-ES"/>
            </w:rPr>
            <w:t xml:space="preserve"> (Retamar, 1971)</w:t>
          </w:r>
          <w:r w:rsidRPr="006F1150">
            <w:rPr>
              <w:rFonts w:ascii="Times New Roman" w:hAnsi="Times New Roman" w:cs="Times New Roman"/>
              <w:lang w:val="es-ES"/>
            </w:rPr>
            <w:fldChar w:fldCharType="end"/>
          </w:r>
        </w:sdtContent>
      </w:sdt>
      <w:r w:rsidRPr="006F1150">
        <w:rPr>
          <w:rFonts w:ascii="Times New Roman" w:hAnsi="Times New Roman" w:cs="Times New Roman"/>
          <w:lang w:val="es-ES"/>
        </w:rPr>
        <w:t xml:space="preserve"> </w:t>
      </w:r>
    </w:p>
    <w:p w:rsidR="006F1150" w:rsidRDefault="006F1150" w:rsidP="002C734D">
      <w:pPr>
        <w:tabs>
          <w:tab w:val="left" w:pos="9072"/>
        </w:tabs>
        <w:spacing w:line="360" w:lineRule="auto"/>
        <w:ind w:left="-284" w:right="-285" w:firstLine="0"/>
        <w:jc w:val="both"/>
        <w:rPr>
          <w:rFonts w:ascii="Times New Roman" w:hAnsi="Times New Roman" w:cs="Times New Roman"/>
          <w:sz w:val="24"/>
          <w:szCs w:val="24"/>
          <w:lang w:val="es-ES"/>
        </w:rPr>
      </w:pP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 xml:space="preserve"> Fernández Retamar adve</w:t>
      </w:r>
      <w:r w:rsidR="006F1150">
        <w:rPr>
          <w:rFonts w:ascii="Times New Roman" w:hAnsi="Times New Roman" w:cs="Times New Roman"/>
          <w:sz w:val="24"/>
          <w:szCs w:val="24"/>
          <w:lang w:val="es-ES"/>
        </w:rPr>
        <w:t xml:space="preserve">rtía además a Viñas que parecía </w:t>
      </w:r>
      <w:r w:rsidRPr="001D3940">
        <w:rPr>
          <w:rFonts w:ascii="Times New Roman" w:hAnsi="Times New Roman" w:cs="Times New Roman"/>
          <w:sz w:val="24"/>
          <w:szCs w:val="24"/>
          <w:lang w:val="es-ES"/>
        </w:rPr>
        <w:t>desconocer que era justamente a través de un lenguaje socialista que se había soste</w:t>
      </w:r>
      <w:r w:rsidR="006F1150">
        <w:rPr>
          <w:rFonts w:ascii="Times New Roman" w:hAnsi="Times New Roman" w:cs="Times New Roman"/>
          <w:sz w:val="24"/>
          <w:szCs w:val="24"/>
          <w:lang w:val="es-ES"/>
        </w:rPr>
        <w:t xml:space="preserve">nido el debate en textos claves, </w:t>
      </w:r>
      <w:r w:rsidRPr="001D3940">
        <w:rPr>
          <w:rFonts w:ascii="Times New Roman" w:hAnsi="Times New Roman" w:cs="Times New Roman"/>
          <w:sz w:val="24"/>
          <w:szCs w:val="24"/>
          <w:lang w:val="es-ES"/>
        </w:rPr>
        <w:t>que ejemplificó</w:t>
      </w:r>
      <w:r w:rsidR="006F1150">
        <w:rPr>
          <w:rFonts w:ascii="Times New Roman" w:hAnsi="Times New Roman" w:cs="Times New Roman"/>
          <w:sz w:val="24"/>
          <w:szCs w:val="24"/>
          <w:lang w:val="es-ES"/>
        </w:rPr>
        <w:t>, por ejemplo,</w:t>
      </w:r>
      <w:r w:rsidRPr="001D3940">
        <w:rPr>
          <w:rFonts w:ascii="Times New Roman" w:hAnsi="Times New Roman" w:cs="Times New Roman"/>
          <w:sz w:val="24"/>
          <w:szCs w:val="24"/>
          <w:lang w:val="es-ES"/>
        </w:rPr>
        <w:t xml:space="preserve"> con la “Declaración de los cineastas cubanos” y el ensayo de </w:t>
      </w:r>
      <w:r w:rsidR="006F1150">
        <w:rPr>
          <w:rFonts w:ascii="Times New Roman" w:hAnsi="Times New Roman" w:cs="Times New Roman"/>
          <w:sz w:val="24"/>
          <w:szCs w:val="24"/>
          <w:lang w:val="es-ES"/>
        </w:rPr>
        <w:t xml:space="preserve">Mario </w:t>
      </w:r>
      <w:r w:rsidRPr="001D3940">
        <w:rPr>
          <w:rFonts w:ascii="Times New Roman" w:hAnsi="Times New Roman" w:cs="Times New Roman"/>
          <w:sz w:val="24"/>
          <w:szCs w:val="24"/>
          <w:lang w:val="es-ES"/>
        </w:rPr>
        <w:t xml:space="preserve">Benedetti publicado en </w:t>
      </w:r>
      <w:r w:rsidRPr="001D3940">
        <w:rPr>
          <w:rFonts w:ascii="Times New Roman" w:hAnsi="Times New Roman" w:cs="Times New Roman"/>
          <w:i/>
          <w:sz w:val="24"/>
          <w:szCs w:val="24"/>
          <w:lang w:val="es-ES"/>
        </w:rPr>
        <w:t>Marcha</w:t>
      </w:r>
      <w:r w:rsidRPr="001D3940">
        <w:rPr>
          <w:rFonts w:ascii="Times New Roman" w:hAnsi="Times New Roman" w:cs="Times New Roman"/>
          <w:sz w:val="24"/>
          <w:szCs w:val="24"/>
          <w:lang w:val="es-ES"/>
        </w:rPr>
        <w:t>.</w:t>
      </w:r>
      <w:r w:rsidR="006F1150">
        <w:rPr>
          <w:rFonts w:ascii="Times New Roman" w:hAnsi="Times New Roman" w:cs="Times New Roman"/>
          <w:sz w:val="24"/>
          <w:szCs w:val="24"/>
          <w:lang w:val="es-ES"/>
        </w:rPr>
        <w:t xml:space="preserve"> Textos así, sentenciaba</w:t>
      </w:r>
      <w:r w:rsidRPr="001D3940">
        <w:rPr>
          <w:rFonts w:ascii="Times New Roman" w:hAnsi="Times New Roman" w:cs="Times New Roman"/>
          <w:sz w:val="24"/>
          <w:szCs w:val="24"/>
          <w:lang w:val="es-ES"/>
        </w:rPr>
        <w:t>: “¿qué son sino</w:t>
      </w:r>
      <w:r w:rsidR="006F1150">
        <w:rPr>
          <w:rFonts w:ascii="Times New Roman" w:hAnsi="Times New Roman" w:cs="Times New Roman"/>
          <w:sz w:val="24"/>
          <w:szCs w:val="24"/>
          <w:lang w:val="es-ES"/>
        </w:rPr>
        <w:t xml:space="preserve"> lúcidas intervenciones en una </w:t>
      </w:r>
      <w:proofErr w:type="spellStart"/>
      <w:r w:rsidR="006F1150">
        <w:rPr>
          <w:rFonts w:ascii="Times New Roman" w:hAnsi="Times New Roman" w:cs="Times New Roman"/>
          <w:sz w:val="24"/>
          <w:szCs w:val="24"/>
          <w:lang w:val="es-ES"/>
        </w:rPr>
        <w:t>ʽ</w:t>
      </w:r>
      <w:r w:rsidRPr="001D3940">
        <w:rPr>
          <w:rFonts w:ascii="Times New Roman" w:hAnsi="Times New Roman" w:cs="Times New Roman"/>
          <w:sz w:val="24"/>
          <w:szCs w:val="24"/>
          <w:lang w:val="es-ES"/>
        </w:rPr>
        <w:t>di</w:t>
      </w:r>
      <w:r w:rsidR="006F1150">
        <w:rPr>
          <w:rFonts w:ascii="Times New Roman" w:hAnsi="Times New Roman" w:cs="Times New Roman"/>
          <w:sz w:val="24"/>
          <w:szCs w:val="24"/>
          <w:lang w:val="es-ES"/>
        </w:rPr>
        <w:t>scusión</w:t>
      </w:r>
      <w:proofErr w:type="spellEnd"/>
      <w:r w:rsidR="006F1150">
        <w:rPr>
          <w:rFonts w:ascii="Times New Roman" w:hAnsi="Times New Roman" w:cs="Times New Roman"/>
          <w:sz w:val="24"/>
          <w:szCs w:val="24"/>
          <w:lang w:val="es-ES"/>
        </w:rPr>
        <w:t xml:space="preserve"> con lenguaje socialistaʼ</w:t>
      </w:r>
      <w:r w:rsidRPr="001D3940">
        <w:rPr>
          <w:rFonts w:ascii="Times New Roman" w:hAnsi="Times New Roman" w:cs="Times New Roman"/>
          <w:sz w:val="24"/>
          <w:szCs w:val="24"/>
          <w:lang w:val="es-ES"/>
        </w:rPr>
        <w:t>?”</w:t>
      </w:r>
      <w:sdt>
        <w:sdtPr>
          <w:rPr>
            <w:rFonts w:ascii="Times New Roman" w:hAnsi="Times New Roman" w:cs="Times New Roman"/>
            <w:sz w:val="24"/>
            <w:szCs w:val="24"/>
            <w:lang w:val="es-ES"/>
          </w:rPr>
          <w:id w:val="-2049752783"/>
          <w:citation/>
        </w:sdtPr>
        <w:sdtEndPr/>
        <w:sdtContent>
          <w:r w:rsidRPr="001D3940">
            <w:rPr>
              <w:rFonts w:ascii="Times New Roman" w:hAnsi="Times New Roman" w:cs="Times New Roman"/>
              <w:sz w:val="24"/>
              <w:szCs w:val="24"/>
              <w:lang w:val="es-ES"/>
            </w:rPr>
            <w:fldChar w:fldCharType="begin"/>
          </w:r>
          <w:r w:rsidRPr="001D3940">
            <w:rPr>
              <w:rFonts w:ascii="Times New Roman" w:hAnsi="Times New Roman" w:cs="Times New Roman"/>
              <w:sz w:val="24"/>
              <w:szCs w:val="24"/>
              <w:lang w:val="es-ES"/>
            </w:rPr>
            <w:instrText xml:space="preserve">CITATION Ret712 \t  \l 3082 </w:instrText>
          </w:r>
          <w:r w:rsidRPr="001D3940">
            <w:rPr>
              <w:rFonts w:ascii="Times New Roman" w:hAnsi="Times New Roman" w:cs="Times New Roman"/>
              <w:sz w:val="24"/>
              <w:szCs w:val="24"/>
              <w:lang w:val="es-ES"/>
            </w:rPr>
            <w:fldChar w:fldCharType="separate"/>
          </w:r>
          <w:r w:rsidRPr="001D3940">
            <w:rPr>
              <w:rFonts w:ascii="Times New Roman" w:hAnsi="Times New Roman" w:cs="Times New Roman"/>
              <w:noProof/>
              <w:sz w:val="24"/>
              <w:szCs w:val="24"/>
              <w:lang w:val="es-ES"/>
            </w:rPr>
            <w:t xml:space="preserve"> (Retamar, 1971)</w:t>
          </w:r>
          <w:r w:rsidRPr="001D3940">
            <w:rPr>
              <w:rFonts w:ascii="Times New Roman" w:hAnsi="Times New Roman" w:cs="Times New Roman"/>
              <w:sz w:val="24"/>
              <w:szCs w:val="24"/>
              <w:lang w:val="es-ES"/>
            </w:rPr>
            <w:fldChar w:fldCharType="end"/>
          </w:r>
        </w:sdtContent>
      </w:sdt>
      <w:r w:rsidRPr="001D3940">
        <w:rPr>
          <w:rFonts w:ascii="Times New Roman" w:hAnsi="Times New Roman" w:cs="Times New Roman"/>
          <w:sz w:val="24"/>
          <w:szCs w:val="24"/>
          <w:lang w:val="es-ES"/>
        </w:rPr>
        <w:t>.</w:t>
      </w: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 xml:space="preserve">Sobre </w:t>
      </w:r>
      <w:r w:rsidR="00517ACF">
        <w:rPr>
          <w:rFonts w:ascii="Times New Roman" w:hAnsi="Times New Roman" w:cs="Times New Roman"/>
          <w:sz w:val="24"/>
          <w:szCs w:val="24"/>
          <w:lang w:val="es-ES"/>
        </w:rPr>
        <w:t>la propuesta para una</w:t>
      </w:r>
      <w:r w:rsidRPr="001D3940">
        <w:rPr>
          <w:rFonts w:ascii="Times New Roman" w:hAnsi="Times New Roman" w:cs="Times New Roman"/>
          <w:sz w:val="24"/>
          <w:szCs w:val="24"/>
          <w:lang w:val="es-ES"/>
        </w:rPr>
        <w:t xml:space="preserve"> asamblea que</w:t>
      </w:r>
      <w:r w:rsidR="00517ACF">
        <w:rPr>
          <w:rFonts w:ascii="Times New Roman" w:hAnsi="Times New Roman" w:cs="Times New Roman"/>
          <w:sz w:val="24"/>
          <w:szCs w:val="24"/>
          <w:lang w:val="es-ES"/>
        </w:rPr>
        <w:t xml:space="preserve">, según David Viñas, </w:t>
      </w:r>
      <w:r w:rsidRPr="001D3940">
        <w:rPr>
          <w:rFonts w:ascii="Times New Roman" w:hAnsi="Times New Roman" w:cs="Times New Roman"/>
          <w:sz w:val="24"/>
          <w:szCs w:val="24"/>
          <w:lang w:val="es-ES"/>
        </w:rPr>
        <w:t xml:space="preserve">debía celebrarse en un lugar no oficial, </w:t>
      </w:r>
      <w:r w:rsidR="00517ACF">
        <w:rPr>
          <w:rFonts w:ascii="Times New Roman" w:hAnsi="Times New Roman" w:cs="Times New Roman"/>
          <w:sz w:val="24"/>
          <w:szCs w:val="24"/>
          <w:lang w:val="es-ES"/>
        </w:rPr>
        <w:t xml:space="preserve">Fernández </w:t>
      </w:r>
      <w:r w:rsidRPr="001D3940">
        <w:rPr>
          <w:rFonts w:ascii="Times New Roman" w:hAnsi="Times New Roman" w:cs="Times New Roman"/>
          <w:sz w:val="24"/>
          <w:szCs w:val="24"/>
          <w:lang w:val="es-ES"/>
        </w:rPr>
        <w:t>Retamar ripostaba que la Casa de las Américas, un sindicato o una fábrica en Cuba, no eran ni más ni men</w:t>
      </w:r>
      <w:r w:rsidR="00517ACF">
        <w:rPr>
          <w:rFonts w:ascii="Times New Roman" w:hAnsi="Times New Roman" w:cs="Times New Roman"/>
          <w:sz w:val="24"/>
          <w:szCs w:val="24"/>
          <w:lang w:val="es-ES"/>
        </w:rPr>
        <w:t>os oficiales. R</w:t>
      </w:r>
      <w:r w:rsidRPr="001D3940">
        <w:rPr>
          <w:rFonts w:ascii="Times New Roman" w:hAnsi="Times New Roman" w:cs="Times New Roman"/>
          <w:sz w:val="24"/>
          <w:szCs w:val="24"/>
          <w:lang w:val="es-ES"/>
        </w:rPr>
        <w:t>efuta</w:t>
      </w:r>
      <w:r w:rsidR="00517ACF">
        <w:rPr>
          <w:rFonts w:ascii="Times New Roman" w:hAnsi="Times New Roman" w:cs="Times New Roman"/>
          <w:sz w:val="24"/>
          <w:szCs w:val="24"/>
          <w:lang w:val="es-ES"/>
        </w:rPr>
        <w:t>ba la idea de Viñas</w:t>
      </w:r>
      <w:r w:rsidRPr="001D3940">
        <w:rPr>
          <w:rFonts w:ascii="Times New Roman" w:hAnsi="Times New Roman" w:cs="Times New Roman"/>
          <w:sz w:val="24"/>
          <w:szCs w:val="24"/>
          <w:lang w:val="es-ES"/>
        </w:rPr>
        <w:t xml:space="preserve"> de llevarle temarios a los obreros, en lugar de dejarlos elegir a e</w:t>
      </w:r>
      <w:r w:rsidR="00517ACF">
        <w:rPr>
          <w:rFonts w:ascii="Times New Roman" w:hAnsi="Times New Roman" w:cs="Times New Roman"/>
          <w:sz w:val="24"/>
          <w:szCs w:val="24"/>
          <w:lang w:val="es-ES"/>
        </w:rPr>
        <w:t>llos mismos los temas a debatir:</w:t>
      </w:r>
      <w:r w:rsidRPr="001D3940">
        <w:rPr>
          <w:rFonts w:ascii="Times New Roman" w:hAnsi="Times New Roman" w:cs="Times New Roman"/>
          <w:sz w:val="24"/>
          <w:szCs w:val="24"/>
          <w:lang w:val="es-ES"/>
        </w:rPr>
        <w:t xml:space="preserve"> “De no proceder así, parecería que, desde arriba, íbamos paternalmente a descerrajarles nuestra presunta sabiduría, ¿no te parece?”</w:t>
      </w:r>
      <w:sdt>
        <w:sdtPr>
          <w:rPr>
            <w:rFonts w:ascii="Times New Roman" w:hAnsi="Times New Roman" w:cs="Times New Roman"/>
            <w:sz w:val="24"/>
            <w:szCs w:val="24"/>
            <w:lang w:val="es-ES"/>
          </w:rPr>
          <w:id w:val="184880282"/>
          <w:citation/>
        </w:sdtPr>
        <w:sdtEndPr/>
        <w:sdtContent>
          <w:r w:rsidRPr="001D3940">
            <w:rPr>
              <w:rFonts w:ascii="Times New Roman" w:hAnsi="Times New Roman" w:cs="Times New Roman"/>
              <w:sz w:val="24"/>
              <w:szCs w:val="24"/>
              <w:lang w:val="es-ES"/>
            </w:rPr>
            <w:fldChar w:fldCharType="begin"/>
          </w:r>
          <w:r w:rsidRPr="001D3940">
            <w:rPr>
              <w:rFonts w:ascii="Times New Roman" w:hAnsi="Times New Roman" w:cs="Times New Roman"/>
              <w:sz w:val="24"/>
              <w:szCs w:val="24"/>
              <w:lang w:val="es-ES"/>
            </w:rPr>
            <w:instrText xml:space="preserve">CITATION Ret712 \t  \l 3082 </w:instrText>
          </w:r>
          <w:r w:rsidRPr="001D3940">
            <w:rPr>
              <w:rFonts w:ascii="Times New Roman" w:hAnsi="Times New Roman" w:cs="Times New Roman"/>
              <w:sz w:val="24"/>
              <w:szCs w:val="24"/>
              <w:lang w:val="es-ES"/>
            </w:rPr>
            <w:fldChar w:fldCharType="separate"/>
          </w:r>
          <w:r w:rsidRPr="001D3940">
            <w:rPr>
              <w:rFonts w:ascii="Times New Roman" w:hAnsi="Times New Roman" w:cs="Times New Roman"/>
              <w:noProof/>
              <w:sz w:val="24"/>
              <w:szCs w:val="24"/>
              <w:lang w:val="es-ES"/>
            </w:rPr>
            <w:t xml:space="preserve"> (Retamar, 1971)</w:t>
          </w:r>
          <w:r w:rsidRPr="001D3940">
            <w:rPr>
              <w:rFonts w:ascii="Times New Roman" w:hAnsi="Times New Roman" w:cs="Times New Roman"/>
              <w:sz w:val="24"/>
              <w:szCs w:val="24"/>
              <w:lang w:val="es-ES"/>
            </w:rPr>
            <w:fldChar w:fldCharType="end"/>
          </w:r>
        </w:sdtContent>
      </w:sdt>
      <w:r w:rsidR="00517ACF">
        <w:rPr>
          <w:rFonts w:ascii="Times New Roman" w:hAnsi="Times New Roman" w:cs="Times New Roman"/>
          <w:sz w:val="24"/>
          <w:szCs w:val="24"/>
          <w:lang w:val="es-ES"/>
        </w:rPr>
        <w:t>. Así l</w:t>
      </w:r>
      <w:r w:rsidRPr="001D3940">
        <w:rPr>
          <w:rFonts w:ascii="Times New Roman" w:hAnsi="Times New Roman" w:cs="Times New Roman"/>
          <w:sz w:val="24"/>
          <w:szCs w:val="24"/>
          <w:lang w:val="es-ES"/>
        </w:rPr>
        <w:t xml:space="preserve">e preguntaba </w:t>
      </w:r>
      <w:r w:rsidR="00517ACF">
        <w:rPr>
          <w:rFonts w:ascii="Times New Roman" w:hAnsi="Times New Roman" w:cs="Times New Roman"/>
          <w:sz w:val="24"/>
          <w:szCs w:val="24"/>
          <w:lang w:val="es-ES"/>
        </w:rPr>
        <w:t>Retamar</w:t>
      </w:r>
      <w:r w:rsidRPr="001D3940">
        <w:rPr>
          <w:rFonts w:ascii="Times New Roman" w:hAnsi="Times New Roman" w:cs="Times New Roman"/>
          <w:sz w:val="24"/>
          <w:szCs w:val="24"/>
          <w:lang w:val="es-ES"/>
        </w:rPr>
        <w:t xml:space="preserve"> a la vez que aseguraba que como había sucedido en otras oportunidades, también desde la revista </w:t>
      </w:r>
      <w:r w:rsidRPr="001D3940">
        <w:rPr>
          <w:rFonts w:ascii="Times New Roman" w:hAnsi="Times New Roman" w:cs="Times New Roman"/>
          <w:i/>
          <w:sz w:val="24"/>
          <w:szCs w:val="24"/>
          <w:lang w:val="es-ES"/>
        </w:rPr>
        <w:t>Casa</w:t>
      </w:r>
      <w:r w:rsidRPr="001D3940">
        <w:rPr>
          <w:rFonts w:ascii="Times New Roman" w:hAnsi="Times New Roman" w:cs="Times New Roman"/>
          <w:sz w:val="24"/>
          <w:szCs w:val="24"/>
          <w:lang w:val="es-ES"/>
        </w:rPr>
        <w:t xml:space="preserve"> se proponían abordar las</w:t>
      </w:r>
      <w:r w:rsidR="00517ACF">
        <w:rPr>
          <w:rFonts w:ascii="Times New Roman" w:hAnsi="Times New Roman" w:cs="Times New Roman"/>
          <w:sz w:val="24"/>
          <w:szCs w:val="24"/>
          <w:lang w:val="es-ES"/>
        </w:rPr>
        <w:t xml:space="preserve"> </w:t>
      </w:r>
      <w:r w:rsidR="00517ACF">
        <w:rPr>
          <w:rFonts w:ascii="Times New Roman" w:hAnsi="Times New Roman" w:cs="Times New Roman"/>
          <w:sz w:val="24"/>
          <w:szCs w:val="24"/>
          <w:lang w:val="es-ES"/>
        </w:rPr>
        <w:lastRenderedPageBreak/>
        <w:t>cuestiones demandadas por Viñas</w:t>
      </w:r>
      <w:r w:rsidRPr="001D3940">
        <w:rPr>
          <w:rFonts w:ascii="Times New Roman" w:hAnsi="Times New Roman" w:cs="Times New Roman"/>
          <w:sz w:val="24"/>
          <w:szCs w:val="24"/>
          <w:lang w:val="es-ES"/>
        </w:rPr>
        <w:t xml:space="preserve">. Y concluía: “Quizás las agencias enemigas volverán a hacernos objeto de sus bienvenidos ataques […] Estoy seguro de que en ese caso no esperarías al final del </w:t>
      </w:r>
      <w:r w:rsidRPr="001D3940">
        <w:rPr>
          <w:rFonts w:ascii="Times New Roman" w:hAnsi="Times New Roman" w:cs="Times New Roman"/>
          <w:i/>
          <w:sz w:val="24"/>
          <w:szCs w:val="24"/>
          <w:lang w:val="es-ES"/>
        </w:rPr>
        <w:t>round</w:t>
      </w:r>
      <w:r w:rsidRPr="001D3940">
        <w:rPr>
          <w:rFonts w:ascii="Times New Roman" w:hAnsi="Times New Roman" w:cs="Times New Roman"/>
          <w:sz w:val="24"/>
          <w:szCs w:val="24"/>
          <w:lang w:val="es-ES"/>
        </w:rPr>
        <w:t xml:space="preserve"> para hacernos saber de qué parte has quedado. Y que esa parte será el sitio donde siempre has estado y donde te hemos estimado siempre”</w:t>
      </w:r>
      <w:sdt>
        <w:sdtPr>
          <w:rPr>
            <w:rFonts w:ascii="Times New Roman" w:hAnsi="Times New Roman" w:cs="Times New Roman"/>
            <w:sz w:val="24"/>
            <w:szCs w:val="24"/>
            <w:lang w:val="es-ES"/>
          </w:rPr>
          <w:id w:val="1083190415"/>
          <w:citation/>
        </w:sdtPr>
        <w:sdtEndPr/>
        <w:sdtContent>
          <w:r w:rsidRPr="001D3940">
            <w:rPr>
              <w:rFonts w:ascii="Times New Roman" w:hAnsi="Times New Roman" w:cs="Times New Roman"/>
              <w:sz w:val="24"/>
              <w:szCs w:val="24"/>
              <w:lang w:val="es-ES"/>
            </w:rPr>
            <w:fldChar w:fldCharType="begin"/>
          </w:r>
          <w:r w:rsidRPr="001D3940">
            <w:rPr>
              <w:rFonts w:ascii="Times New Roman" w:hAnsi="Times New Roman" w:cs="Times New Roman"/>
              <w:sz w:val="24"/>
              <w:szCs w:val="24"/>
              <w:lang w:val="es-ES"/>
            </w:rPr>
            <w:instrText xml:space="preserve">CITATION Ret712 \t  \l 3082 </w:instrText>
          </w:r>
          <w:r w:rsidRPr="001D3940">
            <w:rPr>
              <w:rFonts w:ascii="Times New Roman" w:hAnsi="Times New Roman" w:cs="Times New Roman"/>
              <w:sz w:val="24"/>
              <w:szCs w:val="24"/>
              <w:lang w:val="es-ES"/>
            </w:rPr>
            <w:fldChar w:fldCharType="separate"/>
          </w:r>
          <w:r w:rsidRPr="001D3940">
            <w:rPr>
              <w:rFonts w:ascii="Times New Roman" w:hAnsi="Times New Roman" w:cs="Times New Roman"/>
              <w:noProof/>
              <w:sz w:val="24"/>
              <w:szCs w:val="24"/>
              <w:lang w:val="es-ES"/>
            </w:rPr>
            <w:t xml:space="preserve"> (Retamar, 1971)</w:t>
          </w:r>
          <w:r w:rsidRPr="001D3940">
            <w:rPr>
              <w:rFonts w:ascii="Times New Roman" w:hAnsi="Times New Roman" w:cs="Times New Roman"/>
              <w:sz w:val="24"/>
              <w:szCs w:val="24"/>
              <w:lang w:val="es-ES"/>
            </w:rPr>
            <w:fldChar w:fldCharType="end"/>
          </w:r>
        </w:sdtContent>
      </w:sdt>
      <w:r w:rsidRPr="001D3940">
        <w:rPr>
          <w:rFonts w:ascii="Times New Roman" w:hAnsi="Times New Roman" w:cs="Times New Roman"/>
          <w:sz w:val="24"/>
          <w:szCs w:val="24"/>
          <w:lang w:val="es-ES"/>
        </w:rPr>
        <w:t xml:space="preserve">. </w:t>
      </w: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La posibilidad de un diálogo entre David Viñas y Roberto Fernández Retamar en torno a los sucesos que involucraron a Padilla qued</w:t>
      </w:r>
      <w:r w:rsidR="00031E77">
        <w:rPr>
          <w:rFonts w:ascii="Times New Roman" w:hAnsi="Times New Roman" w:cs="Times New Roman"/>
          <w:sz w:val="24"/>
          <w:szCs w:val="24"/>
          <w:lang w:val="es-ES"/>
        </w:rPr>
        <w:t>ó sellada desde el instante</w:t>
      </w:r>
      <w:r w:rsidRPr="001D3940">
        <w:rPr>
          <w:rFonts w:ascii="Times New Roman" w:hAnsi="Times New Roman" w:cs="Times New Roman"/>
          <w:sz w:val="24"/>
          <w:szCs w:val="24"/>
          <w:lang w:val="es-ES"/>
        </w:rPr>
        <w:t xml:space="preserve"> en que la carta abierta que escribiera el cubano no llegó a publicarse. El propio Viñas en más de una ocasión aseguró no haber recibido respuesta a su misiva. Estela Valverde, por ejemplo, en su libro asegura</w:t>
      </w:r>
      <w:r w:rsidR="00031E77">
        <w:rPr>
          <w:rFonts w:ascii="Times New Roman" w:hAnsi="Times New Roman" w:cs="Times New Roman"/>
          <w:sz w:val="24"/>
          <w:szCs w:val="24"/>
          <w:lang w:val="es-ES"/>
        </w:rPr>
        <w:t>:</w:t>
      </w:r>
      <w:r w:rsidRPr="001D3940">
        <w:rPr>
          <w:rFonts w:ascii="Times New Roman" w:hAnsi="Times New Roman" w:cs="Times New Roman"/>
          <w:sz w:val="24"/>
          <w:szCs w:val="24"/>
          <w:lang w:val="es-ES"/>
        </w:rPr>
        <w:t xml:space="preserve"> “Fernández Retamar nunca llega a contestar esta polémica carta que causó fricción y fue motivo de su distanciamiento con nuestro autor”</w:t>
      </w:r>
      <w:sdt>
        <w:sdtPr>
          <w:rPr>
            <w:rFonts w:ascii="Times New Roman" w:hAnsi="Times New Roman" w:cs="Times New Roman"/>
            <w:sz w:val="24"/>
            <w:szCs w:val="24"/>
            <w:lang w:val="es-ES"/>
          </w:rPr>
          <w:id w:val="-621452899"/>
          <w:citation/>
        </w:sdtPr>
        <w:sdtEndPr/>
        <w:sdtContent>
          <w:r w:rsidRPr="001D3940">
            <w:rPr>
              <w:rFonts w:ascii="Times New Roman" w:hAnsi="Times New Roman" w:cs="Times New Roman"/>
              <w:sz w:val="24"/>
              <w:szCs w:val="24"/>
              <w:lang w:val="es-ES"/>
            </w:rPr>
            <w:fldChar w:fldCharType="begin"/>
          </w:r>
          <w:r w:rsidRPr="001D3940">
            <w:rPr>
              <w:rFonts w:ascii="Times New Roman" w:hAnsi="Times New Roman" w:cs="Times New Roman"/>
              <w:sz w:val="24"/>
              <w:szCs w:val="24"/>
              <w:lang w:val="es-ES"/>
            </w:rPr>
            <w:instrText xml:space="preserve">CITATION Est894 \p 151 \l 3082 </w:instrText>
          </w:r>
          <w:r w:rsidRPr="001D3940">
            <w:rPr>
              <w:rFonts w:ascii="Times New Roman" w:hAnsi="Times New Roman" w:cs="Times New Roman"/>
              <w:sz w:val="24"/>
              <w:szCs w:val="24"/>
              <w:lang w:val="es-ES"/>
            </w:rPr>
            <w:fldChar w:fldCharType="separate"/>
          </w:r>
          <w:r w:rsidRPr="001D3940">
            <w:rPr>
              <w:rFonts w:ascii="Times New Roman" w:hAnsi="Times New Roman" w:cs="Times New Roman"/>
              <w:noProof/>
              <w:sz w:val="24"/>
              <w:szCs w:val="24"/>
              <w:lang w:val="es-ES"/>
            </w:rPr>
            <w:t xml:space="preserve"> (Valverde, 1989, pág. 151)</w:t>
          </w:r>
          <w:r w:rsidRPr="001D3940">
            <w:rPr>
              <w:rFonts w:ascii="Times New Roman" w:hAnsi="Times New Roman" w:cs="Times New Roman"/>
              <w:sz w:val="24"/>
              <w:szCs w:val="24"/>
              <w:lang w:val="es-ES"/>
            </w:rPr>
            <w:fldChar w:fldCharType="end"/>
          </w:r>
        </w:sdtContent>
      </w:sdt>
      <w:r w:rsidRPr="001D3940">
        <w:rPr>
          <w:rFonts w:ascii="Times New Roman" w:hAnsi="Times New Roman" w:cs="Times New Roman"/>
          <w:sz w:val="24"/>
          <w:szCs w:val="24"/>
          <w:lang w:val="es-ES"/>
        </w:rPr>
        <w:t>. La investigadora apoya su afirmación en declaraciones ofrecidas por el escritor en una entrevista que le realizara, en 1980.  Sin embargo, en 2007 durante otra entrevista David Viñas mencionó, como al pasar, la respuesta que ofreciera Rematar: “… yo le mandé una carta que después contestó Retamar…”</w:t>
      </w:r>
      <w:sdt>
        <w:sdtPr>
          <w:rPr>
            <w:rFonts w:ascii="Times New Roman" w:hAnsi="Times New Roman" w:cs="Times New Roman"/>
            <w:sz w:val="24"/>
            <w:szCs w:val="24"/>
            <w:lang w:val="es-ES"/>
          </w:rPr>
          <w:id w:val="-2009665731"/>
          <w:citation/>
        </w:sdtPr>
        <w:sdtEndPr/>
        <w:sdtContent>
          <w:r w:rsidRPr="001D3940">
            <w:rPr>
              <w:rFonts w:ascii="Times New Roman" w:hAnsi="Times New Roman" w:cs="Times New Roman"/>
              <w:sz w:val="24"/>
              <w:szCs w:val="24"/>
              <w:lang w:val="es-ES"/>
            </w:rPr>
            <w:fldChar w:fldCharType="begin"/>
          </w:r>
          <w:r w:rsidRPr="001D3940">
            <w:rPr>
              <w:rFonts w:ascii="Times New Roman" w:hAnsi="Times New Roman" w:cs="Times New Roman"/>
              <w:sz w:val="24"/>
              <w:szCs w:val="24"/>
              <w:lang w:val="es-ES"/>
            </w:rPr>
            <w:instrText xml:space="preserve">CITATION Ver07 \p 104 \l 3082 </w:instrText>
          </w:r>
          <w:r w:rsidRPr="001D3940">
            <w:rPr>
              <w:rFonts w:ascii="Times New Roman" w:hAnsi="Times New Roman" w:cs="Times New Roman"/>
              <w:sz w:val="24"/>
              <w:szCs w:val="24"/>
              <w:lang w:val="es-ES"/>
            </w:rPr>
            <w:fldChar w:fldCharType="separate"/>
          </w:r>
          <w:r w:rsidRPr="001D3940">
            <w:rPr>
              <w:rFonts w:ascii="Times New Roman" w:hAnsi="Times New Roman" w:cs="Times New Roman"/>
              <w:noProof/>
              <w:sz w:val="24"/>
              <w:szCs w:val="24"/>
              <w:lang w:val="es-ES"/>
            </w:rPr>
            <w:t xml:space="preserve"> (Vergara, 2007, pág. 104)</w:t>
          </w:r>
          <w:r w:rsidRPr="001D3940">
            <w:rPr>
              <w:rFonts w:ascii="Times New Roman" w:hAnsi="Times New Roman" w:cs="Times New Roman"/>
              <w:sz w:val="24"/>
              <w:szCs w:val="24"/>
              <w:lang w:val="es-ES"/>
            </w:rPr>
            <w:fldChar w:fldCharType="end"/>
          </w:r>
        </w:sdtContent>
      </w:sdt>
      <w:r w:rsidRPr="001D3940">
        <w:rPr>
          <w:rFonts w:ascii="Times New Roman" w:hAnsi="Times New Roman" w:cs="Times New Roman"/>
          <w:sz w:val="24"/>
          <w:szCs w:val="24"/>
          <w:lang w:val="es-ES"/>
        </w:rPr>
        <w:t>.</w:t>
      </w:r>
    </w:p>
    <w:p w:rsidR="00C42F1F" w:rsidRPr="001D3940" w:rsidRDefault="00C42F1F"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Lo interesante de ambas cartas abiertas radica</w:t>
      </w:r>
      <w:r w:rsidR="00031E77">
        <w:rPr>
          <w:rFonts w:ascii="Times New Roman" w:hAnsi="Times New Roman" w:cs="Times New Roman"/>
          <w:sz w:val="24"/>
          <w:szCs w:val="24"/>
          <w:lang w:val="es-ES"/>
        </w:rPr>
        <w:t xml:space="preserve"> en la manera en que dan</w:t>
      </w:r>
      <w:r w:rsidRPr="001D3940">
        <w:rPr>
          <w:rFonts w:ascii="Times New Roman" w:hAnsi="Times New Roman" w:cs="Times New Roman"/>
          <w:sz w:val="24"/>
          <w:szCs w:val="24"/>
          <w:lang w:val="es-ES"/>
        </w:rPr>
        <w:t xml:space="preserve"> cuenta de las fricciones internas de la izquie</w:t>
      </w:r>
      <w:r w:rsidR="00031E77">
        <w:rPr>
          <w:rFonts w:ascii="Times New Roman" w:hAnsi="Times New Roman" w:cs="Times New Roman"/>
          <w:sz w:val="24"/>
          <w:szCs w:val="24"/>
          <w:lang w:val="es-ES"/>
        </w:rPr>
        <w:t>rda intelectual. Se explicitan</w:t>
      </w:r>
      <w:r w:rsidRPr="001D3940">
        <w:rPr>
          <w:rFonts w:ascii="Times New Roman" w:hAnsi="Times New Roman" w:cs="Times New Roman"/>
          <w:sz w:val="24"/>
          <w:szCs w:val="24"/>
          <w:lang w:val="es-ES"/>
        </w:rPr>
        <w:t xml:space="preserve"> además los diversos modos de entender y asumir el compromiso intelectual. En la carta de Fernández Retamar se corroboran los sesgos de un radicalismo político en el ambiente cultural cubano en el que no tenían espacio alternativas ambi</w:t>
      </w:r>
      <w:r w:rsidR="00031E77">
        <w:rPr>
          <w:rFonts w:ascii="Times New Roman" w:hAnsi="Times New Roman" w:cs="Times New Roman"/>
          <w:sz w:val="24"/>
          <w:szCs w:val="24"/>
          <w:lang w:val="es-ES"/>
        </w:rPr>
        <w:t>guas, a la vez que se enfatiza</w:t>
      </w:r>
      <w:r w:rsidRPr="001D3940">
        <w:rPr>
          <w:rFonts w:ascii="Times New Roman" w:hAnsi="Times New Roman" w:cs="Times New Roman"/>
          <w:sz w:val="24"/>
          <w:szCs w:val="24"/>
          <w:lang w:val="es-ES"/>
        </w:rPr>
        <w:t xml:space="preserve"> en el antimperialismo y el anticolonialismo como banderas principales del proyecto cubano. En la de Viñas es evidente el interés por plantear sus puntos de vistas como prolongaciones de cuestiones debatidas antes en La Habana. En el encuentro de enero de ese año Viñas sentó los cimientos de sus planteos. Hay en su carta un doble movimiento: vuelve a La Habana de enero y retorna al Buenos Aires de junio con la intención de encont</w:t>
      </w:r>
      <w:r w:rsidR="00EE4FB6" w:rsidRPr="001D3940">
        <w:rPr>
          <w:rFonts w:ascii="Times New Roman" w:hAnsi="Times New Roman" w:cs="Times New Roman"/>
          <w:sz w:val="24"/>
          <w:szCs w:val="24"/>
          <w:lang w:val="es-ES"/>
        </w:rPr>
        <w:t>rar allí fundamentos de su postura</w:t>
      </w:r>
      <w:r w:rsidRPr="001D3940">
        <w:rPr>
          <w:rFonts w:ascii="Times New Roman" w:hAnsi="Times New Roman" w:cs="Times New Roman"/>
          <w:sz w:val="24"/>
          <w:szCs w:val="24"/>
          <w:lang w:val="es-ES"/>
        </w:rPr>
        <w:t xml:space="preserve"> y es justo en ese ir y venir que los planteos se vuelven confusos, inaceptables para la perspectiva cubana explicitada por Retamar en su respuesta. La imagen de quien fuera miembro del comité de la revista se iba así opacando ante las respuestas de otros colegas frente los sucesos cubanos. El intelectual que en enero de ese mismo año había mostrado su cercanía con demandas que se hacían desde la institución cultural cubana, quedaba ahora desdibujado ante un conflicto que, como se ha reiterado, constituyó un parte aguas para los vínculos entre el proyecto cubano y la izquierda intelectual. </w:t>
      </w:r>
    </w:p>
    <w:p w:rsidR="00F362E3" w:rsidRPr="001D3940" w:rsidRDefault="00F362E3"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 xml:space="preserve">Si bien es cierto que los sucesos en torno a Padilla, y, sobre todo la disolución del comité de colaboración de la revista </w:t>
      </w:r>
      <w:r w:rsidRPr="001D3940">
        <w:rPr>
          <w:rFonts w:ascii="Times New Roman" w:hAnsi="Times New Roman" w:cs="Times New Roman"/>
          <w:i/>
          <w:sz w:val="24"/>
          <w:szCs w:val="24"/>
          <w:lang w:val="es-ES"/>
        </w:rPr>
        <w:t>Casa de las Américas</w:t>
      </w:r>
      <w:r w:rsidRPr="001D3940">
        <w:rPr>
          <w:rFonts w:ascii="Times New Roman" w:hAnsi="Times New Roman" w:cs="Times New Roman"/>
          <w:sz w:val="24"/>
          <w:szCs w:val="24"/>
          <w:lang w:val="es-ES"/>
        </w:rPr>
        <w:t>, al que pertenecía Davi</w:t>
      </w:r>
      <w:r w:rsidR="00031E77">
        <w:rPr>
          <w:rFonts w:ascii="Times New Roman" w:hAnsi="Times New Roman" w:cs="Times New Roman"/>
          <w:sz w:val="24"/>
          <w:szCs w:val="24"/>
          <w:lang w:val="es-ES"/>
        </w:rPr>
        <w:t>d Viñas desde 1965, condujo a su</w:t>
      </w:r>
      <w:r w:rsidRPr="001D3940">
        <w:rPr>
          <w:rFonts w:ascii="Times New Roman" w:hAnsi="Times New Roman" w:cs="Times New Roman"/>
          <w:sz w:val="24"/>
          <w:szCs w:val="24"/>
          <w:lang w:val="es-ES"/>
        </w:rPr>
        <w:t xml:space="preserve"> distanciamiento de la Revolución cubana y de la institución cultural, resulta </w:t>
      </w:r>
      <w:r w:rsidRPr="001D3940">
        <w:rPr>
          <w:rFonts w:ascii="Times New Roman" w:hAnsi="Times New Roman" w:cs="Times New Roman"/>
          <w:sz w:val="24"/>
          <w:szCs w:val="24"/>
          <w:lang w:val="es-ES"/>
        </w:rPr>
        <w:lastRenderedPageBreak/>
        <w:t xml:space="preserve">necesario esclarecer que, contrario a lo que suelen asegurar los estudios, ese distanciamiento duró unos pocos años. </w:t>
      </w:r>
    </w:p>
    <w:p w:rsidR="00F362E3" w:rsidRPr="001D3940" w:rsidRDefault="00F362E3"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La recuperación de la comunicación, por lo menos a nivel epistolar, del argentino con La Habana, con la Casa de las Américas y con Fernández Retama</w:t>
      </w:r>
      <w:r w:rsidR="00031E77">
        <w:rPr>
          <w:rFonts w:ascii="Times New Roman" w:hAnsi="Times New Roman" w:cs="Times New Roman"/>
          <w:sz w:val="24"/>
          <w:szCs w:val="24"/>
          <w:lang w:val="es-ES"/>
        </w:rPr>
        <w:t>r sucedió en septiembre de 1974 cuando desde</w:t>
      </w:r>
      <w:r w:rsidRPr="001D3940">
        <w:rPr>
          <w:rFonts w:ascii="Times New Roman" w:hAnsi="Times New Roman" w:cs="Times New Roman"/>
          <w:sz w:val="24"/>
          <w:szCs w:val="24"/>
          <w:lang w:val="es-ES"/>
        </w:rPr>
        <w:t xml:space="preserve"> Buenos Aires David Viñas escribía: “Mi querido Roberto: si alguien me puso nuevamente en contacto con tu isla fue una especie de santo laico que se llama Haroldo Conti: me habló con tanta sutileza y ternura de mis viejos amigos de la casa que aquí me tenés: escribiendo de corrido algo (que ya parece pasado, arqueológico incluso)”</w:t>
      </w:r>
      <w:sdt>
        <w:sdtPr>
          <w:rPr>
            <w:rFonts w:ascii="Times New Roman" w:hAnsi="Times New Roman" w:cs="Times New Roman"/>
            <w:sz w:val="24"/>
            <w:szCs w:val="24"/>
            <w:lang w:val="es-ES"/>
          </w:rPr>
          <w:id w:val="-2020143917"/>
          <w:citation/>
        </w:sdtPr>
        <w:sdtEndPr/>
        <w:sdtContent>
          <w:r w:rsidRPr="001D3940">
            <w:rPr>
              <w:rFonts w:ascii="Times New Roman" w:hAnsi="Times New Roman" w:cs="Times New Roman"/>
              <w:sz w:val="24"/>
              <w:szCs w:val="24"/>
              <w:lang w:val="es-ES"/>
            </w:rPr>
            <w:fldChar w:fldCharType="begin"/>
          </w:r>
          <w:r w:rsidRPr="001D3940">
            <w:rPr>
              <w:rFonts w:ascii="Times New Roman" w:hAnsi="Times New Roman" w:cs="Times New Roman"/>
              <w:sz w:val="24"/>
              <w:szCs w:val="24"/>
              <w:lang w:val="es-ES"/>
            </w:rPr>
            <w:instrText xml:space="preserve">CITATION Viñ74 \t  \l 3082 </w:instrText>
          </w:r>
          <w:r w:rsidRPr="001D3940">
            <w:rPr>
              <w:rFonts w:ascii="Times New Roman" w:hAnsi="Times New Roman" w:cs="Times New Roman"/>
              <w:sz w:val="24"/>
              <w:szCs w:val="24"/>
              <w:lang w:val="es-ES"/>
            </w:rPr>
            <w:fldChar w:fldCharType="separate"/>
          </w:r>
          <w:r w:rsidRPr="001D3940">
            <w:rPr>
              <w:rFonts w:ascii="Times New Roman" w:hAnsi="Times New Roman" w:cs="Times New Roman"/>
              <w:noProof/>
              <w:sz w:val="24"/>
              <w:szCs w:val="24"/>
              <w:lang w:val="es-ES"/>
            </w:rPr>
            <w:t xml:space="preserve"> (Viñas, 1974)</w:t>
          </w:r>
          <w:r w:rsidRPr="001D3940">
            <w:rPr>
              <w:rFonts w:ascii="Times New Roman" w:hAnsi="Times New Roman" w:cs="Times New Roman"/>
              <w:sz w:val="24"/>
              <w:szCs w:val="24"/>
              <w:lang w:val="es-ES"/>
            </w:rPr>
            <w:fldChar w:fldCharType="end"/>
          </w:r>
        </w:sdtContent>
      </w:sdt>
      <w:r w:rsidRPr="001D3940">
        <w:rPr>
          <w:rFonts w:ascii="Times New Roman" w:hAnsi="Times New Roman" w:cs="Times New Roman"/>
          <w:sz w:val="24"/>
          <w:szCs w:val="24"/>
          <w:lang w:val="es-ES"/>
        </w:rPr>
        <w:t xml:space="preserve">. En esta misiva, que guarda el archivo de Casa, Viñas trasmitía su nostalgia por nombres, momentos y sabores de un pasado reciente que, sin embargo, sentía lejano, distante: </w:t>
      </w:r>
    </w:p>
    <w:p w:rsidR="00F362E3" w:rsidRDefault="00F362E3" w:rsidP="00CD3EEA">
      <w:pPr>
        <w:tabs>
          <w:tab w:val="left" w:pos="9072"/>
        </w:tabs>
        <w:spacing w:line="240" w:lineRule="auto"/>
        <w:ind w:left="426" w:right="140" w:firstLine="0"/>
        <w:jc w:val="both"/>
        <w:rPr>
          <w:rFonts w:ascii="Times New Roman" w:hAnsi="Times New Roman" w:cs="Times New Roman"/>
          <w:lang w:val="es-ES"/>
        </w:rPr>
      </w:pPr>
      <w:r w:rsidRPr="00CD3EEA">
        <w:rPr>
          <w:rFonts w:ascii="Times New Roman" w:hAnsi="Times New Roman" w:cs="Times New Roman"/>
          <w:lang w:val="es-ES"/>
        </w:rPr>
        <w:t xml:space="preserve">Claro: aparecen los nombres. Las caras. Desde la de piba del barrio enternecedora y cómplice de la Chiqui hasta la maternal y secreta de María Rosa, pasando por la tolerante, morocha y acogedora Beba. No se olvidan. Te digo: eso no se olvida. Como la de la patriarcal y paciente de </w:t>
      </w:r>
      <w:proofErr w:type="spellStart"/>
      <w:r w:rsidRPr="00CD3EEA">
        <w:rPr>
          <w:rFonts w:ascii="Times New Roman" w:hAnsi="Times New Roman" w:cs="Times New Roman"/>
          <w:lang w:val="es-ES"/>
        </w:rPr>
        <w:t>Gallich</w:t>
      </w:r>
      <w:proofErr w:type="spellEnd"/>
      <w:r w:rsidRPr="00CD3EEA">
        <w:rPr>
          <w:rFonts w:ascii="Times New Roman" w:hAnsi="Times New Roman" w:cs="Times New Roman"/>
          <w:lang w:val="es-ES"/>
        </w:rPr>
        <w:t xml:space="preserve"> o la tan cargada de socarrona guajira de Haydée.  Y las otras. Los otros. Mala memoria la mía, no afecto. Y de vos: perverso, empecinado y sutil. De tu escritorio tan blanco y de tu hamaca irónica o de la cara bigotuda y desafiante de Zapata. Mala memoria la mía: de los panoramas, puede ser; no de las caras, los alientos ni del sabor de la boca. De eso mucho menos.</w:t>
      </w:r>
      <w:sdt>
        <w:sdtPr>
          <w:rPr>
            <w:rFonts w:ascii="Times New Roman" w:hAnsi="Times New Roman" w:cs="Times New Roman"/>
            <w:lang w:val="es-ES"/>
          </w:rPr>
          <w:id w:val="1348751366"/>
          <w:citation/>
        </w:sdtPr>
        <w:sdtEndPr/>
        <w:sdtContent>
          <w:r w:rsidRPr="00CD3EEA">
            <w:rPr>
              <w:rFonts w:ascii="Times New Roman" w:hAnsi="Times New Roman" w:cs="Times New Roman"/>
              <w:lang w:val="es-ES"/>
            </w:rPr>
            <w:fldChar w:fldCharType="begin"/>
          </w:r>
          <w:r w:rsidRPr="00CD3EEA">
            <w:rPr>
              <w:rFonts w:ascii="Times New Roman" w:hAnsi="Times New Roman" w:cs="Times New Roman"/>
              <w:lang w:val="es-ES"/>
            </w:rPr>
            <w:instrText xml:space="preserve">CITATION Viñ74 \t  \l 3082 </w:instrText>
          </w:r>
          <w:r w:rsidRPr="00CD3EEA">
            <w:rPr>
              <w:rFonts w:ascii="Times New Roman" w:hAnsi="Times New Roman" w:cs="Times New Roman"/>
              <w:lang w:val="es-ES"/>
            </w:rPr>
            <w:fldChar w:fldCharType="separate"/>
          </w:r>
          <w:r w:rsidRPr="00CD3EEA">
            <w:rPr>
              <w:rFonts w:ascii="Times New Roman" w:hAnsi="Times New Roman" w:cs="Times New Roman"/>
              <w:noProof/>
              <w:lang w:val="es-ES"/>
            </w:rPr>
            <w:t xml:space="preserve"> (Viñas, 1974)</w:t>
          </w:r>
          <w:r w:rsidRPr="00CD3EEA">
            <w:rPr>
              <w:rFonts w:ascii="Times New Roman" w:hAnsi="Times New Roman" w:cs="Times New Roman"/>
              <w:lang w:val="es-ES"/>
            </w:rPr>
            <w:fldChar w:fldCharType="end"/>
          </w:r>
        </w:sdtContent>
      </w:sdt>
      <w:r w:rsidRPr="00CD3EEA">
        <w:rPr>
          <w:rFonts w:ascii="Times New Roman" w:hAnsi="Times New Roman" w:cs="Times New Roman"/>
          <w:lang w:val="es-ES"/>
        </w:rPr>
        <w:t xml:space="preserve"> </w:t>
      </w:r>
    </w:p>
    <w:p w:rsidR="00CD3EEA" w:rsidRPr="00CD3EEA" w:rsidRDefault="00CD3EEA" w:rsidP="00CD3EEA">
      <w:pPr>
        <w:tabs>
          <w:tab w:val="left" w:pos="9072"/>
        </w:tabs>
        <w:spacing w:line="240" w:lineRule="auto"/>
        <w:ind w:left="426" w:right="140" w:firstLine="0"/>
        <w:jc w:val="both"/>
        <w:rPr>
          <w:rFonts w:ascii="Times New Roman" w:hAnsi="Times New Roman" w:cs="Times New Roman"/>
          <w:lang w:val="es-ES"/>
        </w:rPr>
      </w:pPr>
    </w:p>
    <w:p w:rsidR="00F362E3" w:rsidRPr="001D3940" w:rsidRDefault="00F362E3" w:rsidP="002C734D">
      <w:pPr>
        <w:tabs>
          <w:tab w:val="left" w:pos="9072"/>
        </w:tabs>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 xml:space="preserve">Pero esta era además una carta desesperanzadora. Casi al final, le confesaba Viñas a Retamar: </w:t>
      </w:r>
    </w:p>
    <w:p w:rsidR="00F362E3" w:rsidRPr="00CD3EEA" w:rsidRDefault="00F362E3" w:rsidP="00CD3EEA">
      <w:pPr>
        <w:tabs>
          <w:tab w:val="left" w:pos="9072"/>
        </w:tabs>
        <w:spacing w:line="240" w:lineRule="auto"/>
        <w:ind w:left="426" w:right="140" w:firstLine="0"/>
        <w:jc w:val="both"/>
        <w:rPr>
          <w:rFonts w:ascii="Times New Roman" w:hAnsi="Times New Roman" w:cs="Times New Roman"/>
          <w:lang w:val="es-ES"/>
        </w:rPr>
      </w:pPr>
      <w:r w:rsidRPr="00CD3EEA">
        <w:rPr>
          <w:rFonts w:ascii="Times New Roman" w:hAnsi="Times New Roman" w:cs="Times New Roman"/>
          <w:lang w:val="es-ES"/>
        </w:rPr>
        <w:t xml:space="preserve">Y de nosotros. De eso que se llama la izquierda. </w:t>
      </w:r>
      <w:proofErr w:type="gramStart"/>
      <w:r w:rsidRPr="00CD3EEA">
        <w:rPr>
          <w:rFonts w:ascii="Times New Roman" w:hAnsi="Times New Roman" w:cs="Times New Roman"/>
          <w:lang w:val="es-ES"/>
        </w:rPr>
        <w:t>Hay!</w:t>
      </w:r>
      <w:proofErr w:type="gramEnd"/>
      <w:r w:rsidRPr="00CD3EEA">
        <w:rPr>
          <w:rFonts w:ascii="Times New Roman" w:hAnsi="Times New Roman" w:cs="Times New Roman"/>
          <w:lang w:val="es-ES"/>
        </w:rPr>
        <w:t xml:space="preserve"> No ya una colección de ateneos despanzurrándose por ver quien se alza con el liderazgo (previsible querella) sino algo más grave que puede llegar a ser enfermedad de nuestra izquierda: el fracaso permanente. Y para no deprimirte (si cabe, ni hacerlo conmigo mismo), empecinadamente estoy trabajando en mi viejo libro sobre “Los momentos de la literatura en América Latina”. Alguna vez saldrá. Alguna vez te lo mandaré. Y, mi viejo, alguna vez nos abrazaremos en Rancho Boyeros o, quizás, en Corrientes y Esmeralda.</w:t>
      </w:r>
      <w:sdt>
        <w:sdtPr>
          <w:rPr>
            <w:rFonts w:ascii="Times New Roman" w:hAnsi="Times New Roman" w:cs="Times New Roman"/>
            <w:lang w:val="es-ES"/>
          </w:rPr>
          <w:id w:val="491917935"/>
          <w:citation/>
        </w:sdtPr>
        <w:sdtEndPr/>
        <w:sdtContent>
          <w:r w:rsidRPr="00CD3EEA">
            <w:rPr>
              <w:rFonts w:ascii="Times New Roman" w:hAnsi="Times New Roman" w:cs="Times New Roman"/>
              <w:lang w:val="es-ES"/>
            </w:rPr>
            <w:fldChar w:fldCharType="begin"/>
          </w:r>
          <w:r w:rsidRPr="00CD3EEA">
            <w:rPr>
              <w:rFonts w:ascii="Times New Roman" w:hAnsi="Times New Roman" w:cs="Times New Roman"/>
              <w:lang w:val="es-ES"/>
            </w:rPr>
            <w:instrText xml:space="preserve">CITATION Viñ74 \t  \l 3082 </w:instrText>
          </w:r>
          <w:r w:rsidRPr="00CD3EEA">
            <w:rPr>
              <w:rFonts w:ascii="Times New Roman" w:hAnsi="Times New Roman" w:cs="Times New Roman"/>
              <w:lang w:val="es-ES"/>
            </w:rPr>
            <w:fldChar w:fldCharType="separate"/>
          </w:r>
          <w:r w:rsidRPr="00CD3EEA">
            <w:rPr>
              <w:rFonts w:ascii="Times New Roman" w:hAnsi="Times New Roman" w:cs="Times New Roman"/>
              <w:noProof/>
              <w:lang w:val="es-ES"/>
            </w:rPr>
            <w:t xml:space="preserve"> (Viñas, 1974)</w:t>
          </w:r>
          <w:r w:rsidRPr="00CD3EEA">
            <w:rPr>
              <w:rFonts w:ascii="Times New Roman" w:hAnsi="Times New Roman" w:cs="Times New Roman"/>
              <w:lang w:val="es-ES"/>
            </w:rPr>
            <w:fldChar w:fldCharType="end"/>
          </w:r>
        </w:sdtContent>
      </w:sdt>
      <w:r w:rsidRPr="00CD3EEA">
        <w:rPr>
          <w:rFonts w:ascii="Times New Roman" w:hAnsi="Times New Roman" w:cs="Times New Roman"/>
          <w:lang w:val="es-ES"/>
        </w:rPr>
        <w:t xml:space="preserve">.  </w:t>
      </w:r>
    </w:p>
    <w:p w:rsidR="00CD3EEA" w:rsidRDefault="00CD3EEA" w:rsidP="002C734D">
      <w:pPr>
        <w:spacing w:line="360" w:lineRule="auto"/>
        <w:ind w:left="-284" w:right="-285" w:firstLine="0"/>
        <w:jc w:val="both"/>
        <w:rPr>
          <w:rFonts w:ascii="Times New Roman" w:hAnsi="Times New Roman" w:cs="Times New Roman"/>
          <w:sz w:val="24"/>
          <w:szCs w:val="24"/>
          <w:lang w:val="es-ES"/>
        </w:rPr>
      </w:pPr>
    </w:p>
    <w:p w:rsidR="009E7A29" w:rsidRPr="001D3940" w:rsidRDefault="00F362E3" w:rsidP="002C734D">
      <w:pPr>
        <w:spacing w:line="360" w:lineRule="auto"/>
        <w:ind w:left="-284" w:right="-285" w:firstLine="0"/>
        <w:jc w:val="both"/>
        <w:rPr>
          <w:rFonts w:ascii="Times New Roman" w:hAnsi="Times New Roman" w:cs="Times New Roman"/>
          <w:sz w:val="24"/>
          <w:szCs w:val="24"/>
          <w:lang w:val="es-ES"/>
        </w:rPr>
      </w:pPr>
      <w:r w:rsidRPr="001D3940">
        <w:rPr>
          <w:rFonts w:ascii="Times New Roman" w:hAnsi="Times New Roman" w:cs="Times New Roman"/>
          <w:sz w:val="24"/>
          <w:szCs w:val="24"/>
          <w:lang w:val="es-ES"/>
        </w:rPr>
        <w:t xml:space="preserve">Con esta misiva el intelectual reabrió el diálogo con La Habana, que, con momentos de mayor o menor satisfacción, continuó desde su exilio, español primero y mexicano después. Un intercambio y una comunicación que, como se aprecia en el archivo de Casa, pasó del tradicional papel a los medios electrónicos, y cuyo momento de mayor plenitud debió ser, sin dudas, la participación como invitado especial en el Premio de Literario Casa de las Américas en 2006. A su cargo estuvo el discurso de inauguración del certamen. En febrero de 2006 Marcia Leiseca envió un correo electrónico destinado a David Viñas, allí advertía Leiseca: “sus palabras de inauguración fueron extraordinarias en todo sentido, por su significación y la originalidad de su discurso, el público lo ovacionó, algunos jurados dijeron que merecía la pena </w:t>
      </w:r>
      <w:r w:rsidRPr="001D3940">
        <w:rPr>
          <w:rFonts w:ascii="Times New Roman" w:hAnsi="Times New Roman" w:cs="Times New Roman"/>
          <w:sz w:val="24"/>
          <w:szCs w:val="24"/>
          <w:lang w:val="es-ES"/>
        </w:rPr>
        <w:lastRenderedPageBreak/>
        <w:t>venir, aunque fuera para escuchar esas palabras”</w:t>
      </w:r>
      <w:sdt>
        <w:sdtPr>
          <w:rPr>
            <w:rFonts w:ascii="Times New Roman" w:hAnsi="Times New Roman" w:cs="Times New Roman"/>
            <w:sz w:val="24"/>
            <w:szCs w:val="24"/>
            <w:lang w:val="es-ES"/>
          </w:rPr>
          <w:id w:val="-1849243116"/>
          <w:citation/>
        </w:sdtPr>
        <w:sdtEndPr/>
        <w:sdtContent>
          <w:r w:rsidRPr="001D3940">
            <w:rPr>
              <w:rFonts w:ascii="Times New Roman" w:hAnsi="Times New Roman" w:cs="Times New Roman"/>
              <w:sz w:val="24"/>
              <w:szCs w:val="24"/>
              <w:lang w:val="es-ES"/>
            </w:rPr>
            <w:fldChar w:fldCharType="begin"/>
          </w:r>
          <w:r w:rsidRPr="001D3940">
            <w:rPr>
              <w:rFonts w:ascii="Times New Roman" w:hAnsi="Times New Roman" w:cs="Times New Roman"/>
              <w:sz w:val="24"/>
              <w:szCs w:val="24"/>
              <w:lang w:val="es-ES"/>
            </w:rPr>
            <w:instrText xml:space="preserve"> CITATION Lei06 \l 3082 </w:instrText>
          </w:r>
          <w:r w:rsidRPr="001D3940">
            <w:rPr>
              <w:rFonts w:ascii="Times New Roman" w:hAnsi="Times New Roman" w:cs="Times New Roman"/>
              <w:sz w:val="24"/>
              <w:szCs w:val="24"/>
              <w:lang w:val="es-ES"/>
            </w:rPr>
            <w:fldChar w:fldCharType="separate"/>
          </w:r>
          <w:r w:rsidRPr="001D3940">
            <w:rPr>
              <w:rFonts w:ascii="Times New Roman" w:hAnsi="Times New Roman" w:cs="Times New Roman"/>
              <w:noProof/>
              <w:sz w:val="24"/>
              <w:szCs w:val="24"/>
              <w:lang w:val="es-ES"/>
            </w:rPr>
            <w:t xml:space="preserve"> (Leiseca, 2006)</w:t>
          </w:r>
          <w:r w:rsidRPr="001D3940">
            <w:rPr>
              <w:rFonts w:ascii="Times New Roman" w:hAnsi="Times New Roman" w:cs="Times New Roman"/>
              <w:sz w:val="24"/>
              <w:szCs w:val="24"/>
              <w:lang w:val="es-ES"/>
            </w:rPr>
            <w:fldChar w:fldCharType="end"/>
          </w:r>
        </w:sdtContent>
      </w:sdt>
      <w:r w:rsidRPr="001D3940">
        <w:rPr>
          <w:rFonts w:ascii="Times New Roman" w:hAnsi="Times New Roman" w:cs="Times New Roman"/>
          <w:sz w:val="24"/>
          <w:szCs w:val="24"/>
          <w:lang w:val="es-ES"/>
        </w:rPr>
        <w:t>.</w:t>
      </w:r>
      <w:r w:rsidRPr="001D3940">
        <w:rPr>
          <w:rFonts w:ascii="Times New Roman" w:hAnsi="Times New Roman" w:cs="Times New Roman"/>
          <w:sz w:val="24"/>
          <w:szCs w:val="24"/>
          <w:vertAlign w:val="superscript"/>
          <w:lang w:val="es-ES"/>
        </w:rPr>
        <w:footnoteReference w:id="6"/>
      </w:r>
      <w:r w:rsidRPr="001D3940">
        <w:rPr>
          <w:rFonts w:ascii="Times New Roman" w:hAnsi="Times New Roman" w:cs="Times New Roman"/>
          <w:sz w:val="24"/>
          <w:szCs w:val="24"/>
          <w:lang w:val="es-ES"/>
        </w:rPr>
        <w:t xml:space="preserve">  En 2007 Viñas regresó a La Habana, en esa ocasión formaba parte de una delegación invitada a la Feria Internacional del Libro que ese año estuvo dedicada a la Argentina. El análisis del período posterior a 1971, rebaza los objetivos de este trabajo, por lo que queda planteado para posteriores estudios.</w:t>
      </w:r>
      <w:r w:rsidRPr="001D3940">
        <w:rPr>
          <w:rFonts w:ascii="Times New Roman" w:hAnsi="Times New Roman" w:cs="Times New Roman"/>
          <w:sz w:val="24"/>
          <w:szCs w:val="24"/>
          <w:vertAlign w:val="superscript"/>
          <w:lang w:val="es-ES"/>
        </w:rPr>
        <w:footnoteReference w:id="7"/>
      </w:r>
      <w:r w:rsidRPr="001D3940">
        <w:rPr>
          <w:rFonts w:ascii="Times New Roman" w:hAnsi="Times New Roman" w:cs="Times New Roman"/>
          <w:sz w:val="24"/>
          <w:szCs w:val="24"/>
          <w:lang w:val="es-ES"/>
        </w:rPr>
        <w:t xml:space="preserve"> Por el momento interesa sólo mencionar que la última comunicación que guarda el Archivo de Casa sobre la correspondencia con el escritor argentino está fechada el 5 de mayo de 2008. Se trata de un correo electrónico, enviado por David Viñas a Fernández Retamar, que indicaba: “Roberto: Excelente 13 mil argentinos operados y curados por médicos cubanos en el noroeste argentino. ¡Salud!” (Archivo Casa de las Américas).</w:t>
      </w:r>
    </w:p>
    <w:p w:rsidR="0079220B" w:rsidRPr="001D3940" w:rsidRDefault="0079220B" w:rsidP="001D3940">
      <w:pPr>
        <w:spacing w:line="360" w:lineRule="auto"/>
        <w:ind w:left="-567" w:right="-427" w:firstLine="0"/>
        <w:jc w:val="both"/>
        <w:rPr>
          <w:rFonts w:ascii="Times New Roman" w:hAnsi="Times New Roman" w:cs="Times New Roman"/>
          <w:sz w:val="24"/>
          <w:szCs w:val="24"/>
        </w:rPr>
      </w:pPr>
    </w:p>
    <w:p w:rsidR="0079220B" w:rsidRPr="001D3940" w:rsidRDefault="0079220B" w:rsidP="001D3940">
      <w:pPr>
        <w:spacing w:line="360" w:lineRule="auto"/>
        <w:ind w:left="-567" w:right="-427" w:firstLine="0"/>
        <w:jc w:val="both"/>
        <w:rPr>
          <w:rFonts w:ascii="Times New Roman" w:hAnsi="Times New Roman" w:cs="Times New Roman"/>
          <w:sz w:val="24"/>
          <w:szCs w:val="24"/>
        </w:rPr>
      </w:pPr>
    </w:p>
    <w:p w:rsidR="0079220B" w:rsidRPr="001D3940" w:rsidRDefault="0079220B" w:rsidP="001D3940">
      <w:pPr>
        <w:spacing w:line="360" w:lineRule="auto"/>
        <w:ind w:left="-567" w:right="-427" w:firstLine="0"/>
        <w:jc w:val="both"/>
        <w:rPr>
          <w:rFonts w:ascii="Times New Roman" w:hAnsi="Times New Roman" w:cs="Times New Roman"/>
          <w:sz w:val="24"/>
          <w:szCs w:val="24"/>
        </w:rPr>
      </w:pPr>
    </w:p>
    <w:p w:rsidR="0079220B" w:rsidRPr="001D3940" w:rsidRDefault="0079220B" w:rsidP="001D3940">
      <w:pPr>
        <w:spacing w:line="360" w:lineRule="auto"/>
        <w:ind w:left="-567" w:right="-427" w:firstLine="0"/>
        <w:jc w:val="both"/>
        <w:rPr>
          <w:rFonts w:ascii="Times New Roman" w:hAnsi="Times New Roman" w:cs="Times New Roman"/>
          <w:sz w:val="24"/>
          <w:szCs w:val="24"/>
        </w:rPr>
      </w:pPr>
    </w:p>
    <w:p w:rsidR="0079220B" w:rsidRPr="001D3940" w:rsidRDefault="0079220B" w:rsidP="001D3940">
      <w:pPr>
        <w:spacing w:line="360" w:lineRule="auto"/>
        <w:ind w:left="-567" w:right="-427" w:firstLine="0"/>
        <w:jc w:val="both"/>
        <w:rPr>
          <w:rFonts w:ascii="Times New Roman" w:hAnsi="Times New Roman" w:cs="Times New Roman"/>
          <w:sz w:val="24"/>
          <w:szCs w:val="24"/>
        </w:rPr>
      </w:pPr>
    </w:p>
    <w:p w:rsidR="0079220B" w:rsidRPr="001D3940" w:rsidRDefault="0079220B" w:rsidP="001D3940">
      <w:pPr>
        <w:spacing w:line="360" w:lineRule="auto"/>
        <w:ind w:left="-567" w:right="-427" w:firstLine="0"/>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lang w:val="es-ES_tradnl" w:eastAsia="en-US"/>
        </w:rPr>
        <w:id w:val="660044982"/>
        <w:docPartObj>
          <w:docPartGallery w:val="Bibliographies"/>
          <w:docPartUnique/>
        </w:docPartObj>
      </w:sdtPr>
      <w:sdtEndPr/>
      <w:sdtContent>
        <w:p w:rsidR="0079220B" w:rsidRPr="001D3940" w:rsidRDefault="0079220B" w:rsidP="002C734D">
          <w:pPr>
            <w:pStyle w:val="Ttulo1"/>
            <w:ind w:right="-285"/>
            <w:rPr>
              <w:rFonts w:ascii="Times New Roman" w:hAnsi="Times New Roman" w:cs="Times New Roman"/>
              <w:sz w:val="24"/>
              <w:szCs w:val="24"/>
            </w:rPr>
          </w:pPr>
          <w:r w:rsidRPr="001D3940">
            <w:rPr>
              <w:rFonts w:ascii="Times New Roman" w:hAnsi="Times New Roman" w:cs="Times New Roman"/>
              <w:sz w:val="24"/>
              <w:szCs w:val="24"/>
            </w:rPr>
            <w:t>Referencias</w:t>
          </w:r>
        </w:p>
        <w:sdt>
          <w:sdtPr>
            <w:rPr>
              <w:rFonts w:ascii="Times New Roman" w:hAnsi="Times New Roman" w:cs="Times New Roman"/>
              <w:sz w:val="24"/>
              <w:szCs w:val="24"/>
            </w:rPr>
            <w:id w:val="-573587230"/>
            <w:bibliography/>
          </w:sdtPr>
          <w:sdtEndPr/>
          <w:sdtContent>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sz w:val="24"/>
                  <w:szCs w:val="24"/>
                </w:rPr>
                <w:fldChar w:fldCharType="begin"/>
              </w:r>
              <w:r w:rsidRPr="001D3940">
                <w:rPr>
                  <w:rFonts w:ascii="Times New Roman" w:hAnsi="Times New Roman" w:cs="Times New Roman"/>
                  <w:sz w:val="24"/>
                  <w:szCs w:val="24"/>
                </w:rPr>
                <w:instrText>BIBLIOGRAPHY</w:instrText>
              </w:r>
              <w:r w:rsidRPr="001D3940">
                <w:rPr>
                  <w:rFonts w:ascii="Times New Roman" w:hAnsi="Times New Roman" w:cs="Times New Roman"/>
                  <w:sz w:val="24"/>
                  <w:szCs w:val="24"/>
                </w:rPr>
                <w:fldChar w:fldCharType="separate"/>
              </w:r>
              <w:r w:rsidRPr="001D3940">
                <w:rPr>
                  <w:rFonts w:ascii="Times New Roman" w:hAnsi="Times New Roman" w:cs="Times New Roman"/>
                  <w:noProof/>
                  <w:sz w:val="24"/>
                  <w:szCs w:val="24"/>
                </w:rPr>
                <w:t xml:space="preserve">Archivo, D. d. (11 de enero de 1971). Memo. </w:t>
              </w:r>
              <w:r w:rsidRPr="001D3940">
                <w:rPr>
                  <w:rFonts w:ascii="Times New Roman" w:hAnsi="Times New Roman" w:cs="Times New Roman"/>
                  <w:i/>
                  <w:iCs/>
                  <w:noProof/>
                  <w:sz w:val="24"/>
                  <w:szCs w:val="24"/>
                </w:rPr>
                <w:t>Memorandum</w:t>
              </w:r>
              <w:r w:rsidRPr="001D3940">
                <w:rPr>
                  <w:rFonts w:ascii="Times New Roman" w:hAnsi="Times New Roman" w:cs="Times New Roman"/>
                  <w:noProof/>
                  <w:sz w:val="24"/>
                  <w:szCs w:val="24"/>
                </w:rPr>
                <w:t>. La Habana.</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Croce, M. (2006). </w:t>
              </w:r>
              <w:r w:rsidRPr="001D3940">
                <w:rPr>
                  <w:rFonts w:ascii="Times New Roman" w:hAnsi="Times New Roman" w:cs="Times New Roman"/>
                  <w:i/>
                  <w:iCs/>
                  <w:noProof/>
                  <w:sz w:val="24"/>
                  <w:szCs w:val="24"/>
                </w:rPr>
                <w:t>Polémicas intelectuales en América Latina: del "meridiano intelectual"al caso padilla (1927-1971).</w:t>
              </w:r>
              <w:r w:rsidRPr="001D3940">
                <w:rPr>
                  <w:rFonts w:ascii="Times New Roman" w:hAnsi="Times New Roman" w:cs="Times New Roman"/>
                  <w:noProof/>
                  <w:sz w:val="24"/>
                  <w:szCs w:val="24"/>
                </w:rPr>
                <w:t xml:space="preserve"> Buenos Aires: Simurg.</w:t>
              </w:r>
            </w:p>
            <w:p w:rsidR="0079220B" w:rsidRPr="001D3940" w:rsidRDefault="0079220B" w:rsidP="002F0211">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Editorial. (septiembre/octubre/noviembre de 1971). Cuba ¿ Revolución en la cultura? </w:t>
              </w:r>
              <w:r w:rsidRPr="001D3940">
                <w:rPr>
                  <w:rFonts w:ascii="Times New Roman" w:hAnsi="Times New Roman" w:cs="Times New Roman"/>
                  <w:i/>
                  <w:iCs/>
                  <w:noProof/>
                  <w:sz w:val="24"/>
                  <w:szCs w:val="24"/>
                </w:rPr>
                <w:t>Nuenos Aires</w:t>
              </w:r>
              <w:r w:rsidRPr="001D3940">
                <w:rPr>
                  <w:rFonts w:ascii="Times New Roman" w:hAnsi="Times New Roman" w:cs="Times New Roman"/>
                  <w:noProof/>
                  <w:sz w:val="24"/>
                  <w:szCs w:val="24"/>
                </w:rPr>
                <w:t>, 3-12.</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Editorial. (septiembre de 1971). Los despojos de Heberto Padilla. </w:t>
              </w:r>
              <w:r w:rsidRPr="001D3940">
                <w:rPr>
                  <w:rFonts w:ascii="Times New Roman" w:hAnsi="Times New Roman" w:cs="Times New Roman"/>
                  <w:i/>
                  <w:iCs/>
                  <w:noProof/>
                  <w:sz w:val="24"/>
                  <w:szCs w:val="24"/>
                </w:rPr>
                <w:t>El escarabajo de Oro</w:t>
              </w:r>
              <w:r w:rsidRPr="001D3940">
                <w:rPr>
                  <w:rFonts w:ascii="Times New Roman" w:hAnsi="Times New Roman" w:cs="Times New Roman"/>
                  <w:noProof/>
                  <w:sz w:val="24"/>
                  <w:szCs w:val="24"/>
                </w:rPr>
                <w:t>, 5 y 12-13.</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Editorial. (junio de 1971). Puntos de partida para una discusión. </w:t>
              </w:r>
              <w:r w:rsidRPr="001D3940">
                <w:rPr>
                  <w:rFonts w:ascii="Times New Roman" w:hAnsi="Times New Roman" w:cs="Times New Roman"/>
                  <w:i/>
                  <w:iCs/>
                  <w:noProof/>
                  <w:sz w:val="24"/>
                  <w:szCs w:val="24"/>
                </w:rPr>
                <w:t>Los libros</w:t>
              </w:r>
              <w:r w:rsidRPr="001D3940">
                <w:rPr>
                  <w:rFonts w:ascii="Times New Roman" w:hAnsi="Times New Roman" w:cs="Times New Roman"/>
                  <w:noProof/>
                  <w:sz w:val="24"/>
                  <w:szCs w:val="24"/>
                </w:rPr>
                <w:t>, 4-5.</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Leiseca, M. (20 de febrero de 2006). </w:t>
              </w:r>
              <w:r w:rsidRPr="001D3940">
                <w:rPr>
                  <w:rFonts w:ascii="Times New Roman" w:hAnsi="Times New Roman" w:cs="Times New Roman"/>
                  <w:i/>
                  <w:iCs/>
                  <w:noProof/>
                  <w:sz w:val="24"/>
                  <w:szCs w:val="24"/>
                </w:rPr>
                <w:t>Archivo correspondencia Casa de las Américas, carpeta 309(doc.150)</w:t>
              </w:r>
              <w:r w:rsidRPr="001D3940">
                <w:rPr>
                  <w:rFonts w:ascii="Times New Roman" w:hAnsi="Times New Roman" w:cs="Times New Roman"/>
                  <w:noProof/>
                  <w:sz w:val="24"/>
                  <w:szCs w:val="24"/>
                </w:rPr>
                <w:t>. La Habana.</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lastRenderedPageBreak/>
                <w:t>Muñoz, G. (mayo de 2012). David Viñas y la Revolución cubana (dossier). La Habana. Recuperado el 2021 de agosto de 18, de http://www.habanaelegante.com/Archivo_Revolucion/Revolucion_Munoz.html</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Muñoz, G. (27 de mayo de 2018). Hegemonía Letrada. Carta de David Viñas a Retamar sobre el caso Padilla. </w:t>
              </w:r>
              <w:r w:rsidRPr="001D3940">
                <w:rPr>
                  <w:rFonts w:ascii="Times New Roman" w:hAnsi="Times New Roman" w:cs="Times New Roman"/>
                  <w:i/>
                  <w:iCs/>
                  <w:noProof/>
                  <w:sz w:val="24"/>
                  <w:szCs w:val="24"/>
                </w:rPr>
                <w:t>Rialta Magazine</w:t>
              </w:r>
              <w:r w:rsidRPr="001D3940">
                <w:rPr>
                  <w:rFonts w:ascii="Times New Roman" w:hAnsi="Times New Roman" w:cs="Times New Roman"/>
                  <w:noProof/>
                  <w:sz w:val="24"/>
                  <w:szCs w:val="24"/>
                </w:rPr>
                <w:t xml:space="preserve">. Recuperado el 26 de 08 de 2021, de https://rialta.org/hegemonia-letrada-carta-de-david-vinas-a-retamar-sobre-el-caso-padilla/#_ftnref3 </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Otero, L. (1997). </w:t>
              </w:r>
              <w:r w:rsidRPr="001D3940">
                <w:rPr>
                  <w:rFonts w:ascii="Times New Roman" w:hAnsi="Times New Roman" w:cs="Times New Roman"/>
                  <w:i/>
                  <w:iCs/>
                  <w:noProof/>
                  <w:sz w:val="24"/>
                  <w:szCs w:val="24"/>
                </w:rPr>
                <w:t>Llover sobre mojado. Una reflexión personal sobre la historia.</w:t>
              </w:r>
              <w:r w:rsidRPr="001D3940">
                <w:rPr>
                  <w:rFonts w:ascii="Times New Roman" w:hAnsi="Times New Roman" w:cs="Times New Roman"/>
                  <w:noProof/>
                  <w:sz w:val="24"/>
                  <w:szCs w:val="24"/>
                </w:rPr>
                <w:t xml:space="preserve"> La Habana: Letras cubanas.</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Piglia, R. (2016). </w:t>
              </w:r>
              <w:r w:rsidRPr="001D3940">
                <w:rPr>
                  <w:rFonts w:ascii="Times New Roman" w:hAnsi="Times New Roman" w:cs="Times New Roman"/>
                  <w:i/>
                  <w:iCs/>
                  <w:noProof/>
                  <w:sz w:val="24"/>
                  <w:szCs w:val="24"/>
                </w:rPr>
                <w:t>Los diarios de Emilio Renzi. Los años feciles II.</w:t>
              </w:r>
              <w:r w:rsidRPr="001D3940">
                <w:rPr>
                  <w:rFonts w:ascii="Times New Roman" w:hAnsi="Times New Roman" w:cs="Times New Roman"/>
                  <w:noProof/>
                  <w:sz w:val="24"/>
                  <w:szCs w:val="24"/>
                </w:rPr>
                <w:t xml:space="preserve"> Ciudad de Buenos Aires: Anagrama .</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Retamar, R. F. (18 de marzo de 1971). Carta a David Viñas. </w:t>
              </w:r>
              <w:r w:rsidRPr="001D3940">
                <w:rPr>
                  <w:rFonts w:ascii="Times New Roman" w:hAnsi="Times New Roman" w:cs="Times New Roman"/>
                  <w:i/>
                  <w:iCs/>
                  <w:noProof/>
                  <w:sz w:val="24"/>
                  <w:szCs w:val="24"/>
                </w:rPr>
                <w:t>Archivo correspondencia Casa de las Américas, carpeta 309(doc. 72)</w:t>
              </w:r>
              <w:r w:rsidRPr="001D3940">
                <w:rPr>
                  <w:rFonts w:ascii="Times New Roman" w:hAnsi="Times New Roman" w:cs="Times New Roman"/>
                  <w:noProof/>
                  <w:sz w:val="24"/>
                  <w:szCs w:val="24"/>
                </w:rPr>
                <w:t>. La Habana.</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Retamar, R. F. (16 de junio de 1971). Carta abierta a David Viñas. </w:t>
              </w:r>
              <w:r w:rsidRPr="001D3940">
                <w:rPr>
                  <w:rFonts w:ascii="Times New Roman" w:hAnsi="Times New Roman" w:cs="Times New Roman"/>
                  <w:i/>
                  <w:iCs/>
                  <w:noProof/>
                  <w:sz w:val="24"/>
                  <w:szCs w:val="24"/>
                </w:rPr>
                <w:t>Archivo correspondencia Casa de las Américas, doc. 75 b(carp 309)</w:t>
              </w:r>
              <w:r w:rsidRPr="001D3940">
                <w:rPr>
                  <w:rFonts w:ascii="Times New Roman" w:hAnsi="Times New Roman" w:cs="Times New Roman"/>
                  <w:noProof/>
                  <w:sz w:val="24"/>
                  <w:szCs w:val="24"/>
                </w:rPr>
                <w:t>. La Habana.</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Retamar, R. F. (18 de febrero de 1972). Carta a Rodolfo Walsh. </w:t>
              </w:r>
              <w:r w:rsidRPr="001D3940">
                <w:rPr>
                  <w:rFonts w:ascii="Times New Roman" w:hAnsi="Times New Roman" w:cs="Times New Roman"/>
                  <w:i/>
                  <w:iCs/>
                  <w:noProof/>
                  <w:sz w:val="24"/>
                  <w:szCs w:val="24"/>
                </w:rPr>
                <w:t>Archivo Correspondencia Casa de las Américas, carpeta 309. Rodolfo Walsh(doc. 30)</w:t>
              </w:r>
              <w:r w:rsidRPr="001D3940">
                <w:rPr>
                  <w:rFonts w:ascii="Times New Roman" w:hAnsi="Times New Roman" w:cs="Times New Roman"/>
                  <w:noProof/>
                  <w:sz w:val="24"/>
                  <w:szCs w:val="24"/>
                </w:rPr>
                <w:t>. La Habana.</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Valverde, E. (1989). </w:t>
              </w:r>
              <w:r w:rsidRPr="001D3940">
                <w:rPr>
                  <w:rFonts w:ascii="Times New Roman" w:hAnsi="Times New Roman" w:cs="Times New Roman"/>
                  <w:i/>
                  <w:iCs/>
                  <w:noProof/>
                  <w:sz w:val="24"/>
                  <w:szCs w:val="24"/>
                </w:rPr>
                <w:t>David Viñas: En busca de una síntesis de la Historia argentina.</w:t>
              </w:r>
              <w:r w:rsidRPr="001D3940">
                <w:rPr>
                  <w:rFonts w:ascii="Times New Roman" w:hAnsi="Times New Roman" w:cs="Times New Roman"/>
                  <w:noProof/>
                  <w:sz w:val="24"/>
                  <w:szCs w:val="24"/>
                </w:rPr>
                <w:t xml:space="preserve"> Buenos Aires : Plus Ultra.</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Vergara, X. (diciembre de 2007). David Viñas, alternativas comunicacionales y una trayectoria intelectual. </w:t>
              </w:r>
              <w:r w:rsidRPr="001D3940">
                <w:rPr>
                  <w:rFonts w:ascii="Times New Roman" w:hAnsi="Times New Roman" w:cs="Times New Roman"/>
                  <w:i/>
                  <w:iCs/>
                  <w:noProof/>
                  <w:sz w:val="24"/>
                  <w:szCs w:val="24"/>
                </w:rPr>
                <w:t>tesis de grado</w:t>
              </w:r>
              <w:r w:rsidRPr="001D3940">
                <w:rPr>
                  <w:rFonts w:ascii="Times New Roman" w:hAnsi="Times New Roman" w:cs="Times New Roman"/>
                  <w:noProof/>
                  <w:sz w:val="24"/>
                  <w:szCs w:val="24"/>
                </w:rPr>
                <w:t>. (U. d. aires, Ed.) Buenos Aires. Recuperado el 2021 de 07 de 27, de http://comunicacion.sociales.uba.ar/wp-content/uploads/sites/16/2017/12/vergaraok.pdf</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Viñas, D. (11 de junio de 1971). Cable. </w:t>
              </w:r>
              <w:r w:rsidRPr="001D3940">
                <w:rPr>
                  <w:rFonts w:ascii="Times New Roman" w:hAnsi="Times New Roman" w:cs="Times New Roman"/>
                  <w:i/>
                  <w:iCs/>
                  <w:noProof/>
                  <w:sz w:val="24"/>
                  <w:szCs w:val="24"/>
                </w:rPr>
                <w:t>Archivo Casa de las Américas, carpeta 308(documento 74)</w:t>
              </w:r>
              <w:r w:rsidRPr="001D3940">
                <w:rPr>
                  <w:rFonts w:ascii="Times New Roman" w:hAnsi="Times New Roman" w:cs="Times New Roman"/>
                  <w:noProof/>
                  <w:sz w:val="24"/>
                  <w:szCs w:val="24"/>
                </w:rPr>
                <w:t>. Buenos Aires.</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Viñas, D. (11 de junio de 1971). Carta abierta a Roberto Fernández Retamar. </w:t>
              </w:r>
              <w:r w:rsidRPr="001D3940">
                <w:rPr>
                  <w:rFonts w:ascii="Times New Roman" w:hAnsi="Times New Roman" w:cs="Times New Roman"/>
                  <w:i/>
                  <w:iCs/>
                  <w:noProof/>
                  <w:sz w:val="24"/>
                  <w:szCs w:val="24"/>
                </w:rPr>
                <w:t>Archivo correspondencia Casa de las Américas, carpeta 309. David Viñas(doc. 75 a)</w:t>
              </w:r>
              <w:r w:rsidRPr="001D3940">
                <w:rPr>
                  <w:rFonts w:ascii="Times New Roman" w:hAnsi="Times New Roman" w:cs="Times New Roman"/>
                  <w:noProof/>
                  <w:sz w:val="24"/>
                  <w:szCs w:val="24"/>
                </w:rPr>
                <w:t>. Buenos Aires.</w:t>
              </w:r>
            </w:p>
            <w:p w:rsidR="0079220B" w:rsidRPr="001D3940" w:rsidRDefault="0079220B" w:rsidP="002C734D">
              <w:pPr>
                <w:pStyle w:val="Bibliografa"/>
                <w:ind w:right="-285" w:firstLine="0"/>
                <w:rPr>
                  <w:rFonts w:ascii="Times New Roman" w:hAnsi="Times New Roman" w:cs="Times New Roman"/>
                  <w:noProof/>
                  <w:sz w:val="24"/>
                  <w:szCs w:val="24"/>
                </w:rPr>
              </w:pPr>
              <w:r w:rsidRPr="001D3940">
                <w:rPr>
                  <w:rFonts w:ascii="Times New Roman" w:hAnsi="Times New Roman" w:cs="Times New Roman"/>
                  <w:noProof/>
                  <w:sz w:val="24"/>
                  <w:szCs w:val="24"/>
                </w:rPr>
                <w:t xml:space="preserve">Viñas, D. (6 de setiembre de 1974). Carta a Roberto Fernández Retamar. </w:t>
              </w:r>
              <w:r w:rsidRPr="001D3940">
                <w:rPr>
                  <w:rFonts w:ascii="Times New Roman" w:hAnsi="Times New Roman" w:cs="Times New Roman"/>
                  <w:i/>
                  <w:iCs/>
                  <w:noProof/>
                  <w:sz w:val="24"/>
                  <w:szCs w:val="24"/>
                </w:rPr>
                <w:t>Archivo correspondencia Casa de las Américas, carpeta 309(doc. 76)</w:t>
              </w:r>
              <w:r w:rsidRPr="001D3940">
                <w:rPr>
                  <w:rFonts w:ascii="Times New Roman" w:hAnsi="Times New Roman" w:cs="Times New Roman"/>
                  <w:noProof/>
                  <w:sz w:val="24"/>
                  <w:szCs w:val="24"/>
                </w:rPr>
                <w:t>. Buenos Aires.</w:t>
              </w:r>
            </w:p>
            <w:p w:rsidR="0079220B" w:rsidRPr="001D3940" w:rsidRDefault="0079220B" w:rsidP="002C734D">
              <w:pPr>
                <w:ind w:right="-285" w:firstLine="0"/>
                <w:rPr>
                  <w:rFonts w:ascii="Times New Roman" w:hAnsi="Times New Roman" w:cs="Times New Roman"/>
                  <w:sz w:val="24"/>
                  <w:szCs w:val="24"/>
                </w:rPr>
              </w:pPr>
              <w:r w:rsidRPr="001D3940">
                <w:rPr>
                  <w:rFonts w:ascii="Times New Roman" w:hAnsi="Times New Roman" w:cs="Times New Roman"/>
                  <w:b/>
                  <w:bCs/>
                  <w:sz w:val="24"/>
                  <w:szCs w:val="24"/>
                </w:rPr>
                <w:fldChar w:fldCharType="end"/>
              </w:r>
            </w:p>
          </w:sdtContent>
        </w:sdt>
      </w:sdtContent>
    </w:sdt>
    <w:p w:rsidR="0079220B" w:rsidRDefault="0079220B" w:rsidP="0079220B">
      <w:pPr>
        <w:spacing w:line="360" w:lineRule="auto"/>
        <w:ind w:left="-567" w:firstLine="0"/>
        <w:jc w:val="both"/>
      </w:pPr>
    </w:p>
    <w:p w:rsidR="0079220B" w:rsidRDefault="0079220B" w:rsidP="0079220B">
      <w:pPr>
        <w:spacing w:line="360" w:lineRule="auto"/>
        <w:ind w:left="-567" w:firstLine="0"/>
        <w:jc w:val="both"/>
      </w:pPr>
    </w:p>
    <w:sectPr w:rsidR="007922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33" w:rsidRDefault="00844733" w:rsidP="00C42F1F">
      <w:pPr>
        <w:spacing w:after="0" w:line="240" w:lineRule="auto"/>
      </w:pPr>
      <w:r>
        <w:separator/>
      </w:r>
    </w:p>
  </w:endnote>
  <w:endnote w:type="continuationSeparator" w:id="0">
    <w:p w:rsidR="00844733" w:rsidRDefault="00844733" w:rsidP="00C42F1F">
      <w:pPr>
        <w:spacing w:after="0" w:line="240" w:lineRule="auto"/>
      </w:pPr>
      <w:r>
        <w:continuationSeparator/>
      </w:r>
    </w:p>
  </w:endnote>
  <w:endnote w:id="1">
    <w:p w:rsidR="009E0B83" w:rsidRPr="009E0B83" w:rsidRDefault="009E0B83" w:rsidP="00A43D95">
      <w:pPr>
        <w:pStyle w:val="Textonotaalfinal"/>
        <w:ind w:firstLine="0"/>
        <w:jc w:val="both"/>
        <w:rPr>
          <w:lang w:val="es-ES"/>
        </w:rPr>
      </w:pPr>
      <w:r>
        <w:rPr>
          <w:rStyle w:val="Refdenotaalfinal"/>
        </w:rPr>
        <w:endnoteRef/>
      </w:r>
      <w:r>
        <w:t xml:space="preserve"> </w:t>
      </w:r>
      <w:r>
        <w:t>En noviembre de 1968 el comité director de la Unión de Escritores y Artistas de Cuba (UNEAC) emitió una Declaración donde hacía constar su total desacuerdo con los premios otorgados en el VI concurso literario, convocado por la institución, en los géneros de poesía (</w:t>
      </w:r>
      <w:r w:rsidRPr="003C37A7">
        <w:rPr>
          <w:i/>
        </w:rPr>
        <w:t>Fuera de juego</w:t>
      </w:r>
      <w:r>
        <w:t>, de Heberto Padilla) y teatro (</w:t>
      </w:r>
      <w:r w:rsidRPr="003C37A7">
        <w:rPr>
          <w:i/>
        </w:rPr>
        <w:t xml:space="preserve">Los siete contra Tebas, </w:t>
      </w:r>
      <w:r>
        <w:t xml:space="preserve">de Antón Arrufat). El documento destacaba la presencia, en ambos textos, de elementos ideológicos contrarios a la Revolución. Desde las páginas de la revista </w:t>
      </w:r>
      <w:r w:rsidRPr="00A74EC5">
        <w:rPr>
          <w:i/>
        </w:rPr>
        <w:t>El Caimán Barbudo</w:t>
      </w:r>
      <w:r>
        <w:t xml:space="preserve">, Padilla había protagonizado una ferviente polémica con Lisandro Otero (vicepresidente del Consejo Nacional de Cultura), al destacar la calidad de la novela </w:t>
      </w:r>
      <w:r w:rsidRPr="00A74EC5">
        <w:rPr>
          <w:i/>
        </w:rPr>
        <w:t>Tres Tristes Tigres</w:t>
      </w:r>
      <w:r>
        <w:t xml:space="preserve">, de Guillermo Cabrera Infante, por encima de la de Otero: </w:t>
      </w:r>
      <w:r w:rsidRPr="00A74EC5">
        <w:rPr>
          <w:i/>
        </w:rPr>
        <w:t>Pasión de urbino</w:t>
      </w:r>
      <w:r>
        <w:t>. Para la fecha Cabrera Infante rompió con la Revolución, en declaraciones hechas desde Primera Plana, lo que había dejado a Padilla en desventaja.</w:t>
      </w:r>
      <w:r w:rsidRPr="009E0B83">
        <w:t xml:space="preserve"> </w:t>
      </w:r>
      <w:r>
        <w:t xml:space="preserve">En fecha coincidente comenzaron a parecer en la revista </w:t>
      </w:r>
      <w:r w:rsidRPr="00A74EC5">
        <w:rPr>
          <w:i/>
        </w:rPr>
        <w:t>Verde Olivo</w:t>
      </w:r>
      <w:r>
        <w:t xml:space="preserve"> (revista de las Fuerzas Armadas) una serie de artículos desde dónde se reprochaba el accionar de determinados escritores de la isla. </w:t>
      </w:r>
      <w:r>
        <w:t xml:space="preserve"> Estos hechos marcan los inicios de lo que se daría a</w:t>
      </w:r>
      <w:r w:rsidR="00A918CE">
        <w:t xml:space="preserve"> conocer como el c</w:t>
      </w:r>
      <w:r>
        <w:t xml:space="preserve">aso Padilla. </w:t>
      </w:r>
      <w:r w:rsidR="00A918CE">
        <w:t>El debate alcanzó dimensiones internacionales luego del encarcelamiento del escritor</w:t>
      </w:r>
      <w:r w:rsidR="00AB12CF">
        <w:t xml:space="preserve"> en 1971</w:t>
      </w:r>
      <w:r w:rsidR="00A918CE">
        <w:t xml:space="preserve"> y de la autocrítica que, una vez puesto en libertad, hizo ante sus pares cubanos.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33" w:rsidRDefault="00844733" w:rsidP="00C42F1F">
      <w:pPr>
        <w:spacing w:after="0" w:line="240" w:lineRule="auto"/>
      </w:pPr>
      <w:r>
        <w:separator/>
      </w:r>
    </w:p>
  </w:footnote>
  <w:footnote w:type="continuationSeparator" w:id="0">
    <w:p w:rsidR="00844733" w:rsidRDefault="00844733" w:rsidP="00C42F1F">
      <w:pPr>
        <w:spacing w:after="0" w:line="240" w:lineRule="auto"/>
      </w:pPr>
      <w:r>
        <w:continuationSeparator/>
      </w:r>
    </w:p>
  </w:footnote>
  <w:footnote w:id="1">
    <w:p w:rsidR="00BF0B0A" w:rsidRPr="003918EC" w:rsidRDefault="00BF0B0A" w:rsidP="00BF0B0A">
      <w:pPr>
        <w:pStyle w:val="Textonotapie"/>
        <w:ind w:left="-567"/>
        <w:jc w:val="both"/>
        <w:rPr>
          <w:rFonts w:cstheme="minorHAnsi"/>
        </w:rPr>
      </w:pPr>
      <w:r w:rsidRPr="003918EC">
        <w:rPr>
          <w:rStyle w:val="Refdenotaalpie"/>
          <w:rFonts w:cstheme="minorHAnsi"/>
        </w:rPr>
        <w:footnoteRef/>
      </w:r>
      <w:r w:rsidRPr="003918EC">
        <w:rPr>
          <w:rFonts w:cstheme="minorHAnsi"/>
        </w:rPr>
        <w:t xml:space="preserve"> </w:t>
      </w:r>
      <w:r w:rsidRPr="003918EC">
        <w:rPr>
          <w:rFonts w:eastAsia="SimSun" w:cstheme="minorHAnsi"/>
          <w:kern w:val="2"/>
          <w:lang w:eastAsia="zh-CN"/>
        </w:rPr>
        <w:t xml:space="preserve">El director de </w:t>
      </w:r>
      <w:r w:rsidRPr="003918EC">
        <w:rPr>
          <w:rFonts w:eastAsia="SimSun" w:cstheme="minorHAnsi"/>
          <w:i/>
          <w:kern w:val="2"/>
          <w:lang w:eastAsia="zh-CN"/>
        </w:rPr>
        <w:t>Casa</w:t>
      </w:r>
      <w:r w:rsidRPr="003918EC">
        <w:rPr>
          <w:rFonts w:eastAsia="SimSun" w:cstheme="minorHAnsi"/>
          <w:kern w:val="2"/>
          <w:lang w:eastAsia="zh-CN"/>
        </w:rPr>
        <w:t xml:space="preserve"> </w:t>
      </w:r>
      <w:r>
        <w:rPr>
          <w:rFonts w:eastAsia="SimSun" w:cstheme="minorHAnsi"/>
          <w:kern w:val="2"/>
          <w:lang w:eastAsia="zh-CN"/>
        </w:rPr>
        <w:t xml:space="preserve">en esta carta </w:t>
      </w:r>
      <w:r w:rsidRPr="003918EC">
        <w:rPr>
          <w:rFonts w:eastAsia="SimSun" w:cstheme="minorHAnsi"/>
          <w:kern w:val="2"/>
          <w:lang w:eastAsia="zh-CN"/>
        </w:rPr>
        <w:t xml:space="preserve">aprovechaba </w:t>
      </w:r>
      <w:r>
        <w:rPr>
          <w:rFonts w:eastAsia="SimSun" w:cstheme="minorHAnsi"/>
          <w:kern w:val="2"/>
          <w:lang w:eastAsia="zh-CN"/>
        </w:rPr>
        <w:t xml:space="preserve">la </w:t>
      </w:r>
      <w:r w:rsidRPr="003918EC">
        <w:rPr>
          <w:rFonts w:eastAsia="SimSun" w:cstheme="minorHAnsi"/>
          <w:kern w:val="2"/>
          <w:lang w:eastAsia="zh-CN"/>
        </w:rPr>
        <w:t xml:space="preserve">además para compartir con Walsh (e indirectamente con Urondo) su parecer sobre la discutida revista Libre: “También </w:t>
      </w:r>
      <w:r w:rsidRPr="003918EC">
        <w:rPr>
          <w:rFonts w:cstheme="minorHAnsi"/>
        </w:rPr>
        <w:t>nos ha sorprendido ver, entre los colaboradores permanentes de Libre, a gente como Gelman, Urondo, Jitrik ... en fin, no quiero irme por las ramas, sino ratificarte nuestro abrazo por haber visto con tanta claridad y escrito con tanta eficacia y valor”</w:t>
      </w:r>
      <w:sdt>
        <w:sdtPr>
          <w:rPr>
            <w:rFonts w:cstheme="minorHAnsi"/>
          </w:rPr>
          <w:id w:val="477892528"/>
          <w:citation/>
        </w:sdtPr>
        <w:sdtEndPr/>
        <w:sdtContent>
          <w:r w:rsidRPr="003918EC">
            <w:rPr>
              <w:rFonts w:cstheme="minorHAnsi"/>
            </w:rPr>
            <w:fldChar w:fldCharType="begin"/>
          </w:r>
          <w:r w:rsidRPr="003918EC">
            <w:rPr>
              <w:rFonts w:cstheme="minorHAnsi"/>
            </w:rPr>
            <w:instrText xml:space="preserve">CITATION Rob72 \t  \l 3082 </w:instrText>
          </w:r>
          <w:r w:rsidRPr="003918EC">
            <w:rPr>
              <w:rFonts w:cstheme="minorHAnsi"/>
            </w:rPr>
            <w:fldChar w:fldCharType="separate"/>
          </w:r>
          <w:r>
            <w:rPr>
              <w:rFonts w:cstheme="minorHAnsi"/>
              <w:noProof/>
            </w:rPr>
            <w:t xml:space="preserve"> </w:t>
          </w:r>
          <w:r w:rsidRPr="00EE6049">
            <w:rPr>
              <w:rFonts w:cstheme="minorHAnsi"/>
              <w:noProof/>
            </w:rPr>
            <w:t>(Retamar, 1972)</w:t>
          </w:r>
          <w:r w:rsidRPr="003918EC">
            <w:rPr>
              <w:rFonts w:cstheme="minorHAnsi"/>
            </w:rPr>
            <w:fldChar w:fldCharType="end"/>
          </w:r>
        </w:sdtContent>
      </w:sdt>
      <w:r w:rsidRPr="003918EC">
        <w:rPr>
          <w:rFonts w:cstheme="minorHAnsi"/>
        </w:rPr>
        <w:t>.</w:t>
      </w:r>
    </w:p>
  </w:footnote>
  <w:footnote w:id="2">
    <w:p w:rsidR="00C42F1F" w:rsidRPr="009879A2" w:rsidRDefault="00C42F1F" w:rsidP="00B73449">
      <w:pPr>
        <w:pStyle w:val="Textonotapie"/>
        <w:ind w:left="-567"/>
        <w:jc w:val="both"/>
      </w:pPr>
      <w:r w:rsidRPr="009879A2">
        <w:rPr>
          <w:rStyle w:val="Refdenotaalpie"/>
        </w:rPr>
        <w:footnoteRef/>
      </w:r>
      <w:r w:rsidRPr="009879A2">
        <w:t xml:space="preserve"> El artículo se reprodujo en el No. 49 de </w:t>
      </w:r>
      <w:r w:rsidRPr="009879A2">
        <w:rPr>
          <w:i/>
        </w:rPr>
        <w:t>Cuadernos de Marcha</w:t>
      </w:r>
      <w:r w:rsidRPr="009879A2">
        <w:t xml:space="preserve"> (mayo de 1971, pp. 30-31) y en la sección Al pie de la Letra de Casa de las Américas (No 67, julio- agosto de 1971, pp. X). En 2021 se incorporó al dossier de Casa de las Américas sobre el Caso Padilla (pp. 101-103).</w:t>
      </w:r>
    </w:p>
  </w:footnote>
  <w:footnote w:id="3">
    <w:p w:rsidR="00C42F1F" w:rsidRPr="009D70DE" w:rsidRDefault="00C42F1F" w:rsidP="00B73449">
      <w:pPr>
        <w:tabs>
          <w:tab w:val="left" w:pos="9072"/>
        </w:tabs>
        <w:spacing w:line="240" w:lineRule="auto"/>
        <w:ind w:left="-567" w:firstLine="0"/>
        <w:jc w:val="both"/>
        <w:rPr>
          <w:rFonts w:cstheme="minorHAnsi"/>
          <w:sz w:val="18"/>
          <w:szCs w:val="18"/>
        </w:rPr>
      </w:pPr>
      <w:r w:rsidRPr="009879A2">
        <w:rPr>
          <w:rStyle w:val="Refdenotaalpie"/>
          <w:rFonts w:cstheme="minorHAnsi"/>
          <w:sz w:val="20"/>
          <w:szCs w:val="20"/>
        </w:rPr>
        <w:footnoteRef/>
      </w:r>
      <w:r w:rsidRPr="009879A2">
        <w:rPr>
          <w:rFonts w:cstheme="minorHAnsi"/>
          <w:sz w:val="20"/>
          <w:szCs w:val="20"/>
        </w:rPr>
        <w:t xml:space="preserve"> El primer episodio internacional de la travesía intelectual en torno a Heberto Padilla, se había protagonizado desde las páginas de </w:t>
      </w:r>
      <w:r w:rsidRPr="009879A2">
        <w:rPr>
          <w:rFonts w:cstheme="minorHAnsi"/>
          <w:i/>
          <w:sz w:val="20"/>
          <w:szCs w:val="20"/>
        </w:rPr>
        <w:t>Primera Plana</w:t>
      </w:r>
      <w:r w:rsidRPr="009879A2">
        <w:rPr>
          <w:rFonts w:cstheme="minorHAnsi"/>
          <w:sz w:val="20"/>
          <w:szCs w:val="20"/>
        </w:rPr>
        <w:t xml:space="preserve">. A mediados de 1968 Guillermo Cabrera Infante ofreció al semanario argentino unas declaraciones que, entre otras cuestiones, planteaba su rompimiento definitivo con la Revolución cubana. Este rompimiento tuvo lugar en medio de una polémica al interior del ambiente cultural cubano que lo involucraba de manera indirecta, y que traería consecuencias poco favorables para Heberto Padilla. La respuesta que diera el poeta a una encuesta que le enviaron desde el </w:t>
      </w:r>
      <w:r w:rsidRPr="009879A2">
        <w:rPr>
          <w:rFonts w:cstheme="minorHAnsi"/>
          <w:i/>
          <w:sz w:val="20"/>
          <w:szCs w:val="20"/>
        </w:rPr>
        <w:t>Caimán Barbudo</w:t>
      </w:r>
      <w:r w:rsidRPr="009879A2">
        <w:rPr>
          <w:rFonts w:cstheme="minorHAnsi"/>
          <w:sz w:val="20"/>
          <w:szCs w:val="20"/>
        </w:rPr>
        <w:t xml:space="preserve"> sobre la novela </w:t>
      </w:r>
      <w:r w:rsidRPr="009879A2">
        <w:rPr>
          <w:rFonts w:cstheme="minorHAnsi"/>
          <w:i/>
          <w:sz w:val="20"/>
          <w:szCs w:val="20"/>
        </w:rPr>
        <w:t>Pasión de urbino</w:t>
      </w:r>
      <w:r w:rsidRPr="009879A2">
        <w:rPr>
          <w:rFonts w:cstheme="minorHAnsi"/>
          <w:sz w:val="20"/>
          <w:szCs w:val="20"/>
        </w:rPr>
        <w:t xml:space="preserve"> de Lisandro Otero, vicepresidente del Consejo Nacional de Cultura, sería el primero de varios textos que irían ensanchando el cuerpo de lo que se conocería como el primer caso Padilla.</w:t>
      </w:r>
      <w:r w:rsidRPr="009D70DE">
        <w:rPr>
          <w:rFonts w:cstheme="minorHAnsi"/>
          <w:sz w:val="18"/>
          <w:szCs w:val="18"/>
        </w:rPr>
        <w:t xml:space="preserve"> </w:t>
      </w:r>
    </w:p>
  </w:footnote>
  <w:footnote w:id="4">
    <w:p w:rsidR="00C42F1F" w:rsidRPr="009D70DE" w:rsidRDefault="00C42F1F" w:rsidP="00B73449">
      <w:pPr>
        <w:spacing w:line="240" w:lineRule="auto"/>
        <w:ind w:left="-567" w:firstLine="0"/>
        <w:jc w:val="both"/>
        <w:rPr>
          <w:rFonts w:cstheme="minorHAnsi"/>
          <w:sz w:val="18"/>
          <w:szCs w:val="18"/>
        </w:rPr>
      </w:pPr>
      <w:r w:rsidRPr="009D70DE">
        <w:rPr>
          <w:rStyle w:val="Refdenotaalpie"/>
          <w:rFonts w:cstheme="minorHAnsi"/>
          <w:sz w:val="18"/>
          <w:szCs w:val="18"/>
        </w:rPr>
        <w:footnoteRef/>
      </w:r>
      <w:r w:rsidRPr="009D70DE">
        <w:rPr>
          <w:rFonts w:cstheme="minorHAnsi"/>
          <w:sz w:val="18"/>
          <w:szCs w:val="18"/>
        </w:rPr>
        <w:t xml:space="preserve"> En una carta del 27 de abril enviada por Mario Benedetti a Casa de las Américas se lee “Desde Buenos Aires me escribió Viñas y me telefoneó Schmucler, ambos preocupados por conseguir noticias y obtener elementos para enfrentar la campaña que a ese respecto se da también en Buenos Aires.” Ver en Dossier Casa de las Américas sobre el Caso Padilla, página 60. </w:t>
      </w:r>
    </w:p>
    <w:p w:rsidR="00C42F1F" w:rsidRDefault="00C42F1F" w:rsidP="00C42F1F">
      <w:pPr>
        <w:pStyle w:val="Textonotapie"/>
      </w:pPr>
    </w:p>
  </w:footnote>
  <w:footnote w:id="5">
    <w:p w:rsidR="00C42F1F" w:rsidRPr="00D50311" w:rsidRDefault="00C42F1F" w:rsidP="00294F1A">
      <w:pPr>
        <w:pStyle w:val="Textonotapie"/>
        <w:ind w:left="-284" w:right="-285"/>
        <w:jc w:val="both"/>
        <w:rPr>
          <w:sz w:val="18"/>
          <w:szCs w:val="18"/>
        </w:rPr>
      </w:pPr>
      <w:r w:rsidRPr="00D50311">
        <w:rPr>
          <w:rStyle w:val="Refdenotaalpie"/>
          <w:sz w:val="18"/>
          <w:szCs w:val="18"/>
        </w:rPr>
        <w:footnoteRef/>
      </w:r>
      <w:r w:rsidRPr="00D50311">
        <w:rPr>
          <w:sz w:val="18"/>
          <w:szCs w:val="18"/>
        </w:rPr>
        <w:t xml:space="preserve"> En una carta que envió Mario Benedetti a Casa de las Américas, el 5 de mayo, les comentó a los cubanos: “Aquí les mando más recortes sobre el asunto Padilla y sobre el discurso de Fidel, a fin de que vean cuál es el tono de la querida prensa rioplatense para tratar este escabroso tema. En Bs Aires me bombardearon sobre eso; hubo una cena con varios intelectuales jóvenes argentinos en que fue bastante atacada la Casa (la tesis era que la culpa del boom la tenían Primera Plana y ¡la revista Casa! ¿qué les parece?). Ahí peleamos codo con codo </w:t>
      </w:r>
      <w:proofErr w:type="spellStart"/>
      <w:r w:rsidRPr="00D50311">
        <w:rPr>
          <w:sz w:val="18"/>
          <w:szCs w:val="18"/>
        </w:rPr>
        <w:t>Orfila</w:t>
      </w:r>
      <w:proofErr w:type="spellEnd"/>
      <w:r w:rsidRPr="00D50311">
        <w:rPr>
          <w:sz w:val="18"/>
          <w:szCs w:val="18"/>
        </w:rPr>
        <w:t xml:space="preserve"> (que vino a Bs Aires para fundar una Siglo XXI argentina) y yo, en defensa de la Casa y de Cuba por supuesto. La cosa fue muy difícil, porque en este momento en la Argentina el tema Revolución Cubana ha pegado un tremendo bajón. Con todo, creo que Arnaldo y yo conseguimos meterles algunas ideas a los muchachos, de los cuales algunos eran simples despistados y otros </w:t>
      </w:r>
      <w:proofErr w:type="spellStart"/>
      <w:r w:rsidRPr="00D50311">
        <w:rPr>
          <w:sz w:val="18"/>
          <w:szCs w:val="18"/>
        </w:rPr>
        <w:t>extrotskistas</w:t>
      </w:r>
      <w:proofErr w:type="spellEnd"/>
      <w:r w:rsidRPr="00D50311">
        <w:rPr>
          <w:sz w:val="18"/>
          <w:szCs w:val="18"/>
        </w:rPr>
        <w:t>” Dossier p. 62</w:t>
      </w:r>
    </w:p>
  </w:footnote>
  <w:footnote w:id="6">
    <w:p w:rsidR="00F362E3" w:rsidRPr="00771D41" w:rsidRDefault="00F362E3" w:rsidP="00F362E3">
      <w:pPr>
        <w:pStyle w:val="Textonotapie"/>
        <w:ind w:left="-567"/>
        <w:rPr>
          <w:rFonts w:ascii="Times New Roman" w:hAnsi="Times New Roman" w:cs="Times New Roman"/>
        </w:rPr>
      </w:pPr>
      <w:r w:rsidRPr="003E3A4A">
        <w:rPr>
          <w:rStyle w:val="Refdenotaalpie"/>
          <w:rFonts w:ascii="Times New Roman" w:hAnsi="Times New Roman" w:cs="Times New Roman"/>
          <w:sz w:val="24"/>
          <w:szCs w:val="24"/>
        </w:rPr>
        <w:footnoteRef/>
      </w:r>
      <w:r w:rsidRPr="003E3A4A">
        <w:rPr>
          <w:rFonts w:ascii="Times New Roman" w:hAnsi="Times New Roman" w:cs="Times New Roman"/>
          <w:sz w:val="24"/>
          <w:szCs w:val="24"/>
        </w:rPr>
        <w:t xml:space="preserve"> </w:t>
      </w:r>
      <w:r w:rsidRPr="00771D41">
        <w:rPr>
          <w:rFonts w:ascii="Times New Roman" w:hAnsi="Times New Roman" w:cs="Times New Roman"/>
        </w:rPr>
        <w:t xml:space="preserve">Este mensaje electrónico lo envió Leiseca a Viñas a través de Gabriela García Cedro. </w:t>
      </w:r>
    </w:p>
  </w:footnote>
  <w:footnote w:id="7">
    <w:p w:rsidR="00F362E3" w:rsidRPr="00771D41" w:rsidRDefault="00F362E3" w:rsidP="006C1F6F">
      <w:pPr>
        <w:tabs>
          <w:tab w:val="left" w:pos="9072"/>
        </w:tabs>
        <w:spacing w:line="240" w:lineRule="auto"/>
        <w:ind w:left="-567" w:firstLine="0"/>
        <w:rPr>
          <w:rFonts w:ascii="Times New Roman" w:hAnsi="Times New Roman" w:cs="Times New Roman"/>
          <w:sz w:val="20"/>
          <w:szCs w:val="20"/>
        </w:rPr>
      </w:pPr>
      <w:r w:rsidRPr="00771D41">
        <w:rPr>
          <w:rStyle w:val="Refdenotaalpie"/>
          <w:rFonts w:ascii="Times New Roman" w:hAnsi="Times New Roman" w:cs="Times New Roman"/>
          <w:sz w:val="20"/>
          <w:szCs w:val="20"/>
        </w:rPr>
        <w:footnoteRef/>
      </w:r>
      <w:r w:rsidRPr="00771D41">
        <w:rPr>
          <w:rFonts w:ascii="Times New Roman" w:hAnsi="Times New Roman" w:cs="Times New Roman"/>
          <w:sz w:val="20"/>
          <w:szCs w:val="20"/>
        </w:rPr>
        <w:t xml:space="preserve"> Sólo interesa agregar que fue mayor el distanciamiento luego del viaje que hizo David Viñas a Cuba en 1981, cuando en encuentro de intelectuales que tuvo lugar en La Habana cuestionó la posición de Cuba por no mencionar a Argentina en los países con dictadura. A raíz de las revueltas que sucedieron en La Habana en junio de 2021 Beatriz Sarlo recordó este reclamo de David a los cubanos. ver en </w:t>
      </w:r>
      <w:hyperlink r:id="rId1" w:history="1">
        <w:r w:rsidRPr="00771D41">
          <w:rPr>
            <w:rStyle w:val="Hipervnculo"/>
            <w:rFonts w:ascii="Times New Roman" w:hAnsi="Times New Roman" w:cs="Times New Roman"/>
            <w:sz w:val="20"/>
            <w:szCs w:val="20"/>
          </w:rPr>
          <w:t>https://www.perfil.com/noticias/columnistas/otra-vez-cuba-por-beatriz-sarlo.phtml</w:t>
        </w:r>
      </w:hyperlink>
      <w:r w:rsidRPr="00771D41">
        <w:rPr>
          <w:rFonts w:ascii="Times New Roman" w:hAnsi="Times New Roman" w:cs="Times New Roman"/>
          <w:sz w:val="20"/>
          <w:szCs w:val="20"/>
        </w:rPr>
        <w:t xml:space="preserve">) </w:t>
      </w:r>
    </w:p>
    <w:p w:rsidR="00F362E3" w:rsidRDefault="00F362E3" w:rsidP="00F362E3">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1F"/>
    <w:rsid w:val="00006E13"/>
    <w:rsid w:val="00013D29"/>
    <w:rsid w:val="00026118"/>
    <w:rsid w:val="00031E77"/>
    <w:rsid w:val="000557A2"/>
    <w:rsid w:val="00071CFF"/>
    <w:rsid w:val="000761F3"/>
    <w:rsid w:val="00077AE1"/>
    <w:rsid w:val="0008794F"/>
    <w:rsid w:val="00095AA1"/>
    <w:rsid w:val="000A3FD7"/>
    <w:rsid w:val="000B0A0D"/>
    <w:rsid w:val="000B5870"/>
    <w:rsid w:val="000B58A7"/>
    <w:rsid w:val="000B6888"/>
    <w:rsid w:val="000E3C68"/>
    <w:rsid w:val="000E4EC3"/>
    <w:rsid w:val="000E711E"/>
    <w:rsid w:val="000F5D41"/>
    <w:rsid w:val="00107CF0"/>
    <w:rsid w:val="0011065B"/>
    <w:rsid w:val="00110EF5"/>
    <w:rsid w:val="00116C87"/>
    <w:rsid w:val="001259DB"/>
    <w:rsid w:val="001342AB"/>
    <w:rsid w:val="001370A2"/>
    <w:rsid w:val="001476EE"/>
    <w:rsid w:val="001C5386"/>
    <w:rsid w:val="001D3940"/>
    <w:rsid w:val="001E07F9"/>
    <w:rsid w:val="001E0ADD"/>
    <w:rsid w:val="001E6230"/>
    <w:rsid w:val="001F424B"/>
    <w:rsid w:val="002005CC"/>
    <w:rsid w:val="0020266F"/>
    <w:rsid w:val="002213C4"/>
    <w:rsid w:val="00221B02"/>
    <w:rsid w:val="00225ADE"/>
    <w:rsid w:val="00236322"/>
    <w:rsid w:val="0023733C"/>
    <w:rsid w:val="0028019E"/>
    <w:rsid w:val="00294F1A"/>
    <w:rsid w:val="002962FA"/>
    <w:rsid w:val="0029731B"/>
    <w:rsid w:val="002A5BEC"/>
    <w:rsid w:val="002B6BFA"/>
    <w:rsid w:val="002C734D"/>
    <w:rsid w:val="002C76E6"/>
    <w:rsid w:val="002D3E0B"/>
    <w:rsid w:val="002E1731"/>
    <w:rsid w:val="002F0211"/>
    <w:rsid w:val="0030690C"/>
    <w:rsid w:val="00357267"/>
    <w:rsid w:val="00370BA1"/>
    <w:rsid w:val="0038405A"/>
    <w:rsid w:val="003A40F0"/>
    <w:rsid w:val="003A4DC6"/>
    <w:rsid w:val="003B4A3D"/>
    <w:rsid w:val="003E5267"/>
    <w:rsid w:val="003F7C07"/>
    <w:rsid w:val="004443A8"/>
    <w:rsid w:val="004514EF"/>
    <w:rsid w:val="0047556D"/>
    <w:rsid w:val="00492E3B"/>
    <w:rsid w:val="004B6799"/>
    <w:rsid w:val="004D4856"/>
    <w:rsid w:val="004D4F21"/>
    <w:rsid w:val="004F78D4"/>
    <w:rsid w:val="0050000C"/>
    <w:rsid w:val="00502EAA"/>
    <w:rsid w:val="00517ACF"/>
    <w:rsid w:val="00525F89"/>
    <w:rsid w:val="00554C9E"/>
    <w:rsid w:val="00563DE7"/>
    <w:rsid w:val="00585DD7"/>
    <w:rsid w:val="00587EAD"/>
    <w:rsid w:val="005A70EC"/>
    <w:rsid w:val="005B3A2D"/>
    <w:rsid w:val="005D3D97"/>
    <w:rsid w:val="006022C3"/>
    <w:rsid w:val="0060255E"/>
    <w:rsid w:val="00611C5B"/>
    <w:rsid w:val="006128B2"/>
    <w:rsid w:val="00613A64"/>
    <w:rsid w:val="006260EE"/>
    <w:rsid w:val="00643352"/>
    <w:rsid w:val="006546E3"/>
    <w:rsid w:val="0065488E"/>
    <w:rsid w:val="00665445"/>
    <w:rsid w:val="00670BEB"/>
    <w:rsid w:val="00673DE7"/>
    <w:rsid w:val="00683E88"/>
    <w:rsid w:val="0069371D"/>
    <w:rsid w:val="006C1F6F"/>
    <w:rsid w:val="006D5FD8"/>
    <w:rsid w:val="006E41A7"/>
    <w:rsid w:val="006E6B33"/>
    <w:rsid w:val="006F1150"/>
    <w:rsid w:val="006F1C20"/>
    <w:rsid w:val="00701B90"/>
    <w:rsid w:val="00714E59"/>
    <w:rsid w:val="00720DB9"/>
    <w:rsid w:val="00730FEC"/>
    <w:rsid w:val="00731EB5"/>
    <w:rsid w:val="00742C12"/>
    <w:rsid w:val="00756D9E"/>
    <w:rsid w:val="00771D41"/>
    <w:rsid w:val="007744DA"/>
    <w:rsid w:val="0079220B"/>
    <w:rsid w:val="00797CEA"/>
    <w:rsid w:val="007B6568"/>
    <w:rsid w:val="007C61AF"/>
    <w:rsid w:val="007D10BD"/>
    <w:rsid w:val="007E1095"/>
    <w:rsid w:val="007F3F3F"/>
    <w:rsid w:val="00844733"/>
    <w:rsid w:val="00851F8D"/>
    <w:rsid w:val="008B00CE"/>
    <w:rsid w:val="008B7C43"/>
    <w:rsid w:val="008D5095"/>
    <w:rsid w:val="008D5F0F"/>
    <w:rsid w:val="008E50F9"/>
    <w:rsid w:val="008E713F"/>
    <w:rsid w:val="00905313"/>
    <w:rsid w:val="00936C8C"/>
    <w:rsid w:val="0094471A"/>
    <w:rsid w:val="009576D3"/>
    <w:rsid w:val="00967445"/>
    <w:rsid w:val="00967960"/>
    <w:rsid w:val="009824D8"/>
    <w:rsid w:val="009933D0"/>
    <w:rsid w:val="009A0246"/>
    <w:rsid w:val="009B779C"/>
    <w:rsid w:val="009D45F7"/>
    <w:rsid w:val="009E0B83"/>
    <w:rsid w:val="009E7A29"/>
    <w:rsid w:val="00A27CED"/>
    <w:rsid w:val="00A34B9D"/>
    <w:rsid w:val="00A4227D"/>
    <w:rsid w:val="00A43D95"/>
    <w:rsid w:val="00A5622F"/>
    <w:rsid w:val="00A75E76"/>
    <w:rsid w:val="00A84822"/>
    <w:rsid w:val="00A918CE"/>
    <w:rsid w:val="00AB12CF"/>
    <w:rsid w:val="00AC0C10"/>
    <w:rsid w:val="00AC5582"/>
    <w:rsid w:val="00AC5C55"/>
    <w:rsid w:val="00AC65C0"/>
    <w:rsid w:val="00AD63B5"/>
    <w:rsid w:val="00AE2A26"/>
    <w:rsid w:val="00AE676C"/>
    <w:rsid w:val="00AE6C59"/>
    <w:rsid w:val="00B06469"/>
    <w:rsid w:val="00B22D99"/>
    <w:rsid w:val="00B30F13"/>
    <w:rsid w:val="00B6369C"/>
    <w:rsid w:val="00B73449"/>
    <w:rsid w:val="00B75910"/>
    <w:rsid w:val="00BA1340"/>
    <w:rsid w:val="00BB0410"/>
    <w:rsid w:val="00BD549A"/>
    <w:rsid w:val="00BE179C"/>
    <w:rsid w:val="00BE1C97"/>
    <w:rsid w:val="00BF0B0A"/>
    <w:rsid w:val="00C42F1F"/>
    <w:rsid w:val="00C430ED"/>
    <w:rsid w:val="00C46257"/>
    <w:rsid w:val="00C504B2"/>
    <w:rsid w:val="00C54022"/>
    <w:rsid w:val="00C5585E"/>
    <w:rsid w:val="00C603BD"/>
    <w:rsid w:val="00C63051"/>
    <w:rsid w:val="00C7531F"/>
    <w:rsid w:val="00C87137"/>
    <w:rsid w:val="00C96991"/>
    <w:rsid w:val="00CA7F74"/>
    <w:rsid w:val="00CB2A6B"/>
    <w:rsid w:val="00CD3EEA"/>
    <w:rsid w:val="00D00CBC"/>
    <w:rsid w:val="00D15D4B"/>
    <w:rsid w:val="00D177E7"/>
    <w:rsid w:val="00D37682"/>
    <w:rsid w:val="00DA1F5D"/>
    <w:rsid w:val="00DA34E9"/>
    <w:rsid w:val="00DA3876"/>
    <w:rsid w:val="00DA7474"/>
    <w:rsid w:val="00DB3FD2"/>
    <w:rsid w:val="00DB62C2"/>
    <w:rsid w:val="00DD66EC"/>
    <w:rsid w:val="00DF2565"/>
    <w:rsid w:val="00E017BA"/>
    <w:rsid w:val="00E0485B"/>
    <w:rsid w:val="00E1242D"/>
    <w:rsid w:val="00E24D1D"/>
    <w:rsid w:val="00E27B3F"/>
    <w:rsid w:val="00E316C1"/>
    <w:rsid w:val="00E31767"/>
    <w:rsid w:val="00E509DD"/>
    <w:rsid w:val="00E822F4"/>
    <w:rsid w:val="00E9168C"/>
    <w:rsid w:val="00EA7901"/>
    <w:rsid w:val="00EB1BAD"/>
    <w:rsid w:val="00EB446C"/>
    <w:rsid w:val="00EB71FD"/>
    <w:rsid w:val="00EE4FB6"/>
    <w:rsid w:val="00EE7552"/>
    <w:rsid w:val="00EF7AB4"/>
    <w:rsid w:val="00F067F3"/>
    <w:rsid w:val="00F2240A"/>
    <w:rsid w:val="00F23E04"/>
    <w:rsid w:val="00F25411"/>
    <w:rsid w:val="00F362E3"/>
    <w:rsid w:val="00F533D8"/>
    <w:rsid w:val="00F66EFD"/>
    <w:rsid w:val="00F72F67"/>
    <w:rsid w:val="00FC2BDC"/>
    <w:rsid w:val="00FD019C"/>
    <w:rsid w:val="00FD7BEF"/>
    <w:rsid w:val="00FE4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C125"/>
  <w15:chartTrackingRefBased/>
  <w15:docId w15:val="{914F553E-F36E-439B-846C-002BD8B7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9C"/>
    <w:pPr>
      <w:ind w:firstLine="709"/>
    </w:pPr>
    <w:rPr>
      <w:lang w:val="es-ES_tradnl"/>
    </w:rPr>
  </w:style>
  <w:style w:type="paragraph" w:styleId="Ttulo1">
    <w:name w:val="heading 1"/>
    <w:basedOn w:val="Normal"/>
    <w:next w:val="Normal"/>
    <w:link w:val="Ttulo1Car"/>
    <w:uiPriority w:val="9"/>
    <w:qFormat/>
    <w:rsid w:val="0079220B"/>
    <w:pPr>
      <w:keepNext/>
      <w:keepLines/>
      <w:spacing w:before="240" w:after="0"/>
      <w:ind w:firstLine="0"/>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42F1F"/>
    <w:pPr>
      <w:spacing w:after="0" w:line="240" w:lineRule="auto"/>
      <w:ind w:firstLine="0"/>
    </w:pPr>
    <w:rPr>
      <w:sz w:val="20"/>
      <w:szCs w:val="20"/>
      <w:lang w:val="es-ES"/>
    </w:rPr>
  </w:style>
  <w:style w:type="character" w:customStyle="1" w:styleId="TextonotapieCar">
    <w:name w:val="Texto nota pie Car"/>
    <w:basedOn w:val="Fuentedeprrafopredeter"/>
    <w:link w:val="Textonotapie"/>
    <w:uiPriority w:val="99"/>
    <w:rsid w:val="00C42F1F"/>
    <w:rPr>
      <w:sz w:val="20"/>
      <w:szCs w:val="20"/>
    </w:rPr>
  </w:style>
  <w:style w:type="character" w:styleId="Refdenotaalpie">
    <w:name w:val="footnote reference"/>
    <w:basedOn w:val="Fuentedeprrafopredeter"/>
    <w:uiPriority w:val="99"/>
    <w:semiHidden/>
    <w:unhideWhenUsed/>
    <w:rsid w:val="00C42F1F"/>
    <w:rPr>
      <w:vertAlign w:val="superscript"/>
    </w:rPr>
  </w:style>
  <w:style w:type="character" w:styleId="Hipervnculo">
    <w:name w:val="Hyperlink"/>
    <w:basedOn w:val="Fuentedeprrafopredeter"/>
    <w:uiPriority w:val="99"/>
    <w:unhideWhenUsed/>
    <w:rsid w:val="00F362E3"/>
    <w:rPr>
      <w:color w:val="0563C1" w:themeColor="hyperlink"/>
      <w:u w:val="single"/>
    </w:rPr>
  </w:style>
  <w:style w:type="character" w:customStyle="1" w:styleId="Ttulo1Car">
    <w:name w:val="Título 1 Car"/>
    <w:basedOn w:val="Fuentedeprrafopredeter"/>
    <w:link w:val="Ttulo1"/>
    <w:uiPriority w:val="9"/>
    <w:rsid w:val="0079220B"/>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79220B"/>
  </w:style>
  <w:style w:type="paragraph" w:styleId="Textonotaalfinal">
    <w:name w:val="endnote text"/>
    <w:basedOn w:val="Normal"/>
    <w:link w:val="TextonotaalfinalCar"/>
    <w:uiPriority w:val="99"/>
    <w:semiHidden/>
    <w:unhideWhenUsed/>
    <w:rsid w:val="009E0B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E0B83"/>
    <w:rPr>
      <w:sz w:val="20"/>
      <w:szCs w:val="20"/>
      <w:lang w:val="es-ES_tradnl"/>
    </w:rPr>
  </w:style>
  <w:style w:type="character" w:styleId="Refdenotaalfinal">
    <w:name w:val="endnote reference"/>
    <w:basedOn w:val="Fuentedeprrafopredeter"/>
    <w:uiPriority w:val="99"/>
    <w:semiHidden/>
    <w:unhideWhenUsed/>
    <w:rsid w:val="009E0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1656">
      <w:bodyDiv w:val="1"/>
      <w:marLeft w:val="0"/>
      <w:marRight w:val="0"/>
      <w:marTop w:val="0"/>
      <w:marBottom w:val="0"/>
      <w:divBdr>
        <w:top w:val="none" w:sz="0" w:space="0" w:color="auto"/>
        <w:left w:val="none" w:sz="0" w:space="0" w:color="auto"/>
        <w:bottom w:val="none" w:sz="0" w:space="0" w:color="auto"/>
        <w:right w:val="none" w:sz="0" w:space="0" w:color="auto"/>
      </w:divBdr>
    </w:div>
    <w:div w:id="227039846">
      <w:bodyDiv w:val="1"/>
      <w:marLeft w:val="0"/>
      <w:marRight w:val="0"/>
      <w:marTop w:val="0"/>
      <w:marBottom w:val="0"/>
      <w:divBdr>
        <w:top w:val="none" w:sz="0" w:space="0" w:color="auto"/>
        <w:left w:val="none" w:sz="0" w:space="0" w:color="auto"/>
        <w:bottom w:val="none" w:sz="0" w:space="0" w:color="auto"/>
        <w:right w:val="none" w:sz="0" w:space="0" w:color="auto"/>
      </w:divBdr>
    </w:div>
    <w:div w:id="563107036">
      <w:bodyDiv w:val="1"/>
      <w:marLeft w:val="0"/>
      <w:marRight w:val="0"/>
      <w:marTop w:val="0"/>
      <w:marBottom w:val="0"/>
      <w:divBdr>
        <w:top w:val="none" w:sz="0" w:space="0" w:color="auto"/>
        <w:left w:val="none" w:sz="0" w:space="0" w:color="auto"/>
        <w:bottom w:val="none" w:sz="0" w:space="0" w:color="auto"/>
        <w:right w:val="none" w:sz="0" w:space="0" w:color="auto"/>
      </w:divBdr>
    </w:div>
    <w:div w:id="1069425580">
      <w:bodyDiv w:val="1"/>
      <w:marLeft w:val="0"/>
      <w:marRight w:val="0"/>
      <w:marTop w:val="0"/>
      <w:marBottom w:val="0"/>
      <w:divBdr>
        <w:top w:val="none" w:sz="0" w:space="0" w:color="auto"/>
        <w:left w:val="none" w:sz="0" w:space="0" w:color="auto"/>
        <w:bottom w:val="none" w:sz="0" w:space="0" w:color="auto"/>
        <w:right w:val="none" w:sz="0" w:space="0" w:color="auto"/>
      </w:divBdr>
    </w:div>
    <w:div w:id="1669744630">
      <w:bodyDiv w:val="1"/>
      <w:marLeft w:val="0"/>
      <w:marRight w:val="0"/>
      <w:marTop w:val="0"/>
      <w:marBottom w:val="0"/>
      <w:divBdr>
        <w:top w:val="none" w:sz="0" w:space="0" w:color="auto"/>
        <w:left w:val="none" w:sz="0" w:space="0" w:color="auto"/>
        <w:bottom w:val="none" w:sz="0" w:space="0" w:color="auto"/>
        <w:right w:val="none" w:sz="0" w:space="0" w:color="auto"/>
      </w:divBdr>
    </w:div>
    <w:div w:id="1692493751">
      <w:bodyDiv w:val="1"/>
      <w:marLeft w:val="0"/>
      <w:marRight w:val="0"/>
      <w:marTop w:val="0"/>
      <w:marBottom w:val="0"/>
      <w:divBdr>
        <w:top w:val="none" w:sz="0" w:space="0" w:color="auto"/>
        <w:left w:val="none" w:sz="0" w:space="0" w:color="auto"/>
        <w:bottom w:val="none" w:sz="0" w:space="0" w:color="auto"/>
        <w:right w:val="none" w:sz="0" w:space="0" w:color="auto"/>
      </w:divBdr>
    </w:div>
    <w:div w:id="1751923717">
      <w:bodyDiv w:val="1"/>
      <w:marLeft w:val="0"/>
      <w:marRight w:val="0"/>
      <w:marTop w:val="0"/>
      <w:marBottom w:val="0"/>
      <w:divBdr>
        <w:top w:val="none" w:sz="0" w:space="0" w:color="auto"/>
        <w:left w:val="none" w:sz="0" w:space="0" w:color="auto"/>
        <w:bottom w:val="none" w:sz="0" w:space="0" w:color="auto"/>
        <w:right w:val="none" w:sz="0" w:space="0" w:color="auto"/>
      </w:divBdr>
    </w:div>
    <w:div w:id="2097819853">
      <w:bodyDiv w:val="1"/>
      <w:marLeft w:val="0"/>
      <w:marRight w:val="0"/>
      <w:marTop w:val="0"/>
      <w:marBottom w:val="0"/>
      <w:divBdr>
        <w:top w:val="none" w:sz="0" w:space="0" w:color="auto"/>
        <w:left w:val="none" w:sz="0" w:space="0" w:color="auto"/>
        <w:bottom w:val="none" w:sz="0" w:space="0" w:color="auto"/>
        <w:right w:val="none" w:sz="0" w:space="0" w:color="auto"/>
      </w:divBdr>
    </w:div>
    <w:div w:id="21142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perfil.com/noticias/columnistas/otra-vez-cuba-por-beatriz-sarlo.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Viñ71</b:Tag>
    <b:SourceType>Misc</b:SourceType>
    <b:Guid>{8E1BA718-524A-4966-AF72-AA7C6ED0F3CD}</b:Guid>
    <b:Title>Carta abierta a Roberto Fernández Retamar</b:Title>
    <b:Year>1971</b:Year>
    <b:Author>
      <b:Author>
        <b:NameList>
          <b:Person>
            <b:Last>Viñas</b:Last>
            <b:First>David</b:First>
          </b:Person>
        </b:NameList>
      </b:Author>
    </b:Author>
    <b:PublicationTitle>Archivo correspondencia Casa de las Américas</b:PublicationTitle>
    <b:Month>junio</b:Month>
    <b:Day>11</b:Day>
    <b:City>Buenos Aires</b:City>
    <b:Volume>carpeta 309. David Viñas</b:Volume>
    <b:Issue>doc. 75 a</b:Issue>
    <b:RefOrder>6</b:RefOrder>
  </b:Source>
  <b:Source>
    <b:Tag>Muñ18</b:Tag>
    <b:SourceType>JournalArticle</b:SourceType>
    <b:Guid>{1039E65B-C349-4DD7-9110-C22BC72C22D9}</b:Guid>
    <b:Title>Hegemonía Letrada. Carta de David Viñas a Retamar sobre el caso Padilla</b:Title>
    <b:JournalName>Rialta Magazine</b:JournalName>
    <b:Year>2018</b:Year>
    <b:Author>
      <b:Author>
        <b:NameList>
          <b:Person>
            <b:Last>Muñoz</b:Last>
            <b:First>Gerardo</b:First>
          </b:Person>
        </b:NameList>
      </b:Author>
    </b:Author>
    <b:Month>mayo</b:Month>
    <b:Day>27</b:Day>
    <b:PublicationTitle>revista </b:PublicationTitle>
    <b:YearAccessed>2021</b:YearAccessed>
    <b:MonthAccessed>08</b:MonthAccessed>
    <b:DayAccessed>26</b:DayAccessed>
    <b:URL>https://rialta.org/hegemonia-letrada-carta-de-david-vinas-a-retamar-sobre-el-caso-padilla/#_ftnref3 </b:URL>
    <b:RefOrder>4</b:RefOrder>
  </b:Source>
  <b:Source>
    <b:Tag>Rob72</b:Tag>
    <b:SourceType>Misc</b:SourceType>
    <b:Guid>{50294B4A-9E3F-4745-A428-9B6AA684FD7A}</b:Guid>
    <b:Title>Carta a Rodolfo Walsh</b:Title>
    <b:Year>1972</b:Year>
    <b:Author>
      <b:Author>
        <b:NameList>
          <b:Person>
            <b:Last>Retamar</b:Last>
            <b:First>Roberto</b:First>
            <b:Middle>Fernández</b:Middle>
          </b:Person>
        </b:NameList>
      </b:Author>
    </b:Author>
    <b:PublicationTitle>Archivo Correspondencia Casa de las Américas</b:PublicationTitle>
    <b:Month>febrero</b:Month>
    <b:Day>18</b:Day>
    <b:City>La Habana</b:City>
    <b:Volume>carpeta 309. Rodolfo Walsh</b:Volume>
    <b:Issue>doc. 30</b:Issue>
    <b:RefOrder>7</b:RefOrder>
  </b:Source>
  <b:Source>
    <b:Tag>Ret712</b:Tag>
    <b:SourceType>Misc</b:SourceType>
    <b:Guid>{0ECB21FB-8A30-47A5-B7A2-5F4D29A597CA}</b:Guid>
    <b:Author>
      <b:Author>
        <b:NameList>
          <b:Person>
            <b:Last>Retamar</b:Last>
            <b:First>Roberto</b:First>
            <b:Middle>Fernández</b:Middle>
          </b:Person>
        </b:NameList>
      </b:Author>
    </b:Author>
    <b:Title>Carta abierta a David Viñas</b:Title>
    <b:PublicationTitle>Archivo correspondencia Casa de las Américas</b:PublicationTitle>
    <b:Year>1971</b:Year>
    <b:Month>junio</b:Month>
    <b:Day>16</b:Day>
    <b:City>La Habana</b:City>
    <b:Volume>doc. 75 b</b:Volume>
    <b:Issue>carp 309</b:Issue>
    <b:RefOrder>8</b:RefOrder>
  </b:Source>
  <b:Source>
    <b:Tag>Ric16</b:Tag>
    <b:SourceType>Book</b:SourceType>
    <b:Guid>{6F0F0C4D-3ACA-478A-B978-3A362E5C7860}</b:Guid>
    <b:Title>Los diarios de Emilio Renzi. Los años feciles II</b:Title>
    <b:Year>2016</b:Year>
    <b:Author>
      <b:Author>
        <b:NameList>
          <b:Person>
            <b:Last>Piglia</b:Last>
            <b:First>Ricardo</b:First>
          </b:Person>
        </b:NameList>
      </b:Author>
    </b:Author>
    <b:City>Ciudad de Buenos Aires</b:City>
    <b:Publisher>Anagrama </b:Publisher>
    <b:RefOrder>9</b:RefOrder>
  </b:Source>
  <b:Source>
    <b:Tag>edi71</b:Tag>
    <b:SourceType>JournalArticle</b:SourceType>
    <b:Guid>{BF214A6B-8B3F-4212-9E56-30B47A22FF47}</b:Guid>
    <b:Title>Puntos de partida para una discusión</b:Title>
    <b:Year>1971</b:Year>
    <b:Author>
      <b:Author>
        <b:NameList>
          <b:Person>
            <b:Last>Editorial</b:Last>
          </b:Person>
        </b:NameList>
      </b:Author>
    </b:Author>
    <b:JournalName>Los libros</b:JournalName>
    <b:Pages>4-5</b:Pages>
    <b:Month>junio</b:Month>
    <b:RefOrder>10</b:RefOrder>
  </b:Source>
  <b:Source>
    <b:Tag>Edi71</b:Tag>
    <b:SourceType>JournalArticle</b:SourceType>
    <b:Guid>{61B59553-59C8-4988-9B4B-2C8C2754E475}</b:Guid>
    <b:Author>
      <b:Author>
        <b:NameList>
          <b:Person>
            <b:Last>Editorial</b:Last>
          </b:Person>
        </b:NameList>
      </b:Author>
    </b:Author>
    <b:Title>Cuba ¿ Revolución en la cultura?</b:Title>
    <b:JournalName>Nuenos Aires</b:JournalName>
    <b:Year>1971</b:Year>
    <b:Pages>3-12</b:Pages>
    <b:Month>septiembre/octubre/noviembre</b:Month>
    <b:RefOrder>11</b:RefOrder>
  </b:Source>
  <b:Source>
    <b:Tag>Edi711</b:Tag>
    <b:SourceType>JournalArticle</b:SourceType>
    <b:Guid>{9F3B0EF1-F281-40B0-A15E-1934320F4454}</b:Guid>
    <b:Author>
      <b:Author>
        <b:NameList>
          <b:Person>
            <b:Last>Editorial</b:Last>
          </b:Person>
        </b:NameList>
      </b:Author>
    </b:Author>
    <b:Title>Los despojos de Heberto Padilla</b:Title>
    <b:JournalName>El escarabajo de Oro</b:JournalName>
    <b:Year>1971</b:Year>
    <b:Pages>5 y 12-13</b:Pages>
    <b:Month>septiembre</b:Month>
    <b:RefOrder>12</b:RefOrder>
  </b:Source>
  <b:Source>
    <b:Tag>Est894</b:Tag>
    <b:SourceType>Book</b:SourceType>
    <b:Guid>{A40CB6C9-1261-4A4A-8BF2-8C91C7EACF05}</b:Guid>
    <b:Title>David Viñas: En busca de una síntesis de la Historia argentina</b:Title>
    <b:Year>1989</b:Year>
    <b:City>Buenos Aires </b:City>
    <b:Publisher>Plus Ultra</b:Publisher>
    <b:Author>
      <b:Author>
        <b:NameList>
          <b:Person>
            <b:Last>Valverde</b:Last>
            <b:First>Estela</b:First>
          </b:Person>
        </b:NameList>
      </b:Author>
    </b:Author>
    <b:RefOrder>13</b:RefOrder>
  </b:Source>
  <b:Source>
    <b:Tag>Ver07</b:Tag>
    <b:SourceType>ElectronicSource</b:SourceType>
    <b:Guid>{DF0EEAAD-9EA7-46C9-BE3E-86B3391D9B22}</b:Guid>
    <b:Author>
      <b:Author>
        <b:NameList>
          <b:Person>
            <b:Last>Vergara</b:Last>
            <b:First>Ximena</b:First>
          </b:Person>
        </b:NameList>
      </b:Author>
      <b:Editor>
        <b:NameList>
          <b:Person>
            <b:Last>aires</b:Last>
            <b:First>Universidad</b:First>
            <b:Middle>de Buenos</b:Middle>
          </b:Person>
        </b:NameList>
      </b:Editor>
    </b:Author>
    <b:Title>David Viñas, alternativas comunicacionales y una trayectoria intelectual</b:Title>
    <b:City>Buenos Aires</b:City>
    <b:Year>2007</b:Year>
    <b:Month>diciembre</b:Month>
    <b:PublicationTitle>tesis de grado</b:PublicationTitle>
    <b:YearAccessed>27</b:YearAccessed>
    <b:MonthAccessed>07</b:MonthAccessed>
    <b:DayAccessed>2021</b:DayAccessed>
    <b:URL>http://comunicacion.sociales.uba.ar/wp-content/uploads/sites/16/2017/12/vergaraok.pdf</b:URL>
    <b:RefOrder>14</b:RefOrder>
  </b:Source>
  <b:Source>
    <b:Tag>Viñ74</b:Tag>
    <b:SourceType>Misc</b:SourceType>
    <b:Guid>{DCF7255E-74E7-41BD-9A22-FF995B73AEAE}</b:Guid>
    <b:Title>Carta a Roberto Fernández Retamar</b:Title>
    <b:Year>1974</b:Year>
    <b:City>Buenos Aires</b:City>
    <b:Author>
      <b:Author>
        <b:NameList>
          <b:Person>
            <b:Last>Viñas</b:Last>
            <b:First>David</b:First>
          </b:Person>
        </b:NameList>
      </b:Author>
    </b:Author>
    <b:PublicationTitle>Archivo correspondencia Casa de las Américas</b:PublicationTitle>
    <b:Month>setiembre</b:Month>
    <b:Day>6</b:Day>
    <b:Volume>carpeta 309</b:Volume>
    <b:Issue>doc. 76</b:Issue>
    <b:RefOrder>15</b:RefOrder>
  </b:Source>
  <b:Source>
    <b:Tag>Lei06</b:Tag>
    <b:SourceType>Misc</b:SourceType>
    <b:Guid>{0BE82571-0572-468A-8D24-D355C025DF20}</b:Guid>
    <b:Year>2006</b:Year>
    <b:City>La Habana</b:City>
    <b:Month>febrero</b:Month>
    <b:Day>20</b:Day>
    <b:Author>
      <b:Author>
        <b:NameList>
          <b:Person>
            <b:Last>Leiseca</b:Last>
            <b:First>Marcia</b:First>
          </b:Person>
        </b:NameList>
      </b:Author>
    </b:Author>
    <b:PublicationTitle>Archivo correspondencia Casa de las Américas</b:PublicationTitle>
    <b:Volume>carpeta 309</b:Volume>
    <b:Issue>doc.150</b:Issue>
    <b:RefOrder>16</b:RefOrder>
  </b:Source>
  <b:Source>
    <b:Tag>Mar061</b:Tag>
    <b:SourceType>Book</b:SourceType>
    <b:Guid>{E54C9FBB-21A6-470F-877A-F450255536B0}</b:Guid>
    <b:Author>
      <b:Author>
        <b:NameList>
          <b:Person>
            <b:Last>Croce</b:Last>
            <b:First>Marcela</b:First>
          </b:Person>
        </b:NameList>
      </b:Author>
    </b:Author>
    <b:Title>Polémicas intelectuales en América Latina: del "meridiano intelectual"al caso padilla (1927-1971)</b:Title>
    <b:Year>2006</b:Year>
    <b:City>Buenos Aires</b:City>
    <b:Publisher>Simurg</b:Publisher>
    <b:Pages>271-272</b:Pages>
    <b:RefOrder>17</b:RefOrder>
  </b:Source>
  <b:Source>
    <b:Tag>Muñ12</b:Tag>
    <b:SourceType>ElectronicSource</b:SourceType>
    <b:Guid>{1FB4A3B2-487C-411C-B6C2-028EF818D7D6}</b:Guid>
    <b:Title>David Viñas y la Revolución cubana (dossier)</b:Title>
    <b:Year>2012</b:Year>
    <b:City>La Habana</b:City>
    <b:Author>
      <b:Author>
        <b:NameList>
          <b:Person>
            <b:Last>Muñoz</b:Last>
            <b:First>Gerardo</b:First>
          </b:Person>
        </b:NameList>
      </b:Author>
    </b:Author>
    <b:Month>mayo</b:Month>
    <b:YearAccessed>18</b:YearAccessed>
    <b:MonthAccessed>agosto</b:MonthAccessed>
    <b:DayAccessed>2021</b:DayAccessed>
    <b:URL>http://www.habanaelegante.com/Archivo_Revolucion/Revolucion_Munoz.html</b:URL>
    <b:RefOrder>18</b:RefOrder>
  </b:Source>
  <b:Source>
    <b:Tag>Dep71</b:Tag>
    <b:SourceType>Misc</b:SourceType>
    <b:Guid>{7FAA34C7-49BA-4517-9418-B9A146C017CC}</b:Guid>
    <b:Title>Memo</b:Title>
    <b:Year>1971</b:Year>
    <b:Author>
      <b:Author>
        <b:NameList>
          <b:Person>
            <b:Last>Archivo</b:Last>
            <b:First>Departamento</b:First>
            <b:Middle>de Relaciones Exteriores Casa de las Américas.</b:Middle>
          </b:Person>
        </b:NameList>
      </b:Author>
    </b:Author>
    <b:PublicationTitle>Memorandum</b:PublicationTitle>
    <b:Month>enero</b:Month>
    <b:Day>11</b:Day>
    <b:City>La Habana</b:City>
    <b:RefOrder>5</b:RefOrder>
  </b:Source>
  <b:Source>
    <b:Tag>Lis971</b:Tag>
    <b:SourceType>Book</b:SourceType>
    <b:Guid>{EE44CE02-20BA-455A-9B75-237325344AD6}</b:Guid>
    <b:Title>Llover sobre mojado. Una reflexión personal sobre la historia</b:Title>
    <b:Year>1997</b:Year>
    <b:City>La Habana</b:City>
    <b:Publisher>Letras cubanas</b:Publisher>
    <b:Author>
      <b:Author>
        <b:NameList>
          <b:Person>
            <b:Last>Otero</b:Last>
            <b:First>Lisandro</b:First>
          </b:Person>
        </b:NameList>
      </b:Author>
    </b:Author>
    <b:RefOrder>2</b:RefOrder>
  </b:Source>
  <b:Source>
    <b:Tag>Viñ711</b:Tag>
    <b:SourceType>Misc</b:SourceType>
    <b:Guid>{4DF83A79-6A2A-4E4D-8BD4-143B6689075D}</b:Guid>
    <b:Title>Cable</b:Title>
    <b:Year>1971</b:Year>
    <b:City>Buenos Aires</b:City>
    <b:Author>
      <b:Author>
        <b:NameList>
          <b:Person>
            <b:Last>Viñas</b:Last>
            <b:First>David</b:First>
          </b:Person>
        </b:NameList>
      </b:Author>
    </b:Author>
    <b:PublicationTitle>Archivo Casa de las Américas</b:PublicationTitle>
    <b:Month>junio</b:Month>
    <b:Day>11</b:Day>
    <b:Volume>carpeta 308</b:Volume>
    <b:Issue>documento 74</b:Issue>
    <b:RefOrder>3</b:RefOrder>
  </b:Source>
  <b:Source>
    <b:Tag>Ret711</b:Tag>
    <b:SourceType>Misc</b:SourceType>
    <b:Guid>{1242330D-CFA2-4284-8C7B-929BCA5BE494}</b:Guid>
    <b:Title>Carta de Roberto Fernández Retamar a David Viñas</b:Title>
    <b:Year>1971</b:Year>
    <b:City>La Habana</b:City>
    <b:Author>
      <b:Author>
        <b:NameList>
          <b:Person>
            <b:Last>Retamar</b:Last>
            <b:First>Roberto</b:First>
            <b:Middle>Fernández</b:Middle>
          </b:Person>
        </b:NameList>
      </b:Author>
    </b:Author>
    <b:PublicationTitle>Archivo correspondencia Casa de las Américas</b:PublicationTitle>
    <b:Month>marzo</b:Month>
    <b:Day>18</b:Day>
    <b:Volume>carpeta 309</b:Volume>
    <b:Issue>doc. 72</b:Issue>
    <b:RefOrder>1</b:RefOrder>
  </b:Source>
</b:Sources>
</file>

<file path=customXml/itemProps1.xml><?xml version="1.0" encoding="utf-8"?>
<ds:datastoreItem xmlns:ds="http://schemas.openxmlformats.org/officeDocument/2006/customXml" ds:itemID="{DD39E0FA-71DA-4C04-868D-A84C1EAB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3117</TotalTime>
  <Pages>15</Pages>
  <Words>5746</Words>
  <Characters>31604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mairaya almaguer lopez</dc:creator>
  <cp:keywords/>
  <dc:description/>
  <cp:lastModifiedBy>mairaya almaguer lopez</cp:lastModifiedBy>
  <cp:revision>369</cp:revision>
  <dcterms:created xsi:type="dcterms:W3CDTF">2022-03-09T21:03:00Z</dcterms:created>
  <dcterms:modified xsi:type="dcterms:W3CDTF">2022-09-07T17:02:00Z</dcterms:modified>
</cp:coreProperties>
</file>