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jc w:val="both"/>
        <w:rPr>
          <w:rStyle w:val="Ninguno"/>
          <w:b w:val="1"/>
          <w:bCs w:val="1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jc w:val="both"/>
        <w:rPr>
          <w:rStyle w:val="Ninguno"/>
          <w:b w:val="1"/>
          <w:bCs w:val="1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b w:val="1"/>
          <w:bCs w:val="1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T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tulo de la ponencia: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 La reconstrucci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de viviendas en contexto de desastres y su v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nculo con la resiliencia comunitaria.</w:t>
      </w: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Nombre(s) y apellido(s):</w:t>
      </w:r>
      <w:r>
        <w:rPr>
          <w:rStyle w:val="Ninguno"/>
          <w:outline w:val="0"/>
          <w:color w:val="1d1d1d"/>
          <w:u w:color="1d1d1d"/>
          <w:rtl w:val="0"/>
          <w:lang w:val="it-IT"/>
          <w14:textFill>
            <w14:solidFill>
              <w14:srgbClr w14:val="1D1D1D"/>
            </w14:solidFill>
          </w14:textFill>
        </w:rPr>
        <w:t xml:space="preserve">  Mariana Pereira Condinanza</w:t>
      </w: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Afiliaci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institucional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: Facultad de Psicolog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a, Universidad de la Rep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ú</w:t>
      </w:r>
      <w:r>
        <w:rPr>
          <w:rStyle w:val="Ninguno"/>
          <w:outline w:val="0"/>
          <w:color w:val="1d1d1d"/>
          <w:u w:color="1d1d1d"/>
          <w:rtl w:val="0"/>
          <w:lang w:val="it-IT"/>
          <w14:textFill>
            <w14:solidFill>
              <w14:srgbClr w14:val="1D1D1D"/>
            </w14:solidFill>
          </w14:textFill>
        </w:rPr>
        <w:t xml:space="preserve">blica-Uruguay. </w:t>
      </w: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Correo electr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it-IT"/>
          <w14:textFill>
            <w14:solidFill>
              <w14:srgbClr w14:val="1D1D1D"/>
            </w14:solidFill>
          </w14:textFill>
        </w:rPr>
        <w:t>nico:</w:t>
      </w:r>
      <w:r>
        <w:rPr>
          <w:rStyle w:val="Ninguno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 xml:space="preserve"> marispc2@gmail.com - mpereira@psico.edu.uy</w:t>
      </w: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b w:val="1"/>
          <w:bCs w:val="1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M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>ximo t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tulo alcanzado o formaci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acad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fr-FR"/>
          <w14:textFill>
            <w14:solidFill>
              <w14:srgbClr w14:val="1D1D1D"/>
            </w14:solidFill>
          </w14:textFill>
        </w:rPr>
        <w:t>é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mica en curso: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 </w:t>
      </w:r>
    </w:p>
    <w:p>
      <w:pPr>
        <w:pStyle w:val="Cuerpo"/>
        <w:numPr>
          <w:ilvl w:val="0"/>
          <w:numId w:val="2"/>
        </w:numPr>
        <w:bidi w:val="0"/>
        <w:spacing w:before="240" w:after="240"/>
        <w:ind w:right="0"/>
        <w:jc w:val="both"/>
        <w:rPr>
          <w:outline w:val="0"/>
          <w:color w:val="1d1d1d"/>
          <w:rtl w:val="0"/>
          <w:lang w:val="es-ES_tradnl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Lic. Mariana Pereira, Ayudante, UdelaR, Maestranda en Psicolog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>a Social.</w:t>
      </w:r>
    </w:p>
    <w:p>
      <w:pPr>
        <w:pStyle w:val="Cuerpo"/>
        <w:ind w:left="540" w:firstLine="0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Eje tem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>tico-problem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tico que ha aceptado la ponencia: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Eje 11. Estado, instituciones y pol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>ticas p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ú</w:t>
      </w:r>
      <w:r>
        <w:rPr>
          <w:rStyle w:val="Ninguno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>blicas.</w:t>
      </w:r>
    </w:p>
    <w:p>
      <w:pPr>
        <w:pStyle w:val="Cuerp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jc w:val="both"/>
      </w:pPr>
    </w:p>
    <w:p>
      <w:pPr>
        <w:pStyle w:val="Cuerpo"/>
        <w:jc w:val="both"/>
      </w:pPr>
    </w:p>
    <w:p>
      <w:pPr>
        <w:pStyle w:val="Cuerpo"/>
        <w:jc w:val="both"/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jc w:val="both"/>
        <w:rPr>
          <w:rStyle w:val="Ninguno"/>
          <w:sz w:val="17"/>
          <w:szCs w:val="17"/>
        </w:rPr>
      </w:pPr>
    </w:p>
    <w:p>
      <w:pPr>
        <w:pStyle w:val="Cuerpo"/>
        <w:spacing w:line="360" w:lineRule="auto"/>
        <w:jc w:val="both"/>
        <w:rPr>
          <w:rStyle w:val="Ninguno"/>
          <w:sz w:val="17"/>
          <w:szCs w:val="17"/>
        </w:rPr>
      </w:pPr>
    </w:p>
    <w:p>
      <w:pPr>
        <w:pStyle w:val="Cuerpo"/>
        <w:spacing w:line="360" w:lineRule="auto"/>
        <w:jc w:val="both"/>
        <w:rPr>
          <w:rStyle w:val="Ninguno"/>
          <w:sz w:val="17"/>
          <w:szCs w:val="17"/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  <w:u w:val="single"/>
        </w:rPr>
      </w:pPr>
      <w:r>
        <w:rPr>
          <w:rStyle w:val="Ninguno"/>
          <w:b w:val="1"/>
          <w:bCs w:val="1"/>
          <w:u w:val="single"/>
          <w:rtl w:val="0"/>
          <w:lang w:val="es-ES_tradnl"/>
        </w:rPr>
        <w:t>Introducci</w:t>
      </w:r>
      <w:r>
        <w:rPr>
          <w:rStyle w:val="Ninguno"/>
          <w:b w:val="1"/>
          <w:bCs w:val="1"/>
          <w:u w:val="single"/>
          <w:rtl w:val="0"/>
          <w:lang w:val="es-ES_tradnl"/>
        </w:rPr>
        <w:t>ó</w:t>
      </w:r>
      <w:r>
        <w:rPr>
          <w:rStyle w:val="Ninguno"/>
          <w:b w:val="1"/>
          <w:bCs w:val="1"/>
          <w:u w:val="single"/>
          <w:rtl w:val="0"/>
        </w:rPr>
        <w:t xml:space="preserve">n </w:t>
      </w:r>
    </w:p>
    <w:p>
      <w:pPr>
        <w:pStyle w:val="Cuerpo"/>
        <w:spacing w:line="360" w:lineRule="auto"/>
        <w:jc w:val="both"/>
        <w:rPr>
          <w:rStyle w:val="Ninguno"/>
          <w:b w:val="1"/>
          <w:bCs w:val="1"/>
          <w:u w:val="single"/>
        </w:rPr>
      </w:pP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En esta ponencia se buscar</w:t>
      </w:r>
      <w:r>
        <w:rPr>
          <w:rStyle w:val="Ninguno"/>
          <w:rtl w:val="0"/>
        </w:rPr>
        <w:t xml:space="preserve">á </w:t>
      </w:r>
      <w:r>
        <w:rPr>
          <w:rStyle w:val="Ninguno"/>
          <w:rtl w:val="0"/>
          <w:lang w:val="es-ES_tradnl"/>
        </w:rPr>
        <w:t>describir las pol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ticas de planificaci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territorial, de reconstrucci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viviendas y los aspectos resilientes y adaptativos desarrollados por una comunidad afectada por un tornado en el a</w:t>
      </w:r>
      <w:r>
        <w:rPr>
          <w:rStyle w:val="Ninguno"/>
          <w:rtl w:val="0"/>
          <w:lang w:val="es-ES_tradnl"/>
        </w:rPr>
        <w:t>ñ</w:t>
      </w:r>
      <w:r>
        <w:rPr>
          <w:rStyle w:val="Ninguno"/>
          <w:rtl w:val="0"/>
        </w:rPr>
        <w:t xml:space="preserve">o 2016.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it-IT"/>
        </w:rPr>
        <w:t>Se compartir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n los datos preliminares de una investigaci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aprobada y financiada por la Comisi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Sectorial de Investigaci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Cient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fica (CSIC) de la Universidad de la Rep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 xml:space="preserve">blica (UdelaR) de Uruguay, en el marco del llamado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Iniciaci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a la Investigaci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</w:rPr>
        <w:t>n 2019</w:t>
      </w:r>
      <w:r>
        <w:rPr>
          <w:rStyle w:val="Ninguno"/>
          <w:rtl w:val="0"/>
        </w:rPr>
        <w:t>”</w:t>
      </w:r>
      <w:r>
        <w:rPr>
          <w:rStyle w:val="Ninguno"/>
          <w:rtl w:val="0"/>
        </w:rPr>
        <w:t xml:space="preserve">. 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La propuesta de este estudio se inscribe en la l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nea de investigaci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</w:rPr>
        <w:t xml:space="preserve">n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it-IT"/>
        </w:rPr>
        <w:t>Psicolog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en emergencias, desastres y eventos extremos</w:t>
      </w:r>
      <w:r>
        <w:rPr>
          <w:rStyle w:val="Ninguno"/>
          <w:rtl w:val="0"/>
        </w:rPr>
        <w:t>”</w:t>
      </w:r>
      <w:r>
        <w:rPr>
          <w:rStyle w:val="Ninguno"/>
          <w:rtl w:val="0"/>
          <w:lang w:val="es-ES_tradnl"/>
        </w:rPr>
        <w:t>, la cual contiene su anclaje en el Instituto de Psicolog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de la Salud de la Facultad de Psicolog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da-DK"/>
        </w:rPr>
        <w:t xml:space="preserve">a (UdelaR).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Dolores se encuentra ubicada en el Departamento de Soriano, al Oeste del pa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s. Tiene una poblaci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aproximadamente 20.000 habitantes y su actividad econ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mica se encuentra vinculada mayoritariamente a la agricultura. Por este motivo a la ciudad se la conoce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 xml:space="preserve">n como la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capital nacional del trigo</w:t>
      </w:r>
      <w:r>
        <w:rPr>
          <w:rStyle w:val="Ninguno"/>
          <w:rtl w:val="0"/>
        </w:rPr>
        <w:t>”</w:t>
      </w:r>
      <w:r>
        <w:rPr>
          <w:rStyle w:val="Ninguno"/>
          <w:rtl w:val="0"/>
        </w:rPr>
        <w:t>.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El 15 de abril de 2016 a las 16 horas, mientras la mayor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de los habitantes se encontraban en plenas actividades laborales y de estudio,  un tornado categor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3 en la escala Fujita (vientos de aproximadamente 250 - 300 km/h) atraves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la ciudad dejando gran destrucci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a su paso.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Ese d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el evento dej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6 fallecidos, 450 personas heridas y hospitalizadas y fueron da</w:t>
      </w:r>
      <w:r>
        <w:rPr>
          <w:rStyle w:val="Ninguno"/>
          <w:rtl w:val="0"/>
          <w:lang w:val="es-ES_tradnl"/>
        </w:rPr>
        <w:t>ñ</w:t>
      </w:r>
      <w:r>
        <w:rPr>
          <w:rStyle w:val="Ninguno"/>
          <w:rtl w:val="0"/>
          <w:lang w:val="es-ES_tradnl"/>
        </w:rPr>
        <w:t>adas 2721 parcelas de las 6214 que ten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la ciudad.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n fueron afectadas aproximadamente 2200 viviendas, de las cuales 700 de ellas fueron totalmente destruidas, 700 demolidas y 800 lograron repararse (Reconstruyamos Dolores. S.f)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Dolores se encuentra geogr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 xml:space="preserve">ficamente ubicada en una zona conocida como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pt-PT"/>
        </w:rPr>
        <w:t>corredor de tornados</w:t>
      </w:r>
      <w:r>
        <w:rPr>
          <w:rStyle w:val="Ninguno"/>
          <w:rtl w:val="0"/>
        </w:rPr>
        <w:t xml:space="preserve">” </w:t>
      </w:r>
      <w:r>
        <w:rPr>
          <w:rStyle w:val="Ninguno"/>
          <w:rtl w:val="0"/>
          <w:lang w:val="es-ES_tradnl"/>
        </w:rPr>
        <w:t>por lo cual estos eventos no resultan novedosos en el pa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s. En el a</w:t>
      </w:r>
      <w:r>
        <w:rPr>
          <w:rStyle w:val="Ninguno"/>
          <w:rtl w:val="0"/>
          <w:lang w:val="es-ES_tradnl"/>
        </w:rPr>
        <w:t>ñ</w:t>
      </w:r>
      <w:r>
        <w:rPr>
          <w:rStyle w:val="Ninguno"/>
          <w:rtl w:val="0"/>
          <w:lang w:val="es-ES_tradnl"/>
        </w:rPr>
        <w:t>o 2012, la ciudad ya hab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 xml:space="preserve">a sido afectada por un tornado, pero sin consecuencias graves como en esta 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ltima ocasi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</w:rPr>
        <w:t xml:space="preserve">n.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En Uruguay, si bien este es un fen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meno frecuente, pocas veces ha causado da</w:t>
      </w:r>
      <w:r>
        <w:rPr>
          <w:rStyle w:val="Ninguno"/>
          <w:rtl w:val="0"/>
          <w:lang w:val="es-ES_tradnl"/>
        </w:rPr>
        <w:t>ñ</w:t>
      </w:r>
      <w:r>
        <w:rPr>
          <w:rStyle w:val="Ninguno"/>
          <w:rtl w:val="0"/>
          <w:lang w:val="es-ES_tradnl"/>
        </w:rPr>
        <w:t xml:space="preserve">o en las ciudades. El 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pt-PT"/>
        </w:rPr>
        <w:t>ltimo registro que ten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el pa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s de un fen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meno de similares caracter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sticas fue en el a</w:t>
      </w:r>
      <w:r>
        <w:rPr>
          <w:rStyle w:val="Ninguno"/>
          <w:rtl w:val="0"/>
          <w:lang w:val="es-ES_tradnl"/>
        </w:rPr>
        <w:t>ñ</w:t>
      </w:r>
      <w:r>
        <w:rPr>
          <w:rStyle w:val="Ninguno"/>
          <w:rtl w:val="0"/>
          <w:lang w:val="es-ES_tradnl"/>
        </w:rPr>
        <w:t>o 1970, cuando la localidad de Fray Marcos, en el departamento de Cerro Largo fue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 xml:space="preserve">n afectada, sin generar consecuencias tan devastadoras como en Dolores.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El evento sucedido en 2016 provoc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desconcierto y angustia a la poblaci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y coloc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en el tapete la importancia de la cultura preventiva.</w:t>
      </w:r>
    </w:p>
    <w:p>
      <w:pPr>
        <w:pStyle w:val="Cuerpo"/>
        <w:spacing w:line="360" w:lineRule="auto"/>
        <w:jc w:val="center"/>
      </w:pPr>
      <w:r>
        <w:rPr>
          <w:rStyle w:val="Ninguno"/>
        </w:rPr>
        <w:drawing xmlns:a="http://schemas.openxmlformats.org/drawingml/2006/main">
          <wp:inline distT="0" distB="0" distL="0" distR="0">
            <wp:extent cx="3952875" cy="2924175"/>
            <wp:effectExtent l="0" t="0" r="0" b="0"/>
            <wp:docPr id="1073741825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5.png" descr="image5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063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2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spacing w:line="360" w:lineRule="auto"/>
        <w:jc w:val="center"/>
        <w:rPr>
          <w:rStyle w:val="Ninguno"/>
          <w:sz w:val="18"/>
          <w:szCs w:val="18"/>
        </w:rPr>
      </w:pPr>
      <w:r>
        <w:rPr>
          <w:rStyle w:val="Ninguno"/>
          <w:sz w:val="18"/>
          <w:szCs w:val="18"/>
          <w:rtl w:val="0"/>
          <w:lang w:val="es-ES_tradnl"/>
        </w:rPr>
        <w:t>Imagen 1. Trayectoria del tornado</w:t>
      </w:r>
    </w:p>
    <w:p>
      <w:pPr>
        <w:pStyle w:val="Cuerpo"/>
        <w:spacing w:line="360" w:lineRule="auto"/>
        <w:jc w:val="both"/>
      </w:pP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Luego del desastre ocurrido, aquellas familias que tuvieron afectada su vivienda, se trasladaron de forma provisoria a casas de familiares, amigos o vecinos. Otras personas, debieron refugiarse en el espacio acondicionado por las autoridades municipales. Esta situaci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en principio provisoria, se extendi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en el tiempo y gener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dificultades en la convivencia, lo que implic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 xml:space="preserve">desplegar nuevas estrategias y por lo tanto recursos para que estas personas tuvieran mejores condiciones de alojamiento.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Durante las primeras semanas, Dolore</w:t>
      </w:r>
      <w:r>
        <w:rPr>
          <w:rStyle w:val="Ninguno"/>
          <w:rtl w:val="0"/>
          <w:lang w:val="es-ES_tradnl"/>
        </w:rPr>
        <w:t>ñ</w:t>
      </w:r>
      <w:r>
        <w:rPr>
          <w:rStyle w:val="Ninguno"/>
          <w:rtl w:val="0"/>
          <w:lang w:val="es-ES_tradnl"/>
        </w:rPr>
        <w:t>os radicados en Montevideo, se organizaron de forma voluntaria y colectiva para recibir donaciones de todo el pa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 xml:space="preserve">s. Estas  donaciones eran  recibidas en un centro de acopio, se clasificaban los productos y luego se enviaban a Dolores.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de-DE"/>
        </w:rPr>
        <w:t>All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, personas voluntarias y organizadas,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n recib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an camiones cargados con donaciones, clasificaban los productos y luego se realizaba la entrega a la poblaci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afectada, de aquellos art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 xml:space="preserve">culos que requirieran.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Durante las primeras semanas luego del tornado, se conform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la Asociaci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pt-PT"/>
        </w:rPr>
        <w:t xml:space="preserve">n Civil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Por la reconstrucci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Dolores</w:t>
      </w:r>
      <w:r>
        <w:rPr>
          <w:rStyle w:val="Ninguno"/>
          <w:rtl w:val="0"/>
        </w:rPr>
        <w:t>”</w:t>
      </w:r>
      <w:r>
        <w:rPr>
          <w:rStyle w:val="Ninguno"/>
          <w:rtl w:val="0"/>
          <w:lang w:val="es-ES_tradnl"/>
        </w:rPr>
        <w:t>, integrada por empresarios, profesionales y personas de la sociedad civil. Esta Asociaci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Civil fue fundamental durante el proceso de reconstrucci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n, ya que lograron trabajar en conjunto con el Comit</w:t>
      </w:r>
      <w:r>
        <w:rPr>
          <w:rStyle w:val="Ninguno"/>
          <w:rtl w:val="0"/>
          <w:lang w:val="fr-FR"/>
        </w:rPr>
        <w:t xml:space="preserve">é </w:t>
      </w:r>
      <w:r>
        <w:rPr>
          <w:rStyle w:val="Ninguno"/>
          <w:rtl w:val="0"/>
          <w:lang w:val="es-ES_tradnl"/>
        </w:rPr>
        <w:t>Departamental de Emergencia (CDE) y con el Sistema Nacional de Emergencia (SINAE), contemplando necesidades inmediatas y visualizando las vulnerabilidades de la poblaci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n.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n aport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a la comunidad, junto al Ministerio de Vivienda (MVOT),  contenedores equipados para vivienda, los cuales ser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an habitados en forma provisoria, durante el per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odo de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de las nuevas soluciones habitacionales. </w:t>
      </w:r>
    </w:p>
    <w:p>
      <w:pPr>
        <w:pStyle w:val="Cuerpo"/>
        <w:spacing w:after="180" w:line="360" w:lineRule="auto"/>
        <w:jc w:val="both"/>
      </w:pPr>
      <w:r>
        <w:rPr>
          <w:rStyle w:val="Ninguno"/>
          <w:rtl w:val="0"/>
          <w:lang w:val="es-ES_tradnl"/>
        </w:rPr>
        <w:t>La estrategia de intervenci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fue planificada por diversos organismos p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blicos, como por ejemplo el MVOT, Agencia Nacional de Vivienda (ANV), el Banco Hipotecario del Uruguay (BHU), Ministerio de Transporte y Obras P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blicas (MTOP) y el Movimiento de Erradicaci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la Vivienda Insalubre Rural (MEVIR). A su vez, fue necesaria la coordinaci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constante con otras 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reas del Estado, como Usinas de Transmisiones El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ctricas (UTE), Obras Sanitarias del Estado (OSE), Municipio de Dolores, Comit</w:t>
      </w:r>
      <w:r>
        <w:rPr>
          <w:rStyle w:val="Ninguno"/>
          <w:rtl w:val="0"/>
          <w:lang w:val="fr-FR"/>
        </w:rPr>
        <w:t xml:space="preserve">é </w:t>
      </w:r>
      <w:r>
        <w:rPr>
          <w:rStyle w:val="Ninguno"/>
          <w:rtl w:val="0"/>
          <w:lang w:val="es-ES_tradnl"/>
        </w:rPr>
        <w:t>Departamental de Emergencia, entre otros. (Presidencia, 2018).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De acuerdo a los datos oficiales, para la reconstrucci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la ciudad fueron destinados 15,5 millones de d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lares. El plan de reconstrucci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se destac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por diversas formas de acceso a la vivienda: a trav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fr-FR"/>
        </w:rPr>
        <w:t>s de cr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ditos sin intereses para aquellas familias con ingresos econ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pt-PT"/>
        </w:rPr>
        <w:t>micos m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s elevados, autoconstrucci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n-US"/>
        </w:rPr>
        <w:t>n a trav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s de MEVIR,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un Complejo Habitacional (CH) y viviendas a trav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s de empresas privadas contratadas por el Ministerio de Vivienda (MVOT) mediante licitaci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</w:rPr>
        <w:t xml:space="preserve">n.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Las personas afectadas fueron seleccionadas para cada soluci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habitacional de acuerdo a si eran propietarias o no del suelo, o podr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 xml:space="preserve">an acceder a 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fr-FR"/>
        </w:rPr>
        <w:t>l a trav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s de una cesi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de derechos por parte de familiares.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El tornado acontecido en la ciudad de Dolores, es considerado como un tipo de desastre natural; sin embargo, existe en todo evento de este tipo un componente social, ya que el mismo repercute directamente en las fragilidades territoriales que posee la comunidad. (Larena, S; Salgado, V; Fuster, X. 2015). A su vez, los desastres  afectan a las comunidades que se encuentran expuestas ante este tipo de eventos y no poseen la preparaci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necesaria para enfrentarlos, como sucedi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pt-PT"/>
        </w:rPr>
        <w:t>en Dolores.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La investigaci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llevada a cabo, busca conocer el proceso de reconstrucci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viviendas desde dos modalidades distintas: la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it-IT"/>
        </w:rPr>
        <w:t xml:space="preserve">n del CH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Altos del Prado</w:t>
      </w:r>
      <w:r>
        <w:rPr>
          <w:rStyle w:val="Ninguno"/>
          <w:rtl w:val="0"/>
        </w:rPr>
        <w:t xml:space="preserve">” </w:t>
      </w:r>
      <w:r>
        <w:rPr>
          <w:rStyle w:val="Ninguno"/>
          <w:rtl w:val="0"/>
          <w:lang w:val="es-ES_tradnl"/>
        </w:rPr>
        <w:t>y viviendas autoconstruidas por los propios usuarios a trav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 xml:space="preserve">s de la propuesta de MEVIR. </w:t>
      </w:r>
    </w:p>
    <w:p>
      <w:pPr>
        <w:pStyle w:val="Cuerpo"/>
        <w:spacing w:line="360" w:lineRule="auto"/>
        <w:jc w:val="both"/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  <w:u w:val="single"/>
        </w:rPr>
      </w:pPr>
      <w:r>
        <w:rPr>
          <w:rStyle w:val="Ninguno"/>
          <w:b w:val="1"/>
          <w:bCs w:val="1"/>
          <w:u w:val="single"/>
          <w:rtl w:val="0"/>
          <w:lang w:val="es-ES_tradnl"/>
        </w:rPr>
        <w:t>Desarrollo</w:t>
      </w:r>
    </w:p>
    <w:p>
      <w:pPr>
        <w:pStyle w:val="Cuerpo"/>
        <w:spacing w:line="360" w:lineRule="auto"/>
        <w:jc w:val="both"/>
        <w:rPr>
          <w:rStyle w:val="Ninguno"/>
          <w:b w:val="1"/>
          <w:bCs w:val="1"/>
          <w:u w:val="single"/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</w:rPr>
      </w:pPr>
      <w:r>
        <w:rPr>
          <w:rStyle w:val="Ninguno"/>
          <w:b w:val="1"/>
          <w:bCs w:val="1"/>
          <w:rtl w:val="0"/>
          <w:lang w:val="es-ES_tradnl"/>
        </w:rPr>
        <w:t>La reconstrucci</w:t>
      </w:r>
      <w:r>
        <w:rPr>
          <w:rStyle w:val="Ninguno"/>
          <w:b w:val="1"/>
          <w:bCs w:val="1"/>
          <w:rtl w:val="0"/>
          <w:lang w:val="es-ES_tradnl"/>
        </w:rPr>
        <w:t>ó</w:t>
      </w:r>
      <w:r>
        <w:rPr>
          <w:rStyle w:val="Ninguno"/>
          <w:b w:val="1"/>
          <w:bCs w:val="1"/>
          <w:rtl w:val="0"/>
          <w:lang w:val="es-ES_tradnl"/>
        </w:rPr>
        <w:t>n de viviendas en contexto de desastre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Dolores ha sido de las ciudades uruguayas m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 xml:space="preserve">s afectadas por desastres en los 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pt-PT"/>
        </w:rPr>
        <w:t>ltimos a</w:t>
      </w:r>
      <w:r>
        <w:rPr>
          <w:rStyle w:val="Ninguno"/>
          <w:rtl w:val="0"/>
          <w:lang w:val="es-ES_tradnl"/>
        </w:rPr>
        <w:t>ñ</w:t>
      </w:r>
      <w:r>
        <w:rPr>
          <w:rStyle w:val="Ninguno"/>
          <w:rtl w:val="0"/>
          <w:lang w:val="es-ES_tradnl"/>
        </w:rPr>
        <w:t xml:space="preserve">os. Si bien Uruguay ha sufrido las consecuencias de inundaciones en reiteradas ocasiones, ninguna de 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stas generaron tal destrucci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como el tornado. Este arras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con las construcciones de varias zonas de la ciudad centr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ndose la destrucci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en dos barrios perif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ricos como Altos de Dolores y Cadol.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pt-PT"/>
        </w:rPr>
        <w:t>A seis a</w:t>
      </w:r>
      <w:r>
        <w:rPr>
          <w:rStyle w:val="Ninguno"/>
          <w:rtl w:val="0"/>
          <w:lang w:val="es-ES_tradnl"/>
        </w:rPr>
        <w:t>ñ</w:t>
      </w:r>
      <w:r>
        <w:rPr>
          <w:rStyle w:val="Ninguno"/>
          <w:rtl w:val="0"/>
          <w:lang w:val="es-ES_tradnl"/>
        </w:rPr>
        <w:t>os de lo sucedido, la ciudad se ve hoy reconstruida en su totalidad.  Sin embargo, se han realizado modificaciones importantes tanto en las nuevas tecnolog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as de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n, como en la ajenidad producida en los habitantes cuando se encuentran con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it-IT"/>
        </w:rPr>
        <w:t>la p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rdida o el vac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o generado por las modificaciones del ambiente. La p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rdida o modificaciones estructurales de edificaciones relevantes para los habitantes de la ciudad contin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a generando afectaci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e impacto en la identidad de las personas. La modificaci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del ambiente conocido y la p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rdida de espacios de referencia provoc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que muchas personas evitaran transitar por determinados lugares de la ciudad que le recordaban el tornado y el sufrimiento ocasionado.  El teatro Paz y Uni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</w:rPr>
        <w:t>n (a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n en proceso de reparaci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n), el edificio del Liceo N</w:t>
      </w:r>
      <w:r>
        <w:rPr>
          <w:rStyle w:val="Ninguno"/>
          <w:rtl w:val="0"/>
        </w:rPr>
        <w:t xml:space="preserve">º </w:t>
      </w:r>
      <w:r>
        <w:rPr>
          <w:rStyle w:val="Ninguno"/>
          <w:rtl w:val="0"/>
          <w:lang w:val="es-ES_tradnl"/>
        </w:rPr>
        <w:t>2, el edificio de la Iglesia Valdense fueron p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 xml:space="preserve">rdidas importantes para la comunidad.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La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un CH como soluci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habitacional incluy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la coordinaci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entre  varios organismos estatales. Un ejemplo de esto fue la b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squeda de un terreno estatal  con las caracter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sticas necesarias para la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varios bloques de viviendas, algunos de ellos con dos plantas.  La Intendencia Departamental de Soriano (IDS), don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al MVOT el terreno en el barrio Prado, para que all</w:t>
      </w:r>
      <w:r>
        <w:rPr>
          <w:rStyle w:val="Ninguno"/>
          <w:rtl w:val="0"/>
        </w:rPr>
        <w:t xml:space="preserve">í </w:t>
      </w:r>
      <w:r>
        <w:rPr>
          <w:rStyle w:val="Ninguno"/>
          <w:rtl w:val="0"/>
          <w:lang w:val="es-ES_tradnl"/>
        </w:rPr>
        <w:t>pudiera construirse el CH y se defini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realizar una licitaci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a empresas  constructoras, priorizando la rapidez del tiempo de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</w:rPr>
        <w:t xml:space="preserve">n.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Finalmente el CH aloj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a 86 familias cuyas viviendas hab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an sido afectadas por el tornado y no eran propietarias de inmuebles. Muchas de esas familias al momento del evento alquilaban o viv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an en calidad de pr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 xml:space="preserve">stamo en casas de familiares, varias en condiciones de hacinamiento.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En cuanto a las viviendas construidas a trav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s de la propuesta de  MEVIR, cabe destacar que el organismo dio prioridad a la situaci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desastre, reduciendo sus intervenciones en otros puntos del pa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 xml:space="preserve">s y enviando a sus trabajadores a Dolores.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Esta propuesta implic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un trabajo intenso entre los usuarios, el equipo psicosocial y t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cnicos de obra. Los usuarios de esta propuesta deb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an ser propietarios del terreno y colaborar con horas de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de su propia vivienda.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 xml:space="preserve">Se vivencia entonces, en el CH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Altos del Prado</w:t>
      </w:r>
      <w:r>
        <w:rPr>
          <w:rStyle w:val="Ninguno"/>
          <w:rtl w:val="0"/>
        </w:rPr>
        <w:t>”</w:t>
      </w:r>
      <w:r>
        <w:rPr>
          <w:rStyle w:val="Ninguno"/>
          <w:rtl w:val="0"/>
          <w:lang w:val="es-ES_tradnl"/>
        </w:rPr>
        <w:t>, una nueva forma de habitar el territorio. Se percibe que la convivencia entre las 86 familias, ha generado algunas dificultades a la hora de comprender el l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mite de los espacios de los vecinos, las nuevas reglas de convivencia que fueron estipuladas en un reglamento creado por ellos mismos.</w:t>
      </w:r>
    </w:p>
    <w:p>
      <w:pPr>
        <w:pStyle w:val="Cuerpo"/>
        <w:spacing w:line="360" w:lineRule="auto"/>
        <w:jc w:val="center"/>
      </w:pPr>
      <w:r>
        <w:rPr>
          <w:rStyle w:val="Ninguno"/>
        </w:rPr>
        <w:drawing xmlns:a="http://schemas.openxmlformats.org/drawingml/2006/main">
          <wp:inline distT="0" distB="0" distL="0" distR="0">
            <wp:extent cx="4201951" cy="1970509"/>
            <wp:effectExtent l="0" t="0" r="0" b="0"/>
            <wp:docPr id="1073741826" name="officeArt object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g" descr="image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951" cy="1970509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spacing w:line="360" w:lineRule="auto"/>
        <w:jc w:val="center"/>
        <w:rPr>
          <w:rStyle w:val="Ninguno"/>
          <w:sz w:val="18"/>
          <w:szCs w:val="18"/>
        </w:rPr>
      </w:pPr>
      <w:r>
        <w:rPr>
          <w:rStyle w:val="Ninguno"/>
          <w:sz w:val="18"/>
          <w:szCs w:val="18"/>
          <w:rtl w:val="0"/>
        </w:rPr>
        <w:t>Im</w:t>
      </w:r>
      <w:r>
        <w:rPr>
          <w:rStyle w:val="Ninguno"/>
          <w:sz w:val="18"/>
          <w:szCs w:val="18"/>
          <w:rtl w:val="0"/>
        </w:rPr>
        <w:t>á</w:t>
      </w:r>
      <w:r>
        <w:rPr>
          <w:rStyle w:val="Ninguno"/>
          <w:sz w:val="18"/>
          <w:szCs w:val="18"/>
          <w:rtl w:val="0"/>
        </w:rPr>
        <w:t xml:space="preserve">gen 2. CH </w:t>
      </w:r>
      <w:r>
        <w:rPr>
          <w:rStyle w:val="Ninguno"/>
          <w:sz w:val="18"/>
          <w:szCs w:val="18"/>
          <w:rtl w:val="1"/>
          <w:lang w:val="ar-SA" w:bidi="ar-SA"/>
        </w:rPr>
        <w:t>“</w:t>
      </w:r>
      <w:r>
        <w:rPr>
          <w:rStyle w:val="Ninguno"/>
          <w:sz w:val="18"/>
          <w:szCs w:val="18"/>
          <w:rtl w:val="0"/>
          <w:lang w:val="es-ES_tradnl"/>
        </w:rPr>
        <w:t>Altos del Prado</w:t>
      </w:r>
      <w:r>
        <w:rPr>
          <w:rStyle w:val="Ninguno"/>
          <w:sz w:val="18"/>
          <w:szCs w:val="18"/>
          <w:rtl w:val="0"/>
        </w:rPr>
        <w:t>”</w:t>
      </w:r>
    </w:p>
    <w:p>
      <w:pPr>
        <w:pStyle w:val="Cuerpo"/>
        <w:spacing w:line="360" w:lineRule="auto"/>
        <w:jc w:val="center"/>
        <w:rPr>
          <w:rStyle w:val="Ninguno"/>
          <w:sz w:val="18"/>
          <w:szCs w:val="18"/>
        </w:rPr>
      </w:pP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Pese a esas dificultades, los vecinos han ido transformando su territorio dot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ndolo de nuevos sentidos. Esto resulta visible cuando el CH se transforma en un espacio de referencia en el barrio, en el cual se realizan festividades, reuniones en el sal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comunal y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n intervenciones art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sticas con referentes culturales que buscan integrar a los vecinos en la creaci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murales de gran magnitud, en todas las paredes laterales de los blocks.</w:t>
      </w:r>
    </w:p>
    <w:p>
      <w:pPr>
        <w:pStyle w:val="Cuerpo"/>
        <w:spacing w:line="360" w:lineRule="auto"/>
        <w:jc w:val="both"/>
      </w:pPr>
    </w:p>
    <w:p>
      <w:pPr>
        <w:pStyle w:val="Cuerpo"/>
        <w:spacing w:line="360" w:lineRule="auto"/>
        <w:jc w:val="center"/>
      </w:pPr>
      <w:r>
        <w:rPr>
          <w:rStyle w:val="Ninguno"/>
        </w:rPr>
        <w:drawing xmlns:a="http://schemas.openxmlformats.org/drawingml/2006/main">
          <wp:inline distT="0" distB="0" distL="0" distR="0">
            <wp:extent cx="3354225" cy="2186780"/>
            <wp:effectExtent l="0" t="0" r="0" b="0"/>
            <wp:docPr id="1073741827" name="officeArt object" descr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jpg" descr="image4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12976"/>
                    <a:stretch>
                      <a:fillRect/>
                    </a:stretch>
                  </pic:blipFill>
                  <pic:spPr>
                    <a:xfrm>
                      <a:off x="0" y="0"/>
                      <a:ext cx="3354225" cy="2186780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spacing w:line="360" w:lineRule="auto"/>
        <w:jc w:val="center"/>
        <w:rPr>
          <w:rStyle w:val="Ninguno"/>
          <w:sz w:val="18"/>
          <w:szCs w:val="18"/>
        </w:rPr>
      </w:pPr>
      <w:r>
        <w:rPr>
          <w:rStyle w:val="Ninguno"/>
          <w:sz w:val="18"/>
          <w:szCs w:val="18"/>
          <w:rtl w:val="0"/>
          <w:lang w:val="es-ES_tradnl"/>
        </w:rPr>
        <w:t xml:space="preserve">Imagen 2.1. murales en el CH </w:t>
      </w:r>
      <w:r>
        <w:rPr>
          <w:rStyle w:val="Ninguno"/>
          <w:sz w:val="18"/>
          <w:szCs w:val="18"/>
          <w:rtl w:val="1"/>
          <w:lang w:val="ar-SA" w:bidi="ar-SA"/>
        </w:rPr>
        <w:t>“</w:t>
      </w:r>
      <w:r>
        <w:rPr>
          <w:rStyle w:val="Ninguno"/>
          <w:sz w:val="18"/>
          <w:szCs w:val="18"/>
          <w:rtl w:val="0"/>
          <w:lang w:val="es-ES_tradnl"/>
        </w:rPr>
        <w:t>Altos del Prado</w:t>
      </w:r>
      <w:r>
        <w:rPr>
          <w:rStyle w:val="Ninguno"/>
          <w:sz w:val="18"/>
          <w:szCs w:val="18"/>
          <w:rtl w:val="0"/>
        </w:rPr>
        <w:t>”</w:t>
      </w:r>
    </w:p>
    <w:p>
      <w:pPr>
        <w:pStyle w:val="Cuerpo"/>
        <w:spacing w:line="360" w:lineRule="auto"/>
        <w:jc w:val="both"/>
      </w:pP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Actividades como las ya mencionadas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n son importantes a la hora de considerar a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las personas afectadas por un desastre como protagonistas de su propia historia, sin colocarlos como v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ctimas (Loarche, 2008). De esta manera se genera que los protagonistas puedan aportar desde sus propias capacidades a una intervenci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colectiva que transforma el espacio dot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ndolo de nuevos sentidos.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a1a1a"/>
          <w:u w:color="1a1a1a"/>
          <w14:textFill>
            <w14:solidFill>
              <w14:srgbClr w14:val="1A1A1A"/>
            </w14:solidFill>
          </w14:textFill>
        </w:rPr>
      </w:pP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 xml:space="preserve">El CH cuenta con 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á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reas verdes y un espacio recreativo que fomenta el encuentro de sus habitantes. Tambi</w:t>
      </w:r>
      <w:r>
        <w:rPr>
          <w:rStyle w:val="Ninguno"/>
          <w:outline w:val="0"/>
          <w:color w:val="1a1a1a"/>
          <w:u w:color="1a1a1a"/>
          <w:rtl w:val="0"/>
          <w:lang w:val="fr-FR"/>
          <w14:textFill>
            <w14:solidFill>
              <w14:srgbClr w14:val="1A1A1A"/>
            </w14:solidFill>
          </w14:textFill>
        </w:rPr>
        <w:t>é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n habitarlo implica un desaf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í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o y un aprendizaje constante sobre los l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í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mites y el respeto entre las personas, a adaptarse a normativas de funcionamiento plasmadas en el reglamento de convivencia, a limitarse al espacio reducido de los balcones para quienes tienen sus viviendas en la planta alta del CH o a no poder dejar la bicicleta o la moto estacionada fuera del espacio asignado para ello. Estos aspectos que hacen parte de la vida cotidiana, fueron incorpor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á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ndose con el tiempo por parte de los habitantes, construyendo entre todos esas normativas aprobadas por asamblea.</w:t>
      </w:r>
    </w:p>
    <w:p>
      <w:pPr>
        <w:pStyle w:val="Cuerpo"/>
        <w:spacing w:line="360" w:lineRule="auto"/>
        <w:jc w:val="both"/>
        <w:rPr>
          <w:rStyle w:val="Ninguno"/>
          <w:i w:val="1"/>
          <w:iCs w:val="1"/>
        </w:rPr>
      </w:pPr>
      <w:r>
        <w:rPr>
          <w:rStyle w:val="Ninguno"/>
          <w:rtl w:val="0"/>
          <w:lang w:val="es-ES_tradnl"/>
        </w:rPr>
        <w:t>En las Asambleas realizadas mensualmente se reiter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 xml:space="preserve">en varias ocasiones la importancia del cuidado sobre la vivienda, sobre el territorio, resaltando los aspectos positivos de ese espacio, al cual de acuerdo a sus palabras </w:t>
      </w:r>
      <w:r>
        <w:rPr>
          <w:rStyle w:val="Ninguno"/>
          <w:i w:val="1"/>
          <w:iCs w:val="1"/>
          <w:rtl w:val="1"/>
          <w:lang w:val="ar-SA" w:bidi="ar-SA"/>
        </w:rPr>
        <w:t>“</w:t>
      </w:r>
      <w:r>
        <w:rPr>
          <w:rStyle w:val="Ninguno"/>
          <w:i w:val="1"/>
          <w:iCs w:val="1"/>
          <w:rtl w:val="0"/>
          <w:lang w:val="es-ES_tradnl"/>
        </w:rPr>
        <w:t>no hubieran podido acceder si no hubiese ocurrido el tornado</w:t>
      </w:r>
      <w:r>
        <w:rPr>
          <w:rStyle w:val="Ninguno"/>
          <w:i w:val="1"/>
          <w:iCs w:val="1"/>
          <w:rtl w:val="0"/>
        </w:rPr>
        <w:t>”</w:t>
      </w:r>
      <w:r>
        <w:rPr>
          <w:rStyle w:val="Ninguno"/>
          <w:i w:val="1"/>
          <w:iCs w:val="1"/>
          <w:rtl w:val="0"/>
        </w:rPr>
        <w:t>.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Ser beneficiarios de una soluci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habitacional que respondi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a una emergencia, produce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nuevas subjetividades y por lo tanto diversas formas de habitar.</w:t>
      </w:r>
    </w:p>
    <w:p>
      <w:pPr>
        <w:pStyle w:val="Cuerpo"/>
        <w:spacing w:line="360" w:lineRule="auto"/>
        <w:jc w:val="both"/>
      </w:pPr>
    </w:p>
    <w:p>
      <w:pPr>
        <w:pStyle w:val="Cuerpo"/>
        <w:spacing w:line="360" w:lineRule="auto"/>
        <w:ind w:left="566" w:right="526" w:firstLine="0"/>
        <w:jc w:val="both"/>
      </w:pP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Heidegger aclara que el modo que el hombre tiene de ser en la tierra es el habitar, y este habitar se materializa en la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espacios para la vida,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que no es s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lo material, sino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it-IT"/>
        </w:rPr>
        <w:t>n simb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lica. Habitar desde el cuidado significa cultivar, hacer crecer y un construir diferente al de producir objetos: implica una forma de cotidianidad en la tierra. El construir la vida cada d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es habitarla. Sin embargo, este sentido generalmente es olvidado, se naturaliza y se torna invisible; el habitar parece algo dado tan s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lo por el hecho de estar, que simplemente se produce y que pierde su sentido vital</w:t>
      </w:r>
      <w:r>
        <w:rPr>
          <w:rStyle w:val="Ninguno"/>
          <w:rtl w:val="0"/>
        </w:rPr>
        <w:t>”</w:t>
      </w:r>
      <w:r>
        <w:rPr>
          <w:rStyle w:val="Ninguno"/>
          <w:rtl w:val="0"/>
          <w:lang w:val="es-ES_tradnl"/>
        </w:rPr>
        <w:t>, (Alvarez, Blanco; 2013, p. 4)</w:t>
      </w:r>
    </w:p>
    <w:p>
      <w:pPr>
        <w:pStyle w:val="Cuerpo"/>
        <w:spacing w:line="360" w:lineRule="auto"/>
        <w:ind w:firstLine="566"/>
        <w:jc w:val="both"/>
      </w:pPr>
    </w:p>
    <w:p>
      <w:pPr>
        <w:pStyle w:val="Cuerpo"/>
        <w:spacing w:line="360" w:lineRule="auto"/>
        <w:ind w:firstLine="566"/>
        <w:jc w:val="center"/>
      </w:pPr>
      <w:r>
        <w:rPr>
          <w:rStyle w:val="Ninguno"/>
        </w:rPr>
        <w:drawing xmlns:a="http://schemas.openxmlformats.org/drawingml/2006/main">
          <wp:inline distT="0" distB="0" distL="0" distR="0">
            <wp:extent cx="2973225" cy="2219208"/>
            <wp:effectExtent l="0" t="0" r="0" b="0"/>
            <wp:docPr id="1073741828" name="officeArt object" descr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jpg" descr="image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25" cy="2219208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spacing w:line="360" w:lineRule="auto"/>
        <w:ind w:firstLine="566"/>
        <w:jc w:val="center"/>
        <w:rPr>
          <w:rStyle w:val="Ninguno"/>
          <w:sz w:val="18"/>
          <w:szCs w:val="18"/>
        </w:rPr>
      </w:pPr>
      <w:r>
        <w:rPr>
          <w:rStyle w:val="Ninguno"/>
          <w:sz w:val="18"/>
          <w:szCs w:val="18"/>
          <w:rtl w:val="0"/>
        </w:rPr>
        <w:t>Im</w:t>
      </w:r>
      <w:r>
        <w:rPr>
          <w:rStyle w:val="Ninguno"/>
          <w:sz w:val="18"/>
          <w:szCs w:val="18"/>
          <w:rtl w:val="0"/>
        </w:rPr>
        <w:t>á</w:t>
      </w:r>
      <w:r>
        <w:rPr>
          <w:rStyle w:val="Ninguno"/>
          <w:sz w:val="18"/>
          <w:szCs w:val="18"/>
          <w:rtl w:val="0"/>
          <w:lang w:val="es-ES_tradnl"/>
        </w:rPr>
        <w:t xml:space="preserve">gen 2.2 espacio recreativo de uso colectivo del CH </w:t>
      </w:r>
      <w:r>
        <w:rPr>
          <w:rStyle w:val="Ninguno"/>
          <w:sz w:val="18"/>
          <w:szCs w:val="18"/>
          <w:rtl w:val="1"/>
          <w:lang w:val="ar-SA" w:bidi="ar-SA"/>
        </w:rPr>
        <w:t>“</w:t>
      </w:r>
      <w:r>
        <w:rPr>
          <w:rStyle w:val="Ninguno"/>
          <w:sz w:val="18"/>
          <w:szCs w:val="18"/>
          <w:rtl w:val="0"/>
          <w:lang w:val="es-ES_tradnl"/>
        </w:rPr>
        <w:t>Altos del Prado</w:t>
      </w:r>
      <w:r>
        <w:rPr>
          <w:rStyle w:val="Ninguno"/>
          <w:sz w:val="18"/>
          <w:szCs w:val="18"/>
          <w:rtl w:val="0"/>
        </w:rPr>
        <w:t>”</w:t>
      </w:r>
    </w:p>
    <w:p>
      <w:pPr>
        <w:pStyle w:val="Cuerpo"/>
        <w:spacing w:line="360" w:lineRule="auto"/>
        <w:ind w:firstLine="566"/>
        <w:jc w:val="both"/>
      </w:pP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En cuanto a otra de las soluciones habitacionales de emergencia, se encuentran las viviendas construidas por MEVIR, las cuales contaron con la intervenci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psicosocial de un equipo t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cnico durante todo el proceso de reconstrucci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n. En este caso, la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se realiza por ayuda mutua, lo que implica un proceso de aprendizaje y de apropiaci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ese territorio.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Que los propios protagonistas hayan participado de la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de sus viviendas genera un impacto en la subjetividad.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Las viviendas operan como si</w:t>
      </w:r>
      <w:r>
        <w:rPr>
          <w:rStyle w:val="Ninguno"/>
          <w:rtl w:val="0"/>
        </w:rPr>
        <w:t>́</w:t>
      </w:r>
      <w:r>
        <w:rPr>
          <w:rStyle w:val="Ninguno"/>
          <w:rtl w:val="0"/>
          <w:lang w:val="es-ES_tradnl"/>
        </w:rPr>
        <w:t>mbolo de una manera de vivir, a la vez que como autoafirmacio</w:t>
      </w:r>
      <w:r>
        <w:rPr>
          <w:rStyle w:val="Ninguno"/>
          <w:rtl w:val="0"/>
        </w:rPr>
        <w:t>́</w:t>
      </w:r>
      <w:r>
        <w:rPr>
          <w:rStyle w:val="Ninguno"/>
          <w:rtl w:val="0"/>
          <w:lang w:val="es-ES_tradnl"/>
        </w:rPr>
        <w:t>n, como forma de comunicacio</w:t>
      </w:r>
      <w:r>
        <w:rPr>
          <w:rStyle w:val="Ninguno"/>
          <w:rtl w:val="0"/>
        </w:rPr>
        <w:t>́</w:t>
      </w:r>
      <w:r>
        <w:rPr>
          <w:rStyle w:val="Ninguno"/>
          <w:rtl w:val="0"/>
          <w:lang w:val="es-ES_tradnl"/>
        </w:rPr>
        <w:t>n con uno mismo y con los dema</w:t>
      </w:r>
      <w:r>
        <w:rPr>
          <w:rStyle w:val="Ninguno"/>
          <w:rtl w:val="0"/>
        </w:rPr>
        <w:t>́</w:t>
      </w:r>
      <w:r>
        <w:rPr>
          <w:rStyle w:val="Ninguno"/>
          <w:rtl w:val="0"/>
          <w:lang w:val="es-ES_tradnl"/>
        </w:rPr>
        <w:t>s (allegados y extran</w:t>
      </w:r>
      <w:r>
        <w:rPr>
          <w:rStyle w:val="Ninguno"/>
          <w:rtl w:val="0"/>
        </w:rPr>
        <w:t>̃</w:t>
      </w:r>
      <w:r>
        <w:rPr>
          <w:rStyle w:val="Ninguno"/>
          <w:rtl w:val="0"/>
          <w:lang w:val="pt-PT"/>
        </w:rPr>
        <w:t>os)</w:t>
      </w:r>
      <w:r>
        <w:rPr>
          <w:rStyle w:val="Ninguno"/>
          <w:rtl w:val="0"/>
        </w:rPr>
        <w:t>”</w:t>
      </w:r>
      <w:r>
        <w:rPr>
          <w:rStyle w:val="Ninguno"/>
          <w:rtl w:val="0"/>
          <w:lang w:val="es-ES_tradnl"/>
        </w:rPr>
        <w:t>. (Rudolf; Rodriguez. 2012, p. 29). Por otro lado se construye un v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nculo emocional con la vivienda, la cual se va constituyendo como hogar.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</w:rPr>
        <w:t>n se crea un v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nculo de solidaridad con los vecinos, con aquellos que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 xml:space="preserve">n se encontraban construyendo sus viviendas,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podemos concebir al "nosotros" que se expresa en un barrio como el espacio donde pueden darse pr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cticas de encuentros, de comunicaci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n, inevitablemente. Constituye la base para poder "hacer cosas juntos con", para pensar "lo com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ru-RU"/>
        </w:rPr>
        <w:t>n"</w:t>
      </w:r>
      <w:r>
        <w:rPr>
          <w:rStyle w:val="Ninguno"/>
          <w:rtl w:val="0"/>
        </w:rPr>
        <w:t xml:space="preserve">” </w:t>
      </w:r>
      <w:r>
        <w:rPr>
          <w:rStyle w:val="Ninguno"/>
          <w:rtl w:val="0"/>
          <w:lang w:val="pt-PT"/>
        </w:rPr>
        <w:t>(Alvarez, 2018, p. 8)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La vivienda es considerada como el ambiente f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sico.  Sin embargo, la misma constituye el espacio en el cual se expresa la identidad de las personas y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n la pertenencia a determinado grupo social. En contextos de desastres se produce un quiebre en la identidad de los sujetos, as</w:t>
      </w:r>
      <w:r>
        <w:rPr>
          <w:rStyle w:val="Ninguno"/>
          <w:rtl w:val="0"/>
        </w:rPr>
        <w:t xml:space="preserve">í </w:t>
      </w:r>
      <w:r>
        <w:rPr>
          <w:rStyle w:val="Ninguno"/>
          <w:rtl w:val="0"/>
          <w:lang w:val="es-ES_tradnl"/>
        </w:rPr>
        <w:t>como una desestructuraci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social importante (Beristain, 2008), por lo tanto la p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 xml:space="preserve">rdida de la vivienda, que representa el lugar seguro, 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ntimo y el espacio en el que se resguardan los recuerdos y emociones provoca una gran afectaci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en lo que refiere a la p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rdida de control de la propia vida y a la percepci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seguridad. Se ve destruido el lugar en el que se realizan distintas pr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cticas familiares, que representan el control de la vida cotidiana. Se produce un cambio que afecta el orden social, ambiental y simb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pt-PT"/>
        </w:rPr>
        <w:t>lico. (Rodr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it-IT"/>
        </w:rPr>
        <w:t>guez, Rudolf. 2012)</w:t>
      </w:r>
    </w:p>
    <w:p>
      <w:pPr>
        <w:pStyle w:val="Cuerpo"/>
        <w:spacing w:line="360" w:lineRule="auto"/>
        <w:jc w:val="both"/>
      </w:pPr>
    </w:p>
    <w:p>
      <w:pPr>
        <w:pStyle w:val="Cuerpo"/>
        <w:spacing w:line="360" w:lineRule="auto"/>
        <w:jc w:val="center"/>
      </w:pPr>
      <w:r>
        <w:rPr>
          <w:rStyle w:val="Ninguno"/>
        </w:rPr>
        <w:drawing xmlns:a="http://schemas.openxmlformats.org/drawingml/2006/main">
          <wp:inline distT="0" distB="0" distL="0" distR="0">
            <wp:extent cx="3782851" cy="2504508"/>
            <wp:effectExtent l="0" t="0" r="0" b="0"/>
            <wp:docPr id="1073741829" name="officeArt object" descr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3.jpg" descr="image3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851" cy="2504508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spacing w:line="360" w:lineRule="auto"/>
        <w:jc w:val="center"/>
        <w:rPr>
          <w:rStyle w:val="Ninguno"/>
          <w:sz w:val="18"/>
          <w:szCs w:val="18"/>
        </w:rPr>
      </w:pPr>
      <w:r>
        <w:rPr>
          <w:rStyle w:val="Ninguno"/>
          <w:sz w:val="18"/>
          <w:szCs w:val="18"/>
          <w:rtl w:val="0"/>
        </w:rPr>
        <w:t>Im</w:t>
      </w:r>
      <w:r>
        <w:rPr>
          <w:rStyle w:val="Ninguno"/>
          <w:sz w:val="18"/>
          <w:szCs w:val="18"/>
          <w:rtl w:val="0"/>
        </w:rPr>
        <w:t>á</w:t>
      </w:r>
      <w:r>
        <w:rPr>
          <w:rStyle w:val="Ninguno"/>
          <w:sz w:val="18"/>
          <w:szCs w:val="18"/>
          <w:rtl w:val="0"/>
          <w:lang w:val="es-ES_tradnl"/>
        </w:rPr>
        <w:t>gen 3. Vivienda autoconstruida - MEVIR</w:t>
      </w:r>
    </w:p>
    <w:p>
      <w:pPr>
        <w:pStyle w:val="Cuerpo"/>
        <w:spacing w:line="360" w:lineRule="auto"/>
        <w:jc w:val="center"/>
        <w:rPr>
          <w:rStyle w:val="Ninguno"/>
          <w:sz w:val="18"/>
          <w:szCs w:val="18"/>
        </w:rPr>
      </w:pP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 xml:space="preserve">Transitando por el Complejo </w:t>
      </w: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Altos del prado</w:t>
      </w:r>
      <w:r>
        <w:rPr>
          <w:rStyle w:val="Ninguno"/>
          <w:rtl w:val="0"/>
        </w:rPr>
        <w:t xml:space="preserve">” </w:t>
      </w:r>
      <w:r>
        <w:rPr>
          <w:rStyle w:val="Ninguno"/>
          <w:rtl w:val="0"/>
          <w:lang w:val="es-ES_tradnl"/>
        </w:rPr>
        <w:t xml:space="preserve">se percibe la cotidianidad de la vida de ese espacio privado </w:t>
      </w:r>
      <w:r>
        <w:rPr>
          <w:rStyle w:val="Ninguno"/>
          <w:rtl w:val="0"/>
        </w:rPr>
        <w:t xml:space="preserve">– </w:t>
      </w:r>
      <w:r>
        <w:rPr>
          <w:rStyle w:val="Ninguno"/>
          <w:rtl w:val="0"/>
        </w:rPr>
        <w:t>p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 xml:space="preserve">blico al decir de 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lvarez (2015). Se vislumbra la multiplicidad de usos que se dan de los espacios p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blicos y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n privados mientras transcurren escenas de la vida cotidiana, como ni</w:t>
      </w:r>
      <w:r>
        <w:rPr>
          <w:rStyle w:val="Ninguno"/>
          <w:rtl w:val="0"/>
          <w:lang w:val="es-ES_tradnl"/>
        </w:rPr>
        <w:t>ñ</w:t>
      </w:r>
      <w:r>
        <w:rPr>
          <w:rStyle w:val="Ninguno"/>
          <w:rtl w:val="0"/>
          <w:lang w:val="es-ES_tradnl"/>
        </w:rPr>
        <w:t>os jugando en la plaza, mientras los adultos comparten y ocupan las mesas y bancos de ese espacio com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n de recreaci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e integraci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</w:rPr>
        <w:t>n.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 xml:space="preserve">Desde esta perspectiva, se plantea la necesidad de pensar en lo 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ntimo que se traduce en esas escenas cotidianas en las que una escena en un espacio aparentemente p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 xml:space="preserve">blico, se torna a su vez en un espacio 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it-IT"/>
        </w:rPr>
        <w:t>ntimo.  (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lvarez, 2015)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Alvarez (2018) plantea la importancia de repensar las subjetividades urbanas que se construyen a trav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s de las territorialidades. Tambi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n repensar la ciudad o un barrio desde las nociones de intimidad, dando lugar a las generalidades de lo p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blico que construyen l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gicas diversas, ricas y complejas.</w:t>
      </w:r>
    </w:p>
    <w:p>
      <w:pPr>
        <w:pStyle w:val="Cuerpo"/>
        <w:spacing w:line="360" w:lineRule="auto"/>
        <w:jc w:val="both"/>
      </w:pPr>
    </w:p>
    <w:p>
      <w:pPr>
        <w:pStyle w:val="Cuerpo"/>
        <w:spacing w:line="360" w:lineRule="auto"/>
        <w:ind w:left="566" w:right="526" w:firstLine="570"/>
        <w:jc w:val="both"/>
      </w:pPr>
      <w:r>
        <w:rPr>
          <w:rStyle w:val="Ninguno"/>
          <w:rtl w:val="1"/>
          <w:lang w:val="ar-SA" w:bidi="ar-SA"/>
        </w:rPr>
        <w:t>“</w:t>
      </w:r>
      <w:r>
        <w:rPr>
          <w:rStyle w:val="Ninguno"/>
          <w:rtl w:val="0"/>
          <w:lang w:val="es-ES_tradnl"/>
        </w:rPr>
        <w:t>El barrio puede ser pensado, por tanto, como la dimensi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los flujos de territorializaci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n-desterritorializaci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n, como expresi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de la vida urbana, el paisaje de su habitar por excelencia. En 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l se encuentran, se traducen e intercambian lo abstracto y lo concreto, la forma y el contenido, el adentro y el afuera, lo que a su vez permite cuestionar binomios tales como los de  global/local y espacio/lugar.  (Massey en Tapia, 2013)</w:t>
      </w:r>
      <w:r>
        <w:rPr>
          <w:rStyle w:val="Ninguno"/>
          <w:rtl w:val="0"/>
        </w:rPr>
        <w:t xml:space="preserve">” </w:t>
      </w:r>
      <w:r>
        <w:rPr>
          <w:rStyle w:val="Ninguno"/>
          <w:rtl w:val="0"/>
          <w:lang w:val="pt-PT"/>
        </w:rPr>
        <w:t>(Alvarez, 2015, p. 8).</w:t>
      </w:r>
    </w:p>
    <w:p>
      <w:pPr>
        <w:pStyle w:val="Cuerpo"/>
        <w:spacing w:line="360" w:lineRule="auto"/>
        <w:jc w:val="both"/>
      </w:pPr>
    </w:p>
    <w:p>
      <w:pPr>
        <w:pStyle w:val="Cuerpo"/>
        <w:spacing w:line="360" w:lineRule="auto"/>
        <w:jc w:val="both"/>
        <w:rPr>
          <w:rStyle w:val="Ninguno"/>
          <w:outline w:val="0"/>
          <w:color w:val="1a1a1a"/>
          <w:sz w:val="20"/>
          <w:szCs w:val="20"/>
          <w:u w:color="1a1a1a"/>
          <w14:textFill>
            <w14:solidFill>
              <w14:srgbClr w14:val="1A1A1A"/>
            </w14:solidFill>
          </w14:textFill>
        </w:rPr>
      </w:pPr>
      <w:r>
        <w:rPr>
          <w:rStyle w:val="Ninguno"/>
          <w:rtl w:val="0"/>
          <w:lang w:val="es-ES_tradnl"/>
        </w:rPr>
        <w:t>En Dolores, el proceso de reconstrucci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</w:rPr>
        <w:t>n a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n no ha culminado y los efectos del tornado se encuentran presentes. Las soluciones habitacionales fueron efectuadas con inmediatez, pero la reconstrucci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viviendas en la mayor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de los casos no incluy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a la poblaci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afectada, sus decisiones e intereses. El tornado fue considerado como un hecho hist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rico y sus efectos en la infraestructura de la ciudad un aspecto a resolver en calidad de emergencia.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La respuesta estatal referente a vivienda podr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considerarse efectiva en tanto a que la mayor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a de la poblaci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afectada obtuvo alg</w:t>
      </w:r>
      <w:r>
        <w:rPr>
          <w:rStyle w:val="Ninguno"/>
          <w:rtl w:val="0"/>
        </w:rPr>
        <w:t>ú</w:t>
      </w:r>
      <w:r>
        <w:rPr>
          <w:rStyle w:val="Ninguno"/>
          <w:rtl w:val="0"/>
          <w:lang w:val="es-ES_tradnl"/>
        </w:rPr>
        <w:t>n tipo de soluci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habitacional.  No obstante, esta experiencia puede ser vista como un aprendizaje para el futuro en el que los sujetos sean protagonistas durante todo el proceso, lo que favorece aspectos resilientes y una mayor apropiaci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en donde se desarrolla su cotidianidad.</w:t>
      </w:r>
    </w:p>
    <w:p>
      <w:pPr>
        <w:pStyle w:val="Cuerpo"/>
        <w:spacing w:line="360" w:lineRule="auto"/>
        <w:jc w:val="both"/>
      </w:pP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De acuerdo a los aportes te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ó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ricos de  Contreras y Beltra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́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n (2015) la resiliencia comunitaria se pone a prueba luego de un desastre.  Asimismo, se destaca que las comunidades logran sobreponerse ante efectos adversos e inesperados. A su vez, la capacidad de sobreponerse posee una estrecha relacio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́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n con las condiciones y experiencias previas que la poblacio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́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n haya enfrentado anteriormente.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De los datos recabados en la investigaci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se destacan aspectos resilientes en la poblaci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afectada, en la cual se percibe al tornado como </w:t>
      </w:r>
      <w:r>
        <w:rPr>
          <w:rStyle w:val="Ninguno"/>
          <w:i w:val="1"/>
          <w:iCs w:val="1"/>
          <w:rtl w:val="1"/>
          <w:lang w:val="ar-SA" w:bidi="ar-SA"/>
        </w:rPr>
        <w:t>“</w:t>
      </w:r>
      <w:r>
        <w:rPr>
          <w:rStyle w:val="Ninguno"/>
          <w:i w:val="1"/>
          <w:iCs w:val="1"/>
          <w:rtl w:val="0"/>
          <w:lang w:val="es-ES_tradnl"/>
        </w:rPr>
        <w:t>una desgracia con suerte</w:t>
      </w:r>
      <w:r>
        <w:rPr>
          <w:rStyle w:val="Ninguno"/>
          <w:i w:val="1"/>
          <w:iCs w:val="1"/>
          <w:rtl w:val="0"/>
        </w:rPr>
        <w:t>”</w:t>
      </w:r>
      <w:r>
        <w:rPr>
          <w:rStyle w:val="Ninguno"/>
          <w:rtl w:val="0"/>
          <w:lang w:val="es-ES_tradnl"/>
        </w:rPr>
        <w:t>, puesto que la adjudicaci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las viviendas en general es valorada como un factor relevante en sus vidas. La vivienda es considerada un espacio de protecci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n, seguridad y estabilidad para las familias.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Se valora positivamente la calidad de las viviendas adquiridas y se considera al desastre como una oportunidad para acceder a una vivienda con esas caracter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sticas, lo cual no hubiese sido posible de una manera tradicional, debido a las dificultades econ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micas y la precarizaci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laboral que poseen muchas de estas familias.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La experiencia de autoconstrucci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es valorada como una instancia de aprendizaje, de reconversi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laboral y de resignificaci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>n de lo sucedido a trav</w:t>
      </w:r>
      <w:r>
        <w:rPr>
          <w:rStyle w:val="Ninguno"/>
          <w:rtl w:val="0"/>
          <w:lang w:val="fr-FR"/>
        </w:rPr>
        <w:t>é</w:t>
      </w:r>
      <w:r>
        <w:rPr>
          <w:rStyle w:val="Ninguno"/>
          <w:rtl w:val="0"/>
          <w:lang w:val="es-ES_tradnl"/>
        </w:rPr>
        <w:t>s del trabajo diario de construcci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de sus viviendas. </w:t>
      </w:r>
    </w:p>
    <w:p>
      <w:pPr>
        <w:pStyle w:val="Cuerpo"/>
        <w:spacing w:line="360" w:lineRule="auto"/>
        <w:jc w:val="both"/>
      </w:pPr>
      <w:r>
        <w:rPr>
          <w:rStyle w:val="Ninguno"/>
          <w:rtl w:val="0"/>
          <w:lang w:val="es-ES_tradnl"/>
        </w:rPr>
        <w:t>Ese per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pt-PT"/>
        </w:rPr>
        <w:t>odo colabor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en el fortalecimiento de los v</w:t>
      </w:r>
      <w:r>
        <w:rPr>
          <w:rStyle w:val="Ninguno"/>
          <w:rtl w:val="0"/>
        </w:rPr>
        <w:t>í</w:t>
      </w:r>
      <w:r>
        <w:rPr>
          <w:rStyle w:val="Ninguno"/>
          <w:rtl w:val="0"/>
          <w:lang w:val="es-ES_tradnl"/>
        </w:rPr>
        <w:t>nculos familiares y comunitarios, favoreci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la creatividad y fortaleci</w:t>
      </w:r>
      <w:r>
        <w:rPr>
          <w:rStyle w:val="Ninguno"/>
          <w:rtl w:val="0"/>
        </w:rPr>
        <w:t xml:space="preserve">ó </w:t>
      </w:r>
      <w:r>
        <w:rPr>
          <w:rStyle w:val="Ninguno"/>
          <w:rtl w:val="0"/>
          <w:lang w:val="es-ES_tradnl"/>
        </w:rPr>
        <w:t>la confianza  en s</w:t>
      </w:r>
      <w:r>
        <w:rPr>
          <w:rStyle w:val="Ninguno"/>
          <w:rtl w:val="0"/>
        </w:rPr>
        <w:t xml:space="preserve">í </w:t>
      </w:r>
      <w:r>
        <w:rPr>
          <w:rStyle w:val="Ninguno"/>
          <w:rtl w:val="0"/>
          <w:lang w:val="es-ES_tradnl"/>
        </w:rPr>
        <w:t>mismos y en los dem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s. Las viviendas permitieron construir nuevas redes de contenci</w:t>
      </w:r>
      <w:r>
        <w:rPr>
          <w:rStyle w:val="Ninguno"/>
          <w:rtl w:val="0"/>
          <w:lang w:val="es-ES_tradnl"/>
        </w:rPr>
        <w:t>ó</w:t>
      </w:r>
      <w:r>
        <w:rPr>
          <w:rStyle w:val="Ninguno"/>
          <w:rtl w:val="0"/>
          <w:lang w:val="es-ES_tradnl"/>
        </w:rPr>
        <w:t xml:space="preserve">n y apoyo desde lo comunitario. </w:t>
      </w:r>
    </w:p>
    <w:p>
      <w:pPr>
        <w:pStyle w:val="Cuerpo"/>
        <w:spacing w:after="180" w:line="360" w:lineRule="auto"/>
        <w:jc w:val="both"/>
        <w:rPr>
          <w:rStyle w:val="Ninguno"/>
          <w:rFonts w:ascii="Times New Roman" w:cs="Times New Roman" w:hAnsi="Times New Roman" w:eastAsia="Times New Roman"/>
          <w:outline w:val="0"/>
          <w:color w:val="ff9900"/>
          <w:sz w:val="24"/>
          <w:szCs w:val="24"/>
          <w:u w:color="ff9900"/>
          <w14:textFill>
            <w14:solidFill>
              <w14:srgbClr w14:val="FF9900"/>
            </w14:solidFill>
          </w14:textFill>
        </w:rPr>
      </w:pP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Los aspectos resilientes de la comunidad pueden verse d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í</w:t>
      </w:r>
      <w:r>
        <w:rPr>
          <w:rStyle w:val="Ninguno"/>
          <w:outline w:val="0"/>
          <w:color w:val="1a1a1a"/>
          <w:u w:color="1a1a1a"/>
          <w:rtl w:val="0"/>
          <w:lang w:val="it-IT"/>
          <w14:textFill>
            <w14:solidFill>
              <w14:srgbClr w14:val="1A1A1A"/>
            </w14:solidFill>
          </w14:textFill>
        </w:rPr>
        <w:t>a a d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í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a en su cotidianidad a trav</w:t>
      </w:r>
      <w:r>
        <w:rPr>
          <w:rStyle w:val="Ninguno"/>
          <w:outline w:val="0"/>
          <w:color w:val="1a1a1a"/>
          <w:u w:color="1a1a1a"/>
          <w:rtl w:val="0"/>
          <w:lang w:val="fr-FR"/>
          <w14:textFill>
            <w14:solidFill>
              <w14:srgbClr w14:val="1A1A1A"/>
            </w14:solidFill>
          </w14:textFill>
        </w:rPr>
        <w:t>é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s de las actividades que realizan para mejorar el ambiente que habitan, las condiciones de los espacios comunes, la resolutividad de sus dificultades a trav</w:t>
      </w:r>
      <w:r>
        <w:rPr>
          <w:rStyle w:val="Ninguno"/>
          <w:outline w:val="0"/>
          <w:color w:val="1a1a1a"/>
          <w:u w:color="1a1a1a"/>
          <w:rtl w:val="0"/>
          <w:lang w:val="fr-FR"/>
          <w14:textFill>
            <w14:solidFill>
              <w14:srgbClr w14:val="1A1A1A"/>
            </w14:solidFill>
          </w14:textFill>
        </w:rPr>
        <w:t>é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s de normativas que permitan mejorar la convivencia, comprendiendo que todos fueron afectados por el desastre y que por lo tanto la solidaridad y el apoyo social es fundamental para la recuperaci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ó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 xml:space="preserve">n. </w:t>
      </w:r>
    </w:p>
    <w:p>
      <w:pPr>
        <w:pStyle w:val="Cuerpo"/>
        <w:spacing w:line="360" w:lineRule="auto"/>
        <w:jc w:val="both"/>
        <w:rPr>
          <w:rStyle w:val="Ninguno"/>
          <w:b w:val="1"/>
          <w:bCs w:val="1"/>
          <w:outline w:val="0"/>
          <w:color w:val="1d1d1d"/>
          <w:u w:val="single"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  <w:outline w:val="0"/>
          <w:color w:val="1d1d1d"/>
          <w:u w:val="single"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b w:val="1"/>
          <w:bCs w:val="1"/>
          <w:outline w:val="0"/>
          <w:color w:val="1d1d1d"/>
          <w:u w:val="single"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Reflexiones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El tornado de Abril de 2016 representa un antes y un despu</w:t>
      </w:r>
      <w:r>
        <w:rPr>
          <w:rStyle w:val="Ninguno"/>
          <w:outline w:val="0"/>
          <w:color w:val="1d1d1d"/>
          <w:u w:color="1d1d1d"/>
          <w:rtl w:val="0"/>
          <w:lang w:val="fr-FR"/>
          <w14:textFill>
            <w14:solidFill>
              <w14:srgbClr w14:val="1D1D1D"/>
            </w14:solidFill>
          </w14:textFill>
        </w:rPr>
        <w:t>é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s, tanto en Dolores como en el pa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s. Un evento de este tipo modifica la vida, el sistema de creencias, la actitud y visi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n del mundo de las personas.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Este desastre, dej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ó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en evidencia la escasa cultura preventiva que se posee en el pa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s y si bien ha habido avances importantes luego de la ley del SINAE, a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ú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n queda mucho por trabajar.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El trabajo conjunto entre los distintos Organismos del Estado y la sociedad civil organizada fue fundamental para fortalecer lazos comunitarios y apoyo social. A trav</w:t>
      </w:r>
      <w:r>
        <w:rPr>
          <w:rStyle w:val="Ninguno"/>
          <w:outline w:val="0"/>
          <w:color w:val="1d1d1d"/>
          <w:u w:color="1d1d1d"/>
          <w:rtl w:val="0"/>
          <w:lang w:val="fr-FR"/>
          <w14:textFill>
            <w14:solidFill>
              <w14:srgbClr w14:val="1D1D1D"/>
            </w14:solidFill>
          </w14:textFill>
        </w:rPr>
        <w:t>é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s de este trabajo conjunto, se lograron cubrir las necesidades de la poblaci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afectada, como alimentaci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n, abrigo y refugio durante un largo per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odo de tiempo.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El Estado en conjunto con la Asociaci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 xml:space="preserve">n Civil </w:t>
      </w:r>
      <w:r>
        <w:rPr>
          <w:rStyle w:val="Ninguno"/>
          <w:outline w:val="0"/>
          <w:color w:val="1d1d1d"/>
          <w:u w:color="1d1d1d"/>
          <w:rtl w:val="1"/>
          <w:lang w:val="ar-SA" w:bidi="ar-SA"/>
          <w14:textFill>
            <w14:solidFill>
              <w14:srgbClr w14:val="1D1D1D"/>
            </w14:solidFill>
          </w14:textFill>
        </w:rPr>
        <w:t>“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Por la reconstrucci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de Dolores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”</w:t>
      </w:r>
      <w:r>
        <w:rPr>
          <w:rStyle w:val="Ninguno"/>
          <w:outline w:val="0"/>
          <w:color w:val="1d1d1d"/>
          <w:u w:color="1d1d1d"/>
          <w:rtl w:val="0"/>
          <w:lang w:val="da-DK"/>
          <w14:textFill>
            <w14:solidFill>
              <w14:srgbClr w14:val="1D1D1D"/>
            </w14:solidFill>
          </w14:textFill>
        </w:rPr>
        <w:t>, brind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ó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contenedores adaptados para vivienda a aquellas familias que lo requirieron durante el tiempo de espera. La reconstrucci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de viviendas tuvo un plan que prioriz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ó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los tiempos de construcci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y por lo tanto en un per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odo de aproximadamente un a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ñ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o y medio fueron habitadas todas las nuevas soluciones habitacionales.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La falta de planificaci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que tiene el pa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>s ante este tipo de eventos implic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ó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que se actuara sobre la emergencia ante la necesidad de viviendas que ten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a la poblaci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de Dolores y que el tornado evidenci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.  Si bien se actu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ó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con eficacia y rapidez, algunas soluciones habitacionales no fueron planificadas pensando en la realidad Dolore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ñ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a, en las formas de habitar los espacios y la cultura de la poblaci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n, como en el caso del CH </w:t>
      </w:r>
      <w:r>
        <w:rPr>
          <w:rStyle w:val="Ninguno"/>
          <w:outline w:val="0"/>
          <w:color w:val="1d1d1d"/>
          <w:u w:color="1d1d1d"/>
          <w:rtl w:val="1"/>
          <w:lang w:val="ar-SA" w:bidi="ar-SA"/>
          <w14:textFill>
            <w14:solidFill>
              <w14:srgbClr w14:val="1D1D1D"/>
            </w14:solidFill>
          </w14:textFill>
        </w:rPr>
        <w:t>“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Altos del Prado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”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.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No se planific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ó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un trabajo con los futuros habitantes del CH que permitiera reconocer el nuevo territorio, que fueran part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cipes de la toma de decisiones y que se informaran sobre aspectos fundamentales a nivel organizativo y de gesti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n que requiere la convivencia en un CH.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La propuesta de MEVIR, la cual se viene implementando hace muchos a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ñ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os en el 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mbito rural, tiene una metodolog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a de trabajo que consiste en el acompa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ñ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amiento a nivel psicosocial y tecnol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gico de los usuarios. Implica un reconocimiento y apropiaci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del territorio, en el cual se trabaja en conjunto con las redes comunitarias que intervienen diariamente en ese espacio, a la vez que fortalece los v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nculos familiares y comunitarios de todos los involucrados.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En cuanto a los aspectos resilientes, se destaca que la comunidad logr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ó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desplegar recursos adaptativos ante los cambios generados por el evento.  Las nuevas viviendas implican un cambio positivo en la vida de los beneficiarios, y se visualiza un bienestar general de los habitantes.  Las dificultades que se han presentado, las han resuelto de forma colectiva y organizada. En general, las viviendas son motivo de orgullo para las familias y tambi</w:t>
      </w:r>
      <w:r>
        <w:rPr>
          <w:rStyle w:val="Ninguno"/>
          <w:outline w:val="0"/>
          <w:color w:val="1d1d1d"/>
          <w:u w:color="1d1d1d"/>
          <w:rtl w:val="0"/>
          <w:lang w:val="fr-FR"/>
          <w14:textFill>
            <w14:solidFill>
              <w14:srgbClr w14:val="1D1D1D"/>
            </w14:solidFill>
          </w14:textFill>
        </w:rPr>
        <w:t>é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n una forma de resignificar lo sucedido.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El tornado evidenci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ó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la necesidad que tiene el pa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s de fortalecer sus pol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>ticas de gesti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de riesgo de desastres, promover la formaci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nl-NL"/>
          <w14:textFill>
            <w14:solidFill>
              <w14:srgbClr w14:val="1D1D1D"/>
            </w14:solidFill>
          </w14:textFill>
        </w:rPr>
        <w:t>n de t</w:t>
      </w:r>
      <w:r>
        <w:rPr>
          <w:rStyle w:val="Ninguno"/>
          <w:outline w:val="0"/>
          <w:color w:val="1d1d1d"/>
          <w:u w:color="1d1d1d"/>
          <w:rtl w:val="0"/>
          <w:lang w:val="fr-FR"/>
          <w14:textFill>
            <w14:solidFill>
              <w14:srgbClr w14:val="1D1D1D"/>
            </w14:solidFill>
          </w14:textFill>
        </w:rPr>
        <w:t>é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cnicos, profesionales y la comunidad en su conjunto y desarrollar planes estrat</w:t>
      </w:r>
      <w:r>
        <w:rPr>
          <w:rStyle w:val="Ninguno"/>
          <w:outline w:val="0"/>
          <w:color w:val="1d1d1d"/>
          <w:u w:color="1d1d1d"/>
          <w:rtl w:val="0"/>
          <w:lang w:val="fr-FR"/>
          <w14:textFill>
            <w14:solidFill>
              <w14:srgbClr w14:val="1D1D1D"/>
            </w14:solidFill>
          </w14:textFill>
        </w:rPr>
        <w:t>é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gicos de intervenci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n.  El tornado sent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 xml:space="preserve">ó 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un precedente a nivel institucional y la respuesta desplegada por el Estado ante situaciones de desastres. Por lo tanto las exigencias vinculadas al dise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ñ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o de nuevos espacios urbanos que se desarrollen a futuro deben incluir viviendas resilientes que contemplen las situaciones de desastre m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s frecuentes y las caracter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sticas de la poblaci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pt-PT"/>
          <w14:textFill>
            <w14:solidFill>
              <w14:srgbClr w14:val="1D1D1D"/>
            </w14:solidFill>
          </w14:textFill>
        </w:rPr>
        <w:t xml:space="preserve">n afectada. 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  <w:outline w:val="0"/>
          <w:color w:val="1d1d1d"/>
          <w:u w:val="single" w:color="1d1d1d"/>
          <w14:textFill>
            <w14:solidFill>
              <w14:srgbClr w14:val="1D1D1D"/>
            </w14:solidFill>
          </w14:textFill>
        </w:rPr>
      </w:pPr>
      <w:r>
        <w:rPr>
          <w:rStyle w:val="Ninguno"/>
          <w:b w:val="1"/>
          <w:bCs w:val="1"/>
          <w:outline w:val="0"/>
          <w:color w:val="1d1d1d"/>
          <w:u w:val="single" w:color="1d1d1d"/>
          <w:rtl w:val="0"/>
          <w:lang w:val="es-ES_tradnl"/>
          <w14:textFill>
            <w14:solidFill>
              <w14:srgbClr w14:val="1D1D1D"/>
            </w14:solidFill>
          </w14:textFill>
        </w:rPr>
        <w:t>Referencias bibliogr</w:t>
      </w:r>
      <w:r>
        <w:rPr>
          <w:rStyle w:val="Ninguno"/>
          <w:b w:val="1"/>
          <w:bCs w:val="1"/>
          <w:outline w:val="0"/>
          <w:color w:val="1d1d1d"/>
          <w:u w:val="single"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1d1d1d"/>
          <w:u w:val="single" w:color="1d1d1d"/>
          <w:rtl w:val="0"/>
          <w:lang w:val="pt-PT"/>
          <w14:textFill>
            <w14:solidFill>
              <w14:srgbClr w14:val="1D1D1D"/>
            </w14:solidFill>
          </w14:textFill>
        </w:rPr>
        <w:t>ficas</w:t>
      </w:r>
    </w:p>
    <w:p>
      <w:pPr>
        <w:pStyle w:val="Cuerpo"/>
        <w:spacing w:line="360" w:lineRule="auto"/>
        <w:jc w:val="both"/>
        <w:rPr>
          <w:rStyle w:val="Ninguno"/>
          <w:b w:val="1"/>
          <w:bCs w:val="1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numPr>
          <w:ilvl w:val="0"/>
          <w:numId w:val="4"/>
        </w:numPr>
        <w:bidi w:val="0"/>
        <w:spacing w:line="360" w:lineRule="auto"/>
        <w:ind w:right="0"/>
        <w:jc w:val="both"/>
        <w:rPr>
          <w:outline w:val="0"/>
          <w:color w:val="1d1d1d"/>
          <w:rtl w:val="0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lvarez Pedrosian, E. (2015) Vislumbrando intimidades: narrativas espaciales en tr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outline w:val="0"/>
          <w:color w:val="1d1d1d"/>
          <w:u w:color="1d1d1d"/>
          <w:rtl w:val="0"/>
          <w:lang w:val="it-IT"/>
          <w14:textFill>
            <w14:solidFill>
              <w14:srgbClr w14:val="1D1D1D"/>
            </w14:solidFill>
          </w14:textFill>
        </w:rPr>
        <w:t>nsito. En Cr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nicas de un nuevo habitar. Producci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de subjetividad urbana entre las mediaciones de un plan sociohabitacional. (pp. 195-229). Biblioteca Plural. CSIC, Montevideo</w:t>
      </w:r>
    </w:p>
    <w:p>
      <w:pPr>
        <w:pStyle w:val="Cuerpo"/>
        <w:numPr>
          <w:ilvl w:val="0"/>
          <w:numId w:val="4"/>
        </w:numPr>
        <w:bidi w:val="0"/>
        <w:spacing w:line="360" w:lineRule="auto"/>
        <w:ind w:right="0"/>
        <w:jc w:val="both"/>
        <w:rPr>
          <w:outline w:val="0"/>
          <w:color w:val="1d1d1d"/>
          <w:rtl w:val="0"/>
          <w:lang w:val="es-ES_tradnl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Alvarez, Pedrosian, E. (2018) Las territorialidades barriales y sus espacios de creaci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n. XIV Congreso de la Asociaci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Latinoamericana de Investigadores de la Comunicaci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(ALAIC) Comunicaci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en sociedades diversas: Horizontes de inclusi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n, equidad y democracia. GT 15: Comunicaci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y Ciudad.</w:t>
      </w:r>
    </w:p>
    <w:p>
      <w:pPr>
        <w:pStyle w:val="Cuerpo"/>
        <w:numPr>
          <w:ilvl w:val="0"/>
          <w:numId w:val="4"/>
        </w:numPr>
        <w:bidi w:val="0"/>
        <w:spacing w:line="360" w:lineRule="auto"/>
        <w:ind w:right="0"/>
        <w:jc w:val="both"/>
        <w:rPr>
          <w:outline w:val="0"/>
          <w:color w:val="1d1d1d"/>
          <w:rtl w:val="0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lvarez Pedrosian, E., &amp; Blanco Latierro, V. (2013). Componer, habitar, subjetivar. Aportes para la etnograf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 xml:space="preserve">a del habitar. Bifurcaciones, 15. </w:t>
      </w:r>
    </w:p>
    <w:p>
      <w:pPr>
        <w:pStyle w:val="Cuerpo"/>
        <w:numPr>
          <w:ilvl w:val="0"/>
          <w:numId w:val="4"/>
        </w:numPr>
        <w:bidi w:val="0"/>
        <w:spacing w:line="360" w:lineRule="auto"/>
        <w:ind w:right="0"/>
        <w:jc w:val="both"/>
        <w:rPr>
          <w:outline w:val="0"/>
          <w:color w:val="1d1d1d"/>
          <w:rtl w:val="0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Beristain, C. Marti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́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(1999) Reconstruir el tejido social. Barcelona: Ed. Icaria.</w:t>
      </w:r>
    </w:p>
    <w:p>
      <w:pPr>
        <w:pStyle w:val="Cuerpo"/>
        <w:numPr>
          <w:ilvl w:val="0"/>
          <w:numId w:val="4"/>
        </w:numPr>
        <w:bidi w:val="0"/>
        <w:spacing w:line="360" w:lineRule="auto"/>
        <w:ind w:right="0"/>
        <w:jc w:val="both"/>
        <w:rPr>
          <w:outline w:val="0"/>
          <w:color w:val="1d1d1d"/>
          <w:rtl w:val="0"/>
          <w:lang w:val="it-IT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it-IT"/>
          <w14:textFill>
            <w14:solidFill>
              <w14:srgbClr w14:val="1D1D1D"/>
            </w14:solidFill>
          </w14:textFill>
        </w:rPr>
        <w:t>Contreras Gatica, Y., &amp; Beltr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á</w:t>
      </w:r>
      <w:r>
        <w:rPr>
          <w:rStyle w:val="Ninguno"/>
          <w:outline w:val="0"/>
          <w:color w:val="1d1d1d"/>
          <w:u w:color="1d1d1d"/>
          <w:rtl w:val="0"/>
          <w:lang w:val="de-DE"/>
          <w14:textFill>
            <w14:solidFill>
              <w14:srgbClr w14:val="1D1D1D"/>
            </w14:solidFill>
          </w14:textFill>
        </w:rPr>
        <w:t>n Ben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tez, M. (2015). Reconstruir con capacidad de resiliencia: el casco hist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rico de la ciudad de Constituci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y el sitio del desastre del terremoto y tsunami del 27 de febrero 2010. Revista INVI, 30 (83), 79115.</w:t>
      </w:r>
    </w:p>
    <w:p>
      <w:pPr>
        <w:pStyle w:val="Cuerpo"/>
        <w:numPr>
          <w:ilvl w:val="0"/>
          <w:numId w:val="5"/>
        </w:numPr>
        <w:bidi w:val="0"/>
        <w:spacing w:line="360" w:lineRule="auto"/>
        <w:ind w:right="0"/>
        <w:jc w:val="both"/>
        <w:rPr>
          <w:outline w:val="0"/>
          <w:color w:val="1a1a1a"/>
          <w:sz w:val="22"/>
          <w:szCs w:val="22"/>
          <w:rtl w:val="0"/>
          <w:lang w:val="es-ES_tradnl"/>
          <w14:textFill>
            <w14:solidFill>
              <w14:srgbClr w14:val="1A1A1A"/>
            </w14:solidFill>
          </w14:textFill>
        </w:rPr>
      </w:pPr>
      <w:r>
        <w:rPr>
          <w:rStyle w:val="Ninguno"/>
          <w:outline w:val="0"/>
          <w:color w:val="1a1a1a"/>
          <w:sz w:val="22"/>
          <w:szCs w:val="22"/>
          <w:u w:color="1a1a1a"/>
          <w:shd w:val="clear" w:color="auto" w:fill="ffffff"/>
          <w:rtl w:val="0"/>
          <w:lang w:val="es-ES_tradnl"/>
          <w14:textFill>
            <w14:solidFill>
              <w14:srgbClr w14:val="1A1A1A"/>
            </w14:solidFill>
          </w14:textFill>
        </w:rPr>
        <w:t>Larenas S., J., Salgado V., V., Fuster F., X.(2015). Enfrentar los desastres socionaturales desde los capitales y recursos comunitarios: el caso de la erupci</w:t>
      </w:r>
      <w:r>
        <w:rPr>
          <w:rStyle w:val="Ninguno"/>
          <w:outline w:val="0"/>
          <w:color w:val="1a1a1a"/>
          <w:sz w:val="22"/>
          <w:szCs w:val="22"/>
          <w:u w:color="1a1a1a"/>
          <w:shd w:val="clear" w:color="auto" w:fill="ffffff"/>
          <w:rtl w:val="0"/>
          <w:lang w:val="es-ES_tradnl"/>
          <w14:textFill>
            <w14:solidFill>
              <w14:srgbClr w14:val="1A1A1A"/>
            </w14:solidFill>
          </w14:textFill>
        </w:rPr>
        <w:t>ó</w:t>
      </w:r>
      <w:r>
        <w:rPr>
          <w:rStyle w:val="Ninguno"/>
          <w:outline w:val="0"/>
          <w:color w:val="1a1a1a"/>
          <w:sz w:val="22"/>
          <w:szCs w:val="22"/>
          <w:u w:color="1a1a1a"/>
          <w:shd w:val="clear" w:color="auto" w:fill="ffffff"/>
          <w:rtl w:val="0"/>
          <w:lang w:val="de-DE"/>
          <w14:textFill>
            <w14:solidFill>
              <w14:srgbClr w14:val="1A1A1A"/>
            </w14:solidFill>
          </w14:textFill>
        </w:rPr>
        <w:t>n volc</w:t>
      </w:r>
      <w:r>
        <w:rPr>
          <w:rStyle w:val="Ninguno"/>
          <w:outline w:val="0"/>
          <w:color w:val="1a1a1a"/>
          <w:sz w:val="22"/>
          <w:szCs w:val="22"/>
          <w:u w:color="1a1a1a"/>
          <w:shd w:val="clear" w:color="auto" w:fill="ffffff"/>
          <w:rtl w:val="0"/>
          <w14:textFill>
            <w14:solidFill>
              <w14:srgbClr w14:val="1A1A1A"/>
            </w14:solidFill>
          </w14:textFill>
        </w:rPr>
        <w:t>á</w:t>
      </w:r>
      <w:r>
        <w:rPr>
          <w:rStyle w:val="Ninguno"/>
          <w:outline w:val="0"/>
          <w:color w:val="1a1a1a"/>
          <w:sz w:val="22"/>
          <w:szCs w:val="22"/>
          <w:u w:color="1a1a1a"/>
          <w:shd w:val="clear" w:color="auto" w:fill="ffffff"/>
          <w:rtl w:val="0"/>
          <w:lang w:val="pt-PT"/>
          <w14:textFill>
            <w14:solidFill>
              <w14:srgbClr w14:val="1A1A1A"/>
            </w14:solidFill>
          </w14:textFill>
        </w:rPr>
        <w:t>nica de Chait</w:t>
      </w:r>
      <w:r>
        <w:rPr>
          <w:rStyle w:val="Ninguno"/>
          <w:outline w:val="0"/>
          <w:color w:val="1a1a1a"/>
          <w:sz w:val="22"/>
          <w:szCs w:val="22"/>
          <w:u w:color="1a1a1a"/>
          <w:shd w:val="clear" w:color="auto" w:fill="ffffff"/>
          <w:rtl w:val="0"/>
          <w:lang w:val="fr-FR"/>
          <w14:textFill>
            <w14:solidFill>
              <w14:srgbClr w14:val="1A1A1A"/>
            </w14:solidFill>
          </w14:textFill>
        </w:rPr>
        <w:t>é</w:t>
      </w:r>
      <w:r>
        <w:rPr>
          <w:rStyle w:val="Ninguno"/>
          <w:outline w:val="0"/>
          <w:color w:val="1a1a1a"/>
          <w:sz w:val="22"/>
          <w:szCs w:val="22"/>
          <w:u w:color="1a1a1a"/>
          <w:shd w:val="clear" w:color="auto" w:fill="ffffff"/>
          <w:rtl w:val="0"/>
          <w:lang w:val="it-IT"/>
          <w14:textFill>
            <w14:solidFill>
              <w14:srgbClr w14:val="1A1A1A"/>
            </w14:solidFill>
          </w14:textFill>
        </w:rPr>
        <w:t xml:space="preserve">n, Chile. </w:t>
      </w:r>
      <w:r>
        <w:rPr>
          <w:rStyle w:val="Ninguno"/>
          <w:outline w:val="0"/>
          <w:color w:val="1a1a1a"/>
          <w:sz w:val="22"/>
          <w:szCs w:val="22"/>
          <w:u w:color="1a1a1a"/>
          <w:rtl w:val="0"/>
          <w:lang w:val="it-IT"/>
          <w14:textFill>
            <w14:solidFill>
              <w14:srgbClr w14:val="1A1A1A"/>
            </w14:solidFill>
          </w14:textFill>
        </w:rPr>
        <w:t>Magallania</w:t>
      </w:r>
      <w:r>
        <w:rPr>
          <w:rStyle w:val="Ninguno"/>
          <w:i w:val="1"/>
          <w:iCs w:val="1"/>
          <w:outline w:val="0"/>
          <w:color w:val="1a1a1a"/>
          <w:sz w:val="22"/>
          <w:szCs w:val="22"/>
          <w:u w:color="1a1a1a"/>
          <w:rtl w:val="0"/>
          <w14:textFill>
            <w14:solidFill>
              <w14:srgbClr w14:val="1A1A1A"/>
            </w14:solidFill>
          </w14:textFill>
        </w:rPr>
        <w:t>. 43</w:t>
      </w:r>
      <w:r>
        <w:rPr>
          <w:rStyle w:val="Ninguno"/>
          <w:outline w:val="0"/>
          <w:color w:val="1a1a1a"/>
          <w:sz w:val="22"/>
          <w:szCs w:val="22"/>
          <w:u w:color="1a1a1a"/>
          <w:shd w:val="clear" w:color="auto" w:fill="ffffff"/>
          <w:rtl w:val="0"/>
          <w:lang w:val="pt-PT"/>
          <w14:textFill>
            <w14:solidFill>
              <w14:srgbClr w14:val="1A1A1A"/>
            </w14:solidFill>
          </w14:textFill>
        </w:rPr>
        <w:t xml:space="preserve"> (3), 125-139. Recuperado de</w:t>
      </w:r>
      <w:r>
        <w:rPr>
          <w:rStyle w:val="Hyperlink.0"/>
          <w:outline w:val="0"/>
          <w:color w:val="1a1a1a"/>
          <w:sz w:val="22"/>
          <w:szCs w:val="22"/>
          <w:u w:color="1a1a1a"/>
          <w14:textFill>
            <w14:solidFill>
              <w14:srgbClr w14:val="1A1A1A"/>
            </w14:solidFill>
          </w14:textFill>
        </w:rPr>
        <w:fldChar w:fldCharType="begin" w:fldLock="0"/>
      </w:r>
      <w:r>
        <w:rPr>
          <w:rStyle w:val="Hyperlink.0"/>
          <w:outline w:val="0"/>
          <w:color w:val="1a1a1a"/>
          <w:sz w:val="22"/>
          <w:szCs w:val="22"/>
          <w:u w:color="1a1a1a"/>
          <w14:textFill>
            <w14:solidFill>
              <w14:srgbClr w14:val="1A1A1A"/>
            </w14:solidFill>
          </w14:textFill>
        </w:rPr>
        <w:instrText xml:space="preserve"> HYPERLINK "http://doi.org/d4n2"</w:instrText>
      </w:r>
      <w:r>
        <w:rPr>
          <w:rStyle w:val="Hyperlink.0"/>
          <w:outline w:val="0"/>
          <w:color w:val="1a1a1a"/>
          <w:sz w:val="22"/>
          <w:szCs w:val="22"/>
          <w:u w:color="1a1a1a"/>
          <w14:textFill>
            <w14:solidFill>
              <w14:srgbClr w14:val="1A1A1A"/>
            </w14:solidFill>
          </w14:textFill>
        </w:rPr>
        <w:fldChar w:fldCharType="separate" w:fldLock="0"/>
      </w:r>
      <w:r>
        <w:rPr>
          <w:rStyle w:val="Hyperlink.0"/>
          <w:outline w:val="0"/>
          <w:color w:val="1a1a1a"/>
          <w:sz w:val="22"/>
          <w:szCs w:val="22"/>
          <w:u w:color="1a1a1a"/>
          <w:rtl w:val="0"/>
          <w:lang w:val="en-US"/>
          <w14:textFill>
            <w14:solidFill>
              <w14:srgbClr w14:val="1A1A1A"/>
            </w14:solidFill>
          </w14:textFill>
        </w:rPr>
        <w:t>http://doi.org/d4n2</w:t>
      </w:r>
      <w:r>
        <w:rPr>
          <w:outline w:val="0"/>
          <w:color w:val="1a1a1a"/>
          <w:sz w:val="20"/>
          <w:szCs w:val="20"/>
          <w14:textFill>
            <w14:solidFill>
              <w14:srgbClr w14:val="1A1A1A"/>
            </w14:solidFill>
          </w14:textFill>
        </w:rPr>
        <w:fldChar w:fldCharType="end" w:fldLock="0"/>
      </w:r>
    </w:p>
    <w:p>
      <w:pPr>
        <w:pStyle w:val="Cuerpo"/>
        <w:numPr>
          <w:ilvl w:val="0"/>
          <w:numId w:val="4"/>
        </w:numPr>
        <w:bidi w:val="0"/>
        <w:spacing w:line="360" w:lineRule="auto"/>
        <w:ind w:right="0"/>
        <w:jc w:val="both"/>
        <w:rPr>
          <w:outline w:val="0"/>
          <w:color w:val="1d1d1d"/>
          <w:rtl w:val="0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Loarche, G. (2008). De vi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́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ctimas a protagonistas: Intervencio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́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n psicosocial con nin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̃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as, nin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̃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os y adolescentes afectados por la inundacio</w:t>
      </w:r>
      <w:r>
        <w:rPr>
          <w:rStyle w:val="Ninguno"/>
          <w:outline w:val="0"/>
          <w:color w:val="1a1a1a"/>
          <w:u w:color="1a1a1a"/>
          <w:rtl w:val="0"/>
          <w14:textFill>
            <w14:solidFill>
              <w14:srgbClr w14:val="1A1A1A"/>
            </w14:solidFill>
          </w14:textFill>
        </w:rPr>
        <w:t>́</w:t>
      </w:r>
      <w:r>
        <w:rPr>
          <w:rStyle w:val="Ninguno"/>
          <w:outline w:val="0"/>
          <w:color w:val="1a1a1a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n. Ponencia presentada en el tercer Congreso Multidisciplinario de Salud Comunitaria del MERCOSUR. Paraguay.</w:t>
      </w:r>
    </w:p>
    <w:p>
      <w:pPr>
        <w:pStyle w:val="Cuerpo"/>
        <w:numPr>
          <w:ilvl w:val="0"/>
          <w:numId w:val="5"/>
        </w:numPr>
        <w:bidi w:val="0"/>
        <w:spacing w:line="360" w:lineRule="auto"/>
        <w:ind w:right="0"/>
        <w:jc w:val="both"/>
        <w:rPr>
          <w:outline w:val="0"/>
          <w:color w:val="1a1a1a"/>
          <w:sz w:val="22"/>
          <w:szCs w:val="22"/>
          <w:rtl w:val="0"/>
          <w:lang w:val="es-ES_tradnl"/>
          <w14:textFill>
            <w14:solidFill>
              <w14:srgbClr w14:val="1A1A1A"/>
            </w14:solidFill>
          </w14:textFill>
        </w:rPr>
      </w:pPr>
      <w:r>
        <w:rPr>
          <w:rStyle w:val="Hyperlink.0"/>
          <w:outline w:val="0"/>
          <w:color w:val="1a1a1a"/>
          <w:sz w:val="22"/>
          <w:szCs w:val="22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Presidencia (2018). Plan desplegado por el Gobierno en Dolores permitio</w:t>
      </w:r>
      <w:r>
        <w:rPr>
          <w:rStyle w:val="Hyperlink.0"/>
          <w:outline w:val="0"/>
          <w:color w:val="1a1a1a"/>
          <w:sz w:val="22"/>
          <w:szCs w:val="22"/>
          <w:u w:color="1a1a1a"/>
          <w:rtl w:val="0"/>
          <w14:textFill>
            <w14:solidFill>
              <w14:srgbClr w14:val="1A1A1A"/>
            </w14:solidFill>
          </w14:textFill>
        </w:rPr>
        <w:t xml:space="preserve">́ </w:t>
      </w:r>
      <w:r>
        <w:rPr>
          <w:rStyle w:val="Hyperlink.0"/>
          <w:outline w:val="0"/>
          <w:color w:val="1a1a1a"/>
          <w:sz w:val="22"/>
          <w:szCs w:val="22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>intervenir en dos an</w:t>
      </w:r>
      <w:r>
        <w:rPr>
          <w:rStyle w:val="Hyperlink.0"/>
          <w:outline w:val="0"/>
          <w:color w:val="1a1a1a"/>
          <w:sz w:val="22"/>
          <w:szCs w:val="22"/>
          <w:u w:color="1a1a1a"/>
          <w:rtl w:val="0"/>
          <w14:textFill>
            <w14:solidFill>
              <w14:srgbClr w14:val="1A1A1A"/>
            </w14:solidFill>
          </w14:textFill>
        </w:rPr>
        <w:t>̃</w:t>
      </w:r>
      <w:r>
        <w:rPr>
          <w:rStyle w:val="Hyperlink.0"/>
          <w:outline w:val="0"/>
          <w:color w:val="1a1a1a"/>
          <w:sz w:val="22"/>
          <w:szCs w:val="22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 xml:space="preserve">os 467 viviendas afectadas por el tornado. Montevideo. Recuperado de: </w:t>
      </w:r>
      <w:r>
        <w:rPr>
          <w:rStyle w:val="Ninguno"/>
          <w:outline w:val="0"/>
          <w:color w:val="0000ff"/>
          <w:sz w:val="22"/>
          <w:szCs w:val="22"/>
          <w:u w:color="0000ff"/>
          <w:rtl w:val="0"/>
          <w:lang w:val="es-ES_tradnl"/>
          <w14:textFill>
            <w14:solidFill>
              <w14:srgbClr w14:val="0000FF"/>
            </w14:solidFill>
          </w14:textFill>
        </w:rPr>
        <w:t>https://presidencia.gub.uy/comunicacion/comunicacionnoticias/dolores-viviendas-tornado</w:t>
      </w:r>
    </w:p>
    <w:p>
      <w:pPr>
        <w:pStyle w:val="Cuerpo"/>
        <w:numPr>
          <w:ilvl w:val="0"/>
          <w:numId w:val="5"/>
        </w:numPr>
        <w:bidi w:val="0"/>
        <w:spacing w:line="360" w:lineRule="auto"/>
        <w:ind w:right="0"/>
        <w:jc w:val="both"/>
        <w:rPr>
          <w:outline w:val="0"/>
          <w:color w:val="1a1a1a"/>
          <w:sz w:val="22"/>
          <w:szCs w:val="22"/>
          <w:rtl w:val="0"/>
          <w:lang w:val="es-ES_tradnl"/>
          <w14:textFill>
            <w14:solidFill>
              <w14:srgbClr w14:val="1A1A1A"/>
            </w14:solidFill>
          </w14:textFill>
        </w:rPr>
      </w:pPr>
      <w:r>
        <w:rPr>
          <w:rStyle w:val="Hyperlink.0"/>
          <w:outline w:val="0"/>
          <w:color w:val="1a1a1a"/>
          <w:sz w:val="22"/>
          <w:szCs w:val="22"/>
          <w:u w:color="1a1a1a"/>
          <w:rtl w:val="0"/>
          <w:lang w:val="es-ES_tradnl"/>
          <w14:textFill>
            <w14:solidFill>
              <w14:srgbClr w14:val="1A1A1A"/>
            </w14:solidFill>
          </w14:textFill>
        </w:rPr>
        <w:t xml:space="preserve">Reconstruyamos Dolores (S.f). Hacemos. Dolores. Recuperado de: </w:t>
      </w:r>
      <w:r>
        <w:rPr>
          <w:rStyle w:val="Ninguno"/>
          <w:outline w:val="0"/>
          <w:color w:val="0000ff"/>
          <w:sz w:val="22"/>
          <w:szCs w:val="22"/>
          <w:u w:color="0000ff"/>
          <w:rtl w:val="0"/>
          <w:lang w:val="es-ES_tradnl"/>
          <w14:textFill>
            <w14:solidFill>
              <w14:srgbClr w14:val="0000FF"/>
            </w14:solidFill>
          </w14:textFill>
        </w:rPr>
        <w:t>https://www.reconstruyamosdolores.org/hacemos</w:t>
      </w:r>
    </w:p>
    <w:p>
      <w:pPr>
        <w:pStyle w:val="Cuerpo"/>
        <w:numPr>
          <w:ilvl w:val="0"/>
          <w:numId w:val="4"/>
        </w:numPr>
        <w:bidi w:val="0"/>
        <w:spacing w:line="360" w:lineRule="auto"/>
        <w:ind w:right="0"/>
        <w:jc w:val="both"/>
        <w:rPr>
          <w:outline w:val="0"/>
          <w:color w:val="1d1d1d"/>
          <w:rtl w:val="0"/>
          <w:lang w:val="es-ES_tradnl"/>
          <w14:textFill>
            <w14:solidFill>
              <w14:srgbClr w14:val="1D1D1D"/>
            </w14:solidFill>
          </w14:textFill>
        </w:rPr>
      </w:pP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Rodr</w:t>
      </w:r>
      <w:r>
        <w:rPr>
          <w:rStyle w:val="Ninguno"/>
          <w:outline w:val="0"/>
          <w:color w:val="1d1d1d"/>
          <w:u w:color="1d1d1d"/>
          <w:rtl w:val="0"/>
          <w14:textFill>
            <w14:solidFill>
              <w14:srgbClr w14:val="1D1D1D"/>
            </w14:solidFill>
          </w14:textFill>
        </w:rPr>
        <w:t>í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guez, Alicia; Rudolf, Susana (2012). Construcci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ó</w:t>
      </w:r>
      <w:r>
        <w:rPr>
          <w:rStyle w:val="Ninguno"/>
          <w:outline w:val="0"/>
          <w:color w:val="1d1d1d"/>
          <w:u w:color="1d1d1d"/>
          <w:rtl w:val="0"/>
          <w:lang w:val="es-ES_tradnl"/>
          <w14:textFill>
            <w14:solidFill>
              <w14:srgbClr w14:val="1D1D1D"/>
            </w14:solidFill>
          </w14:textFill>
        </w:rPr>
        <w:t>n del ambiente residencia. Historias singulares de asentamientos, desalojos y realojos. CSIC-UdelaR. Biblioteca Plural. Montevideo.</w:t>
      </w:r>
    </w:p>
    <w:p>
      <w:pPr>
        <w:pStyle w:val="Cuerpo"/>
        <w:spacing w:line="360" w:lineRule="auto"/>
        <w:jc w:val="both"/>
        <w:rPr>
          <w:rStyle w:val="Ninguno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spacing w:line="360" w:lineRule="auto"/>
        <w:jc w:val="both"/>
        <w:rPr>
          <w:rStyle w:val="Ninguno"/>
          <w:b w:val="1"/>
          <w:bCs w:val="1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pPr>
    </w:p>
    <w:p>
      <w:pPr>
        <w:pStyle w:val="Cuerpo"/>
        <w:spacing w:line="360" w:lineRule="auto"/>
        <w:jc w:val="both"/>
      </w:pPr>
      <w:r>
        <w:rPr>
          <w:rStyle w:val="Ninguno"/>
          <w:b w:val="1"/>
          <w:bCs w:val="1"/>
          <w:outline w:val="0"/>
          <w:color w:val="1d1d1d"/>
          <w:u w:color="1d1d1d"/>
          <w14:textFill>
            <w14:solidFill>
              <w14:srgbClr w14:val="1D1D1D"/>
            </w14:solidFill>
          </w14:textFill>
        </w:rPr>
      </w:r>
    </w:p>
    <w:sectPr>
      <w:headerReference w:type="default" r:id="rId9"/>
      <w:footerReference w:type="default" r:id="rId10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uerpo"/>
      <w:jc w:val="right"/>
    </w:pPr>
    <w:r>
      <w:rPr>
        <w:rStyle w:val="Ninguno"/>
        <w:rtl w:val="0"/>
        <w:lang w:val="pt-PT"/>
      </w:rPr>
      <w:t>XI Jornadas de J</w:t>
    </w:r>
    <w:r>
      <w:rPr>
        <w:rStyle w:val="Ninguno"/>
        <w:rtl w:val="0"/>
        <w:lang w:val="es-ES_tradnl"/>
      </w:rPr>
      <w:t>ó</w:t>
    </w:r>
    <w:r>
      <w:rPr>
        <w:rStyle w:val="Ninguno"/>
        <w:rtl w:val="0"/>
        <w:lang w:val="es-ES_tradnl"/>
      </w:rPr>
      <w:t xml:space="preserve">venes Investigadorxs </w:t>
    </w:r>
  </w:p>
  <w:p>
    <w:pPr>
      <w:pStyle w:val="Cuerpo"/>
      <w:jc w:val="right"/>
    </w:pPr>
    <w:r>
      <w:rPr>
        <w:rStyle w:val="Ninguno"/>
        <w:rtl w:val="0"/>
        <w:lang w:val="es-ES_tradnl"/>
      </w:rPr>
      <w:t xml:space="preserve">Instituto de Investigaciones Gino Germani </w:t>
    </w:r>
  </w:p>
  <w:p>
    <w:pPr>
      <w:pStyle w:val="Cuerpo"/>
      <w:jc w:val="right"/>
    </w:pPr>
    <w:r>
      <w:rPr>
        <w:rStyle w:val="Ninguno"/>
        <w:rtl w:val="0"/>
        <w:lang w:val="es-ES_tradnl"/>
      </w:rPr>
      <w:t>26, 27 y 28 de octubre de 2022</w: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1"/>
  </w:abstractNum>
  <w:abstractNum w:abstractNumId="1">
    <w:multiLevelType w:val="hybridMultilevel"/>
    <w:styleLink w:val="Estilo importado 1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2"/>
  </w:abstractNum>
  <w:abstractNum w:abstractNumId="3">
    <w:multiLevelType w:val="hybridMultilevel"/>
    <w:styleLink w:val="Estilo importado 2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-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64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pt-PT"/>
    </w:rPr>
  </w:style>
  <w:style w:type="paragraph" w:styleId="Encabezado y pie">
    <w:name w:val="Encabezado y pie"/>
    <w:next w:val="Encabezado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Estilo importado 1">
    <w:name w:val="Estilo importado 1"/>
    <w:pPr>
      <w:numPr>
        <w:numId w:val="1"/>
      </w:numPr>
    </w:pPr>
  </w:style>
  <w:style w:type="numbering" w:styleId="Estilo importado 2">
    <w:name w:val="Estilo importado 2"/>
    <w:pPr>
      <w:numPr>
        <w:numId w:val="3"/>
      </w:numPr>
    </w:pPr>
  </w:style>
  <w:style w:type="character" w:styleId="Hyperlink.0">
    <w:name w:val="Hyperlink.0"/>
    <w:basedOn w:val="Ninguno"/>
    <w:next w:val="Hyperlink.0"/>
    <w:rPr>
      <w:sz w:val="22"/>
      <w:szCs w:val="22"/>
      <w:u w:color="1a1a1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