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B85" w:rsidRPr="00B96B85" w:rsidRDefault="00B96B85" w:rsidP="00E40009">
      <w:pPr>
        <w:spacing w:after="0" w:line="360" w:lineRule="auto"/>
        <w:jc w:val="center"/>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X Jornadas de Jóvenes Investigadores</w:t>
      </w:r>
    </w:p>
    <w:p w:rsidR="00B96B85" w:rsidRPr="00B96B85" w:rsidRDefault="00B96B85" w:rsidP="00E40009">
      <w:pPr>
        <w:spacing w:after="0" w:line="360" w:lineRule="auto"/>
        <w:jc w:val="center"/>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Instituto de Investigaciones Gino Germani</w:t>
      </w:r>
    </w:p>
    <w:p w:rsidR="00B96B85" w:rsidRPr="00B96B85" w:rsidRDefault="00B96B85" w:rsidP="00E40009">
      <w:pPr>
        <w:spacing w:after="0" w:line="360" w:lineRule="auto"/>
        <w:jc w:val="center"/>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6, 7 y 8 de </w:t>
      </w:r>
      <w:proofErr w:type="gramStart"/>
      <w:r w:rsidRPr="00B96B85">
        <w:rPr>
          <w:rFonts w:ascii="Times New Roman" w:eastAsia="Times New Roman" w:hAnsi="Times New Roman" w:cs="Times New Roman"/>
          <w:color w:val="000000"/>
          <w:sz w:val="24"/>
          <w:szCs w:val="24"/>
          <w:lang w:eastAsia="es-ES_tradnl"/>
        </w:rPr>
        <w:t>Noviembre</w:t>
      </w:r>
      <w:proofErr w:type="gramEnd"/>
      <w:r w:rsidRPr="00B96B85">
        <w:rPr>
          <w:rFonts w:ascii="Times New Roman" w:eastAsia="Times New Roman" w:hAnsi="Times New Roman" w:cs="Times New Roman"/>
          <w:color w:val="000000"/>
          <w:sz w:val="24"/>
          <w:szCs w:val="24"/>
          <w:lang w:eastAsia="es-ES_tradnl"/>
        </w:rPr>
        <w:t xml:space="preserve"> de 2019</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Autoras: </w:t>
      </w:r>
    </w:p>
    <w:p w:rsidR="00B96B85" w:rsidRPr="00B96B85" w:rsidRDefault="00B96B85" w:rsidP="00E40009">
      <w:pPr>
        <w:numPr>
          <w:ilvl w:val="0"/>
          <w:numId w:val="1"/>
        </w:numPr>
        <w:spacing w:after="0" w:line="360" w:lineRule="auto"/>
        <w:jc w:val="both"/>
        <w:textAlignment w:val="baseline"/>
        <w:rPr>
          <w:rFonts w:ascii="Times New Roman" w:eastAsia="Times New Roman" w:hAnsi="Times New Roman" w:cs="Times New Roman"/>
          <w:color w:val="000000"/>
          <w:sz w:val="24"/>
          <w:szCs w:val="24"/>
          <w:lang w:eastAsia="es-ES_tradnl"/>
        </w:rPr>
      </w:pPr>
      <w:r w:rsidRPr="00B96B85">
        <w:rPr>
          <w:rFonts w:ascii="Times New Roman" w:eastAsia="Times New Roman" w:hAnsi="Times New Roman" w:cs="Times New Roman"/>
          <w:color w:val="000000"/>
          <w:sz w:val="24"/>
          <w:szCs w:val="24"/>
          <w:lang w:eastAsia="es-ES_tradnl"/>
        </w:rPr>
        <w:t>Palacios Carbone, María Emilia</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Afiliación institucional: FSOC - UBA.</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Correo electrónico: emiliapalacios.mp@gmail.com</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Máximo título alcanzado o formación académica: </w:t>
      </w:r>
      <w:r w:rsidR="00957A26">
        <w:rPr>
          <w:rFonts w:ascii="Times New Roman" w:eastAsia="Times New Roman" w:hAnsi="Times New Roman" w:cs="Times New Roman"/>
          <w:color w:val="000000"/>
          <w:sz w:val="24"/>
          <w:szCs w:val="24"/>
          <w:lang w:eastAsia="es-ES_tradnl"/>
        </w:rPr>
        <w:t>Egresada</w:t>
      </w:r>
      <w:r w:rsidRPr="00B96B85">
        <w:rPr>
          <w:rFonts w:ascii="Times New Roman" w:eastAsia="Times New Roman" w:hAnsi="Times New Roman" w:cs="Times New Roman"/>
          <w:color w:val="000000"/>
          <w:sz w:val="24"/>
          <w:szCs w:val="24"/>
          <w:lang w:eastAsia="es-ES_tradnl"/>
        </w:rPr>
        <w:t xml:space="preserve"> de la carrera de Sociología. </w:t>
      </w:r>
    </w:p>
    <w:p w:rsidR="00B96B85" w:rsidRPr="00B96B85" w:rsidRDefault="00B96B85" w:rsidP="00E40009">
      <w:pPr>
        <w:numPr>
          <w:ilvl w:val="0"/>
          <w:numId w:val="2"/>
        </w:numPr>
        <w:spacing w:after="0" w:line="360" w:lineRule="auto"/>
        <w:jc w:val="both"/>
        <w:textAlignment w:val="baseline"/>
        <w:rPr>
          <w:rFonts w:ascii="Times New Roman" w:eastAsia="Times New Roman" w:hAnsi="Times New Roman" w:cs="Times New Roman"/>
          <w:color w:val="000000"/>
          <w:sz w:val="24"/>
          <w:szCs w:val="24"/>
          <w:lang w:eastAsia="es-ES_tradnl"/>
        </w:rPr>
      </w:pPr>
      <w:r w:rsidRPr="00B96B85">
        <w:rPr>
          <w:rFonts w:ascii="Times New Roman" w:eastAsia="Times New Roman" w:hAnsi="Times New Roman" w:cs="Times New Roman"/>
          <w:color w:val="000000"/>
          <w:sz w:val="24"/>
          <w:szCs w:val="24"/>
          <w:lang w:eastAsia="es-ES_tradnl"/>
        </w:rPr>
        <w:t>Vilches, María Victoria </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Afiliación institucional: UBA.</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Correo electrónico: </w:t>
      </w:r>
      <w:hyperlink r:id="rId8" w:history="1">
        <w:r w:rsidRPr="00957A26">
          <w:rPr>
            <w:rFonts w:ascii="Times New Roman" w:eastAsia="Times New Roman" w:hAnsi="Times New Roman" w:cs="Times New Roman"/>
            <w:color w:val="000000"/>
            <w:sz w:val="24"/>
            <w:szCs w:val="24"/>
            <w:lang w:eastAsia="es-ES_tradnl"/>
          </w:rPr>
          <w:t>vilches.mv@gmail.com</w:t>
        </w:r>
      </w:hyperlink>
      <w:r w:rsidRPr="00B96B85">
        <w:rPr>
          <w:rFonts w:ascii="Times New Roman" w:eastAsia="Times New Roman" w:hAnsi="Times New Roman" w:cs="Times New Roman"/>
          <w:color w:val="000000"/>
          <w:sz w:val="24"/>
          <w:szCs w:val="24"/>
          <w:lang w:eastAsia="es-ES_tradnl"/>
        </w:rPr>
        <w:t> </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Máximo título alcanzado o formación académica: Egresada de la carrera de Medicina </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Eje problemático propuesto: "Feminismos, Estudios de Género y Sexualidades". </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Título de la ponencia: Mujeres y enfermedades autoinmunes: Reflexiones en torno a </w:t>
      </w:r>
      <w:r w:rsidR="00957A26">
        <w:rPr>
          <w:rFonts w:ascii="Times New Roman" w:eastAsia="Times New Roman" w:hAnsi="Times New Roman" w:cs="Times New Roman"/>
          <w:color w:val="000000"/>
          <w:sz w:val="24"/>
          <w:szCs w:val="24"/>
          <w:lang w:eastAsia="es-ES_tradnl"/>
        </w:rPr>
        <w:t>espacios colectivos para mujeres con enfermedades autoinmunes</w:t>
      </w:r>
      <w:r w:rsidRPr="00B96B85">
        <w:rPr>
          <w:rFonts w:ascii="Times New Roman" w:eastAsia="Times New Roman" w:hAnsi="Times New Roman" w:cs="Times New Roman"/>
          <w:color w:val="000000"/>
          <w:sz w:val="24"/>
          <w:szCs w:val="24"/>
          <w:lang w:eastAsia="es-ES_tradnl"/>
        </w:rPr>
        <w:t>.</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Palabras clave: mujeres, autoinmunidad, </w:t>
      </w:r>
      <w:r w:rsidR="00E31C90">
        <w:rPr>
          <w:rFonts w:ascii="Times New Roman" w:eastAsia="Times New Roman" w:hAnsi="Times New Roman" w:cs="Times New Roman"/>
          <w:color w:val="000000"/>
          <w:sz w:val="24"/>
          <w:szCs w:val="24"/>
          <w:lang w:eastAsia="es-ES_tradnl"/>
        </w:rPr>
        <w:t>espacios colectivos</w:t>
      </w:r>
      <w:r w:rsidRPr="00B96B85">
        <w:rPr>
          <w:rFonts w:ascii="Times New Roman" w:eastAsia="Times New Roman" w:hAnsi="Times New Roman" w:cs="Times New Roman"/>
          <w:color w:val="000000"/>
          <w:sz w:val="24"/>
          <w:szCs w:val="24"/>
          <w:lang w:eastAsia="es-ES_tradnl"/>
        </w:rPr>
        <w:t>. </w:t>
      </w:r>
    </w:p>
    <w:p w:rsidR="00B96B85" w:rsidRDefault="00B96B85" w:rsidP="00E40009">
      <w:pPr>
        <w:spacing w:after="0" w:line="360" w:lineRule="auto"/>
        <w:jc w:val="both"/>
        <w:rPr>
          <w:rFonts w:ascii="Times New Roman" w:eastAsia="Times New Roman" w:hAnsi="Times New Roman" w:cs="Times New Roman"/>
          <w:color w:val="000000"/>
          <w:sz w:val="24"/>
          <w:szCs w:val="24"/>
          <w:lang w:eastAsia="es-ES_tradnl"/>
        </w:rPr>
      </w:pPr>
    </w:p>
    <w:p w:rsidR="00B96B85" w:rsidRDefault="00B96B85" w:rsidP="00E40009">
      <w:pPr>
        <w:spacing w:after="0" w:line="360" w:lineRule="auto"/>
        <w:jc w:val="both"/>
        <w:rPr>
          <w:rFonts w:ascii="Times New Roman" w:eastAsia="Times New Roman" w:hAnsi="Times New Roman" w:cs="Times New Roman"/>
          <w:b/>
          <w:bCs/>
          <w:color w:val="000000"/>
          <w:sz w:val="24"/>
          <w:szCs w:val="24"/>
          <w:u w:val="single"/>
          <w:lang w:eastAsia="es-ES_tradnl"/>
        </w:rPr>
      </w:pPr>
    </w:p>
    <w:p w:rsidR="00B96B85" w:rsidRPr="00CD06FD" w:rsidRDefault="00B96B85" w:rsidP="00E40009">
      <w:pPr>
        <w:spacing w:after="0" w:line="360" w:lineRule="auto"/>
        <w:jc w:val="both"/>
        <w:rPr>
          <w:rFonts w:ascii="Times New Roman" w:eastAsia="Times New Roman" w:hAnsi="Times New Roman" w:cs="Times New Roman"/>
          <w:sz w:val="24"/>
          <w:szCs w:val="24"/>
          <w:lang w:eastAsia="es-ES_tradnl"/>
        </w:rPr>
      </w:pPr>
      <w:r w:rsidRPr="00CD06FD">
        <w:rPr>
          <w:rFonts w:ascii="Times New Roman" w:eastAsia="Times New Roman" w:hAnsi="Times New Roman" w:cs="Times New Roman"/>
          <w:b/>
          <w:bCs/>
          <w:color w:val="000000"/>
          <w:sz w:val="24"/>
          <w:szCs w:val="24"/>
          <w:lang w:eastAsia="es-ES_tradnl"/>
        </w:rPr>
        <w:t>Introducción </w:t>
      </w:r>
    </w:p>
    <w:p w:rsidR="00CD06FD" w:rsidRDefault="00CD06FD" w:rsidP="00E40009">
      <w:pPr>
        <w:shd w:val="clear" w:color="auto" w:fill="FFFFFF"/>
        <w:spacing w:after="0" w:line="360" w:lineRule="auto"/>
        <w:ind w:firstLine="708"/>
        <w:jc w:val="both"/>
        <w:rPr>
          <w:rFonts w:ascii="Times New Roman" w:eastAsia="Times New Roman" w:hAnsi="Times New Roman" w:cs="Times New Roman"/>
          <w:color w:val="000000"/>
          <w:sz w:val="24"/>
          <w:szCs w:val="24"/>
          <w:lang w:eastAsia="es-ES_tradnl"/>
        </w:rPr>
      </w:pPr>
    </w:p>
    <w:p w:rsidR="00B96B85" w:rsidRPr="00B96B85" w:rsidRDefault="00B96B85" w:rsidP="00E40009">
      <w:pPr>
        <w:shd w:val="clear" w:color="auto" w:fill="FFFFFF"/>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El presente trabajo se enmarca en un proyecto más amplio, propuesto en un Hospital Nacional ubicado en la Provincia de Buenos Aires, que apela a mejorar la calidad de atención de las mujeres diagnosticadas con enfermedades autoinmunes. </w:t>
      </w:r>
      <w:r w:rsidR="008B7372">
        <w:rPr>
          <w:rFonts w:ascii="Times New Roman" w:eastAsia="Times New Roman" w:hAnsi="Times New Roman" w:cs="Times New Roman"/>
          <w:color w:val="000000"/>
          <w:sz w:val="24"/>
          <w:szCs w:val="24"/>
          <w:lang w:eastAsia="es-ES_tradnl"/>
        </w:rPr>
        <w:t>Se trata de</w:t>
      </w:r>
      <w:r w:rsidRPr="00B96B85">
        <w:rPr>
          <w:rFonts w:ascii="Times New Roman" w:eastAsia="Times New Roman" w:hAnsi="Times New Roman" w:cs="Times New Roman"/>
          <w:color w:val="000000"/>
          <w:sz w:val="24"/>
          <w:szCs w:val="24"/>
          <w:lang w:eastAsia="es-ES_tradnl"/>
        </w:rPr>
        <w:t xml:space="preserve"> una primera aproximación que parte de la identificación de las necesidades y demandas que se expresan en la solicitud de un espacio de intercambio de vivencias con otras mujeres. </w:t>
      </w:r>
    </w:p>
    <w:p w:rsidR="00465CDC" w:rsidRDefault="00B96B85" w:rsidP="00E40009">
      <w:pPr>
        <w:shd w:val="clear" w:color="auto" w:fill="FFFFFF"/>
        <w:spacing w:after="0" w:line="360" w:lineRule="auto"/>
        <w:ind w:firstLine="708"/>
        <w:jc w:val="both"/>
        <w:rPr>
          <w:rFonts w:ascii="Times New Roman" w:eastAsia="Times New Roman" w:hAnsi="Times New Roman" w:cs="Times New Roman"/>
          <w:color w:val="000000"/>
          <w:sz w:val="24"/>
          <w:szCs w:val="24"/>
          <w:lang w:eastAsia="es-ES_tradnl"/>
        </w:rPr>
      </w:pPr>
      <w:r w:rsidRPr="00B96B85">
        <w:rPr>
          <w:rFonts w:ascii="Times New Roman" w:eastAsia="Times New Roman" w:hAnsi="Times New Roman" w:cs="Times New Roman"/>
          <w:color w:val="000000"/>
          <w:sz w:val="24"/>
          <w:szCs w:val="24"/>
          <w:lang w:eastAsia="es-ES_tradnl"/>
        </w:rPr>
        <w:t xml:space="preserve">Esta demanda gira en torno a la construcción de un espacio colectivo donde se puedan llevar a cabo distintas actividades vinculadas a su patología, donde se relacionen con personas que atraviesan lo mismo que ellas y puedan abordar sus problemáticas de la vida cotidiana. Por ello, hemos propuesto un espacio en el cual se consoliden redes entre quienes participan y se desenvuelva el trabajo interdisciplinario con distintos Servicios estableciendo vínculos más estrechos entre éstos y las participantes. </w:t>
      </w:r>
    </w:p>
    <w:p w:rsidR="001D656C" w:rsidRDefault="008B7372" w:rsidP="00E40009">
      <w:pPr>
        <w:shd w:val="clear" w:color="auto" w:fill="FFFFFF"/>
        <w:spacing w:after="0" w:line="360" w:lineRule="auto"/>
        <w:ind w:firstLine="708"/>
        <w:jc w:val="both"/>
        <w:rPr>
          <w:rFonts w:ascii="Times New Roman" w:eastAsia="Times New Roman" w:hAnsi="Times New Roman" w:cs="Times New Roman"/>
          <w:color w:val="000000"/>
          <w:sz w:val="24"/>
          <w:szCs w:val="24"/>
          <w:lang w:eastAsia="es-ES_tradnl"/>
        </w:rPr>
      </w:pPr>
      <w:r>
        <w:rPr>
          <w:rFonts w:ascii="Times New Roman" w:eastAsia="Times New Roman" w:hAnsi="Times New Roman" w:cs="Times New Roman"/>
          <w:color w:val="000000"/>
          <w:sz w:val="24"/>
          <w:szCs w:val="24"/>
          <w:lang w:eastAsia="es-ES_tradnl"/>
        </w:rPr>
        <w:lastRenderedPageBreak/>
        <w:t>De modo que e</w:t>
      </w:r>
      <w:r w:rsidR="004B019D">
        <w:rPr>
          <w:rFonts w:ascii="Times New Roman" w:eastAsia="Times New Roman" w:hAnsi="Times New Roman" w:cs="Times New Roman"/>
          <w:color w:val="000000"/>
          <w:sz w:val="24"/>
          <w:szCs w:val="24"/>
          <w:lang w:eastAsia="es-ES_tradnl"/>
        </w:rPr>
        <w:t>l objetivo es r</w:t>
      </w:r>
      <w:r w:rsidR="004B019D" w:rsidRPr="00957A26">
        <w:rPr>
          <w:rFonts w:ascii="Times New Roman" w:eastAsia="Times New Roman" w:hAnsi="Times New Roman" w:cs="Times New Roman"/>
          <w:color w:val="000000"/>
          <w:sz w:val="24"/>
          <w:szCs w:val="24"/>
          <w:lang w:eastAsia="es-ES_tradnl"/>
        </w:rPr>
        <w:t>eflexionar en torno a espacios colectivos que propicien el empoderamiento y autonomía de las mujeres con enfermedades autoinmunes, la consolidación de redes entre ellas y una mayor participación</w:t>
      </w:r>
      <w:r>
        <w:rPr>
          <w:rFonts w:ascii="Times New Roman" w:eastAsia="Times New Roman" w:hAnsi="Times New Roman" w:cs="Times New Roman"/>
          <w:color w:val="000000"/>
          <w:sz w:val="24"/>
          <w:szCs w:val="24"/>
          <w:lang w:eastAsia="es-ES_tradnl"/>
        </w:rPr>
        <w:t xml:space="preserve"> y</w:t>
      </w:r>
      <w:r w:rsidR="004B019D" w:rsidRPr="00957A26">
        <w:rPr>
          <w:rFonts w:ascii="Times New Roman" w:eastAsia="Times New Roman" w:hAnsi="Times New Roman" w:cs="Times New Roman"/>
          <w:color w:val="000000"/>
          <w:sz w:val="24"/>
          <w:szCs w:val="24"/>
          <w:lang w:eastAsia="es-ES_tradnl"/>
        </w:rPr>
        <w:t xml:space="preserve"> accesibilidad a los servicios de salud a los fines de mejorar la calidad de atención. </w:t>
      </w:r>
    </w:p>
    <w:p w:rsidR="00B96B85" w:rsidRPr="00B96B85" w:rsidRDefault="00B96B85" w:rsidP="00E40009">
      <w:pPr>
        <w:shd w:val="clear" w:color="auto" w:fill="FFFFFF"/>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Nos </w:t>
      </w:r>
      <w:r w:rsidR="008B7372">
        <w:rPr>
          <w:rFonts w:ascii="Times New Roman" w:eastAsia="Times New Roman" w:hAnsi="Times New Roman" w:cs="Times New Roman"/>
          <w:color w:val="000000"/>
          <w:sz w:val="24"/>
          <w:szCs w:val="24"/>
          <w:lang w:eastAsia="es-ES_tradnl"/>
        </w:rPr>
        <w:t>dedicamos</w:t>
      </w:r>
      <w:r w:rsidRPr="00B96B85">
        <w:rPr>
          <w:rFonts w:ascii="Times New Roman" w:eastAsia="Times New Roman" w:hAnsi="Times New Roman" w:cs="Times New Roman"/>
          <w:color w:val="000000"/>
          <w:sz w:val="24"/>
          <w:szCs w:val="24"/>
          <w:lang w:eastAsia="es-ES_tradnl"/>
        </w:rPr>
        <w:t xml:space="preserve">, en primer término, </w:t>
      </w:r>
      <w:r w:rsidR="008B7372">
        <w:rPr>
          <w:rFonts w:ascii="Times New Roman" w:eastAsia="Times New Roman" w:hAnsi="Times New Roman" w:cs="Times New Roman"/>
          <w:color w:val="000000"/>
          <w:sz w:val="24"/>
          <w:szCs w:val="24"/>
          <w:lang w:eastAsia="es-ES_tradnl"/>
        </w:rPr>
        <w:t>a</w:t>
      </w:r>
      <w:r w:rsidRPr="00B96B85">
        <w:rPr>
          <w:rFonts w:ascii="Times New Roman" w:eastAsia="Times New Roman" w:hAnsi="Times New Roman" w:cs="Times New Roman"/>
          <w:color w:val="000000"/>
          <w:sz w:val="24"/>
          <w:szCs w:val="24"/>
          <w:lang w:eastAsia="es-ES_tradnl"/>
        </w:rPr>
        <w:t xml:space="preserve"> un acercamiento a las </w:t>
      </w:r>
      <w:r w:rsidRPr="00957A26">
        <w:rPr>
          <w:rFonts w:ascii="Times New Roman" w:eastAsia="Times New Roman" w:hAnsi="Times New Roman" w:cs="Times New Roman"/>
          <w:color w:val="000000"/>
          <w:sz w:val="24"/>
          <w:szCs w:val="24"/>
          <w:lang w:eastAsia="es-ES_tradnl"/>
        </w:rPr>
        <w:t xml:space="preserve">vicisitudes del proceso de salud enfermedad </w:t>
      </w:r>
      <w:r w:rsidR="00957A26">
        <w:rPr>
          <w:rFonts w:ascii="Times New Roman" w:eastAsia="Times New Roman" w:hAnsi="Times New Roman" w:cs="Times New Roman"/>
          <w:color w:val="000000"/>
          <w:sz w:val="24"/>
          <w:szCs w:val="24"/>
          <w:lang w:eastAsia="es-ES_tradnl"/>
        </w:rPr>
        <w:t xml:space="preserve">y </w:t>
      </w:r>
      <w:r w:rsidR="008B7372">
        <w:rPr>
          <w:rFonts w:ascii="Times New Roman" w:eastAsia="Times New Roman" w:hAnsi="Times New Roman" w:cs="Times New Roman"/>
          <w:color w:val="000000"/>
          <w:sz w:val="24"/>
          <w:szCs w:val="24"/>
          <w:lang w:eastAsia="es-ES_tradnl"/>
        </w:rPr>
        <w:t>a los efectos de las clasificaciones diagnósticas de enfermedades inscriptas</w:t>
      </w:r>
      <w:r w:rsidR="00957A26">
        <w:rPr>
          <w:rFonts w:ascii="Times New Roman" w:eastAsia="Times New Roman" w:hAnsi="Times New Roman" w:cs="Times New Roman"/>
          <w:color w:val="000000"/>
          <w:sz w:val="24"/>
          <w:szCs w:val="24"/>
          <w:lang w:eastAsia="es-ES_tradnl"/>
        </w:rPr>
        <w:t xml:space="preserve"> en relaciones de poder-saber</w:t>
      </w:r>
      <w:r w:rsidRPr="00957A26">
        <w:rPr>
          <w:rFonts w:ascii="Times New Roman" w:eastAsia="Times New Roman" w:hAnsi="Times New Roman" w:cs="Times New Roman"/>
          <w:color w:val="000000"/>
          <w:sz w:val="24"/>
          <w:szCs w:val="24"/>
          <w:lang w:eastAsia="es-ES_tradnl"/>
        </w:rPr>
        <w:t xml:space="preserve">. En segundo lugar, </w:t>
      </w:r>
      <w:r w:rsidR="00957A26">
        <w:rPr>
          <w:rFonts w:ascii="Times New Roman" w:eastAsia="Times New Roman" w:hAnsi="Times New Roman" w:cs="Times New Roman"/>
          <w:color w:val="000000"/>
          <w:sz w:val="24"/>
          <w:szCs w:val="24"/>
          <w:lang w:eastAsia="es-ES_tradnl"/>
        </w:rPr>
        <w:t xml:space="preserve">indagar en torno a </w:t>
      </w:r>
      <w:r w:rsidRPr="00B96B85">
        <w:rPr>
          <w:rFonts w:ascii="Times New Roman" w:eastAsia="Times New Roman" w:hAnsi="Times New Roman" w:cs="Times New Roman"/>
          <w:color w:val="000000"/>
          <w:sz w:val="24"/>
          <w:szCs w:val="24"/>
          <w:lang w:eastAsia="es-ES_tradnl"/>
        </w:rPr>
        <w:t>distintas nociones de cuidado</w:t>
      </w:r>
      <w:r w:rsidR="00957A26">
        <w:rPr>
          <w:rFonts w:ascii="Times New Roman" w:eastAsia="Times New Roman" w:hAnsi="Times New Roman" w:cs="Times New Roman"/>
          <w:color w:val="000000"/>
          <w:sz w:val="24"/>
          <w:szCs w:val="24"/>
          <w:lang w:eastAsia="es-ES_tradnl"/>
        </w:rPr>
        <w:t>:</w:t>
      </w:r>
      <w:r w:rsidRPr="00B96B85">
        <w:rPr>
          <w:rFonts w:ascii="Times New Roman" w:eastAsia="Times New Roman" w:hAnsi="Times New Roman" w:cs="Times New Roman"/>
          <w:color w:val="000000"/>
          <w:sz w:val="24"/>
          <w:szCs w:val="24"/>
          <w:lang w:eastAsia="es-ES_tradnl"/>
        </w:rPr>
        <w:t xml:space="preserve"> la responsabilidad individual en el contexto de avance neoliberal, signado por la responsabilidad individual y el retroceso en políticas sociales, </w:t>
      </w:r>
      <w:r w:rsidR="00957A26">
        <w:rPr>
          <w:rFonts w:ascii="Times New Roman" w:eastAsia="Times New Roman" w:hAnsi="Times New Roman" w:cs="Times New Roman"/>
          <w:color w:val="000000"/>
          <w:sz w:val="24"/>
          <w:szCs w:val="24"/>
          <w:lang w:eastAsia="es-ES_tradnl"/>
        </w:rPr>
        <w:t>e</w:t>
      </w:r>
      <w:r w:rsidRPr="00B96B85">
        <w:rPr>
          <w:rFonts w:ascii="Times New Roman" w:eastAsia="Times New Roman" w:hAnsi="Times New Roman" w:cs="Times New Roman"/>
          <w:color w:val="000000"/>
          <w:sz w:val="24"/>
          <w:szCs w:val="24"/>
          <w:lang w:eastAsia="es-ES_tradnl"/>
        </w:rPr>
        <w:t xml:space="preserve">l trabajo reproductivo (preponderantemente no remunerado) y el autocuidado vinculado al cuidado de sí. Este panorama se traza a partir de la división sexual del trabajo que condiciona papeles sociales donde se destina a las mujeres al ámbito privado y a los varones al ámbito público y tiene por correlato que el cuidado se establezca como una actividad femenina. Posteriormente, describiremos conceptos vinculados a la calidad de atención, principalmente en términos de participación y accesibilidad, y apoyo social. Los aspectos mencionados tienen por finalidad reflexionar en torno a la necesidad y demanda de la materialización de un espacio colectivo. La construcción </w:t>
      </w:r>
      <w:proofErr w:type="gramStart"/>
      <w:r w:rsidR="004B019D" w:rsidRPr="00B96B85">
        <w:rPr>
          <w:rFonts w:ascii="Times New Roman" w:eastAsia="Times New Roman" w:hAnsi="Times New Roman" w:cs="Times New Roman"/>
          <w:color w:val="000000"/>
          <w:sz w:val="24"/>
          <w:szCs w:val="24"/>
          <w:lang w:eastAsia="es-ES_tradnl"/>
        </w:rPr>
        <w:t>de</w:t>
      </w:r>
      <w:r w:rsidR="004B019D">
        <w:rPr>
          <w:rFonts w:ascii="Times New Roman" w:eastAsia="Times New Roman" w:hAnsi="Times New Roman" w:cs="Times New Roman"/>
          <w:color w:val="000000"/>
          <w:sz w:val="24"/>
          <w:szCs w:val="24"/>
          <w:lang w:eastAsia="es-ES_tradnl"/>
        </w:rPr>
        <w:t>l mismo</w:t>
      </w:r>
      <w:proofErr w:type="gramEnd"/>
      <w:r w:rsidR="004B019D">
        <w:rPr>
          <w:rFonts w:ascii="Times New Roman" w:eastAsia="Times New Roman" w:hAnsi="Times New Roman" w:cs="Times New Roman"/>
          <w:color w:val="000000"/>
          <w:sz w:val="24"/>
          <w:szCs w:val="24"/>
          <w:lang w:eastAsia="es-ES_tradnl"/>
        </w:rPr>
        <w:t xml:space="preserve"> </w:t>
      </w:r>
      <w:r w:rsidRPr="00B96B85">
        <w:rPr>
          <w:rFonts w:ascii="Times New Roman" w:eastAsia="Times New Roman" w:hAnsi="Times New Roman" w:cs="Times New Roman"/>
          <w:color w:val="000000"/>
          <w:sz w:val="24"/>
          <w:szCs w:val="24"/>
          <w:lang w:eastAsia="es-ES_tradnl"/>
        </w:rPr>
        <w:t>se orienta al empoderamiento y autonomía de las mujeres con enfermedades autoinmunes, la consolidación de redes entre ellas y una mayor participación y accesibilidad a los servicios de salud a los fines de mejorar la calidad de atención</w:t>
      </w:r>
      <w:r w:rsidR="008B7372">
        <w:rPr>
          <w:rFonts w:ascii="Times New Roman" w:eastAsia="Times New Roman" w:hAnsi="Times New Roman" w:cs="Times New Roman"/>
          <w:color w:val="000000"/>
          <w:sz w:val="24"/>
          <w:szCs w:val="24"/>
          <w:lang w:eastAsia="es-ES_tradnl"/>
        </w:rPr>
        <w:t>. Un espacio que, a su vez,</w:t>
      </w:r>
      <w:r w:rsidRPr="00B96B85">
        <w:rPr>
          <w:rFonts w:ascii="Times New Roman" w:eastAsia="Times New Roman" w:hAnsi="Times New Roman" w:cs="Times New Roman"/>
          <w:color w:val="000000"/>
          <w:sz w:val="24"/>
          <w:szCs w:val="24"/>
          <w:lang w:eastAsia="es-ES_tradnl"/>
        </w:rPr>
        <w:t xml:space="preserve"> </w:t>
      </w:r>
      <w:r w:rsidR="008B7372">
        <w:rPr>
          <w:rFonts w:ascii="Times New Roman" w:eastAsia="Times New Roman" w:hAnsi="Times New Roman" w:cs="Times New Roman"/>
          <w:color w:val="000000"/>
          <w:sz w:val="24"/>
          <w:szCs w:val="24"/>
          <w:lang w:eastAsia="es-ES_tradnl"/>
        </w:rPr>
        <w:t>contribuya a concretizar</w:t>
      </w:r>
      <w:r w:rsidRPr="00B96B85">
        <w:rPr>
          <w:rFonts w:ascii="Times New Roman" w:eastAsia="Times New Roman" w:hAnsi="Times New Roman" w:cs="Times New Roman"/>
          <w:color w:val="000000"/>
          <w:sz w:val="24"/>
          <w:szCs w:val="24"/>
          <w:lang w:eastAsia="es-ES_tradnl"/>
        </w:rPr>
        <w:t xml:space="preserve"> relaciones más simétricas y horizontales con los servicios de salud. Tenemos por horizonte que el trabajo se aproxime a problematizar, de manera transversal, el etiquetamiento efecto del diagnóstico inscripto en las relaciones de poder. Asimismo, motorice la creación de proyectos y políticas públicas propuestos y liderados por las mujeres que participen. </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b/>
          <w:bCs/>
          <w:color w:val="000000"/>
          <w:sz w:val="24"/>
          <w:szCs w:val="24"/>
          <w:lang w:eastAsia="es-ES_tradnl"/>
        </w:rPr>
        <w:t>Objetivos</w:t>
      </w:r>
      <w:r w:rsidRPr="00B96B85">
        <w:rPr>
          <w:rFonts w:ascii="Times New Roman" w:eastAsia="Times New Roman" w:hAnsi="Times New Roman" w:cs="Times New Roman"/>
          <w:color w:val="000000"/>
          <w:sz w:val="24"/>
          <w:szCs w:val="24"/>
          <w:lang w:eastAsia="es-ES_tradnl"/>
        </w:rPr>
        <w:t>:</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p>
    <w:p w:rsidR="00B96B85" w:rsidRPr="008B7372" w:rsidRDefault="00B96B85" w:rsidP="00E40009">
      <w:pPr>
        <w:shd w:val="clear" w:color="auto" w:fill="FFFFFF"/>
        <w:spacing w:after="0" w:line="360" w:lineRule="auto"/>
        <w:jc w:val="both"/>
        <w:rPr>
          <w:rFonts w:ascii="Times New Roman" w:eastAsia="Times New Roman" w:hAnsi="Times New Roman" w:cs="Times New Roman"/>
          <w:sz w:val="24"/>
          <w:szCs w:val="24"/>
          <w:lang w:eastAsia="es-ES_tradnl"/>
        </w:rPr>
      </w:pPr>
      <w:r w:rsidRPr="008B7372">
        <w:rPr>
          <w:rFonts w:ascii="Times New Roman" w:eastAsia="Times New Roman" w:hAnsi="Times New Roman" w:cs="Times New Roman"/>
          <w:bCs/>
          <w:color w:val="000000"/>
          <w:sz w:val="24"/>
          <w:szCs w:val="24"/>
          <w:lang w:eastAsia="es-ES_tradnl"/>
        </w:rPr>
        <w:t>Objetivo general:  </w:t>
      </w:r>
    </w:p>
    <w:p w:rsidR="00B96B85" w:rsidRPr="008B7372" w:rsidRDefault="00B96B85" w:rsidP="00E40009">
      <w:pPr>
        <w:spacing w:after="0" w:line="360" w:lineRule="auto"/>
        <w:jc w:val="both"/>
        <w:rPr>
          <w:rFonts w:ascii="Times New Roman" w:eastAsia="Times New Roman" w:hAnsi="Times New Roman" w:cs="Times New Roman"/>
          <w:sz w:val="24"/>
          <w:szCs w:val="24"/>
          <w:lang w:eastAsia="es-ES_tradnl"/>
        </w:rPr>
      </w:pPr>
    </w:p>
    <w:p w:rsidR="00B96B85" w:rsidRPr="008B7372" w:rsidRDefault="00B96B85" w:rsidP="00E40009">
      <w:pPr>
        <w:shd w:val="clear" w:color="auto" w:fill="FFFFFF"/>
        <w:spacing w:after="0" w:line="360" w:lineRule="auto"/>
        <w:jc w:val="both"/>
        <w:rPr>
          <w:rFonts w:ascii="Times New Roman" w:eastAsia="Times New Roman" w:hAnsi="Times New Roman" w:cs="Times New Roman"/>
          <w:sz w:val="24"/>
          <w:szCs w:val="24"/>
          <w:lang w:eastAsia="es-ES_tradnl"/>
        </w:rPr>
      </w:pPr>
      <w:r w:rsidRPr="008B7372">
        <w:rPr>
          <w:rFonts w:ascii="Times New Roman" w:eastAsia="Times New Roman" w:hAnsi="Times New Roman" w:cs="Times New Roman"/>
          <w:bCs/>
          <w:color w:val="000000"/>
          <w:sz w:val="24"/>
          <w:szCs w:val="24"/>
          <w:lang w:eastAsia="es-ES_tradnl"/>
        </w:rPr>
        <w:t>Reflexionar en torno a espacios colectivos que propicien el empoderamiento y autonomía de las mujeres con enfermedades autoinmunes, la consolidación de redes entre ellas y una mayor participación</w:t>
      </w:r>
      <w:r w:rsidR="008B7372">
        <w:rPr>
          <w:rFonts w:ascii="Times New Roman" w:eastAsia="Times New Roman" w:hAnsi="Times New Roman" w:cs="Times New Roman"/>
          <w:bCs/>
          <w:color w:val="000000"/>
          <w:sz w:val="24"/>
          <w:szCs w:val="24"/>
          <w:lang w:eastAsia="es-ES_tradnl"/>
        </w:rPr>
        <w:t xml:space="preserve"> y</w:t>
      </w:r>
      <w:r w:rsidRPr="008B7372">
        <w:rPr>
          <w:rFonts w:ascii="Times New Roman" w:eastAsia="Times New Roman" w:hAnsi="Times New Roman" w:cs="Times New Roman"/>
          <w:bCs/>
          <w:color w:val="000000"/>
          <w:sz w:val="24"/>
          <w:szCs w:val="24"/>
          <w:lang w:eastAsia="es-ES_tradnl"/>
        </w:rPr>
        <w:t xml:space="preserve"> accesibilidad a los servicios de salud a los fines de mejorar la calidad de atención.   </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p>
    <w:p w:rsidR="00B96B85" w:rsidRDefault="00B96B85" w:rsidP="00E40009">
      <w:pPr>
        <w:spacing w:after="0" w:line="360" w:lineRule="auto"/>
        <w:jc w:val="both"/>
        <w:rPr>
          <w:rFonts w:ascii="Times New Roman" w:eastAsia="Times New Roman" w:hAnsi="Times New Roman" w:cs="Times New Roman"/>
          <w:color w:val="000000"/>
          <w:sz w:val="24"/>
          <w:szCs w:val="24"/>
          <w:lang w:eastAsia="es-ES_tradnl"/>
        </w:rPr>
      </w:pPr>
      <w:r w:rsidRPr="00B96B85">
        <w:rPr>
          <w:rFonts w:ascii="Times New Roman" w:eastAsia="Times New Roman" w:hAnsi="Times New Roman" w:cs="Times New Roman"/>
          <w:color w:val="000000"/>
          <w:sz w:val="24"/>
          <w:szCs w:val="24"/>
          <w:lang w:eastAsia="es-ES_tradnl"/>
        </w:rPr>
        <w:t>Objetivos específicos: </w:t>
      </w:r>
    </w:p>
    <w:p w:rsidR="00957A26" w:rsidRPr="00957A26" w:rsidRDefault="00957A26" w:rsidP="00E40009">
      <w:pPr>
        <w:pStyle w:val="Prrafodelista"/>
        <w:numPr>
          <w:ilvl w:val="0"/>
          <w:numId w:val="3"/>
        </w:numPr>
        <w:shd w:val="clear" w:color="auto" w:fill="FFFFFF"/>
        <w:spacing w:after="0" w:line="360" w:lineRule="auto"/>
        <w:jc w:val="both"/>
        <w:rPr>
          <w:rFonts w:ascii="Times New Roman" w:eastAsia="Times New Roman" w:hAnsi="Times New Roman" w:cs="Times New Roman"/>
          <w:sz w:val="24"/>
          <w:szCs w:val="24"/>
          <w:lang w:eastAsia="es-ES_tradnl"/>
        </w:rPr>
      </w:pPr>
      <w:r w:rsidRPr="00957A26">
        <w:rPr>
          <w:rFonts w:ascii="Times New Roman" w:eastAsia="Times New Roman" w:hAnsi="Times New Roman" w:cs="Times New Roman"/>
          <w:color w:val="000000"/>
          <w:sz w:val="24"/>
          <w:szCs w:val="24"/>
          <w:lang w:eastAsia="es-ES_tradnl"/>
        </w:rPr>
        <w:t>Problematizar los vínculos de las mujeres consigo mismas y con profesionales de la salud inscriptos en relaciones de poder-saber.</w:t>
      </w:r>
    </w:p>
    <w:p w:rsidR="00957A26" w:rsidRPr="00957A26" w:rsidRDefault="00957A26" w:rsidP="00E40009">
      <w:pPr>
        <w:pStyle w:val="Prrafodelista"/>
        <w:numPr>
          <w:ilvl w:val="0"/>
          <w:numId w:val="3"/>
        </w:numPr>
        <w:shd w:val="clear" w:color="auto" w:fill="FFFFFF"/>
        <w:spacing w:after="0" w:line="360" w:lineRule="auto"/>
        <w:jc w:val="both"/>
        <w:rPr>
          <w:rFonts w:ascii="Times New Roman" w:eastAsia="Times New Roman" w:hAnsi="Times New Roman" w:cs="Times New Roman"/>
          <w:sz w:val="24"/>
          <w:szCs w:val="24"/>
          <w:lang w:eastAsia="es-ES_tradnl"/>
        </w:rPr>
      </w:pPr>
      <w:r w:rsidRPr="00957A26">
        <w:rPr>
          <w:rFonts w:ascii="Times New Roman" w:eastAsia="Times New Roman" w:hAnsi="Times New Roman" w:cs="Times New Roman"/>
          <w:color w:val="000000"/>
          <w:sz w:val="24"/>
          <w:szCs w:val="24"/>
          <w:lang w:eastAsia="es-ES_tradnl"/>
        </w:rPr>
        <w:t>Describir distintas nociones de cuidado en el contexto actual. </w:t>
      </w:r>
    </w:p>
    <w:p w:rsidR="00957A26" w:rsidRPr="00957A26" w:rsidRDefault="00957A26" w:rsidP="00E40009">
      <w:pPr>
        <w:pStyle w:val="Prrafodelista"/>
        <w:numPr>
          <w:ilvl w:val="0"/>
          <w:numId w:val="3"/>
        </w:numPr>
        <w:shd w:val="clear" w:color="auto" w:fill="FFFFFF"/>
        <w:spacing w:after="0" w:line="360" w:lineRule="auto"/>
        <w:jc w:val="both"/>
        <w:rPr>
          <w:rFonts w:ascii="Times New Roman" w:eastAsia="Times New Roman" w:hAnsi="Times New Roman" w:cs="Times New Roman"/>
          <w:sz w:val="24"/>
          <w:szCs w:val="24"/>
          <w:lang w:eastAsia="es-ES_tradnl"/>
        </w:rPr>
      </w:pPr>
      <w:r w:rsidRPr="00957A26">
        <w:rPr>
          <w:rFonts w:ascii="Times New Roman" w:eastAsia="Times New Roman" w:hAnsi="Times New Roman" w:cs="Times New Roman"/>
          <w:color w:val="000000"/>
          <w:sz w:val="24"/>
          <w:szCs w:val="24"/>
          <w:lang w:eastAsia="es-ES_tradnl"/>
        </w:rPr>
        <w:t>Indagar en la construcción de espacios colectivos conformados por mujeres con diagnósticos de enfermedades autoinmunes y su relación con profesionales de la salud</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p>
    <w:p w:rsidR="00B96B85" w:rsidRPr="00465CDC" w:rsidRDefault="00B96B85" w:rsidP="00E40009">
      <w:pPr>
        <w:spacing w:after="0" w:line="360" w:lineRule="auto"/>
        <w:jc w:val="both"/>
        <w:rPr>
          <w:rFonts w:ascii="Times New Roman" w:eastAsia="Times New Roman" w:hAnsi="Times New Roman" w:cs="Times New Roman"/>
          <w:sz w:val="24"/>
          <w:szCs w:val="24"/>
          <w:lang w:eastAsia="es-ES_tradnl"/>
        </w:rPr>
      </w:pPr>
      <w:r w:rsidRPr="00465CDC">
        <w:rPr>
          <w:rFonts w:ascii="Times New Roman" w:eastAsia="Times New Roman" w:hAnsi="Times New Roman" w:cs="Times New Roman"/>
          <w:b/>
          <w:bCs/>
          <w:color w:val="000000"/>
          <w:sz w:val="24"/>
          <w:szCs w:val="24"/>
          <w:lang w:eastAsia="es-ES_tradnl"/>
        </w:rPr>
        <w:t>Mujeres y enfermedades autoinmunes</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p>
    <w:p w:rsidR="00B96B85" w:rsidRPr="00957A26" w:rsidRDefault="00B96B85" w:rsidP="00E40009">
      <w:pPr>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sz w:val="24"/>
          <w:szCs w:val="24"/>
          <w:lang w:eastAsia="es-ES_tradnl"/>
        </w:rPr>
        <w:t>Las enfermedades autoinmunes incluyen más de 80 trastornos crónicos que afectan al 5% de la población occidental. Se caracterizan por una respuesta inmunológica alterada que lleva al daño y disfunción de diversos órganos. La etiología no está completamente determinada. Interacciones complejas</w:t>
      </w:r>
      <w:r w:rsidR="008B7372">
        <w:rPr>
          <w:rFonts w:ascii="Times New Roman" w:eastAsia="Times New Roman" w:hAnsi="Times New Roman" w:cs="Times New Roman"/>
          <w:sz w:val="24"/>
          <w:szCs w:val="24"/>
          <w:lang w:eastAsia="es-ES_tradnl"/>
        </w:rPr>
        <w:t xml:space="preserve">, </w:t>
      </w:r>
      <w:r w:rsidRPr="00B96B85">
        <w:rPr>
          <w:rFonts w:ascii="Times New Roman" w:eastAsia="Times New Roman" w:hAnsi="Times New Roman" w:cs="Times New Roman"/>
          <w:sz w:val="24"/>
          <w:szCs w:val="24"/>
          <w:lang w:eastAsia="es-ES_tradnl"/>
        </w:rPr>
        <w:t>y no del todo conocidas</w:t>
      </w:r>
      <w:r w:rsidR="008B7372">
        <w:rPr>
          <w:rFonts w:ascii="Times New Roman" w:eastAsia="Times New Roman" w:hAnsi="Times New Roman" w:cs="Times New Roman"/>
          <w:sz w:val="24"/>
          <w:szCs w:val="24"/>
          <w:lang w:eastAsia="es-ES_tradnl"/>
        </w:rPr>
        <w:t xml:space="preserve">, </w:t>
      </w:r>
      <w:r w:rsidRPr="00B96B85">
        <w:rPr>
          <w:rFonts w:ascii="Times New Roman" w:eastAsia="Times New Roman" w:hAnsi="Times New Roman" w:cs="Times New Roman"/>
          <w:sz w:val="24"/>
          <w:szCs w:val="24"/>
          <w:lang w:eastAsia="es-ES_tradnl"/>
        </w:rPr>
        <w:t xml:space="preserve">entre factores genéticos, ambientales, hormonales llevan a la aparición de estas enfermedades. Típicamente son más prevalentes en mujeres, siendo la </w:t>
      </w:r>
      <w:r w:rsidR="008B7372">
        <w:rPr>
          <w:rFonts w:ascii="Times New Roman" w:eastAsia="Times New Roman" w:hAnsi="Times New Roman" w:cs="Times New Roman"/>
          <w:sz w:val="24"/>
          <w:szCs w:val="24"/>
          <w:lang w:eastAsia="es-ES_tradnl"/>
        </w:rPr>
        <w:t>cuarta</w:t>
      </w:r>
      <w:r w:rsidRPr="00B96B85">
        <w:rPr>
          <w:rFonts w:ascii="Times New Roman" w:eastAsia="Times New Roman" w:hAnsi="Times New Roman" w:cs="Times New Roman"/>
          <w:sz w:val="24"/>
          <w:szCs w:val="24"/>
          <w:lang w:eastAsia="es-ES_tradnl"/>
        </w:rPr>
        <w:t xml:space="preserve"> causa de discapacidad en este grupo. Esta fuerte asociación se observa en </w:t>
      </w:r>
      <w:r w:rsidR="00742029" w:rsidRPr="00830551">
        <w:rPr>
          <w:rFonts w:ascii="Times New Roman" w:eastAsia="Times New Roman" w:hAnsi="Times New Roman" w:cs="Times New Roman"/>
          <w:sz w:val="24"/>
          <w:szCs w:val="24"/>
          <w:lang w:eastAsia="es-ES_tradnl"/>
        </w:rPr>
        <w:t>Sjögren</w:t>
      </w:r>
      <w:r w:rsidRPr="00B96B85">
        <w:rPr>
          <w:rFonts w:ascii="Times New Roman" w:eastAsia="Times New Roman" w:hAnsi="Times New Roman" w:cs="Times New Roman"/>
          <w:sz w:val="24"/>
          <w:szCs w:val="24"/>
          <w:lang w:eastAsia="es-ES_tradnl"/>
        </w:rPr>
        <w:t xml:space="preserve">, lupus, esclerodermia (relación </w:t>
      </w:r>
      <w:proofErr w:type="spellStart"/>
      <w:proofErr w:type="gramStart"/>
      <w:r w:rsidRPr="00B96B85">
        <w:rPr>
          <w:rFonts w:ascii="Times New Roman" w:eastAsia="Times New Roman" w:hAnsi="Times New Roman" w:cs="Times New Roman"/>
          <w:sz w:val="24"/>
          <w:szCs w:val="24"/>
          <w:lang w:eastAsia="es-ES_tradnl"/>
        </w:rPr>
        <w:t>mujer:hombre</w:t>
      </w:r>
      <w:proofErr w:type="spellEnd"/>
      <w:proofErr w:type="gramEnd"/>
      <w:r w:rsidRPr="00B96B85">
        <w:rPr>
          <w:rFonts w:ascii="Times New Roman" w:eastAsia="Times New Roman" w:hAnsi="Times New Roman" w:cs="Times New Roman"/>
          <w:sz w:val="24"/>
          <w:szCs w:val="24"/>
          <w:lang w:eastAsia="es-ES_tradnl"/>
        </w:rPr>
        <w:t xml:space="preserve">  7:1-10:1). El curso de la enfermedad, su severidad, respuesta al tratamiento y sobrevida también difiere en mujeres y hombres. Las mujeres desarrollan una respuesta inmunológica (humoral y celular) más intensa cuando se las compara con la población masculina y se cree que esto tiene un efecto diferenciador en la susceptibilidad para desarrollar este tipo de patologías. Los principales factores que influyen son: hormonas sexuales, presencia de dos cromosomas X, respuesta diferente a factores ambientales tales como dieta, exposición a microorganismos, diferencias sociológicas entre géneros </w:t>
      </w:r>
      <w:r w:rsidRPr="00957A26">
        <w:rPr>
          <w:rFonts w:ascii="Times New Roman" w:eastAsia="Times New Roman" w:hAnsi="Times New Roman" w:cs="Times New Roman"/>
          <w:sz w:val="24"/>
          <w:szCs w:val="24"/>
          <w:lang w:eastAsia="es-ES_tradnl"/>
        </w:rPr>
        <w:t>(</w:t>
      </w:r>
      <w:proofErr w:type="spellStart"/>
      <w:r w:rsidRPr="00957A26">
        <w:rPr>
          <w:rFonts w:ascii="Times New Roman" w:eastAsia="Times New Roman" w:hAnsi="Times New Roman" w:cs="Times New Roman"/>
          <w:bCs/>
          <w:sz w:val="24"/>
          <w:szCs w:val="24"/>
          <w:lang w:eastAsia="es-ES_tradnl"/>
        </w:rPr>
        <w:t>Ortona</w:t>
      </w:r>
      <w:proofErr w:type="spellEnd"/>
      <w:r w:rsidRPr="00957A26">
        <w:rPr>
          <w:rFonts w:ascii="Times New Roman" w:eastAsia="Times New Roman" w:hAnsi="Times New Roman" w:cs="Times New Roman"/>
          <w:bCs/>
          <w:sz w:val="24"/>
          <w:szCs w:val="24"/>
          <w:lang w:eastAsia="es-ES_tradnl"/>
        </w:rPr>
        <w:t xml:space="preserve"> et Al., 2016</w:t>
      </w:r>
      <w:r w:rsidR="00957A26" w:rsidRPr="00957A26">
        <w:rPr>
          <w:rFonts w:ascii="Times New Roman" w:eastAsia="Times New Roman" w:hAnsi="Times New Roman" w:cs="Times New Roman"/>
          <w:bCs/>
          <w:sz w:val="24"/>
          <w:szCs w:val="24"/>
          <w:lang w:eastAsia="es-ES_tradnl"/>
        </w:rPr>
        <w:t xml:space="preserve">). </w:t>
      </w:r>
    </w:p>
    <w:p w:rsidR="00B96B85" w:rsidRPr="00B96B85" w:rsidRDefault="00B96B85" w:rsidP="00E40009">
      <w:pPr>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sz w:val="24"/>
          <w:szCs w:val="24"/>
          <w:lang w:eastAsia="es-ES_tradnl"/>
        </w:rPr>
        <w:t>Durante las últimas décadas se han realizado diversas investigaciones que buscan demostrar la influencia negativa del contexto psicosocial en la evolución de las enfermedades autoinmunes, es decir, determinar si el estrés psico-emocional actúa como gatillo de exacerbaciones clínicas de la enfermedad. Algunos de ellos logran demostrar tal asociación mientras que otros no encuentran correlato (sobre todo porque no evidencian modificaciones en los parámetros serológicos de actividad). Lo que sí queda claro a partir de todos ellos, es el fuerte vínculo entre el decremento de la calidad de vida percibida y experimentada por el sujeto y la morbimortalidad</w:t>
      </w:r>
      <w:r w:rsidR="008B7372">
        <w:rPr>
          <w:rFonts w:ascii="Times New Roman" w:eastAsia="Times New Roman" w:hAnsi="Times New Roman" w:cs="Times New Roman"/>
          <w:sz w:val="24"/>
          <w:szCs w:val="24"/>
          <w:lang w:eastAsia="es-ES_tradnl"/>
        </w:rPr>
        <w:t xml:space="preserve"> </w:t>
      </w:r>
      <w:r w:rsidR="008B7372" w:rsidRPr="00B96B85">
        <w:rPr>
          <w:rFonts w:ascii="Times New Roman" w:eastAsia="Times New Roman" w:hAnsi="Times New Roman" w:cs="Times New Roman"/>
          <w:sz w:val="24"/>
          <w:szCs w:val="24"/>
          <w:lang w:eastAsia="es-ES_tradnl"/>
        </w:rPr>
        <w:t>(</w:t>
      </w:r>
      <w:r w:rsidR="008B7372">
        <w:rPr>
          <w:rFonts w:ascii="Times New Roman" w:eastAsia="Times New Roman" w:hAnsi="Times New Roman" w:cs="Times New Roman"/>
          <w:bCs/>
          <w:sz w:val="24"/>
          <w:szCs w:val="24"/>
          <w:lang w:eastAsia="es-ES_tradnl"/>
        </w:rPr>
        <w:t>Ibid.</w:t>
      </w:r>
      <w:r w:rsidR="008B7372" w:rsidRPr="00B96B85">
        <w:rPr>
          <w:rFonts w:ascii="Times New Roman" w:eastAsia="Times New Roman" w:hAnsi="Times New Roman" w:cs="Times New Roman"/>
          <w:b/>
          <w:bCs/>
          <w:sz w:val="24"/>
          <w:szCs w:val="24"/>
          <w:lang w:eastAsia="es-ES_tradnl"/>
        </w:rPr>
        <w:t>)</w:t>
      </w:r>
      <w:r w:rsidRPr="00B96B85">
        <w:rPr>
          <w:rFonts w:ascii="Times New Roman" w:eastAsia="Times New Roman" w:hAnsi="Times New Roman" w:cs="Times New Roman"/>
          <w:sz w:val="24"/>
          <w:szCs w:val="24"/>
          <w:lang w:eastAsia="es-ES_tradnl"/>
        </w:rPr>
        <w:t>. </w:t>
      </w:r>
    </w:p>
    <w:p w:rsidR="00C663B0" w:rsidRDefault="00B96B85" w:rsidP="00E40009">
      <w:pPr>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sz w:val="24"/>
          <w:szCs w:val="24"/>
          <w:lang w:eastAsia="es-ES_tradnl"/>
        </w:rPr>
        <w:lastRenderedPageBreak/>
        <w:t xml:space="preserve">Entendemos que el estrés tiende a ser vinculado a la morbilidad y ha sido apropiado tanto por el discurso médico como por el sentido común para expresar dicha relación. Aquí no nos interesa profundizar en la definición de estrés, sin embargo, huelga </w:t>
      </w:r>
      <w:r w:rsidR="0045084B">
        <w:rPr>
          <w:rFonts w:ascii="Times New Roman" w:eastAsia="Times New Roman" w:hAnsi="Times New Roman" w:cs="Times New Roman"/>
          <w:sz w:val="24"/>
          <w:szCs w:val="24"/>
          <w:lang w:eastAsia="es-ES_tradnl"/>
        </w:rPr>
        <w:t>no soslayar</w:t>
      </w:r>
      <w:r w:rsidRPr="00B96B85">
        <w:rPr>
          <w:rFonts w:ascii="Times New Roman" w:eastAsia="Times New Roman" w:hAnsi="Times New Roman" w:cs="Times New Roman"/>
          <w:sz w:val="24"/>
          <w:szCs w:val="24"/>
          <w:lang w:eastAsia="es-ES_tradnl"/>
        </w:rPr>
        <w:t xml:space="preserve"> la vaguedad con la cual se lo utiliza. </w:t>
      </w:r>
    </w:p>
    <w:p w:rsidR="00B96B85" w:rsidRPr="00B96B85" w:rsidRDefault="00B96B85" w:rsidP="00E40009">
      <w:pPr>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sz w:val="24"/>
          <w:szCs w:val="24"/>
          <w:lang w:eastAsia="es-ES_tradnl"/>
        </w:rPr>
        <w:t>La definición</w:t>
      </w:r>
      <w:r w:rsidR="00C663B0">
        <w:rPr>
          <w:rFonts w:ascii="Times New Roman" w:eastAsia="Times New Roman" w:hAnsi="Times New Roman" w:cs="Times New Roman"/>
          <w:sz w:val="24"/>
          <w:szCs w:val="24"/>
          <w:lang w:eastAsia="es-ES_tradnl"/>
        </w:rPr>
        <w:t xml:space="preserve"> de estrés</w:t>
      </w:r>
      <w:r w:rsidRPr="00B96B85">
        <w:rPr>
          <w:rFonts w:ascii="Times New Roman" w:eastAsia="Times New Roman" w:hAnsi="Times New Roman" w:cs="Times New Roman"/>
          <w:sz w:val="24"/>
          <w:szCs w:val="24"/>
          <w:lang w:eastAsia="es-ES_tradnl"/>
        </w:rPr>
        <w:t xml:space="preserve"> gira en torno a la irrupción de un factor estresante percibido por el individuo. El estrés puede vincularse en las mujeres con enfermedades autoinmunes por la tensión generada por tareas domésticas, de cuidado, características de las relaciones con el entorno afectivo de cada paciente, características del ambiente, vida sexual, actividad laboral, estrategias de afrontamiento ante episodios de dolor físico, condiciones </w:t>
      </w:r>
      <w:r w:rsidR="00742029" w:rsidRPr="00830551">
        <w:rPr>
          <w:rFonts w:ascii="Times New Roman" w:eastAsia="Times New Roman" w:hAnsi="Times New Roman" w:cs="Times New Roman"/>
          <w:sz w:val="24"/>
          <w:szCs w:val="24"/>
          <w:lang w:eastAsia="es-ES_tradnl"/>
        </w:rPr>
        <w:t>socioeconómicas</w:t>
      </w:r>
      <w:r w:rsidRPr="00B96B85">
        <w:rPr>
          <w:rFonts w:ascii="Times New Roman" w:eastAsia="Times New Roman" w:hAnsi="Times New Roman" w:cs="Times New Roman"/>
          <w:sz w:val="24"/>
          <w:szCs w:val="24"/>
          <w:lang w:eastAsia="es-ES_tradnl"/>
        </w:rPr>
        <w:t>, estados de ánimo influenciados por los elementos recientemente mencionados (</w:t>
      </w:r>
      <w:r w:rsidR="00957A26">
        <w:rPr>
          <w:rFonts w:ascii="Times New Roman" w:eastAsia="Times New Roman" w:hAnsi="Times New Roman" w:cs="Times New Roman"/>
          <w:bCs/>
          <w:sz w:val="24"/>
          <w:szCs w:val="24"/>
          <w:lang w:eastAsia="es-ES_tradnl"/>
        </w:rPr>
        <w:t>Ibid.</w:t>
      </w:r>
      <w:r w:rsidRPr="00B96B85">
        <w:rPr>
          <w:rFonts w:ascii="Times New Roman" w:eastAsia="Times New Roman" w:hAnsi="Times New Roman" w:cs="Times New Roman"/>
          <w:b/>
          <w:bCs/>
          <w:sz w:val="24"/>
          <w:szCs w:val="24"/>
          <w:lang w:eastAsia="es-ES_tradnl"/>
        </w:rPr>
        <w:t>)</w:t>
      </w:r>
      <w:r w:rsidRPr="00B96B85">
        <w:rPr>
          <w:rFonts w:ascii="Times New Roman" w:eastAsia="Times New Roman" w:hAnsi="Times New Roman" w:cs="Times New Roman"/>
          <w:sz w:val="24"/>
          <w:szCs w:val="24"/>
          <w:lang w:eastAsia="es-ES_tradnl"/>
        </w:rPr>
        <w:t>. Como retomaremos luego, el apoyo social deviene relevante en tanto protector ante los efectos patogénicos de los factores estresantes (Castro,</w:t>
      </w:r>
      <w:r w:rsidR="00742029" w:rsidRPr="00830551">
        <w:rPr>
          <w:rFonts w:ascii="Times New Roman" w:eastAsia="Times New Roman" w:hAnsi="Times New Roman" w:cs="Times New Roman"/>
          <w:sz w:val="24"/>
          <w:szCs w:val="24"/>
          <w:lang w:eastAsia="es-ES_tradnl"/>
        </w:rPr>
        <w:t xml:space="preserve"> 2011</w:t>
      </w:r>
      <w:r w:rsidRPr="00B96B85">
        <w:rPr>
          <w:rFonts w:ascii="Times New Roman" w:eastAsia="Times New Roman" w:hAnsi="Times New Roman" w:cs="Times New Roman"/>
          <w:sz w:val="24"/>
          <w:szCs w:val="24"/>
          <w:lang w:eastAsia="es-ES_tradnl"/>
        </w:rPr>
        <w:t>). </w:t>
      </w:r>
    </w:p>
    <w:p w:rsidR="00B96B85" w:rsidRPr="00B96B85" w:rsidRDefault="00B96B85" w:rsidP="00E40009">
      <w:pPr>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sz w:val="24"/>
          <w:szCs w:val="24"/>
          <w:lang w:eastAsia="es-ES_tradnl"/>
        </w:rPr>
        <w:t xml:space="preserve">Desde lo emocional, la persona sufre un impacto al no comprender lo que ocurre en su cuerpo; el duelo de sí mismo en plena vida, pérdida de la “buena salud”. A esto se le suma la complejidad en el manejo de la enfermedad, lo cual implica los </w:t>
      </w:r>
      <w:r w:rsidR="00742029" w:rsidRPr="00830551">
        <w:rPr>
          <w:rFonts w:ascii="Times New Roman" w:eastAsia="Times New Roman" w:hAnsi="Times New Roman" w:cs="Times New Roman"/>
          <w:sz w:val="24"/>
          <w:szCs w:val="24"/>
          <w:lang w:eastAsia="es-ES_tradnl"/>
        </w:rPr>
        <w:t>esquemas terapéuticos</w:t>
      </w:r>
      <w:r w:rsidRPr="00B96B85">
        <w:rPr>
          <w:rFonts w:ascii="Times New Roman" w:eastAsia="Times New Roman" w:hAnsi="Times New Roman" w:cs="Times New Roman"/>
          <w:sz w:val="24"/>
          <w:szCs w:val="24"/>
          <w:lang w:eastAsia="es-ES_tradnl"/>
        </w:rPr>
        <w:t xml:space="preserve">, polimedicación, toxicidad, modificaciones del estilo de vida, planificación familiar, complicaciones si no se realiza el tratamiento, etc. Estas circunstancias condicionan restricciones en el estilo de vida y las actividades de la vida cotidiana. Presentar </w:t>
      </w:r>
      <w:r w:rsidRPr="00B96B85">
        <w:rPr>
          <w:rFonts w:ascii="Times New Roman" w:eastAsia="Times New Roman" w:hAnsi="Times New Roman" w:cs="Times New Roman"/>
          <w:color w:val="000000"/>
          <w:sz w:val="24"/>
          <w:szCs w:val="24"/>
          <w:lang w:eastAsia="es-ES_tradnl"/>
        </w:rPr>
        <w:t>estos diagnósticos puede involucrar una heterogeneidad de emociones entre las cuales se puede distinguir ira, rabia, ansiedad, miedo, culpa, vergüenza, tristeza, alivio o esperanza, desmoralización y una percepción negativa de sí mismas (González Caro et. Al., 2006).</w:t>
      </w:r>
    </w:p>
    <w:p w:rsidR="00957A26" w:rsidRDefault="00957A26" w:rsidP="00E40009">
      <w:pPr>
        <w:spacing w:after="0" w:line="360" w:lineRule="auto"/>
        <w:jc w:val="both"/>
        <w:rPr>
          <w:rFonts w:ascii="Times New Roman" w:eastAsia="Times New Roman" w:hAnsi="Times New Roman" w:cs="Times New Roman"/>
          <w:color w:val="990000"/>
          <w:sz w:val="24"/>
          <w:szCs w:val="24"/>
          <w:lang w:eastAsia="es-ES_tradnl"/>
        </w:rPr>
      </w:pPr>
    </w:p>
    <w:p w:rsidR="00B96B85" w:rsidRPr="00465CDC" w:rsidRDefault="0055610F" w:rsidP="00E40009">
      <w:pPr>
        <w:spacing w:after="0" w:line="360" w:lineRule="auto"/>
        <w:jc w:val="both"/>
        <w:rPr>
          <w:rFonts w:ascii="Times New Roman" w:eastAsia="Times New Roman" w:hAnsi="Times New Roman" w:cs="Times New Roman"/>
          <w:b/>
          <w:sz w:val="24"/>
          <w:szCs w:val="24"/>
          <w:lang w:eastAsia="es-ES_tradnl"/>
        </w:rPr>
      </w:pPr>
      <w:r w:rsidRPr="00465CDC">
        <w:rPr>
          <w:rFonts w:ascii="Times New Roman" w:eastAsia="Times New Roman" w:hAnsi="Times New Roman" w:cs="Times New Roman"/>
          <w:b/>
          <w:sz w:val="24"/>
          <w:szCs w:val="24"/>
          <w:lang w:eastAsia="es-ES_tradnl"/>
        </w:rPr>
        <w:t xml:space="preserve">La calidad de atención partiendo del contexto social </w:t>
      </w:r>
    </w:p>
    <w:p w:rsidR="00CD06FD" w:rsidRDefault="00CD06FD" w:rsidP="00E40009">
      <w:pPr>
        <w:spacing w:after="0" w:line="360" w:lineRule="auto"/>
        <w:ind w:firstLine="708"/>
        <w:jc w:val="both"/>
        <w:rPr>
          <w:rFonts w:ascii="Times New Roman" w:eastAsia="Times New Roman" w:hAnsi="Times New Roman" w:cs="Times New Roman"/>
          <w:color w:val="000000"/>
          <w:sz w:val="24"/>
          <w:szCs w:val="24"/>
          <w:lang w:eastAsia="es-ES_tradnl"/>
        </w:rPr>
      </w:pPr>
    </w:p>
    <w:p w:rsidR="00B96B85" w:rsidRPr="00B96B85" w:rsidRDefault="00B96B85" w:rsidP="00E40009">
      <w:pPr>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Hacia fines de la década de los 70</w:t>
      </w:r>
      <w:r w:rsidR="0055610F">
        <w:rPr>
          <w:rFonts w:ascii="Times New Roman" w:eastAsia="Times New Roman" w:hAnsi="Times New Roman" w:cs="Times New Roman"/>
          <w:color w:val="000000"/>
          <w:sz w:val="24"/>
          <w:szCs w:val="24"/>
          <w:lang w:eastAsia="es-ES_tradnl"/>
        </w:rPr>
        <w:t>,</w:t>
      </w:r>
      <w:r w:rsidRPr="00B96B85">
        <w:rPr>
          <w:rFonts w:ascii="Times New Roman" w:eastAsia="Times New Roman" w:hAnsi="Times New Roman" w:cs="Times New Roman"/>
          <w:color w:val="000000"/>
          <w:sz w:val="24"/>
          <w:szCs w:val="24"/>
          <w:lang w:eastAsia="es-ES_tradnl"/>
        </w:rPr>
        <w:t xml:space="preserve"> en el contexto de crisis económica, política y social, el paradigma médico hegemónico y la perspectiva puramente biológica sobre la enfermedad y se extiende el proceso de salud-enfermedad. Este proceso se define por ser ineludiblemente social y </w:t>
      </w:r>
      <w:r w:rsidR="00742029" w:rsidRPr="00B96B85">
        <w:rPr>
          <w:rFonts w:ascii="Times New Roman" w:eastAsia="Times New Roman" w:hAnsi="Times New Roman" w:cs="Times New Roman"/>
          <w:color w:val="000000"/>
          <w:sz w:val="24"/>
          <w:szCs w:val="24"/>
          <w:lang w:eastAsia="es-ES_tradnl"/>
        </w:rPr>
        <w:t>aunar, en</w:t>
      </w:r>
      <w:r w:rsidRPr="00B96B85">
        <w:rPr>
          <w:rFonts w:ascii="Times New Roman" w:eastAsia="Times New Roman" w:hAnsi="Times New Roman" w:cs="Times New Roman"/>
          <w:color w:val="000000"/>
          <w:sz w:val="24"/>
          <w:szCs w:val="24"/>
          <w:lang w:eastAsia="es-ES_tradnl"/>
        </w:rPr>
        <w:t xml:space="preserve"> un marco histórico específico, explicaciones múltiples, biológicas y sociales (</w:t>
      </w:r>
      <w:proofErr w:type="spellStart"/>
      <w:r w:rsidRPr="00B96B85">
        <w:rPr>
          <w:rFonts w:ascii="Times New Roman" w:eastAsia="Times New Roman" w:hAnsi="Times New Roman" w:cs="Times New Roman"/>
          <w:color w:val="000000"/>
          <w:sz w:val="24"/>
          <w:szCs w:val="24"/>
          <w:lang w:eastAsia="es-ES_tradnl"/>
        </w:rPr>
        <w:t>Laurell</w:t>
      </w:r>
      <w:proofErr w:type="spellEnd"/>
      <w:r w:rsidRPr="00B96B85">
        <w:rPr>
          <w:rFonts w:ascii="Times New Roman" w:eastAsia="Times New Roman" w:hAnsi="Times New Roman" w:cs="Times New Roman"/>
          <w:color w:val="000000"/>
          <w:sz w:val="24"/>
          <w:szCs w:val="24"/>
          <w:lang w:eastAsia="es-ES_tradnl"/>
        </w:rPr>
        <w:t>,</w:t>
      </w:r>
      <w:r w:rsidR="00742029">
        <w:rPr>
          <w:rFonts w:ascii="Times New Roman" w:eastAsia="Times New Roman" w:hAnsi="Times New Roman" w:cs="Times New Roman"/>
          <w:color w:val="000000"/>
          <w:sz w:val="24"/>
          <w:szCs w:val="24"/>
          <w:lang w:eastAsia="es-ES_tradnl"/>
        </w:rPr>
        <w:t xml:space="preserve"> 1982</w:t>
      </w:r>
      <w:r w:rsidRPr="00B96B85">
        <w:rPr>
          <w:rFonts w:ascii="Times New Roman" w:eastAsia="Times New Roman" w:hAnsi="Times New Roman" w:cs="Times New Roman"/>
          <w:color w:val="000000"/>
          <w:sz w:val="24"/>
          <w:szCs w:val="24"/>
          <w:lang w:eastAsia="es-ES_tradnl"/>
        </w:rPr>
        <w:t>).  Ya podemos entrever que debemos, al reflexionar en torno a la mejor calidad de vida, anclarnos en las condiciones de existencia</w:t>
      </w:r>
      <w:r w:rsidR="00B173E7">
        <w:rPr>
          <w:rFonts w:ascii="Times New Roman" w:eastAsia="Times New Roman" w:hAnsi="Times New Roman" w:cs="Times New Roman"/>
          <w:color w:val="000000"/>
          <w:sz w:val="24"/>
          <w:szCs w:val="24"/>
          <w:lang w:eastAsia="es-ES_tradnl"/>
        </w:rPr>
        <w:t>, actividades cotidianas</w:t>
      </w:r>
      <w:r w:rsidRPr="00B96B85">
        <w:rPr>
          <w:rFonts w:ascii="Times New Roman" w:eastAsia="Times New Roman" w:hAnsi="Times New Roman" w:cs="Times New Roman"/>
          <w:color w:val="000000"/>
          <w:sz w:val="24"/>
          <w:szCs w:val="24"/>
          <w:lang w:eastAsia="es-ES_tradnl"/>
        </w:rPr>
        <w:t xml:space="preserve"> y vivencias de las mujeres diagnosticadas con enfermedades autoinmunes.   </w:t>
      </w:r>
    </w:p>
    <w:p w:rsidR="00B96B85" w:rsidRPr="00B96B85" w:rsidRDefault="00B96B85" w:rsidP="00B173E7">
      <w:pPr>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En este sentido, buscando trascender la mirada biológica sobre el sujeto, centrada en la enfermedad, característica del modelo médico hegemónico, es nuestra intención </w:t>
      </w:r>
      <w:r w:rsidRPr="00B96B85">
        <w:rPr>
          <w:rFonts w:ascii="Times New Roman" w:eastAsia="Times New Roman" w:hAnsi="Times New Roman" w:cs="Times New Roman"/>
          <w:color w:val="000000"/>
          <w:sz w:val="24"/>
          <w:szCs w:val="24"/>
          <w:lang w:eastAsia="es-ES_tradnl"/>
        </w:rPr>
        <w:lastRenderedPageBreak/>
        <w:t xml:space="preserve">retomar un modelo de atención integral en </w:t>
      </w:r>
      <w:r w:rsidR="0014266B">
        <w:rPr>
          <w:rFonts w:ascii="Times New Roman" w:eastAsia="Times New Roman" w:hAnsi="Times New Roman" w:cs="Times New Roman"/>
          <w:color w:val="000000"/>
          <w:sz w:val="24"/>
          <w:szCs w:val="24"/>
          <w:lang w:eastAsia="es-ES_tradnl"/>
        </w:rPr>
        <w:t>aras</w:t>
      </w:r>
      <w:r w:rsidRPr="00B96B85">
        <w:rPr>
          <w:rFonts w:ascii="Times New Roman" w:eastAsia="Times New Roman" w:hAnsi="Times New Roman" w:cs="Times New Roman"/>
          <w:color w:val="000000"/>
          <w:sz w:val="24"/>
          <w:szCs w:val="24"/>
          <w:lang w:eastAsia="es-ES_tradnl"/>
        </w:rPr>
        <w:t xml:space="preserve"> de un abordaje multidimensional, centrado en la persona a los fines de mejorar la calidad de </w:t>
      </w:r>
      <w:r w:rsidR="00742029" w:rsidRPr="00B96B85">
        <w:rPr>
          <w:rFonts w:ascii="Times New Roman" w:eastAsia="Times New Roman" w:hAnsi="Times New Roman" w:cs="Times New Roman"/>
          <w:color w:val="000000"/>
          <w:sz w:val="24"/>
          <w:szCs w:val="24"/>
          <w:lang w:eastAsia="es-ES_tradnl"/>
        </w:rPr>
        <w:t>vida de</w:t>
      </w:r>
      <w:r w:rsidRPr="00B96B85">
        <w:rPr>
          <w:rFonts w:ascii="Times New Roman" w:eastAsia="Times New Roman" w:hAnsi="Times New Roman" w:cs="Times New Roman"/>
          <w:color w:val="000000"/>
          <w:sz w:val="24"/>
          <w:szCs w:val="24"/>
          <w:lang w:eastAsia="es-ES_tradnl"/>
        </w:rPr>
        <w:t xml:space="preserve"> las mujeres con enfermedades autoinmunes, siguiendo el modelo de atención efectiva, </w:t>
      </w:r>
      <w:r w:rsidR="00742029" w:rsidRPr="00B96B85">
        <w:rPr>
          <w:rFonts w:ascii="Times New Roman" w:eastAsia="Times New Roman" w:hAnsi="Times New Roman" w:cs="Times New Roman"/>
          <w:color w:val="000000"/>
          <w:sz w:val="24"/>
          <w:szCs w:val="24"/>
          <w:lang w:eastAsia="es-ES_tradnl"/>
        </w:rPr>
        <w:t>guía</w:t>
      </w:r>
      <w:r w:rsidRPr="00B96B85">
        <w:rPr>
          <w:rFonts w:ascii="Times New Roman" w:eastAsia="Times New Roman" w:hAnsi="Times New Roman" w:cs="Times New Roman"/>
          <w:color w:val="000000"/>
          <w:sz w:val="24"/>
          <w:szCs w:val="24"/>
          <w:lang w:eastAsia="es-ES_tradnl"/>
        </w:rPr>
        <w:t xml:space="preserve"> de abordaje integral de personas con enfermedades crónicas no transmisibles</w:t>
      </w:r>
      <w:r w:rsidR="00742029">
        <w:rPr>
          <w:rFonts w:ascii="Times New Roman" w:eastAsia="Times New Roman" w:hAnsi="Times New Roman" w:cs="Times New Roman"/>
          <w:color w:val="000000"/>
          <w:sz w:val="24"/>
          <w:szCs w:val="24"/>
          <w:lang w:eastAsia="es-ES_tradnl"/>
        </w:rPr>
        <w:t xml:space="preserve"> del Ministerio de Salud</w:t>
      </w:r>
      <w:r w:rsidRPr="00B96B85">
        <w:rPr>
          <w:rFonts w:ascii="Times New Roman" w:eastAsia="Times New Roman" w:hAnsi="Times New Roman" w:cs="Times New Roman"/>
          <w:color w:val="000000"/>
          <w:sz w:val="24"/>
          <w:szCs w:val="24"/>
          <w:lang w:eastAsia="es-ES_tradnl"/>
        </w:rPr>
        <w:t>.</w:t>
      </w:r>
    </w:p>
    <w:p w:rsidR="00B96B85" w:rsidRPr="00B96B85" w:rsidRDefault="00B96B85" w:rsidP="00E40009">
      <w:pPr>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De modo que no es posible reducirnos a los procesos biológicos a la hora de concebir </w:t>
      </w:r>
      <w:r w:rsidR="0055610F">
        <w:rPr>
          <w:rFonts w:ascii="Times New Roman" w:eastAsia="Times New Roman" w:hAnsi="Times New Roman" w:cs="Times New Roman"/>
          <w:color w:val="000000"/>
          <w:sz w:val="24"/>
          <w:szCs w:val="24"/>
          <w:lang w:eastAsia="es-ES_tradnl"/>
        </w:rPr>
        <w:t>el proceso de salud- enfermedad</w:t>
      </w:r>
      <w:r w:rsidRPr="00B96B85">
        <w:rPr>
          <w:rFonts w:ascii="Times New Roman" w:eastAsia="Times New Roman" w:hAnsi="Times New Roman" w:cs="Times New Roman"/>
          <w:color w:val="000000"/>
          <w:sz w:val="24"/>
          <w:szCs w:val="24"/>
          <w:lang w:eastAsia="es-ES_tradnl"/>
        </w:rPr>
        <w:t xml:space="preserve"> y urge escindirnos de una mirada que delinea la idea de una evolución (de la medicina a partir de la dominación de la naturaleza) que avanza cada vez más hacia la salud (</w:t>
      </w:r>
      <w:r w:rsidR="0055610F">
        <w:rPr>
          <w:rFonts w:ascii="Times New Roman" w:eastAsia="Times New Roman" w:hAnsi="Times New Roman" w:cs="Times New Roman"/>
          <w:color w:val="000000"/>
          <w:sz w:val="24"/>
          <w:szCs w:val="24"/>
          <w:lang w:eastAsia="es-ES_tradnl"/>
        </w:rPr>
        <w:t>Ibid.</w:t>
      </w:r>
      <w:r w:rsidRPr="00B96B85">
        <w:rPr>
          <w:rFonts w:ascii="Times New Roman" w:eastAsia="Times New Roman" w:hAnsi="Times New Roman" w:cs="Times New Roman"/>
          <w:color w:val="000000"/>
          <w:sz w:val="24"/>
          <w:szCs w:val="24"/>
          <w:lang w:eastAsia="es-ES_tradnl"/>
        </w:rPr>
        <w:t xml:space="preserve">). En este sentido, los determinantes de carácter social son centrales. Con determinantes nos referimos a las condiciones de trabajo, alimentación, educación, vivienda y saneamiento ambiental que pueden implican </w:t>
      </w:r>
      <w:r w:rsidR="0055610F">
        <w:rPr>
          <w:rFonts w:ascii="Times New Roman" w:eastAsia="Times New Roman" w:hAnsi="Times New Roman" w:cs="Times New Roman"/>
          <w:color w:val="000000"/>
          <w:sz w:val="24"/>
          <w:szCs w:val="24"/>
          <w:lang w:eastAsia="es-ES_tradnl"/>
        </w:rPr>
        <w:t>desde</w:t>
      </w:r>
      <w:r w:rsidRPr="00B96B85">
        <w:rPr>
          <w:rFonts w:ascii="Times New Roman" w:eastAsia="Times New Roman" w:hAnsi="Times New Roman" w:cs="Times New Roman"/>
          <w:color w:val="000000"/>
          <w:sz w:val="24"/>
          <w:szCs w:val="24"/>
          <w:lang w:eastAsia="es-ES_tradnl"/>
        </w:rPr>
        <w:t xml:space="preserve"> niveles de alto alcance como</w:t>
      </w:r>
      <w:r w:rsidR="0055610F">
        <w:rPr>
          <w:rFonts w:ascii="Times New Roman" w:eastAsia="Times New Roman" w:hAnsi="Times New Roman" w:cs="Times New Roman"/>
          <w:color w:val="000000"/>
          <w:sz w:val="24"/>
          <w:szCs w:val="24"/>
          <w:lang w:eastAsia="es-ES_tradnl"/>
        </w:rPr>
        <w:t xml:space="preserve"> lo son</w:t>
      </w:r>
      <w:r w:rsidRPr="00B96B85">
        <w:rPr>
          <w:rFonts w:ascii="Times New Roman" w:eastAsia="Times New Roman" w:hAnsi="Times New Roman" w:cs="Times New Roman"/>
          <w:color w:val="000000"/>
          <w:sz w:val="24"/>
          <w:szCs w:val="24"/>
          <w:lang w:eastAsia="es-ES_tradnl"/>
        </w:rPr>
        <w:t xml:space="preserve"> la globalización y el calentamiento global hasta el nivel micro asociado a lo psicosocial. Los mismo</w:t>
      </w:r>
      <w:r w:rsidR="0055610F">
        <w:rPr>
          <w:rFonts w:ascii="Times New Roman" w:eastAsia="Times New Roman" w:hAnsi="Times New Roman" w:cs="Times New Roman"/>
          <w:color w:val="000000"/>
          <w:sz w:val="24"/>
          <w:szCs w:val="24"/>
          <w:lang w:eastAsia="es-ES_tradnl"/>
        </w:rPr>
        <w:t>s</w:t>
      </w:r>
      <w:r w:rsidRPr="00B96B85">
        <w:rPr>
          <w:rFonts w:ascii="Times New Roman" w:eastAsia="Times New Roman" w:hAnsi="Times New Roman" w:cs="Times New Roman"/>
          <w:color w:val="000000"/>
          <w:sz w:val="24"/>
          <w:szCs w:val="24"/>
          <w:lang w:eastAsia="es-ES_tradnl"/>
        </w:rPr>
        <w:t xml:space="preserve"> se reflejan entonces en distintos niveles y están íntimamente entrelazados. Por ejemplo, los estilos de vida corresponden al nivel micro y son efecto de condiciones de vida determinadas atravesadas por los aspectos del contexto social que se imponen a nivel macro. De esta forma, los hábitos personales se articulan al mismo tiempo con el medio habitado. Entre los determinantes, se destaca la relevancia de la clase social y género. Las mujeres, en el contexto de condiciones sociales desiguales, se hallan expuestas a mayores riesgos de padecer enfermedades, como así también, violencia física y sexual (Castro, 2011). Uno de los determinantes en los cuales nos interesa detenernos </w:t>
      </w:r>
      <w:r w:rsidR="0015127E">
        <w:rPr>
          <w:rFonts w:ascii="Times New Roman" w:eastAsia="Times New Roman" w:hAnsi="Times New Roman" w:cs="Times New Roman"/>
          <w:color w:val="000000"/>
          <w:sz w:val="24"/>
          <w:szCs w:val="24"/>
          <w:lang w:eastAsia="es-ES_tradnl"/>
        </w:rPr>
        <w:t xml:space="preserve">más adelante </w:t>
      </w:r>
      <w:r w:rsidRPr="00B96B85">
        <w:rPr>
          <w:rFonts w:ascii="Times New Roman" w:eastAsia="Times New Roman" w:hAnsi="Times New Roman" w:cs="Times New Roman"/>
          <w:color w:val="000000"/>
          <w:sz w:val="24"/>
          <w:szCs w:val="24"/>
          <w:lang w:eastAsia="es-ES_tradnl"/>
        </w:rPr>
        <w:t>es en el de proceso de trabajo y apoyo social que el autor mencionado retoma de una serie de autores. Importa en términos de disminución del padecimiento a partir del contacto con otras personas. </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p>
    <w:p w:rsidR="005D7751" w:rsidRDefault="005D7751" w:rsidP="00E40009">
      <w:pPr>
        <w:spacing w:after="0" w:line="360" w:lineRule="auto"/>
        <w:jc w:val="both"/>
        <w:rPr>
          <w:rFonts w:ascii="Times New Roman" w:eastAsia="Times New Roman" w:hAnsi="Times New Roman" w:cs="Times New Roman"/>
          <w:b/>
          <w:color w:val="000000"/>
          <w:sz w:val="24"/>
          <w:szCs w:val="24"/>
          <w:lang w:eastAsia="es-ES_tradnl"/>
        </w:rPr>
      </w:pPr>
      <w:r w:rsidRPr="00465CDC">
        <w:rPr>
          <w:rFonts w:ascii="Times New Roman" w:eastAsia="Times New Roman" w:hAnsi="Times New Roman" w:cs="Times New Roman"/>
          <w:b/>
          <w:color w:val="000000"/>
          <w:sz w:val="24"/>
          <w:szCs w:val="24"/>
          <w:lang w:eastAsia="es-ES_tradnl"/>
        </w:rPr>
        <w:t>Mujeres como blanco de las relaciones de poder-saber</w:t>
      </w:r>
    </w:p>
    <w:p w:rsidR="00CD06FD" w:rsidRPr="00465CDC" w:rsidRDefault="00CD06FD" w:rsidP="00E40009">
      <w:pPr>
        <w:spacing w:after="0" w:line="360" w:lineRule="auto"/>
        <w:jc w:val="both"/>
        <w:rPr>
          <w:rFonts w:ascii="Times New Roman" w:eastAsia="Times New Roman" w:hAnsi="Times New Roman" w:cs="Times New Roman"/>
          <w:b/>
          <w:color w:val="000000"/>
          <w:sz w:val="24"/>
          <w:szCs w:val="24"/>
          <w:lang w:eastAsia="es-ES_tradnl"/>
        </w:rPr>
      </w:pPr>
    </w:p>
    <w:p w:rsidR="00B96B85" w:rsidRPr="00B96B85" w:rsidRDefault="00B96B85" w:rsidP="00E40009">
      <w:pPr>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La centralización que cobra el cuerpo de estas mujeres como cuerpo viviente, humano, especie, como así también, la población en la cual se agrupan emerge en el despliegue de dos técnicas fundamentales que giran en torno </w:t>
      </w:r>
      <w:r w:rsidRPr="00B96B85">
        <w:rPr>
          <w:rFonts w:ascii="Times New Roman" w:eastAsia="Times New Roman" w:hAnsi="Times New Roman" w:cs="Times New Roman"/>
          <w:color w:val="000000"/>
          <w:sz w:val="24"/>
          <w:szCs w:val="24"/>
          <w:shd w:val="clear" w:color="auto" w:fill="FFFFFF"/>
          <w:lang w:eastAsia="es-ES_tradnl"/>
        </w:rPr>
        <w:t xml:space="preserve">al poder de la vida: la </w:t>
      </w:r>
      <w:proofErr w:type="spellStart"/>
      <w:r w:rsidRPr="00B96B85">
        <w:rPr>
          <w:rFonts w:ascii="Times New Roman" w:eastAsia="Times New Roman" w:hAnsi="Times New Roman" w:cs="Times New Roman"/>
          <w:color w:val="000000"/>
          <w:sz w:val="24"/>
          <w:szCs w:val="24"/>
          <w:shd w:val="clear" w:color="auto" w:fill="FFFFFF"/>
          <w:lang w:eastAsia="es-ES_tradnl"/>
        </w:rPr>
        <w:t>anatomopolítica</w:t>
      </w:r>
      <w:proofErr w:type="spellEnd"/>
      <w:r w:rsidRPr="00B96B85">
        <w:rPr>
          <w:rFonts w:ascii="Times New Roman" w:eastAsia="Times New Roman" w:hAnsi="Times New Roman" w:cs="Times New Roman"/>
          <w:color w:val="000000"/>
          <w:sz w:val="24"/>
          <w:szCs w:val="24"/>
          <w:shd w:val="clear" w:color="auto" w:fill="FFFFFF"/>
          <w:lang w:eastAsia="es-ES_tradnl"/>
        </w:rPr>
        <w:t xml:space="preserve"> y la biopolítica</w:t>
      </w:r>
      <w:r w:rsidR="0055610F">
        <w:rPr>
          <w:rStyle w:val="Refdenotaalpie"/>
          <w:rFonts w:ascii="Times New Roman" w:eastAsia="Times New Roman" w:hAnsi="Times New Roman" w:cs="Times New Roman"/>
          <w:color w:val="000000"/>
          <w:sz w:val="24"/>
          <w:szCs w:val="24"/>
          <w:shd w:val="clear" w:color="auto" w:fill="FFFFFF"/>
          <w:lang w:eastAsia="es-ES_tradnl"/>
        </w:rPr>
        <w:footnoteReference w:id="1"/>
      </w:r>
      <w:r w:rsidRPr="00B96B85">
        <w:rPr>
          <w:rFonts w:ascii="Times New Roman" w:eastAsia="Times New Roman" w:hAnsi="Times New Roman" w:cs="Times New Roman"/>
          <w:color w:val="000000"/>
          <w:sz w:val="24"/>
          <w:szCs w:val="24"/>
          <w:shd w:val="clear" w:color="auto" w:fill="FFFFFF"/>
          <w:lang w:eastAsia="es-ES_tradnl"/>
        </w:rPr>
        <w:t xml:space="preserve">. Estas técnicas operan a partir del siglo XVIII invadiendo la vida por completo. El cuerpo viviente deviene atravesado por el control del </w:t>
      </w:r>
      <w:r w:rsidRPr="00B96B85">
        <w:rPr>
          <w:rFonts w:ascii="Times New Roman" w:eastAsia="Times New Roman" w:hAnsi="Times New Roman" w:cs="Times New Roman"/>
          <w:color w:val="000000"/>
          <w:sz w:val="24"/>
          <w:szCs w:val="24"/>
          <w:shd w:val="clear" w:color="auto" w:fill="FFFFFF"/>
          <w:lang w:eastAsia="es-ES_tradnl"/>
        </w:rPr>
        <w:lastRenderedPageBreak/>
        <w:t>saber y por la intervención del poder. Es decir, el poder-saber interviene en las transformaciones inherentes a la vida misma (Foucault, 2014: 133). </w:t>
      </w:r>
    </w:p>
    <w:p w:rsidR="00B96B85" w:rsidRPr="00B96B85" w:rsidRDefault="00B96B85" w:rsidP="00E40009">
      <w:pPr>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shd w:val="clear" w:color="auto" w:fill="FFFFFF"/>
          <w:lang w:eastAsia="es-ES_tradnl"/>
        </w:rPr>
        <w:t xml:space="preserve">Los objetos de la medicina se ordenan dentro de una lucha política mediante una clasificación que etiqueta y </w:t>
      </w:r>
      <w:r w:rsidR="00742029" w:rsidRPr="00B96B85">
        <w:rPr>
          <w:rFonts w:ascii="Times New Roman" w:eastAsia="Times New Roman" w:hAnsi="Times New Roman" w:cs="Times New Roman"/>
          <w:color w:val="000000"/>
          <w:sz w:val="24"/>
          <w:szCs w:val="24"/>
          <w:shd w:val="clear" w:color="auto" w:fill="FFFFFF"/>
          <w:lang w:eastAsia="es-ES_tradnl"/>
        </w:rPr>
        <w:t>margina (</w:t>
      </w:r>
      <w:proofErr w:type="spellStart"/>
      <w:r w:rsidRPr="00B96B85">
        <w:rPr>
          <w:rFonts w:ascii="Times New Roman" w:eastAsia="Times New Roman" w:hAnsi="Times New Roman" w:cs="Times New Roman"/>
          <w:color w:val="000000"/>
          <w:sz w:val="24"/>
          <w:szCs w:val="24"/>
          <w:shd w:val="clear" w:color="auto" w:fill="FFFFFF"/>
          <w:lang w:eastAsia="es-ES_tradnl"/>
        </w:rPr>
        <w:t>Freidson</w:t>
      </w:r>
      <w:proofErr w:type="spellEnd"/>
      <w:r w:rsidRPr="00B96B85">
        <w:rPr>
          <w:rFonts w:ascii="Times New Roman" w:eastAsia="Times New Roman" w:hAnsi="Times New Roman" w:cs="Times New Roman"/>
          <w:color w:val="000000"/>
          <w:sz w:val="24"/>
          <w:szCs w:val="24"/>
          <w:shd w:val="clear" w:color="auto" w:fill="FFFFFF"/>
          <w:lang w:eastAsia="es-ES_tradnl"/>
        </w:rPr>
        <w:t xml:space="preserve"> 1970 en Castro, 2011). Siguiendo aportes feministas, esto ocurre históricamente de forma preponderante en el caso de los diagnósticos de las mujeres debido al sesgo masculino (Castro, 2011)</w:t>
      </w:r>
    </w:p>
    <w:p w:rsidR="00B96B85" w:rsidRPr="00B96B85" w:rsidRDefault="00B96B85" w:rsidP="00E40009">
      <w:pPr>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shd w:val="clear" w:color="auto" w:fill="FFFFFF"/>
          <w:lang w:eastAsia="es-ES_tradnl"/>
        </w:rPr>
        <w:t>Podemos pensar a partir de Foucault que las mujeres con enfermedades crónicas se tornan blanco de la relación del poder político</w:t>
      </w:r>
      <w:r w:rsidR="0055610F">
        <w:rPr>
          <w:rFonts w:ascii="Times New Roman" w:eastAsia="Times New Roman" w:hAnsi="Times New Roman" w:cs="Times New Roman"/>
          <w:color w:val="000000"/>
          <w:sz w:val="24"/>
          <w:szCs w:val="24"/>
          <w:shd w:val="clear" w:color="auto" w:fill="FFFFFF"/>
          <w:lang w:eastAsia="es-ES_tradnl"/>
        </w:rPr>
        <w:t>. D</w:t>
      </w:r>
      <w:r w:rsidRPr="00B96B85">
        <w:rPr>
          <w:rFonts w:ascii="Times New Roman" w:eastAsia="Times New Roman" w:hAnsi="Times New Roman" w:cs="Times New Roman"/>
          <w:color w:val="000000"/>
          <w:sz w:val="24"/>
          <w:szCs w:val="24"/>
          <w:shd w:val="clear" w:color="auto" w:fill="FFFFFF"/>
          <w:lang w:eastAsia="es-ES_tradnl"/>
        </w:rPr>
        <w:t xml:space="preserve">evienen el objeto de un saber, </w:t>
      </w:r>
      <w:r w:rsidR="0055610F" w:rsidRPr="00B96B85">
        <w:rPr>
          <w:rFonts w:ascii="Times New Roman" w:eastAsia="Times New Roman" w:hAnsi="Times New Roman" w:cs="Times New Roman"/>
          <w:color w:val="000000"/>
          <w:sz w:val="24"/>
          <w:szCs w:val="24"/>
          <w:shd w:val="clear" w:color="auto" w:fill="FFFFFF"/>
          <w:lang w:eastAsia="es-ES_tradnl"/>
        </w:rPr>
        <w:t>de un</w:t>
      </w:r>
      <w:r w:rsidRPr="00B96B85">
        <w:rPr>
          <w:rFonts w:ascii="Times New Roman" w:eastAsia="Times New Roman" w:hAnsi="Times New Roman" w:cs="Times New Roman"/>
          <w:color w:val="000000"/>
          <w:sz w:val="24"/>
          <w:szCs w:val="24"/>
          <w:shd w:val="clear" w:color="auto" w:fill="FFFFFF"/>
          <w:lang w:eastAsia="es-ES_tradnl"/>
        </w:rPr>
        <w:t xml:space="preserve"> discurso científico y así,</w:t>
      </w:r>
      <w:r w:rsidR="0055610F">
        <w:rPr>
          <w:rFonts w:ascii="Times New Roman" w:eastAsia="Times New Roman" w:hAnsi="Times New Roman" w:cs="Times New Roman"/>
          <w:color w:val="000000"/>
          <w:sz w:val="24"/>
          <w:szCs w:val="24"/>
          <w:shd w:val="clear" w:color="auto" w:fill="FFFFFF"/>
          <w:lang w:eastAsia="es-ES_tradnl"/>
        </w:rPr>
        <w:t xml:space="preserve"> si</w:t>
      </w:r>
      <w:r w:rsidRPr="00B96B85">
        <w:rPr>
          <w:rFonts w:ascii="Times New Roman" w:eastAsia="Times New Roman" w:hAnsi="Times New Roman" w:cs="Times New Roman"/>
          <w:color w:val="000000"/>
          <w:sz w:val="24"/>
          <w:szCs w:val="24"/>
          <w:shd w:val="clear" w:color="auto" w:fill="FFFFFF"/>
          <w:lang w:eastAsia="es-ES_tradnl"/>
        </w:rPr>
        <w:t xml:space="preserve"> bien el autor no </w:t>
      </w:r>
      <w:r w:rsidR="0055610F">
        <w:rPr>
          <w:rFonts w:ascii="Times New Roman" w:eastAsia="Times New Roman" w:hAnsi="Times New Roman" w:cs="Times New Roman"/>
          <w:color w:val="000000"/>
          <w:sz w:val="24"/>
          <w:szCs w:val="24"/>
          <w:shd w:val="clear" w:color="auto" w:fill="FFFFFF"/>
          <w:lang w:eastAsia="es-ES_tradnl"/>
        </w:rPr>
        <w:t>puntualiza en</w:t>
      </w:r>
      <w:r w:rsidRPr="00B96B85">
        <w:rPr>
          <w:rFonts w:ascii="Times New Roman" w:eastAsia="Times New Roman" w:hAnsi="Times New Roman" w:cs="Times New Roman"/>
          <w:color w:val="000000"/>
          <w:sz w:val="24"/>
          <w:szCs w:val="24"/>
          <w:shd w:val="clear" w:color="auto" w:fill="FFFFFF"/>
          <w:lang w:eastAsia="es-ES_tradnl"/>
        </w:rPr>
        <w:t xml:space="preserve"> estos elementos en los trabajos que abordamos</w:t>
      </w:r>
      <w:r w:rsidR="0055610F">
        <w:rPr>
          <w:rFonts w:ascii="Times New Roman" w:eastAsia="Times New Roman" w:hAnsi="Times New Roman" w:cs="Times New Roman"/>
          <w:color w:val="000000"/>
          <w:sz w:val="24"/>
          <w:szCs w:val="24"/>
          <w:shd w:val="clear" w:color="auto" w:fill="FFFFFF"/>
          <w:lang w:eastAsia="es-ES_tradnl"/>
        </w:rPr>
        <w:t xml:space="preserve">, </w:t>
      </w:r>
      <w:r w:rsidRPr="00B96B85">
        <w:rPr>
          <w:rFonts w:ascii="Times New Roman" w:eastAsia="Times New Roman" w:hAnsi="Times New Roman" w:cs="Times New Roman"/>
          <w:color w:val="000000"/>
          <w:sz w:val="24"/>
          <w:szCs w:val="24"/>
          <w:shd w:val="clear" w:color="auto" w:fill="FFFFFF"/>
          <w:lang w:eastAsia="es-ES_tradnl"/>
        </w:rPr>
        <w:t>podemos pensar que la situación de discapacidad de estas mujeres se inscribe como efecto de las relaciones de poder (2016a). Hablamos de un poder que a partir del siglo XVIII opera ya no a través de la exclusión, sino que incluye, fabrica, observa, sabe, analiza y multiplica los efectos de poder (Ibid., 2001: 55). </w:t>
      </w:r>
    </w:p>
    <w:p w:rsidR="00B96B85" w:rsidRPr="00B96B85" w:rsidRDefault="00B96B85" w:rsidP="00E40009">
      <w:pPr>
        <w:shd w:val="clear" w:color="auto" w:fill="FFFFFF"/>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shd w:val="clear" w:color="auto" w:fill="FFFFFF"/>
          <w:lang w:eastAsia="es-ES_tradnl"/>
        </w:rPr>
        <w:t>Si bien no es nuestra intención generalizar, muchas veces estas mujeres pueden encontrarse con una mirada biológica que se ubica desde el lugar del saber y no desde la comprensión; difícilmente se apartan de conceptos teóricos, lo cual impide que la persona conozca más sobre su enfermedad</w:t>
      </w:r>
      <w:r w:rsidR="0055610F">
        <w:rPr>
          <w:rFonts w:ascii="Times New Roman" w:eastAsia="Times New Roman" w:hAnsi="Times New Roman" w:cs="Times New Roman"/>
          <w:color w:val="000000"/>
          <w:sz w:val="24"/>
          <w:szCs w:val="24"/>
          <w:shd w:val="clear" w:color="auto" w:fill="FFFFFF"/>
          <w:lang w:eastAsia="es-ES_tradnl"/>
        </w:rPr>
        <w:t xml:space="preserve">. </w:t>
      </w:r>
    </w:p>
    <w:p w:rsidR="005D7751" w:rsidRDefault="005D7751" w:rsidP="00E40009">
      <w:pPr>
        <w:spacing w:after="0" w:line="360" w:lineRule="auto"/>
        <w:jc w:val="both"/>
        <w:rPr>
          <w:rFonts w:ascii="Times New Roman" w:eastAsia="Times New Roman" w:hAnsi="Times New Roman" w:cs="Times New Roman"/>
          <w:color w:val="000000"/>
          <w:sz w:val="24"/>
          <w:szCs w:val="24"/>
          <w:shd w:val="clear" w:color="auto" w:fill="FFFFFF"/>
          <w:lang w:eastAsia="es-ES_tradnl"/>
        </w:rPr>
      </w:pPr>
    </w:p>
    <w:p w:rsidR="005D7751" w:rsidRPr="005D7751" w:rsidRDefault="005D7751" w:rsidP="00E40009">
      <w:pPr>
        <w:spacing w:after="0" w:line="360" w:lineRule="auto"/>
        <w:jc w:val="both"/>
        <w:rPr>
          <w:rFonts w:ascii="Times New Roman" w:eastAsia="Times New Roman" w:hAnsi="Times New Roman" w:cs="Times New Roman"/>
          <w:b/>
          <w:color w:val="000000"/>
          <w:sz w:val="24"/>
          <w:szCs w:val="24"/>
          <w:shd w:val="clear" w:color="auto" w:fill="FFFFFF"/>
          <w:lang w:eastAsia="es-ES_tradnl"/>
        </w:rPr>
      </w:pPr>
      <w:r w:rsidRPr="005D7751">
        <w:rPr>
          <w:rFonts w:ascii="Times New Roman" w:eastAsia="Times New Roman" w:hAnsi="Times New Roman" w:cs="Times New Roman"/>
          <w:b/>
          <w:color w:val="000000"/>
          <w:sz w:val="24"/>
          <w:szCs w:val="24"/>
          <w:shd w:val="clear" w:color="auto" w:fill="FFFFFF"/>
          <w:lang w:eastAsia="es-ES_tradnl"/>
        </w:rPr>
        <w:t xml:space="preserve">Relaciones asimétricas: autoridad médica sobre el paciente </w:t>
      </w:r>
    </w:p>
    <w:p w:rsidR="001D656C" w:rsidRDefault="001D656C" w:rsidP="00E40009">
      <w:pPr>
        <w:spacing w:after="0" w:line="360" w:lineRule="auto"/>
        <w:ind w:firstLine="708"/>
        <w:jc w:val="both"/>
        <w:rPr>
          <w:rFonts w:ascii="Times New Roman" w:eastAsia="Times New Roman" w:hAnsi="Times New Roman" w:cs="Times New Roman"/>
          <w:color w:val="000000"/>
          <w:sz w:val="24"/>
          <w:szCs w:val="24"/>
          <w:shd w:val="clear" w:color="auto" w:fill="FFFFFF"/>
          <w:lang w:eastAsia="es-ES_tradnl"/>
        </w:rPr>
      </w:pPr>
    </w:p>
    <w:p w:rsidR="00B96B85" w:rsidRPr="00B96B85" w:rsidRDefault="00B96B85" w:rsidP="00E40009">
      <w:pPr>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shd w:val="clear" w:color="auto" w:fill="FFFFFF"/>
          <w:lang w:eastAsia="es-ES_tradnl"/>
        </w:rPr>
        <w:t>Para</w:t>
      </w:r>
      <w:r w:rsidR="005D7751">
        <w:rPr>
          <w:rFonts w:ascii="Times New Roman" w:eastAsia="Times New Roman" w:hAnsi="Times New Roman" w:cs="Times New Roman"/>
          <w:color w:val="000000"/>
          <w:sz w:val="24"/>
          <w:szCs w:val="24"/>
          <w:shd w:val="clear" w:color="auto" w:fill="FFFFFF"/>
          <w:lang w:eastAsia="es-ES_tradnl"/>
        </w:rPr>
        <w:t xml:space="preserve"> reflexionar en torno a</w:t>
      </w:r>
      <w:r w:rsidRPr="00B96B85">
        <w:rPr>
          <w:rFonts w:ascii="Times New Roman" w:eastAsia="Times New Roman" w:hAnsi="Times New Roman" w:cs="Times New Roman"/>
          <w:color w:val="000000"/>
          <w:sz w:val="24"/>
          <w:szCs w:val="24"/>
          <w:shd w:val="clear" w:color="auto" w:fill="FFFFFF"/>
          <w:lang w:eastAsia="es-ES_tradnl"/>
        </w:rPr>
        <w:t xml:space="preserve"> la relación médico-paciente, es menester resaltar la calidad de autoridad que representa la figura de este último. La medicina se halla investida de un poder de autoridad que atraviesa distintos ámbitos de la vida. Ella se inscribe en una empresa que constantemente debe restituir el sistema de </w:t>
      </w:r>
      <w:r w:rsidRPr="0055610F">
        <w:rPr>
          <w:rFonts w:ascii="Times New Roman" w:eastAsia="Times New Roman" w:hAnsi="Times New Roman" w:cs="Times New Roman"/>
          <w:bCs/>
          <w:color w:val="000000"/>
          <w:sz w:val="24"/>
          <w:szCs w:val="24"/>
          <w:shd w:val="clear" w:color="auto" w:fill="FFFFFF"/>
          <w:lang w:eastAsia="es-ES_tradnl"/>
        </w:rPr>
        <w:t>normalidad</w:t>
      </w:r>
      <w:r w:rsidRPr="00B96B85">
        <w:rPr>
          <w:rFonts w:ascii="Times New Roman" w:eastAsia="Times New Roman" w:hAnsi="Times New Roman" w:cs="Times New Roman"/>
          <w:b/>
          <w:bCs/>
          <w:color w:val="000000"/>
          <w:sz w:val="24"/>
          <w:szCs w:val="24"/>
          <w:shd w:val="clear" w:color="auto" w:fill="FFFFFF"/>
          <w:lang w:eastAsia="es-ES_tradnl"/>
        </w:rPr>
        <w:t xml:space="preserve"> </w:t>
      </w:r>
      <w:r w:rsidRPr="00B96B85">
        <w:rPr>
          <w:rFonts w:ascii="Times New Roman" w:eastAsia="Times New Roman" w:hAnsi="Times New Roman" w:cs="Times New Roman"/>
          <w:color w:val="000000"/>
          <w:sz w:val="24"/>
          <w:szCs w:val="24"/>
          <w:shd w:val="clear" w:color="auto" w:fill="FFFFFF"/>
          <w:lang w:eastAsia="es-ES_tradnl"/>
        </w:rPr>
        <w:t>(Foucault, 1974).</w:t>
      </w:r>
      <w:r w:rsidR="00CD06FD">
        <w:rPr>
          <w:rFonts w:ascii="Times New Roman" w:eastAsia="Times New Roman" w:hAnsi="Times New Roman" w:cs="Times New Roman"/>
          <w:color w:val="000000"/>
          <w:sz w:val="24"/>
          <w:szCs w:val="24"/>
          <w:shd w:val="clear" w:color="auto" w:fill="FFFFFF"/>
          <w:lang w:eastAsia="es-ES_tradnl"/>
        </w:rPr>
        <w:t xml:space="preserve"> </w:t>
      </w:r>
    </w:p>
    <w:p w:rsidR="00B96B85" w:rsidRPr="005D7751" w:rsidRDefault="00B96B85" w:rsidP="00E40009">
      <w:pPr>
        <w:shd w:val="clear" w:color="auto" w:fill="FFFFFF"/>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shd w:val="clear" w:color="auto" w:fill="FFFFFF"/>
          <w:lang w:eastAsia="es-ES_tradnl"/>
        </w:rPr>
        <w:t>La autoridad que emana del médico reposa en la impresión de saber que se proyecta sobre él, al mismo tiempo que, el paciente está sumido en una estructura formal simbólica donde se reconoce dicha figura como tal. Esta relación, de todas maneras, se apoya primordialmente sobre lazos emocionales que se anclan en el orden de lo afectivo. Así, el sujeto se subsume dentro de cierto orden normalizador, no sólo por encontrarse inscripto en determinado orden simbólico, donde se legitima determinados agentes de saber (en este caso el médico), sino que ello se basa, además, en la relación de transferencia, que implica afecto y carga libidinal (Stavrakakis</w:t>
      </w:r>
      <w:r w:rsidR="00830551">
        <w:rPr>
          <w:rFonts w:ascii="Times New Roman" w:eastAsia="Times New Roman" w:hAnsi="Times New Roman" w:cs="Times New Roman"/>
          <w:color w:val="000000"/>
          <w:sz w:val="24"/>
          <w:szCs w:val="24"/>
          <w:shd w:val="clear" w:color="auto" w:fill="FFFFFF"/>
          <w:lang w:eastAsia="es-ES_tradnl"/>
        </w:rPr>
        <w:t>,</w:t>
      </w:r>
      <w:r w:rsidRPr="00B96B85">
        <w:rPr>
          <w:rFonts w:ascii="Times New Roman" w:eastAsia="Times New Roman" w:hAnsi="Times New Roman" w:cs="Times New Roman"/>
          <w:color w:val="000000"/>
          <w:sz w:val="24"/>
          <w:szCs w:val="24"/>
          <w:shd w:val="clear" w:color="auto" w:fill="FFFFFF"/>
          <w:lang w:eastAsia="es-ES_tradnl"/>
        </w:rPr>
        <w:t xml:space="preserve"> 2010). Por lo cual, esta obediencia (que también implica resistencias), que podemos asir al abordar el ámbito médico, versa sobre la normalización que opera y se apoya principalmente en el orden </w:t>
      </w:r>
      <w:r w:rsidRPr="00B96B85">
        <w:rPr>
          <w:rFonts w:ascii="Times New Roman" w:eastAsia="Times New Roman" w:hAnsi="Times New Roman" w:cs="Times New Roman"/>
          <w:color w:val="000000"/>
          <w:sz w:val="24"/>
          <w:szCs w:val="24"/>
          <w:shd w:val="clear" w:color="auto" w:fill="FFFFFF"/>
          <w:lang w:eastAsia="es-ES_tradnl"/>
        </w:rPr>
        <w:lastRenderedPageBreak/>
        <w:t>del afecto y del goce. Esta cuestión del investimento libidinal, que entraña la dimensión afectiva en la relación con el otro, subsume, en este caso al paciente, en un vínculo asimétrico (</w:t>
      </w:r>
      <w:r w:rsidR="00CD06FD" w:rsidRPr="00B96B85">
        <w:rPr>
          <w:rFonts w:ascii="Times New Roman" w:eastAsia="Times New Roman" w:hAnsi="Times New Roman" w:cs="Times New Roman"/>
          <w:color w:val="000000"/>
          <w:sz w:val="24"/>
          <w:szCs w:val="24"/>
          <w:shd w:val="clear" w:color="auto" w:fill="FFFFFF"/>
          <w:lang w:eastAsia="es-ES_tradnl"/>
        </w:rPr>
        <w:t>Ibid.</w:t>
      </w:r>
      <w:r w:rsidRPr="00B96B85">
        <w:rPr>
          <w:rFonts w:ascii="Times New Roman" w:eastAsia="Times New Roman" w:hAnsi="Times New Roman" w:cs="Times New Roman"/>
          <w:color w:val="000000"/>
          <w:sz w:val="24"/>
          <w:szCs w:val="24"/>
          <w:shd w:val="clear" w:color="auto" w:fill="FFFFFF"/>
          <w:lang w:eastAsia="es-ES_tradnl"/>
        </w:rPr>
        <w:t xml:space="preserve">.). </w:t>
      </w:r>
      <w:r w:rsidRPr="005D7751">
        <w:rPr>
          <w:rFonts w:ascii="Times New Roman" w:eastAsia="Times New Roman" w:hAnsi="Times New Roman" w:cs="Times New Roman"/>
          <w:bCs/>
          <w:color w:val="000000"/>
          <w:sz w:val="24"/>
          <w:szCs w:val="24"/>
          <w:shd w:val="clear" w:color="auto" w:fill="FFFFFF"/>
          <w:lang w:eastAsia="es-ES_tradnl"/>
        </w:rPr>
        <w:t>Tras lo descripto, podemos pensar de qué modo la mirada biologicista deviene legitimada e introyectada por los individuos. </w:t>
      </w:r>
    </w:p>
    <w:p w:rsidR="00B96B85" w:rsidRPr="00B96B85" w:rsidRDefault="00B96B85" w:rsidP="00E40009">
      <w:pPr>
        <w:shd w:val="clear" w:color="auto" w:fill="FFFFFF"/>
        <w:spacing w:after="0" w:line="360" w:lineRule="auto"/>
        <w:ind w:firstLine="708"/>
        <w:jc w:val="both"/>
        <w:rPr>
          <w:rFonts w:ascii="Times New Roman" w:eastAsia="Times New Roman" w:hAnsi="Times New Roman" w:cs="Times New Roman"/>
          <w:color w:val="000000"/>
          <w:sz w:val="24"/>
          <w:szCs w:val="24"/>
          <w:shd w:val="clear" w:color="auto" w:fill="FFFFFF"/>
          <w:lang w:eastAsia="es-ES_tradnl"/>
        </w:rPr>
      </w:pPr>
      <w:r w:rsidRPr="00B96B85">
        <w:rPr>
          <w:rFonts w:ascii="Times New Roman" w:eastAsia="Times New Roman" w:hAnsi="Times New Roman" w:cs="Times New Roman"/>
          <w:color w:val="000000"/>
          <w:sz w:val="24"/>
          <w:szCs w:val="24"/>
          <w:shd w:val="clear" w:color="auto" w:fill="FFFFFF"/>
          <w:lang w:eastAsia="es-ES_tradnl"/>
        </w:rPr>
        <w:t>Retomando los aspectos del ordenamiento normativo, la medicina social</w:t>
      </w:r>
      <w:r w:rsidR="005D7751">
        <w:rPr>
          <w:rStyle w:val="Refdenotaalpie"/>
          <w:rFonts w:ascii="Times New Roman" w:eastAsia="Times New Roman" w:hAnsi="Times New Roman" w:cs="Times New Roman"/>
          <w:color w:val="000000"/>
          <w:sz w:val="24"/>
          <w:szCs w:val="24"/>
          <w:shd w:val="clear" w:color="auto" w:fill="FFFFFF"/>
          <w:lang w:eastAsia="es-ES_tradnl"/>
        </w:rPr>
        <w:footnoteReference w:id="2"/>
      </w:r>
      <w:r w:rsidRPr="00B96B85">
        <w:rPr>
          <w:rFonts w:ascii="Times New Roman" w:eastAsia="Times New Roman" w:hAnsi="Times New Roman" w:cs="Times New Roman"/>
          <w:color w:val="000000"/>
          <w:sz w:val="24"/>
          <w:szCs w:val="24"/>
          <w:shd w:val="clear" w:color="auto" w:fill="FFFFFF"/>
          <w:lang w:eastAsia="es-ES_tradnl"/>
        </w:rPr>
        <w:t xml:space="preserve"> se conformará junto a la demografía en la expresión de la idea de normal y patológico (Murillo</w:t>
      </w:r>
      <w:r w:rsidR="00830551">
        <w:rPr>
          <w:rFonts w:ascii="Times New Roman" w:eastAsia="Times New Roman" w:hAnsi="Times New Roman" w:cs="Times New Roman"/>
          <w:color w:val="000000"/>
          <w:sz w:val="24"/>
          <w:szCs w:val="24"/>
          <w:shd w:val="clear" w:color="auto" w:fill="FFFFFF"/>
          <w:lang w:eastAsia="es-ES_tradnl"/>
        </w:rPr>
        <w:t>, s/n</w:t>
      </w:r>
      <w:r w:rsidRPr="00B96B85">
        <w:rPr>
          <w:rFonts w:ascii="Times New Roman" w:eastAsia="Times New Roman" w:hAnsi="Times New Roman" w:cs="Times New Roman"/>
          <w:color w:val="000000"/>
          <w:sz w:val="24"/>
          <w:szCs w:val="24"/>
          <w:shd w:val="clear" w:color="auto" w:fill="FFFFFF"/>
          <w:lang w:eastAsia="es-ES_tradnl"/>
        </w:rPr>
        <w:t>), donde asimismo emerge el “tratamiento” a los fines de reinsertar a los desviados. </w:t>
      </w:r>
    </w:p>
    <w:p w:rsidR="00B96B85" w:rsidRPr="00B96B85" w:rsidRDefault="00B96B85" w:rsidP="00E40009">
      <w:pPr>
        <w:shd w:val="clear" w:color="auto" w:fill="FFFFFF"/>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shd w:val="clear" w:color="auto" w:fill="FFFFFF"/>
          <w:lang w:eastAsia="es-ES_tradnl"/>
        </w:rPr>
        <w:t>En este sentido, encontramos continuidades en los lineamientos del modelo de la deficiencia. En esta matriz, la discapacidad “</w:t>
      </w:r>
      <w:r w:rsidRPr="00B96B85">
        <w:rPr>
          <w:rFonts w:ascii="Times New Roman" w:eastAsia="Times New Roman" w:hAnsi="Times New Roman" w:cs="Times New Roman"/>
          <w:i/>
          <w:color w:val="000000"/>
          <w:sz w:val="24"/>
          <w:szCs w:val="24"/>
          <w:shd w:val="clear" w:color="auto" w:fill="FFFFFF"/>
          <w:lang w:eastAsia="es-ES_tradnl"/>
        </w:rPr>
        <w:t>representa una desviación de la norma al nivel de la persona, desde el punto de vista de la actuación como individuo. En consecuencia, es en éste en el que se centra la rehabilitación</w:t>
      </w:r>
      <w:r w:rsidRPr="00044412">
        <w:rPr>
          <w:rFonts w:ascii="Times New Roman" w:eastAsia="Times New Roman" w:hAnsi="Times New Roman" w:cs="Times New Roman"/>
          <w:color w:val="000000"/>
          <w:sz w:val="24"/>
          <w:szCs w:val="24"/>
          <w:shd w:val="clear" w:color="auto" w:fill="FFFFFF"/>
          <w:lang w:eastAsia="es-ES_tradnl"/>
        </w:rPr>
        <w:t xml:space="preserve">” (Aparicio </w:t>
      </w:r>
      <w:proofErr w:type="spellStart"/>
      <w:r w:rsidRPr="00044412">
        <w:rPr>
          <w:rFonts w:ascii="Times New Roman" w:eastAsia="Times New Roman" w:hAnsi="Times New Roman" w:cs="Times New Roman"/>
          <w:color w:val="000000"/>
          <w:sz w:val="24"/>
          <w:szCs w:val="24"/>
          <w:shd w:val="clear" w:color="auto" w:fill="FFFFFF"/>
          <w:lang w:eastAsia="es-ES_tradnl"/>
        </w:rPr>
        <w:t>Ágresa</w:t>
      </w:r>
      <w:proofErr w:type="spellEnd"/>
      <w:r w:rsidRPr="00044412">
        <w:rPr>
          <w:rFonts w:ascii="Times New Roman" w:eastAsia="Times New Roman" w:hAnsi="Times New Roman" w:cs="Times New Roman"/>
          <w:color w:val="000000"/>
          <w:sz w:val="24"/>
          <w:szCs w:val="24"/>
          <w:shd w:val="clear" w:color="auto" w:fill="FFFFFF"/>
          <w:lang w:eastAsia="es-ES_tradnl"/>
        </w:rPr>
        <w:t>, S/A:</w:t>
      </w:r>
      <w:r w:rsidRPr="00B96B85">
        <w:rPr>
          <w:rFonts w:ascii="Times New Roman" w:eastAsia="Times New Roman" w:hAnsi="Times New Roman" w:cs="Times New Roman"/>
          <w:color w:val="000000"/>
          <w:sz w:val="24"/>
          <w:szCs w:val="24"/>
          <w:shd w:val="clear" w:color="auto" w:fill="FFFFFF"/>
          <w:lang w:eastAsia="es-ES_tradnl"/>
        </w:rPr>
        <w:t xml:space="preserve"> 131).</w:t>
      </w:r>
    </w:p>
    <w:p w:rsidR="00B96B85" w:rsidRPr="00B96B85" w:rsidRDefault="00B96B85" w:rsidP="00E40009">
      <w:pPr>
        <w:shd w:val="clear" w:color="auto" w:fill="FFFFFF"/>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shd w:val="clear" w:color="auto" w:fill="FFFFFF"/>
          <w:lang w:eastAsia="es-ES_tradnl"/>
        </w:rPr>
        <w:t xml:space="preserve">En continuidad con este nodo conceptual, hallamos que en los albores del siglo XX se despliega el modelo rehabilitador el cual se enfoca en la persona con diversidad funcional desde una mirada biologicista, médica y científica que se reduce a causas naturales y biológicas y aducen la modificabilidad de la persona ligada a su recuperación o rehabilitación: es necesario suturar su carencia. Actualmente, se ha desarrollado el modelo social. En él </w:t>
      </w:r>
      <w:r w:rsidRPr="00B96B85">
        <w:rPr>
          <w:rFonts w:ascii="Times New Roman" w:eastAsia="Times New Roman" w:hAnsi="Times New Roman" w:cs="Times New Roman"/>
          <w:color w:val="000000"/>
          <w:sz w:val="24"/>
          <w:szCs w:val="24"/>
          <w:lang w:eastAsia="es-ES_tradnl"/>
        </w:rPr>
        <w:t xml:space="preserve">la definición de discapacidad arraiga principalmente en causas sociales, y ya no se define a la persona con diversidad funcional en términos de deficiencia. En efecto, vislumbramos que la discapacidad se desprende de las dificultades de las personas con diversidades funcionales cuyas actividades se encuentran obturadas </w:t>
      </w:r>
      <w:r w:rsidR="0014266B" w:rsidRPr="00B96B85">
        <w:rPr>
          <w:rFonts w:ascii="Times New Roman" w:eastAsia="Times New Roman" w:hAnsi="Times New Roman" w:cs="Times New Roman"/>
          <w:color w:val="000000"/>
          <w:sz w:val="24"/>
          <w:szCs w:val="24"/>
          <w:lang w:eastAsia="es-ES_tradnl"/>
        </w:rPr>
        <w:t>en relación con el</w:t>
      </w:r>
      <w:r w:rsidRPr="00B96B85">
        <w:rPr>
          <w:rFonts w:ascii="Times New Roman" w:eastAsia="Times New Roman" w:hAnsi="Times New Roman" w:cs="Times New Roman"/>
          <w:color w:val="000000"/>
          <w:sz w:val="24"/>
          <w:szCs w:val="24"/>
          <w:lang w:eastAsia="es-ES_tradnl"/>
        </w:rPr>
        <w:t xml:space="preserve"> entorno por la organización social contemporánea.</w:t>
      </w:r>
      <w:r w:rsidRPr="00B96B85">
        <w:rPr>
          <w:rFonts w:ascii="Times New Roman" w:eastAsia="Times New Roman" w:hAnsi="Times New Roman" w:cs="Times New Roman"/>
          <w:color w:val="000000"/>
          <w:sz w:val="24"/>
          <w:szCs w:val="24"/>
          <w:shd w:val="clear" w:color="auto" w:fill="FFFFFF"/>
          <w:lang w:eastAsia="es-ES_tradnl"/>
        </w:rPr>
        <w:t xml:space="preserve"> Cabe resaltar que en ambos modelos persisten elementos del modelo de la prescindencia signado por la justificación religiosa y por la caracterización de la persona con diversidad funcional como improductiva, signada por la </w:t>
      </w:r>
      <w:r w:rsidR="00742029" w:rsidRPr="00B96B85">
        <w:rPr>
          <w:rFonts w:ascii="Times New Roman" w:eastAsia="Times New Roman" w:hAnsi="Times New Roman" w:cs="Times New Roman"/>
          <w:color w:val="000000"/>
          <w:sz w:val="24"/>
          <w:szCs w:val="24"/>
          <w:shd w:val="clear" w:color="auto" w:fill="FFFFFF"/>
          <w:lang w:eastAsia="es-ES_tradnl"/>
        </w:rPr>
        <w:t>innecesaridad</w:t>
      </w:r>
      <w:r w:rsidRPr="00B96B85">
        <w:rPr>
          <w:rFonts w:ascii="Times New Roman" w:eastAsia="Times New Roman" w:hAnsi="Times New Roman" w:cs="Times New Roman"/>
          <w:color w:val="000000"/>
          <w:sz w:val="24"/>
          <w:szCs w:val="24"/>
          <w:shd w:val="clear" w:color="auto" w:fill="FFFFFF"/>
          <w:lang w:eastAsia="es-ES_tradnl"/>
        </w:rPr>
        <w:t xml:space="preserve">. Asimismo, el modelo rehabilitador presenta férreas continuidades en el abordaje actual de la discapacidad, teñido por tintes biologicistas y científicos </w:t>
      </w:r>
      <w:r w:rsidRPr="00B96B85">
        <w:rPr>
          <w:rFonts w:ascii="Times New Roman" w:eastAsia="Times New Roman" w:hAnsi="Times New Roman" w:cs="Times New Roman"/>
          <w:color w:val="000000"/>
          <w:sz w:val="24"/>
          <w:szCs w:val="24"/>
          <w:lang w:eastAsia="es-ES_tradnl"/>
        </w:rPr>
        <w:t>(Palacios, 2008).  </w:t>
      </w:r>
    </w:p>
    <w:p w:rsidR="00B96B85" w:rsidRDefault="00B96B85" w:rsidP="00E40009">
      <w:pPr>
        <w:shd w:val="clear" w:color="auto" w:fill="FFFFFF"/>
        <w:spacing w:after="0" w:line="360" w:lineRule="auto"/>
        <w:ind w:firstLine="708"/>
        <w:jc w:val="both"/>
        <w:rPr>
          <w:rFonts w:ascii="Times New Roman" w:eastAsia="Times New Roman" w:hAnsi="Times New Roman" w:cs="Times New Roman"/>
          <w:color w:val="000000"/>
          <w:sz w:val="24"/>
          <w:szCs w:val="24"/>
          <w:lang w:eastAsia="es-ES_tradnl"/>
        </w:rPr>
      </w:pPr>
      <w:r w:rsidRPr="00B96B85">
        <w:rPr>
          <w:rFonts w:ascii="Times New Roman" w:eastAsia="Times New Roman" w:hAnsi="Times New Roman" w:cs="Times New Roman"/>
          <w:color w:val="000000"/>
          <w:sz w:val="24"/>
          <w:szCs w:val="24"/>
          <w:lang w:eastAsia="es-ES_tradnl"/>
        </w:rPr>
        <w:t>El modelo social, a diferencia de los otros dos, permite pensar en las capacidades y no en la carencia. La discapacidad se vincula a la disposición del entorno que condiciona dificultades para realizar actividades en la vida cotidiana. De modo que resulta de vital importancia pensar desde los apoyos que potencien actividades</w:t>
      </w:r>
      <w:r w:rsidR="0070612D">
        <w:rPr>
          <w:rFonts w:ascii="Times New Roman" w:eastAsia="Times New Roman" w:hAnsi="Times New Roman" w:cs="Times New Roman"/>
          <w:color w:val="000000"/>
          <w:sz w:val="24"/>
          <w:szCs w:val="24"/>
          <w:lang w:eastAsia="es-ES_tradnl"/>
        </w:rPr>
        <w:t>,</w:t>
      </w:r>
      <w:r w:rsidRPr="00B96B85">
        <w:rPr>
          <w:rFonts w:ascii="Times New Roman" w:eastAsia="Times New Roman" w:hAnsi="Times New Roman" w:cs="Times New Roman"/>
          <w:color w:val="000000"/>
          <w:sz w:val="24"/>
          <w:szCs w:val="24"/>
          <w:lang w:eastAsia="es-ES_tradnl"/>
        </w:rPr>
        <w:t xml:space="preserve"> y no las limiten</w:t>
      </w:r>
      <w:r w:rsidR="0070612D">
        <w:rPr>
          <w:rFonts w:ascii="Times New Roman" w:eastAsia="Times New Roman" w:hAnsi="Times New Roman" w:cs="Times New Roman"/>
          <w:color w:val="000000"/>
          <w:sz w:val="24"/>
          <w:szCs w:val="24"/>
          <w:lang w:eastAsia="es-ES_tradnl"/>
        </w:rPr>
        <w:t>,</w:t>
      </w:r>
      <w:r w:rsidR="00742029">
        <w:rPr>
          <w:rFonts w:ascii="Times New Roman" w:eastAsia="Times New Roman" w:hAnsi="Times New Roman" w:cs="Times New Roman"/>
          <w:color w:val="000000"/>
          <w:sz w:val="24"/>
          <w:szCs w:val="24"/>
          <w:lang w:eastAsia="es-ES_tradnl"/>
        </w:rPr>
        <w:t xml:space="preserve"> en </w:t>
      </w:r>
      <w:r w:rsidR="00742029">
        <w:rPr>
          <w:rFonts w:ascii="Times New Roman" w:eastAsia="Times New Roman" w:hAnsi="Times New Roman" w:cs="Times New Roman"/>
          <w:color w:val="000000"/>
          <w:sz w:val="24"/>
          <w:szCs w:val="24"/>
          <w:lang w:eastAsia="es-ES_tradnl"/>
        </w:rPr>
        <w:lastRenderedPageBreak/>
        <w:t>alianza con e</w:t>
      </w:r>
      <w:r w:rsidRPr="00B96B85">
        <w:rPr>
          <w:rFonts w:ascii="Times New Roman" w:eastAsia="Times New Roman" w:hAnsi="Times New Roman" w:cs="Times New Roman"/>
          <w:color w:val="000000"/>
          <w:sz w:val="24"/>
          <w:szCs w:val="24"/>
          <w:lang w:eastAsia="es-ES_tradnl"/>
        </w:rPr>
        <w:t>l diseño arquitectónico interviene en esta misma línea (González Castañón, 2001).</w:t>
      </w:r>
    </w:p>
    <w:p w:rsidR="00B96B85" w:rsidRPr="00B96B85" w:rsidRDefault="00B96B85" w:rsidP="00E40009">
      <w:pPr>
        <w:shd w:val="clear" w:color="auto" w:fill="FFFFFF"/>
        <w:spacing w:after="0" w:line="360" w:lineRule="auto"/>
        <w:jc w:val="both"/>
        <w:rPr>
          <w:rFonts w:ascii="Times New Roman" w:eastAsia="Times New Roman" w:hAnsi="Times New Roman" w:cs="Times New Roman"/>
          <w:sz w:val="24"/>
          <w:szCs w:val="24"/>
          <w:lang w:eastAsia="es-ES_tradnl"/>
        </w:rPr>
      </w:pPr>
    </w:p>
    <w:p w:rsidR="00B96B85" w:rsidRDefault="00B96B85" w:rsidP="00E40009">
      <w:pPr>
        <w:shd w:val="clear" w:color="auto" w:fill="FFFFFF"/>
        <w:spacing w:after="0" w:line="360" w:lineRule="auto"/>
        <w:jc w:val="both"/>
        <w:rPr>
          <w:rFonts w:ascii="Times New Roman" w:eastAsia="Times New Roman" w:hAnsi="Times New Roman" w:cs="Times New Roman"/>
          <w:b/>
          <w:bCs/>
          <w:color w:val="000000"/>
          <w:sz w:val="24"/>
          <w:szCs w:val="24"/>
          <w:lang w:eastAsia="es-ES_tradnl"/>
        </w:rPr>
      </w:pPr>
      <w:r w:rsidRPr="00B96B85">
        <w:rPr>
          <w:rFonts w:ascii="Times New Roman" w:eastAsia="Times New Roman" w:hAnsi="Times New Roman" w:cs="Times New Roman"/>
          <w:b/>
          <w:bCs/>
          <w:color w:val="000000"/>
          <w:sz w:val="24"/>
          <w:szCs w:val="24"/>
          <w:lang w:eastAsia="es-ES_tradnl"/>
        </w:rPr>
        <w:t>Cuidados en tiempos de neoliberalismo </w:t>
      </w:r>
    </w:p>
    <w:p w:rsidR="00CD06FD" w:rsidRPr="00B96B85" w:rsidRDefault="00CD06FD" w:rsidP="00E40009">
      <w:pPr>
        <w:shd w:val="clear" w:color="auto" w:fill="FFFFFF"/>
        <w:spacing w:after="0" w:line="360" w:lineRule="auto"/>
        <w:jc w:val="both"/>
        <w:rPr>
          <w:rFonts w:ascii="Times New Roman" w:eastAsia="Times New Roman" w:hAnsi="Times New Roman" w:cs="Times New Roman"/>
          <w:sz w:val="24"/>
          <w:szCs w:val="24"/>
          <w:lang w:eastAsia="es-ES_tradnl"/>
        </w:rPr>
      </w:pPr>
    </w:p>
    <w:p w:rsidR="00B96B85" w:rsidRDefault="00B96B85" w:rsidP="00E40009">
      <w:pPr>
        <w:shd w:val="clear" w:color="auto" w:fill="FFFFFF"/>
        <w:spacing w:after="0" w:line="360" w:lineRule="auto"/>
        <w:ind w:firstLine="708"/>
        <w:jc w:val="both"/>
        <w:rPr>
          <w:rFonts w:ascii="Times New Roman" w:eastAsia="Times New Roman" w:hAnsi="Times New Roman" w:cs="Times New Roman"/>
          <w:color w:val="000000"/>
          <w:sz w:val="24"/>
          <w:szCs w:val="24"/>
          <w:shd w:val="clear" w:color="auto" w:fill="FFFFFF"/>
          <w:lang w:eastAsia="es-ES_tradnl"/>
        </w:rPr>
      </w:pPr>
      <w:r w:rsidRPr="00B96B85">
        <w:rPr>
          <w:rFonts w:ascii="Times New Roman" w:eastAsia="Times New Roman" w:hAnsi="Times New Roman" w:cs="Times New Roman"/>
          <w:color w:val="000000"/>
          <w:sz w:val="24"/>
          <w:szCs w:val="24"/>
          <w:shd w:val="clear" w:color="auto" w:fill="FFFFFF"/>
          <w:lang w:eastAsia="es-ES_tradnl"/>
        </w:rPr>
        <w:t xml:space="preserve">Nos encontramos en un contexto en el cual los lazos sociales devienen socavados frente a los lineamientos neoliberales y la lógica del cuidado se inscribe en la responsabilidad individual. Es en este sentido que la idea de cuidado y de </w:t>
      </w:r>
      <w:r w:rsidR="00742029" w:rsidRPr="00B96B85">
        <w:rPr>
          <w:rFonts w:ascii="Times New Roman" w:eastAsia="Times New Roman" w:hAnsi="Times New Roman" w:cs="Times New Roman"/>
          <w:color w:val="000000"/>
          <w:sz w:val="24"/>
          <w:szCs w:val="24"/>
          <w:shd w:val="clear" w:color="auto" w:fill="FFFFFF"/>
          <w:lang w:eastAsia="es-ES_tradnl"/>
        </w:rPr>
        <w:t>bienestar irrumpe</w:t>
      </w:r>
      <w:r w:rsidRPr="00B96B85">
        <w:rPr>
          <w:rFonts w:ascii="Times New Roman" w:eastAsia="Times New Roman" w:hAnsi="Times New Roman" w:cs="Times New Roman"/>
          <w:color w:val="000000"/>
          <w:sz w:val="24"/>
          <w:szCs w:val="24"/>
          <w:shd w:val="clear" w:color="auto" w:fill="FFFFFF"/>
          <w:lang w:eastAsia="es-ES_tradnl"/>
        </w:rPr>
        <w:t xml:space="preserve"> como responsabilidad individual, donde el sujeto se constituye como administrador del cuidado de su vida en tanto </w:t>
      </w:r>
      <w:r w:rsidRPr="00B96B85">
        <w:rPr>
          <w:rFonts w:ascii="Times New Roman" w:eastAsia="Times New Roman" w:hAnsi="Times New Roman" w:cs="Times New Roman"/>
          <w:i/>
          <w:iCs/>
          <w:color w:val="000000"/>
          <w:sz w:val="24"/>
          <w:szCs w:val="24"/>
          <w:shd w:val="clear" w:color="auto" w:fill="FFFFFF"/>
          <w:lang w:eastAsia="es-ES_tradnl"/>
        </w:rPr>
        <w:t>empresario de sí mismo</w:t>
      </w:r>
      <w:r w:rsidRPr="00B96B85">
        <w:rPr>
          <w:rFonts w:ascii="Times New Roman" w:eastAsia="Times New Roman" w:hAnsi="Times New Roman" w:cs="Times New Roman"/>
          <w:color w:val="000000"/>
          <w:sz w:val="24"/>
          <w:szCs w:val="24"/>
          <w:shd w:val="clear" w:color="auto" w:fill="FFFFFF"/>
          <w:lang w:eastAsia="es-ES_tradnl"/>
        </w:rPr>
        <w:t>, debiendo regular su tiempo, su alimentación, su actividad diaria, a partir de recomendaciones que parecieran ser de simple ejecución (Foucault, 2016b). </w:t>
      </w:r>
    </w:p>
    <w:p w:rsidR="00FC1CCC" w:rsidRPr="00B96B85" w:rsidRDefault="00FC1CCC" w:rsidP="00E40009">
      <w:pPr>
        <w:shd w:val="clear" w:color="auto" w:fill="FFFFFF"/>
        <w:spacing w:after="0" w:line="360" w:lineRule="auto"/>
        <w:ind w:firstLine="708"/>
        <w:jc w:val="both"/>
        <w:rPr>
          <w:rFonts w:ascii="Times New Roman" w:eastAsia="Times New Roman" w:hAnsi="Times New Roman" w:cs="Times New Roman"/>
          <w:sz w:val="24"/>
          <w:szCs w:val="24"/>
          <w:lang w:eastAsia="es-ES_tradnl"/>
        </w:rPr>
      </w:pPr>
    </w:p>
    <w:p w:rsidR="00B96B85" w:rsidRPr="00B96B85" w:rsidRDefault="00B96B85" w:rsidP="00E40009">
      <w:pPr>
        <w:shd w:val="clear" w:color="auto" w:fill="FFFFFF"/>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shd w:val="clear" w:color="auto" w:fill="FFFFFF"/>
          <w:lang w:eastAsia="es-ES_tradnl"/>
        </w:rPr>
        <w:t>El arte de gobernar neoliberal</w:t>
      </w:r>
      <w:r w:rsidR="00044412">
        <w:rPr>
          <w:rStyle w:val="Refdenotaalpie"/>
          <w:rFonts w:ascii="Times New Roman" w:eastAsia="Times New Roman" w:hAnsi="Times New Roman" w:cs="Times New Roman"/>
          <w:color w:val="000000"/>
          <w:sz w:val="24"/>
          <w:szCs w:val="24"/>
          <w:shd w:val="clear" w:color="auto" w:fill="FFFFFF"/>
          <w:lang w:eastAsia="es-ES_tradnl"/>
        </w:rPr>
        <w:footnoteReference w:id="3"/>
      </w:r>
      <w:r w:rsidRPr="00B96B85">
        <w:rPr>
          <w:rFonts w:ascii="Times New Roman" w:eastAsia="Times New Roman" w:hAnsi="Times New Roman" w:cs="Times New Roman"/>
          <w:color w:val="000000"/>
          <w:sz w:val="24"/>
          <w:szCs w:val="24"/>
          <w:shd w:val="clear" w:color="auto" w:fill="FFFFFF"/>
          <w:lang w:eastAsia="es-ES_tradnl"/>
        </w:rPr>
        <w:t xml:space="preserve"> </w:t>
      </w:r>
      <w:r w:rsidR="000C5312" w:rsidRPr="00B96B85">
        <w:rPr>
          <w:rFonts w:ascii="Times New Roman" w:eastAsia="Times New Roman" w:hAnsi="Times New Roman" w:cs="Times New Roman"/>
          <w:color w:val="000000"/>
          <w:sz w:val="24"/>
          <w:szCs w:val="24"/>
          <w:shd w:val="clear" w:color="auto" w:fill="FFFFFF"/>
          <w:lang w:eastAsia="es-ES_tradnl"/>
        </w:rPr>
        <w:t>entrañas fuertes</w:t>
      </w:r>
      <w:r w:rsidRPr="00B96B85">
        <w:rPr>
          <w:rFonts w:ascii="Times New Roman" w:eastAsia="Times New Roman" w:hAnsi="Times New Roman" w:cs="Times New Roman"/>
          <w:color w:val="000000"/>
          <w:sz w:val="24"/>
          <w:szCs w:val="24"/>
          <w:shd w:val="clear" w:color="auto" w:fill="FFFFFF"/>
          <w:lang w:eastAsia="es-ES_tradnl"/>
        </w:rPr>
        <w:t xml:space="preserve"> críticas a las políticas intervencionistas de tinte keynesiana, desplegadas en el Estado de Bienestar, que esgrimían acciones políticas, económicas y sociales vinculadas a la redistribución del ingreso y el acceso a las diversas esferas y de este modo bregar por disminuir la pobreza que es causada por la estructura económica. De ello se desprende, en términos generales, que la sociedad asumía la responsabilidad de resguardar a los individuos ante los distintos riesgos. En el neoliberalismo, la política social debe dejar actuar la desigualdad no debe velar por los efectos corrosivos del mercado. En consecuencia, </w:t>
      </w:r>
      <w:r w:rsidR="000C5312">
        <w:rPr>
          <w:rFonts w:ascii="Times New Roman" w:eastAsia="Times New Roman" w:hAnsi="Times New Roman" w:cs="Times New Roman"/>
          <w:color w:val="000000"/>
          <w:sz w:val="24"/>
          <w:szCs w:val="24"/>
          <w:shd w:val="clear" w:color="auto" w:fill="FFFFFF"/>
          <w:lang w:eastAsia="es-ES_tradnl"/>
        </w:rPr>
        <w:t>supone</w:t>
      </w:r>
      <w:r w:rsidRPr="00B96B85">
        <w:rPr>
          <w:rFonts w:ascii="Times New Roman" w:eastAsia="Times New Roman" w:hAnsi="Times New Roman" w:cs="Times New Roman"/>
          <w:color w:val="000000"/>
          <w:sz w:val="24"/>
          <w:szCs w:val="24"/>
          <w:shd w:val="clear" w:color="auto" w:fill="FFFFFF"/>
          <w:lang w:eastAsia="es-ES_tradnl"/>
        </w:rPr>
        <w:t xml:space="preserve"> la eliminación de las políticas sociales universales. La lógica económica debe operar a partir del juego de diferencias donde coexistan aquellos </w:t>
      </w:r>
      <w:r w:rsidRPr="00B96B85">
        <w:rPr>
          <w:rFonts w:ascii="Times New Roman" w:eastAsia="Times New Roman" w:hAnsi="Times New Roman" w:cs="Times New Roman"/>
          <w:i/>
          <w:iCs/>
          <w:color w:val="000000"/>
          <w:sz w:val="24"/>
          <w:szCs w:val="24"/>
          <w:shd w:val="clear" w:color="auto" w:fill="FFFFFF"/>
          <w:lang w:eastAsia="es-ES_tradnl"/>
        </w:rPr>
        <w:t>que trabajan y los que no trabajan</w:t>
      </w:r>
      <w:r w:rsidRPr="00B96B85">
        <w:rPr>
          <w:rFonts w:ascii="Times New Roman" w:eastAsia="Times New Roman" w:hAnsi="Times New Roman" w:cs="Times New Roman"/>
          <w:color w:val="000000"/>
          <w:sz w:val="24"/>
          <w:szCs w:val="24"/>
          <w:shd w:val="clear" w:color="auto" w:fill="FFFFFF"/>
          <w:lang w:eastAsia="es-ES_tradnl"/>
        </w:rPr>
        <w:t xml:space="preserve">. La política social apunta en este caso al mantenimiento de un </w:t>
      </w:r>
      <w:r w:rsidRPr="00B96B85">
        <w:rPr>
          <w:rFonts w:ascii="Times New Roman" w:eastAsia="Times New Roman" w:hAnsi="Times New Roman" w:cs="Times New Roman"/>
          <w:i/>
          <w:iCs/>
          <w:color w:val="000000"/>
          <w:sz w:val="24"/>
          <w:szCs w:val="24"/>
          <w:shd w:val="clear" w:color="auto" w:fill="FFFFFF"/>
          <w:lang w:eastAsia="es-ES_tradnl"/>
        </w:rPr>
        <w:t>mínimo vital</w:t>
      </w:r>
      <w:r w:rsidRPr="00B96B85">
        <w:rPr>
          <w:rFonts w:ascii="Times New Roman" w:eastAsia="Times New Roman" w:hAnsi="Times New Roman" w:cs="Times New Roman"/>
          <w:color w:val="000000"/>
          <w:sz w:val="24"/>
          <w:szCs w:val="24"/>
          <w:shd w:val="clear" w:color="auto" w:fill="FFFFFF"/>
          <w:lang w:eastAsia="es-ES_tradnl"/>
        </w:rPr>
        <w:t xml:space="preserve"> para aquellos que se encuentren por debajo del </w:t>
      </w:r>
      <w:r w:rsidRPr="00B96B85">
        <w:rPr>
          <w:rFonts w:ascii="Times New Roman" w:eastAsia="Times New Roman" w:hAnsi="Times New Roman" w:cs="Times New Roman"/>
          <w:i/>
          <w:iCs/>
          <w:color w:val="000000"/>
          <w:sz w:val="24"/>
          <w:szCs w:val="24"/>
          <w:shd w:val="clear" w:color="auto" w:fill="FFFFFF"/>
          <w:lang w:eastAsia="es-ES_tradnl"/>
        </w:rPr>
        <w:t>umbral de pobreza</w:t>
      </w:r>
      <w:r w:rsidRPr="00B96B85">
        <w:rPr>
          <w:rFonts w:ascii="Times New Roman" w:eastAsia="Times New Roman" w:hAnsi="Times New Roman" w:cs="Times New Roman"/>
          <w:color w:val="000000"/>
          <w:sz w:val="24"/>
          <w:szCs w:val="24"/>
          <w:shd w:val="clear" w:color="auto" w:fill="FFFFFF"/>
          <w:lang w:eastAsia="es-ES_tradnl"/>
        </w:rPr>
        <w:t xml:space="preserve"> (Ibid.) La pobreza es un dispositivo construido signado por la amenaza de muerte, encarnada por aquellos que no han sabido administrar su “capital humano” de forma eficiente (Murillo</w:t>
      </w:r>
      <w:r w:rsidR="005F68E1">
        <w:rPr>
          <w:rFonts w:ascii="Times New Roman" w:eastAsia="Times New Roman" w:hAnsi="Times New Roman" w:cs="Times New Roman"/>
          <w:color w:val="000000"/>
          <w:sz w:val="24"/>
          <w:szCs w:val="24"/>
          <w:shd w:val="clear" w:color="auto" w:fill="FFFFFF"/>
          <w:lang w:eastAsia="es-ES_tradnl"/>
        </w:rPr>
        <w:t>, s/n)</w:t>
      </w:r>
      <w:r w:rsidRPr="00B96B85">
        <w:rPr>
          <w:rFonts w:ascii="Times New Roman" w:eastAsia="Times New Roman" w:hAnsi="Times New Roman" w:cs="Times New Roman"/>
          <w:color w:val="000000"/>
          <w:sz w:val="24"/>
          <w:szCs w:val="24"/>
          <w:shd w:val="clear" w:color="auto" w:fill="FFFFFF"/>
          <w:lang w:eastAsia="es-ES_tradnl"/>
        </w:rPr>
        <w:t xml:space="preserve">. En este punto, podemos pensar en lo que acontece con la discapacidad la cual puede considerarse asimilable a la pobreza en los países periféricos donde se subsume a la persona en situación de discapacidad a la dependencia, estigmatización y marginalización (González </w:t>
      </w:r>
      <w:r w:rsidR="0070612D" w:rsidRPr="00B96B85">
        <w:rPr>
          <w:rFonts w:ascii="Times New Roman" w:eastAsia="Times New Roman" w:hAnsi="Times New Roman" w:cs="Times New Roman"/>
          <w:color w:val="000000"/>
          <w:sz w:val="24"/>
          <w:szCs w:val="24"/>
          <w:shd w:val="clear" w:color="auto" w:fill="FFFFFF"/>
          <w:lang w:eastAsia="es-ES_tradnl"/>
        </w:rPr>
        <w:t>Castañón</w:t>
      </w:r>
      <w:r w:rsidRPr="00B96B85">
        <w:rPr>
          <w:rFonts w:ascii="Times New Roman" w:eastAsia="Times New Roman" w:hAnsi="Times New Roman" w:cs="Times New Roman"/>
          <w:color w:val="000000"/>
          <w:sz w:val="24"/>
          <w:szCs w:val="24"/>
          <w:shd w:val="clear" w:color="auto" w:fill="FFFFFF"/>
          <w:lang w:eastAsia="es-ES_tradnl"/>
        </w:rPr>
        <w:t>, 2001).   </w:t>
      </w:r>
    </w:p>
    <w:p w:rsidR="00FC1CCC" w:rsidRDefault="00B96B85" w:rsidP="00E40009">
      <w:pPr>
        <w:shd w:val="clear" w:color="auto" w:fill="FFFFFF"/>
        <w:spacing w:after="0" w:line="360" w:lineRule="auto"/>
        <w:ind w:firstLine="284"/>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shd w:val="clear" w:color="auto" w:fill="FFFFFF"/>
          <w:lang w:eastAsia="es-ES_tradnl"/>
        </w:rPr>
        <w:lastRenderedPageBreak/>
        <w:t xml:space="preserve">En el proyecto neoliberal se abre lugar a la individualización de la política social, en tanto se desandan el consumo colectivo y la apelación a la sociedad para resguardar por los riesgos que afecten a las personas. El cuidado de cada persona depende de ella misma, de su </w:t>
      </w:r>
      <w:r w:rsidRPr="00B96B85">
        <w:rPr>
          <w:rFonts w:ascii="Times New Roman" w:eastAsia="Times New Roman" w:hAnsi="Times New Roman" w:cs="Times New Roman"/>
          <w:i/>
          <w:iCs/>
          <w:color w:val="000000"/>
          <w:sz w:val="24"/>
          <w:szCs w:val="24"/>
          <w:shd w:val="clear" w:color="auto" w:fill="FFFFFF"/>
          <w:lang w:eastAsia="es-ES_tradnl"/>
        </w:rPr>
        <w:t>responsabilidad individual</w:t>
      </w:r>
      <w:r w:rsidRPr="00B96B85">
        <w:rPr>
          <w:rFonts w:ascii="Times New Roman" w:eastAsia="Times New Roman" w:hAnsi="Times New Roman" w:cs="Times New Roman"/>
          <w:color w:val="000000"/>
          <w:sz w:val="24"/>
          <w:szCs w:val="24"/>
          <w:shd w:val="clear" w:color="auto" w:fill="FFFFFF"/>
          <w:lang w:eastAsia="es-ES_tradnl"/>
        </w:rPr>
        <w:t xml:space="preserve">. Aquí se supone que cada uno se halla delimitado en un espacio económico donde debe hacer frente a los riesgos </w:t>
      </w:r>
      <w:r w:rsidRPr="00B96B85">
        <w:rPr>
          <w:rFonts w:ascii="Times New Roman" w:eastAsia="Times New Roman" w:hAnsi="Times New Roman" w:cs="Times New Roman"/>
          <w:i/>
          <w:iCs/>
          <w:color w:val="000000"/>
          <w:sz w:val="24"/>
          <w:szCs w:val="24"/>
          <w:shd w:val="clear" w:color="auto" w:fill="FFFFFF"/>
          <w:lang w:eastAsia="es-ES_tradnl"/>
        </w:rPr>
        <w:t>por sí solo</w:t>
      </w:r>
      <w:r w:rsidRPr="00B96B85">
        <w:rPr>
          <w:rFonts w:ascii="Times New Roman" w:eastAsia="Times New Roman" w:hAnsi="Times New Roman" w:cs="Times New Roman"/>
          <w:color w:val="000000"/>
          <w:sz w:val="24"/>
          <w:szCs w:val="24"/>
          <w:shd w:val="clear" w:color="auto" w:fill="FFFFFF"/>
          <w:lang w:eastAsia="es-ES_tradnl"/>
        </w:rPr>
        <w:t>. El crecimiento económico no deriva en el mejoramiento de la vida de las personas. Cada individuo debe, por sí mismo, obtener un nivel de ingresos que le brinde la posibilidad de tener distintos accesos (Foucault, 2016b).</w:t>
      </w:r>
      <w:r w:rsidR="000C5312">
        <w:rPr>
          <w:rFonts w:ascii="Times New Roman" w:eastAsia="Times New Roman" w:hAnsi="Times New Roman" w:cs="Times New Roman"/>
          <w:color w:val="000000"/>
          <w:sz w:val="24"/>
          <w:szCs w:val="24"/>
          <w:shd w:val="clear" w:color="auto" w:fill="FFFFFF"/>
          <w:lang w:eastAsia="es-ES_tradnl"/>
        </w:rPr>
        <w:t xml:space="preserve"> </w:t>
      </w:r>
      <w:r w:rsidRPr="00B96B85">
        <w:rPr>
          <w:rFonts w:ascii="Times New Roman" w:eastAsia="Times New Roman" w:hAnsi="Times New Roman" w:cs="Times New Roman"/>
          <w:sz w:val="24"/>
          <w:szCs w:val="24"/>
          <w:lang w:eastAsia="es-ES_tradnl"/>
        </w:rPr>
        <w:t> </w:t>
      </w:r>
    </w:p>
    <w:p w:rsidR="00FC1CCC" w:rsidRPr="00FC1CCC" w:rsidRDefault="00FC1CCC" w:rsidP="00E40009">
      <w:pPr>
        <w:shd w:val="clear" w:color="auto" w:fill="FFFFFF"/>
        <w:spacing w:after="0" w:line="360" w:lineRule="auto"/>
        <w:ind w:firstLine="284"/>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definitiva, en palabras de Murillo, al i</w:t>
      </w:r>
      <w:r>
        <w:rPr>
          <w:rFonts w:ascii="Times New Roman" w:eastAsia="Times New Roman" w:hAnsi="Times New Roman" w:cs="Times New Roman"/>
          <w:color w:val="000000"/>
          <w:sz w:val="24"/>
          <w:szCs w:val="24"/>
          <w:shd w:val="clear" w:color="auto" w:fill="FFFFFF"/>
          <w:lang w:eastAsia="es-ES_tradnl"/>
        </w:rPr>
        <w:t>ndagar en la matriz neoliberal y la producción de subjetividad,</w:t>
      </w:r>
      <w:r w:rsidRPr="00B96B85">
        <w:rPr>
          <w:rFonts w:ascii="Times New Roman" w:eastAsia="Times New Roman" w:hAnsi="Times New Roman" w:cs="Times New Roman"/>
          <w:color w:val="000000"/>
          <w:sz w:val="24"/>
          <w:szCs w:val="24"/>
          <w:shd w:val="clear" w:color="auto" w:fill="FFFFFF"/>
          <w:lang w:eastAsia="es-ES_tradnl"/>
        </w:rPr>
        <w:t xml:space="preserve"> </w:t>
      </w:r>
      <w:r>
        <w:rPr>
          <w:rFonts w:ascii="Times New Roman" w:eastAsia="Times New Roman" w:hAnsi="Times New Roman" w:cs="Times New Roman"/>
          <w:color w:val="000000"/>
          <w:sz w:val="24"/>
          <w:szCs w:val="24"/>
          <w:shd w:val="clear" w:color="auto" w:fill="FFFFFF"/>
          <w:lang w:eastAsia="es-ES_tradnl"/>
        </w:rPr>
        <w:t>vislumbramos:</w:t>
      </w:r>
      <w:r w:rsidRPr="00B96B85">
        <w:rPr>
          <w:rFonts w:ascii="Times New Roman" w:eastAsia="Times New Roman" w:hAnsi="Times New Roman" w:cs="Times New Roman"/>
          <w:color w:val="000000"/>
          <w:sz w:val="24"/>
          <w:szCs w:val="24"/>
          <w:shd w:val="clear" w:color="auto" w:fill="FFFFFF"/>
          <w:lang w:eastAsia="es-ES_tradnl"/>
        </w:rPr>
        <w:t xml:space="preserve"> </w:t>
      </w:r>
    </w:p>
    <w:p w:rsidR="00FC1CCC" w:rsidRDefault="00FC1CCC" w:rsidP="00E40009">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es-ES_tradnl"/>
        </w:rPr>
      </w:pPr>
    </w:p>
    <w:p w:rsidR="00FC1CCC" w:rsidRPr="00B96B85" w:rsidRDefault="00FC1CCC" w:rsidP="00E40009">
      <w:pPr>
        <w:shd w:val="clear" w:color="auto" w:fill="FFFFFF"/>
        <w:spacing w:after="0" w:line="360" w:lineRule="auto"/>
        <w:ind w:left="284" w:right="284"/>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color w:val="000000"/>
          <w:sz w:val="24"/>
          <w:szCs w:val="24"/>
          <w:shd w:val="clear" w:color="auto" w:fill="FFFFFF"/>
          <w:lang w:eastAsia="es-ES_tradnl"/>
        </w:rPr>
        <w:t>E</w:t>
      </w:r>
      <w:r w:rsidRPr="00B96B85">
        <w:rPr>
          <w:rFonts w:ascii="Times New Roman" w:eastAsia="Times New Roman" w:hAnsi="Times New Roman" w:cs="Times New Roman"/>
          <w:color w:val="000000"/>
          <w:sz w:val="24"/>
          <w:szCs w:val="24"/>
          <w:shd w:val="clear" w:color="auto" w:fill="FFFFFF"/>
          <w:lang w:eastAsia="es-ES_tradnl"/>
        </w:rPr>
        <w:t>l neoliberalismo intensificó los procesos de subjetivación centrados en la construcción del yo como objetivo central de sus tácticas. Emerge así un nuevo poder pastoral. No obstante, esta mirada crecientemente individualizante y los procesos de intervención sobre la subjetividad individual no abandonan, sino por el contrario, potencian, a la vez, las estrategias sobre las poblaciones (</w:t>
      </w:r>
      <w:r>
        <w:rPr>
          <w:rFonts w:ascii="Times New Roman" w:eastAsia="Times New Roman" w:hAnsi="Times New Roman" w:cs="Times New Roman"/>
          <w:color w:val="000000"/>
          <w:sz w:val="24"/>
          <w:szCs w:val="24"/>
          <w:shd w:val="clear" w:color="auto" w:fill="FFFFFF"/>
          <w:lang w:eastAsia="es-ES_tradnl"/>
        </w:rPr>
        <w:t>s/a: 3).</w:t>
      </w:r>
    </w:p>
    <w:p w:rsidR="00B96B85" w:rsidRDefault="00B96B85" w:rsidP="00E40009">
      <w:pPr>
        <w:shd w:val="clear" w:color="auto" w:fill="FFFFFF"/>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sz w:val="24"/>
          <w:szCs w:val="24"/>
          <w:lang w:eastAsia="es-ES_tradnl"/>
        </w:rPr>
        <w:t> </w:t>
      </w:r>
    </w:p>
    <w:p w:rsidR="00FC1CCC" w:rsidRPr="00B96B85" w:rsidRDefault="00FC1CCC" w:rsidP="00E40009">
      <w:pPr>
        <w:shd w:val="clear" w:color="auto" w:fill="FFFFFF"/>
        <w:spacing w:after="0" w:line="360" w:lineRule="auto"/>
        <w:jc w:val="both"/>
        <w:rPr>
          <w:rFonts w:ascii="Times New Roman" w:eastAsia="Times New Roman" w:hAnsi="Times New Roman" w:cs="Times New Roman"/>
          <w:sz w:val="24"/>
          <w:szCs w:val="24"/>
          <w:lang w:eastAsia="es-ES_tradnl"/>
        </w:rPr>
      </w:pPr>
    </w:p>
    <w:p w:rsidR="00B96B85" w:rsidRPr="00B96B85" w:rsidRDefault="00B96B85" w:rsidP="00E40009">
      <w:pPr>
        <w:shd w:val="clear" w:color="auto" w:fill="FFFFFF"/>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b/>
          <w:bCs/>
          <w:color w:val="000000"/>
          <w:sz w:val="24"/>
          <w:szCs w:val="24"/>
          <w:lang w:eastAsia="es-ES_tradnl"/>
        </w:rPr>
        <w:t>Trabajo reproductivo: entre la responsabilidad, el amor y las diversidades funcionales obturadas por el entorno </w:t>
      </w:r>
    </w:p>
    <w:p w:rsidR="00B96B85" w:rsidRPr="00B96B85" w:rsidRDefault="00B96B85" w:rsidP="00E40009">
      <w:pPr>
        <w:shd w:val="clear" w:color="auto" w:fill="FFFFFF"/>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sz w:val="24"/>
          <w:szCs w:val="24"/>
          <w:lang w:eastAsia="es-ES_tradnl"/>
        </w:rPr>
        <w:t> </w:t>
      </w:r>
    </w:p>
    <w:p w:rsidR="00B96B85" w:rsidRPr="00B96B85" w:rsidRDefault="00B96B85" w:rsidP="00E40009">
      <w:pPr>
        <w:shd w:val="clear" w:color="auto" w:fill="FFFFFF"/>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En el caso de las mujeres, ellas no sólo cuidan su salud, sino que también cuidan a otras personas, principalmente, a sus familiares. El trabajo de cuidar se enmarca en el trabajo reproductivo. Es una actividad que puede ser remunerada o no. Asimismo, implica diferencias según clase social y género, realizado por mujeres y se encuentra desvalorizada socialmente (</w:t>
      </w:r>
      <w:proofErr w:type="spellStart"/>
      <w:r w:rsidRPr="00B96B85">
        <w:rPr>
          <w:rFonts w:ascii="Times New Roman" w:eastAsia="Times New Roman" w:hAnsi="Times New Roman" w:cs="Times New Roman"/>
          <w:color w:val="000000"/>
          <w:sz w:val="24"/>
          <w:szCs w:val="24"/>
          <w:lang w:eastAsia="es-ES_tradnl"/>
        </w:rPr>
        <w:t>Batthyány</w:t>
      </w:r>
      <w:proofErr w:type="spellEnd"/>
      <w:r w:rsidRPr="00B96B85">
        <w:rPr>
          <w:rFonts w:ascii="Times New Roman" w:eastAsia="Times New Roman" w:hAnsi="Times New Roman" w:cs="Times New Roman"/>
          <w:color w:val="000000"/>
          <w:sz w:val="24"/>
          <w:szCs w:val="24"/>
          <w:lang w:eastAsia="es-ES_tradnl"/>
        </w:rPr>
        <w:t>, 2008). </w:t>
      </w:r>
    </w:p>
    <w:p w:rsidR="00B96B85" w:rsidRPr="00B96B85" w:rsidRDefault="00B96B85" w:rsidP="00E40009">
      <w:pPr>
        <w:shd w:val="clear" w:color="auto" w:fill="FFFFFF"/>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sz w:val="24"/>
          <w:szCs w:val="24"/>
          <w:lang w:eastAsia="es-ES_tradnl"/>
        </w:rPr>
        <w:t> </w:t>
      </w:r>
    </w:p>
    <w:p w:rsidR="00B96B85" w:rsidRPr="00B96B85" w:rsidRDefault="00B96B85" w:rsidP="00E40009">
      <w:pPr>
        <w:shd w:val="clear" w:color="auto" w:fill="FFFFFF"/>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El trabajo reproductivo, en este caso en particular, el cuidado de los </w:t>
      </w:r>
      <w:r w:rsidR="0070612D" w:rsidRPr="00B96B85">
        <w:rPr>
          <w:rFonts w:ascii="Times New Roman" w:eastAsia="Times New Roman" w:hAnsi="Times New Roman" w:cs="Times New Roman"/>
          <w:color w:val="000000"/>
          <w:sz w:val="24"/>
          <w:szCs w:val="24"/>
          <w:lang w:eastAsia="es-ES_tradnl"/>
        </w:rPr>
        <w:t>otros</w:t>
      </w:r>
      <w:r w:rsidRPr="00B96B85">
        <w:rPr>
          <w:rFonts w:ascii="Times New Roman" w:eastAsia="Times New Roman" w:hAnsi="Times New Roman" w:cs="Times New Roman"/>
          <w:color w:val="000000"/>
          <w:sz w:val="24"/>
          <w:szCs w:val="24"/>
          <w:lang w:eastAsia="es-ES_tradnl"/>
        </w:rPr>
        <w:t xml:space="preserve"> ha sido un rol asignado históricamente a las mujeres a partir de la lógica binaria de la organización patriarcal, dentro de la cual se distingue el ámbito público del privado: mientras que en el primero se ubica a los varones, destinados al mundo productivo y político, a las mujeres se las reserva al mundo doméstico y reproductivo.</w:t>
      </w:r>
      <w:r w:rsidR="0070612D">
        <w:rPr>
          <w:rFonts w:ascii="Times New Roman" w:eastAsia="Times New Roman" w:hAnsi="Times New Roman" w:cs="Times New Roman"/>
          <w:color w:val="000000"/>
          <w:sz w:val="24"/>
          <w:szCs w:val="24"/>
          <w:lang w:eastAsia="es-ES_tradnl"/>
        </w:rPr>
        <w:t xml:space="preserve"> El reproductivo</w:t>
      </w:r>
      <w:r w:rsidRPr="00B96B85">
        <w:rPr>
          <w:rFonts w:ascii="Times New Roman" w:eastAsia="Times New Roman" w:hAnsi="Times New Roman" w:cs="Times New Roman"/>
          <w:color w:val="000000"/>
          <w:sz w:val="24"/>
          <w:szCs w:val="24"/>
          <w:lang w:eastAsia="es-ES_tradnl"/>
        </w:rPr>
        <w:t xml:space="preserve"> </w:t>
      </w:r>
      <w:r w:rsidR="0070612D" w:rsidRPr="00B96B85">
        <w:rPr>
          <w:rFonts w:ascii="Times New Roman" w:eastAsia="Times New Roman" w:hAnsi="Times New Roman" w:cs="Times New Roman"/>
          <w:color w:val="000000"/>
          <w:sz w:val="24"/>
          <w:szCs w:val="24"/>
          <w:lang w:eastAsia="es-ES_tradnl"/>
        </w:rPr>
        <w:t xml:space="preserve">interviene en la producción de plusvalía, donde entre otras actividades se comprende el trabajo ligado a la atención, el cuidado, la gestión y mantenimiento de la fuerza de trabajo, pasada, </w:t>
      </w:r>
      <w:r w:rsidR="0070612D" w:rsidRPr="00B96B85">
        <w:rPr>
          <w:rFonts w:ascii="Times New Roman" w:eastAsia="Times New Roman" w:hAnsi="Times New Roman" w:cs="Times New Roman"/>
          <w:color w:val="000000"/>
          <w:sz w:val="24"/>
          <w:szCs w:val="24"/>
          <w:lang w:eastAsia="es-ES_tradnl"/>
        </w:rPr>
        <w:lastRenderedPageBreak/>
        <w:t>presente y futura (Carrasquer et al,</w:t>
      </w:r>
      <w:r w:rsidR="0014266B">
        <w:rPr>
          <w:rFonts w:ascii="Times New Roman" w:eastAsia="Times New Roman" w:hAnsi="Times New Roman" w:cs="Times New Roman"/>
          <w:color w:val="000000"/>
          <w:sz w:val="24"/>
          <w:szCs w:val="24"/>
          <w:lang w:eastAsia="es-ES_tradnl"/>
        </w:rPr>
        <w:t xml:space="preserve"> </w:t>
      </w:r>
      <w:r w:rsidR="0070612D" w:rsidRPr="00B96B85">
        <w:rPr>
          <w:rFonts w:ascii="Times New Roman" w:eastAsia="Times New Roman" w:hAnsi="Times New Roman" w:cs="Times New Roman"/>
          <w:color w:val="000000"/>
          <w:sz w:val="24"/>
          <w:szCs w:val="24"/>
          <w:lang w:eastAsia="es-ES_tradnl"/>
        </w:rPr>
        <w:t>1998).</w:t>
      </w:r>
      <w:r w:rsidR="0070612D" w:rsidRPr="0014266B">
        <w:rPr>
          <w:rFonts w:ascii="Times New Roman" w:eastAsia="Times New Roman" w:hAnsi="Times New Roman" w:cs="Times New Roman"/>
          <w:color w:val="000000"/>
          <w:sz w:val="24"/>
          <w:szCs w:val="24"/>
          <w:lang w:eastAsia="es-ES_tradnl"/>
        </w:rPr>
        <w:t xml:space="preserve"> </w:t>
      </w:r>
      <w:r w:rsidRPr="00B96B85">
        <w:rPr>
          <w:rFonts w:ascii="Times New Roman" w:eastAsia="Times New Roman" w:hAnsi="Times New Roman" w:cs="Times New Roman"/>
          <w:color w:val="000000"/>
          <w:sz w:val="24"/>
          <w:szCs w:val="24"/>
          <w:lang w:eastAsia="es-ES_tradnl"/>
        </w:rPr>
        <w:t xml:space="preserve">Esta línea divisoria comienza a permearse y, es en este contexto, que proliferan los análisis sobre el cuidado desde una perspectiva de género (Julve Negro, 2006). En este sentido, el concepto de género, entendido por las ciencias sociales como construcciones simbólicas, permite desandar estas cuestiones que anclan en determinismos anatomo-físicos y que prescriben ciertas conductas acerca de cómo deben comportarse los varones y las mujeres, donde a éstas últimas se les han atribuido la atención y el cuidado de otros como funciones naturales y “expresiones de amor”. Esta situación va unida a que las mujeres encuentren obturados ciertos accesos y aspiraciones pensados históricamente para los varones, precisamente, por los mencionados condicionamientos biologicistas y construcciones sociales (Lamas, 1996). De este modo, el proceso de socialización de género produce representaciones y actitudes simbólicas naturalizadas, donde las mujeres se encuentran supeditadas a una relación de dominación masculina y de desigualdades sociales (Carrasquer et al, 1998). Las características que se les asignan a las mujeres (y a los varones) se relacionan con expectativas de rol asignadas desde antes del nacimiento </w:t>
      </w:r>
      <w:r w:rsidR="0070612D" w:rsidRPr="00B96B85">
        <w:rPr>
          <w:rFonts w:ascii="Times New Roman" w:eastAsia="Times New Roman" w:hAnsi="Times New Roman" w:cs="Times New Roman"/>
          <w:color w:val="000000"/>
          <w:sz w:val="24"/>
          <w:szCs w:val="24"/>
          <w:lang w:eastAsia="es-ES_tradnl"/>
        </w:rPr>
        <w:t>que se</w:t>
      </w:r>
      <w:r w:rsidRPr="00B96B85">
        <w:rPr>
          <w:rFonts w:ascii="Times New Roman" w:eastAsia="Times New Roman" w:hAnsi="Times New Roman" w:cs="Times New Roman"/>
          <w:color w:val="000000"/>
          <w:sz w:val="24"/>
          <w:szCs w:val="24"/>
          <w:lang w:eastAsia="es-ES_tradnl"/>
        </w:rPr>
        <w:t xml:space="preserve"> continúan reproduciendo en todos los aspectos de la vida social. Entre estas expectativas se halla el rol del cuidado y de responsabilidad. El proceso de socialización ha situado a las mujeres como principales cuidadoras del hogar y la familia, donde su identificación femenina se constituye sobre la maternidad, de la cual deriva la multiplicidad de las actividades en sus vidas, como lo es el velar por la supervivencia de sus familiares (</w:t>
      </w:r>
      <w:proofErr w:type="spellStart"/>
      <w:r w:rsidRPr="00B96B85">
        <w:rPr>
          <w:rFonts w:ascii="Times New Roman" w:eastAsia="Times New Roman" w:hAnsi="Times New Roman" w:cs="Times New Roman"/>
          <w:color w:val="000000"/>
          <w:sz w:val="24"/>
          <w:szCs w:val="24"/>
          <w:lang w:eastAsia="es-ES_tradnl"/>
        </w:rPr>
        <w:t>Tobio</w:t>
      </w:r>
      <w:proofErr w:type="spellEnd"/>
      <w:r w:rsidRPr="00B96B85">
        <w:rPr>
          <w:rFonts w:ascii="Times New Roman" w:eastAsia="Times New Roman" w:hAnsi="Times New Roman" w:cs="Times New Roman"/>
          <w:color w:val="000000"/>
          <w:sz w:val="24"/>
          <w:szCs w:val="24"/>
          <w:lang w:eastAsia="es-ES_tradnl"/>
        </w:rPr>
        <w:t xml:space="preserve"> et al, 2010).</w:t>
      </w:r>
    </w:p>
    <w:p w:rsidR="00B96B85" w:rsidRPr="00B96B85" w:rsidRDefault="00B96B85" w:rsidP="00E40009">
      <w:pPr>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El cuidado involucra aristas morales y afectivas entre la persona que cuida y la persona dependiente primordialmente si media el lazo sanguíneo. Martín Palomo (2009) en el marco del debate acerca del </w:t>
      </w:r>
      <w:proofErr w:type="spellStart"/>
      <w:r w:rsidR="0070612D" w:rsidRPr="0014266B">
        <w:rPr>
          <w:rFonts w:ascii="Times New Roman" w:eastAsia="Times New Roman" w:hAnsi="Times New Roman" w:cs="Times New Roman"/>
          <w:i/>
          <w:color w:val="000000"/>
          <w:sz w:val="24"/>
          <w:szCs w:val="24"/>
          <w:lang w:eastAsia="es-ES_tradnl"/>
        </w:rPr>
        <w:t>care</w:t>
      </w:r>
      <w:proofErr w:type="spellEnd"/>
      <w:r w:rsidR="0070612D" w:rsidRPr="00B96B85">
        <w:rPr>
          <w:rFonts w:ascii="Times New Roman" w:eastAsia="Times New Roman" w:hAnsi="Times New Roman" w:cs="Times New Roman"/>
          <w:color w:val="000000"/>
          <w:sz w:val="24"/>
          <w:szCs w:val="24"/>
          <w:lang w:eastAsia="es-ES_tradnl"/>
        </w:rPr>
        <w:t>, atisba</w:t>
      </w:r>
      <w:r w:rsidRPr="00B96B85">
        <w:rPr>
          <w:rFonts w:ascii="Times New Roman" w:eastAsia="Times New Roman" w:hAnsi="Times New Roman" w:cs="Times New Roman"/>
          <w:color w:val="000000"/>
          <w:sz w:val="24"/>
          <w:szCs w:val="24"/>
          <w:lang w:eastAsia="es-ES_tradnl"/>
        </w:rPr>
        <w:t xml:space="preserve"> que las vicisitudes de la noción de cuidado involucran los sentimientos y los tipos de acción. En este sentido, el </w:t>
      </w:r>
      <w:proofErr w:type="spellStart"/>
      <w:r w:rsidRPr="00B96B85">
        <w:rPr>
          <w:rFonts w:ascii="Times New Roman" w:eastAsia="Times New Roman" w:hAnsi="Times New Roman" w:cs="Times New Roman"/>
          <w:i/>
          <w:color w:val="000000"/>
          <w:sz w:val="24"/>
          <w:szCs w:val="24"/>
          <w:lang w:eastAsia="es-ES_tradnl"/>
        </w:rPr>
        <w:t>care</w:t>
      </w:r>
      <w:proofErr w:type="spellEnd"/>
      <w:r w:rsidRPr="00B96B85">
        <w:rPr>
          <w:rFonts w:ascii="Times New Roman" w:eastAsia="Times New Roman" w:hAnsi="Times New Roman" w:cs="Times New Roman"/>
          <w:color w:val="000000"/>
          <w:sz w:val="24"/>
          <w:szCs w:val="24"/>
          <w:lang w:eastAsia="es-ES_tradnl"/>
        </w:rPr>
        <w:t xml:space="preserve"> aúna en su seno dos aspectos. Por un lado, el </w:t>
      </w:r>
      <w:proofErr w:type="spellStart"/>
      <w:r w:rsidRPr="00B96B85">
        <w:rPr>
          <w:rFonts w:ascii="Times New Roman" w:eastAsia="Times New Roman" w:hAnsi="Times New Roman" w:cs="Times New Roman"/>
          <w:i/>
          <w:color w:val="000000"/>
          <w:sz w:val="24"/>
          <w:szCs w:val="24"/>
          <w:lang w:eastAsia="es-ES_tradnl"/>
        </w:rPr>
        <w:t>care</w:t>
      </w:r>
      <w:proofErr w:type="spellEnd"/>
      <w:r w:rsidRPr="00B96B85">
        <w:rPr>
          <w:rFonts w:ascii="Times New Roman" w:eastAsia="Times New Roman" w:hAnsi="Times New Roman" w:cs="Times New Roman"/>
          <w:color w:val="000000"/>
          <w:sz w:val="24"/>
          <w:szCs w:val="24"/>
          <w:lang w:eastAsia="es-ES_tradnl"/>
        </w:rPr>
        <w:t xml:space="preserve"> como actividad, ocupación y trabajo y, por el otro, como disposición/preocupación, donde este último resulta más complejo de analizar. Aquí, la noción de domesticación del trabajo que propone la autora pretende capturar la naturaleza misma que implica el trabajo de cuidar, ampliando sus dimensiones, en tanto que el concepto de trabajo por sí solo limita el análisis por su estrecho vínculo con la industrialización. A partir de ello, </w:t>
      </w:r>
      <w:r w:rsidR="0070612D" w:rsidRPr="00B96B85">
        <w:rPr>
          <w:rFonts w:ascii="Times New Roman" w:eastAsia="Times New Roman" w:hAnsi="Times New Roman" w:cs="Times New Roman"/>
          <w:color w:val="000000"/>
          <w:sz w:val="24"/>
          <w:szCs w:val="24"/>
          <w:lang w:eastAsia="es-ES_tradnl"/>
        </w:rPr>
        <w:t>retoma no</w:t>
      </w:r>
      <w:r w:rsidRPr="00B96B85">
        <w:rPr>
          <w:rFonts w:ascii="Times New Roman" w:eastAsia="Times New Roman" w:hAnsi="Times New Roman" w:cs="Times New Roman"/>
          <w:color w:val="000000"/>
          <w:sz w:val="24"/>
          <w:szCs w:val="24"/>
          <w:lang w:eastAsia="es-ES_tradnl"/>
        </w:rPr>
        <w:t xml:space="preserve"> sólo los aspectos materiales, sino que también los afectivos y morales, fundamentales, dentro de la dinámica familiar. En primer término, los materiales implican la oferta y consumo de bienes dentro del hogar. Luego, los afectivos se vinculan a la dimensión emocional de las relaciones familiares, que comprende tanto la preocupación por el otro y el amor como las tensiones, los conflictos </w:t>
      </w:r>
      <w:r w:rsidRPr="00B96B85">
        <w:rPr>
          <w:rFonts w:ascii="Times New Roman" w:eastAsia="Times New Roman" w:hAnsi="Times New Roman" w:cs="Times New Roman"/>
          <w:color w:val="000000"/>
          <w:sz w:val="24"/>
          <w:szCs w:val="24"/>
          <w:lang w:eastAsia="es-ES_tradnl"/>
        </w:rPr>
        <w:lastRenderedPageBreak/>
        <w:t>y la violencia. Por último, los morales, atravesados por la idea dicotómica de lo bueno y lo malo, cuyo eje central es la responsabilidad. En este último punto, la abnegación, sacrificio y abandono confluyen en una dinámica compleja. </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b/>
          <w:bCs/>
          <w:color w:val="000000"/>
          <w:sz w:val="24"/>
          <w:szCs w:val="24"/>
          <w:lang w:eastAsia="es-ES_tradnl"/>
        </w:rPr>
        <w:t>Autocuidado y cuidado de sí </w:t>
      </w:r>
    </w:p>
    <w:p w:rsidR="00CD06FD" w:rsidRDefault="00CD06FD" w:rsidP="00E40009">
      <w:pPr>
        <w:spacing w:after="0" w:line="360" w:lineRule="auto"/>
        <w:jc w:val="both"/>
        <w:rPr>
          <w:rFonts w:ascii="Times New Roman" w:eastAsia="Times New Roman" w:hAnsi="Times New Roman" w:cs="Times New Roman"/>
          <w:color w:val="000000"/>
          <w:sz w:val="24"/>
          <w:szCs w:val="24"/>
          <w:lang w:eastAsia="es-ES_tradnl"/>
        </w:rPr>
      </w:pPr>
    </w:p>
    <w:p w:rsidR="00B96B85" w:rsidRPr="00B96B85" w:rsidRDefault="00B96B85" w:rsidP="00E40009">
      <w:pPr>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A los fines de profundizar en la noción de cuidado</w:t>
      </w:r>
      <w:r w:rsidR="00C46900">
        <w:rPr>
          <w:rFonts w:ascii="Times New Roman" w:eastAsia="Times New Roman" w:hAnsi="Times New Roman" w:cs="Times New Roman"/>
          <w:color w:val="000000"/>
          <w:sz w:val="24"/>
          <w:szCs w:val="24"/>
          <w:lang w:eastAsia="es-ES_tradnl"/>
        </w:rPr>
        <w:t xml:space="preserve"> desplegados en el contexto neoliberal</w:t>
      </w:r>
      <w:r w:rsidRPr="00B96B85">
        <w:rPr>
          <w:rFonts w:ascii="Times New Roman" w:eastAsia="Times New Roman" w:hAnsi="Times New Roman" w:cs="Times New Roman"/>
          <w:color w:val="000000"/>
          <w:sz w:val="24"/>
          <w:szCs w:val="24"/>
          <w:lang w:eastAsia="es-ES_tradnl"/>
        </w:rPr>
        <w:t xml:space="preserve"> nos interesa orientarnos a partir de los aportes de Muñoz Franco (2009). Para el autor, hablar de autocuidado corresponde no remitirse al mismo sólo asociado al tratamiento de la enfermedad, sino que debe apuntar a los cuidados cotidianos individuales para promover la vida y la salud y prevenir la enfermedad. Sin embargo, el autocuidado no se comprende sin antes concebir el </w:t>
      </w:r>
      <w:r w:rsidRPr="00B96B85">
        <w:rPr>
          <w:rFonts w:ascii="Times New Roman" w:eastAsia="Times New Roman" w:hAnsi="Times New Roman" w:cs="Times New Roman"/>
          <w:i/>
          <w:iCs/>
          <w:color w:val="000000"/>
          <w:sz w:val="24"/>
          <w:szCs w:val="24"/>
          <w:lang w:eastAsia="es-ES_tradnl"/>
        </w:rPr>
        <w:t>cuidado de sí</w:t>
      </w:r>
      <w:r w:rsidRPr="00B96B85">
        <w:rPr>
          <w:rFonts w:ascii="Times New Roman" w:eastAsia="Times New Roman" w:hAnsi="Times New Roman" w:cs="Times New Roman"/>
          <w:color w:val="000000"/>
          <w:sz w:val="24"/>
          <w:szCs w:val="24"/>
          <w:lang w:eastAsia="es-ES_tradnl"/>
        </w:rPr>
        <w:t xml:space="preserve">. Ambos se requieren recíprocamente. El </w:t>
      </w:r>
      <w:r w:rsidRPr="00B96B85">
        <w:rPr>
          <w:rFonts w:ascii="Times New Roman" w:eastAsia="Times New Roman" w:hAnsi="Times New Roman" w:cs="Times New Roman"/>
          <w:i/>
          <w:iCs/>
          <w:color w:val="000000"/>
          <w:sz w:val="24"/>
          <w:szCs w:val="24"/>
          <w:lang w:eastAsia="es-ES_tradnl"/>
        </w:rPr>
        <w:t>cuidado de sí</w:t>
      </w:r>
      <w:r w:rsidRPr="00B96B85">
        <w:rPr>
          <w:rFonts w:ascii="Times New Roman" w:eastAsia="Times New Roman" w:hAnsi="Times New Roman" w:cs="Times New Roman"/>
          <w:color w:val="000000"/>
          <w:sz w:val="24"/>
          <w:szCs w:val="24"/>
          <w:lang w:eastAsia="es-ES_tradnl"/>
        </w:rPr>
        <w:t xml:space="preserve"> ubica al sujeto en un contexto social e histórico determinado y “</w:t>
      </w:r>
      <w:r w:rsidRPr="00B96B85">
        <w:rPr>
          <w:rFonts w:ascii="Times New Roman" w:eastAsia="Times New Roman" w:hAnsi="Times New Roman" w:cs="Times New Roman"/>
          <w:i/>
          <w:iCs/>
          <w:color w:val="000000"/>
          <w:sz w:val="24"/>
          <w:szCs w:val="24"/>
          <w:lang w:eastAsia="es-ES_tradnl"/>
        </w:rPr>
        <w:t>permite comprender su manera de ser, sentir y estar en el mundo, con sus propios procesos de interacción, que asumen una posición frente a sí mismos, a los otros y a su entorno</w:t>
      </w:r>
      <w:r w:rsidRPr="00B96B85">
        <w:rPr>
          <w:rFonts w:ascii="Times New Roman" w:eastAsia="Times New Roman" w:hAnsi="Times New Roman" w:cs="Times New Roman"/>
          <w:color w:val="000000"/>
          <w:sz w:val="24"/>
          <w:szCs w:val="24"/>
          <w:lang w:eastAsia="es-ES_tradnl"/>
        </w:rPr>
        <w:t xml:space="preserve">”. Este concepto ofrece herramientas en </w:t>
      </w:r>
      <w:proofErr w:type="spellStart"/>
      <w:r w:rsidRPr="00B96B85">
        <w:rPr>
          <w:rFonts w:ascii="Times New Roman" w:eastAsia="Times New Roman" w:hAnsi="Times New Roman" w:cs="Times New Roman"/>
          <w:color w:val="000000"/>
          <w:sz w:val="24"/>
          <w:szCs w:val="24"/>
          <w:lang w:eastAsia="es-ES_tradnl"/>
        </w:rPr>
        <w:t>pos</w:t>
      </w:r>
      <w:proofErr w:type="spellEnd"/>
      <w:r w:rsidRPr="00B96B85">
        <w:rPr>
          <w:rFonts w:ascii="Times New Roman" w:eastAsia="Times New Roman" w:hAnsi="Times New Roman" w:cs="Times New Roman"/>
          <w:color w:val="000000"/>
          <w:sz w:val="24"/>
          <w:szCs w:val="24"/>
          <w:lang w:eastAsia="es-ES_tradnl"/>
        </w:rPr>
        <w:t xml:space="preserve"> de aunar la mirada del saber médico y la del saber cotidiano, como así también, contribuir a la promoción institucional que bregue por las prácticas de salud de manera colectiva y por la educación con respecto al </w:t>
      </w:r>
      <w:r w:rsidRPr="00B96B85">
        <w:rPr>
          <w:rFonts w:ascii="Times New Roman" w:eastAsia="Times New Roman" w:hAnsi="Times New Roman" w:cs="Times New Roman"/>
          <w:i/>
          <w:iCs/>
          <w:color w:val="000000"/>
          <w:sz w:val="24"/>
          <w:szCs w:val="24"/>
          <w:lang w:eastAsia="es-ES_tradnl"/>
        </w:rPr>
        <w:t>cuidado de sí</w:t>
      </w:r>
      <w:r w:rsidRPr="00B96B85">
        <w:rPr>
          <w:rFonts w:ascii="Times New Roman" w:eastAsia="Times New Roman" w:hAnsi="Times New Roman" w:cs="Times New Roman"/>
          <w:color w:val="000000"/>
          <w:sz w:val="24"/>
          <w:szCs w:val="24"/>
          <w:lang w:eastAsia="es-ES_tradnl"/>
        </w:rPr>
        <w:t xml:space="preserve"> en salud. </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b/>
          <w:bCs/>
          <w:color w:val="000000"/>
          <w:sz w:val="24"/>
          <w:szCs w:val="24"/>
          <w:lang w:eastAsia="es-ES_tradnl"/>
        </w:rPr>
        <w:t>Espacios de apoyo social</w:t>
      </w:r>
      <w:r w:rsidR="00CD06FD">
        <w:rPr>
          <w:rFonts w:ascii="Times New Roman" w:eastAsia="Times New Roman" w:hAnsi="Times New Roman" w:cs="Times New Roman"/>
          <w:b/>
          <w:bCs/>
          <w:color w:val="000000"/>
          <w:sz w:val="24"/>
          <w:szCs w:val="24"/>
          <w:lang w:eastAsia="es-ES_tradnl"/>
        </w:rPr>
        <w:t>,</w:t>
      </w:r>
      <w:r w:rsidRPr="00B96B85">
        <w:rPr>
          <w:rFonts w:ascii="Times New Roman" w:eastAsia="Times New Roman" w:hAnsi="Times New Roman" w:cs="Times New Roman"/>
          <w:b/>
          <w:bCs/>
          <w:color w:val="000000"/>
          <w:sz w:val="24"/>
          <w:szCs w:val="24"/>
          <w:lang w:eastAsia="es-ES_tradnl"/>
        </w:rPr>
        <w:t xml:space="preserve"> relaciones horizontales </w:t>
      </w:r>
      <w:r w:rsidR="00CD06FD">
        <w:rPr>
          <w:rFonts w:ascii="Times New Roman" w:eastAsia="Times New Roman" w:hAnsi="Times New Roman" w:cs="Times New Roman"/>
          <w:b/>
          <w:bCs/>
          <w:color w:val="000000"/>
          <w:sz w:val="24"/>
          <w:szCs w:val="24"/>
          <w:lang w:eastAsia="es-ES_tradnl"/>
        </w:rPr>
        <w:t>y mejor calidad de atención</w:t>
      </w:r>
    </w:p>
    <w:p w:rsidR="00CD06FD" w:rsidRDefault="00CD06FD" w:rsidP="00E40009">
      <w:pPr>
        <w:spacing w:after="0" w:line="360" w:lineRule="auto"/>
        <w:ind w:firstLine="708"/>
        <w:jc w:val="both"/>
        <w:rPr>
          <w:rFonts w:ascii="Times New Roman" w:eastAsia="Times New Roman" w:hAnsi="Times New Roman" w:cs="Times New Roman"/>
          <w:color w:val="000000"/>
          <w:sz w:val="24"/>
          <w:szCs w:val="24"/>
          <w:lang w:eastAsia="es-ES_tradnl"/>
        </w:rPr>
      </w:pPr>
    </w:p>
    <w:p w:rsidR="00B96B85" w:rsidRPr="00B96B85" w:rsidRDefault="00B96B85" w:rsidP="00E40009">
      <w:pPr>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Partiendo del </w:t>
      </w:r>
      <w:r w:rsidRPr="00B96B85">
        <w:rPr>
          <w:rFonts w:ascii="Times New Roman" w:eastAsia="Times New Roman" w:hAnsi="Times New Roman" w:cs="Times New Roman"/>
          <w:i/>
          <w:iCs/>
          <w:color w:val="000000"/>
          <w:sz w:val="24"/>
          <w:szCs w:val="24"/>
          <w:lang w:eastAsia="es-ES_tradnl"/>
        </w:rPr>
        <w:t>cuidado de sí</w:t>
      </w:r>
      <w:r w:rsidRPr="00B96B85">
        <w:rPr>
          <w:rFonts w:ascii="Times New Roman" w:eastAsia="Times New Roman" w:hAnsi="Times New Roman" w:cs="Times New Roman"/>
          <w:color w:val="000000"/>
          <w:sz w:val="24"/>
          <w:szCs w:val="24"/>
          <w:lang w:eastAsia="es-ES_tradnl"/>
        </w:rPr>
        <w:t xml:space="preserve"> en términos de Muñoz Franco (2009) concebimos que resultan necesarias instancias colectivas donde se puedan abordar cuestiones para las cuales la atención en el consultorio no resulta suficiente. La finalidad es promover una mayor comunicación entre las mujeres y los servicios por los cuales requieren estar en seguimiento. </w:t>
      </w:r>
      <w:r w:rsidRPr="00B96B85">
        <w:rPr>
          <w:rFonts w:ascii="Times New Roman" w:eastAsia="Times New Roman" w:hAnsi="Times New Roman" w:cs="Times New Roman"/>
          <w:color w:val="222222"/>
          <w:sz w:val="24"/>
          <w:szCs w:val="24"/>
          <w:lang w:eastAsia="es-ES_tradnl"/>
        </w:rPr>
        <w:t xml:space="preserve">De modo que este espacio deviene fundamental </w:t>
      </w:r>
      <w:r w:rsidRPr="00B96B85">
        <w:rPr>
          <w:rFonts w:ascii="Times New Roman" w:eastAsia="Times New Roman" w:hAnsi="Times New Roman" w:cs="Times New Roman"/>
          <w:color w:val="000000"/>
          <w:sz w:val="24"/>
          <w:szCs w:val="24"/>
          <w:lang w:eastAsia="es-ES_tradnl"/>
        </w:rPr>
        <w:t xml:space="preserve">para satisfacer la mejor calidad de atención que se puede brindarles desde la Sección en la cual estén en seguimiento las mujeres participantes de los espacios colectivos, más </w:t>
      </w:r>
      <w:proofErr w:type="spellStart"/>
      <w:r w:rsidR="0014266B" w:rsidRPr="00B96B85">
        <w:rPr>
          <w:rFonts w:ascii="Times New Roman" w:eastAsia="Times New Roman" w:hAnsi="Times New Roman" w:cs="Times New Roman"/>
          <w:color w:val="000000"/>
          <w:sz w:val="24"/>
          <w:szCs w:val="24"/>
          <w:lang w:eastAsia="es-ES_tradnl"/>
        </w:rPr>
        <w:t>aún</w:t>
      </w:r>
      <w:proofErr w:type="spellEnd"/>
      <w:r w:rsidRPr="00B96B85">
        <w:rPr>
          <w:rFonts w:ascii="Times New Roman" w:eastAsia="Times New Roman" w:hAnsi="Times New Roman" w:cs="Times New Roman"/>
          <w:color w:val="000000"/>
          <w:sz w:val="24"/>
          <w:szCs w:val="24"/>
          <w:lang w:eastAsia="es-ES_tradnl"/>
        </w:rPr>
        <w:t xml:space="preserve"> teniendo en cuenta la voracidad neoliberal. </w:t>
      </w:r>
    </w:p>
    <w:p w:rsidR="00B96B85" w:rsidRDefault="00B96B85" w:rsidP="00E40009">
      <w:pPr>
        <w:spacing w:after="0" w:line="360" w:lineRule="auto"/>
        <w:jc w:val="both"/>
        <w:rPr>
          <w:rFonts w:ascii="Times New Roman" w:eastAsia="Times New Roman" w:hAnsi="Times New Roman" w:cs="Times New Roman"/>
          <w:sz w:val="24"/>
          <w:szCs w:val="24"/>
          <w:lang w:eastAsia="es-ES_tradnl"/>
        </w:rPr>
      </w:pPr>
    </w:p>
    <w:p w:rsidR="00B96B85" w:rsidRPr="00B96B85" w:rsidRDefault="00B96B85" w:rsidP="00E40009">
      <w:pPr>
        <w:spacing w:after="0" w:line="360" w:lineRule="auto"/>
        <w:ind w:firstLine="708"/>
        <w:jc w:val="both"/>
        <w:rPr>
          <w:rFonts w:ascii="Times New Roman" w:eastAsia="Times New Roman" w:hAnsi="Times New Roman" w:cs="Times New Roman"/>
          <w:color w:val="000000"/>
          <w:sz w:val="24"/>
          <w:szCs w:val="24"/>
          <w:lang w:eastAsia="es-ES_tradnl"/>
        </w:rPr>
      </w:pPr>
      <w:r w:rsidRPr="00B96B85">
        <w:rPr>
          <w:rFonts w:ascii="Times New Roman" w:eastAsia="Times New Roman" w:hAnsi="Times New Roman" w:cs="Times New Roman"/>
          <w:color w:val="000000"/>
          <w:sz w:val="24"/>
          <w:szCs w:val="24"/>
          <w:lang w:eastAsia="es-ES_tradnl"/>
        </w:rPr>
        <w:t>Retomemos algunas aristas que propone la OPS (1995) para una mejor calidad de atención: accesibilidad, integralidad, relaciones interpersonales, participación. </w:t>
      </w:r>
    </w:p>
    <w:p w:rsidR="001D656C" w:rsidRDefault="0087120A" w:rsidP="00E40009">
      <w:pPr>
        <w:shd w:val="clear" w:color="auto" w:fill="FFFFFF"/>
        <w:spacing w:after="0" w:line="360" w:lineRule="auto"/>
        <w:ind w:firstLine="708"/>
        <w:jc w:val="both"/>
        <w:rPr>
          <w:rFonts w:ascii="Times New Roman" w:eastAsia="Times New Roman" w:hAnsi="Times New Roman" w:cs="Times New Roman"/>
          <w:color w:val="000000"/>
          <w:sz w:val="24"/>
          <w:szCs w:val="24"/>
          <w:lang w:eastAsia="es-ES_tradnl"/>
        </w:rPr>
      </w:pPr>
      <w:r w:rsidRPr="00842799">
        <w:rPr>
          <w:rFonts w:ascii="Times New Roman" w:eastAsia="Times New Roman" w:hAnsi="Times New Roman" w:cs="Times New Roman"/>
          <w:color w:val="000000"/>
          <w:sz w:val="24"/>
          <w:szCs w:val="24"/>
          <w:lang w:eastAsia="es-ES_tradnl"/>
        </w:rPr>
        <w:lastRenderedPageBreak/>
        <w:t>Como hemos descripto, las relaciones de las mujeres en calidad de pacientes y los profesionales de la salud son asimétricas. E</w:t>
      </w:r>
      <w:r w:rsidR="00CD06FD">
        <w:rPr>
          <w:rFonts w:ascii="Times New Roman" w:eastAsia="Times New Roman" w:hAnsi="Times New Roman" w:cs="Times New Roman"/>
          <w:color w:val="000000"/>
          <w:sz w:val="24"/>
          <w:szCs w:val="24"/>
          <w:lang w:eastAsia="es-ES_tradnl"/>
        </w:rPr>
        <w:t>n este aspecto avizoramos que</w:t>
      </w:r>
      <w:r w:rsidR="00CD06FD">
        <w:rPr>
          <w:rFonts w:ascii="Times New Roman" w:eastAsia="Times New Roman" w:hAnsi="Times New Roman" w:cs="Times New Roman"/>
          <w:sz w:val="24"/>
          <w:szCs w:val="24"/>
          <w:lang w:eastAsia="es-ES_tradnl"/>
        </w:rPr>
        <w:t xml:space="preserve"> la matriz normalizadora asimismo comprende relaciones asimétricas, expresadas por ejemplo en uno de los mecanismos de soportabilidad social: la espera</w:t>
      </w:r>
      <w:r w:rsidR="00172E4F">
        <w:rPr>
          <w:rFonts w:ascii="Times New Roman" w:eastAsia="Times New Roman" w:hAnsi="Times New Roman" w:cs="Times New Roman"/>
          <w:sz w:val="24"/>
          <w:szCs w:val="24"/>
          <w:lang w:eastAsia="es-ES_tradnl"/>
        </w:rPr>
        <w:t>, en la cual se tolera “lo dado”</w:t>
      </w:r>
      <w:r w:rsidR="00CD06FD">
        <w:rPr>
          <w:rFonts w:ascii="Times New Roman" w:eastAsia="Times New Roman" w:hAnsi="Times New Roman" w:cs="Times New Roman"/>
          <w:sz w:val="24"/>
          <w:szCs w:val="24"/>
          <w:lang w:eastAsia="es-ES_tradnl"/>
        </w:rPr>
        <w:t xml:space="preserve">. </w:t>
      </w:r>
      <w:r w:rsidR="00CD06FD">
        <w:rPr>
          <w:rFonts w:ascii="Times New Roman" w:eastAsia="Times New Roman" w:hAnsi="Times New Roman" w:cs="Times New Roman"/>
          <w:color w:val="000000"/>
          <w:sz w:val="24"/>
          <w:szCs w:val="24"/>
          <w:shd w:val="clear" w:color="auto" w:fill="FFFFFF"/>
          <w:lang w:eastAsia="es-ES_tradnl"/>
        </w:rPr>
        <w:t>Ella</w:t>
      </w:r>
      <w:r w:rsidR="00CD06FD" w:rsidRPr="00B96B85">
        <w:rPr>
          <w:rFonts w:ascii="Times New Roman" w:eastAsia="Times New Roman" w:hAnsi="Times New Roman" w:cs="Times New Roman"/>
          <w:color w:val="000000"/>
          <w:sz w:val="24"/>
          <w:szCs w:val="24"/>
          <w:shd w:val="clear" w:color="auto" w:fill="FFFFFF"/>
          <w:lang w:eastAsia="es-ES_tradnl"/>
        </w:rPr>
        <w:t xml:space="preserve"> se expresa en una serie de </w:t>
      </w:r>
      <w:r w:rsidR="00CD06FD" w:rsidRPr="00B96B85">
        <w:rPr>
          <w:rFonts w:ascii="Times New Roman" w:eastAsia="Times New Roman" w:hAnsi="Times New Roman" w:cs="Times New Roman"/>
          <w:sz w:val="24"/>
          <w:szCs w:val="24"/>
          <w:lang w:eastAsia="es-ES_tradnl"/>
        </w:rPr>
        <w:t xml:space="preserve">prácticas materializadas en el cuerpo que eluden el conflicto social. </w:t>
      </w:r>
      <w:r w:rsidR="008A7D88">
        <w:rPr>
          <w:rFonts w:ascii="Times New Roman" w:eastAsia="Times New Roman" w:hAnsi="Times New Roman" w:cs="Times New Roman"/>
          <w:sz w:val="24"/>
          <w:szCs w:val="24"/>
          <w:lang w:eastAsia="es-ES_tradnl"/>
        </w:rPr>
        <w:t xml:space="preserve">En este caso nos resulta pertinente introducir </w:t>
      </w:r>
      <w:r w:rsidR="00172E4F">
        <w:rPr>
          <w:rFonts w:ascii="Times New Roman" w:eastAsia="Times New Roman" w:hAnsi="Times New Roman" w:cs="Times New Roman"/>
          <w:sz w:val="24"/>
          <w:szCs w:val="24"/>
          <w:lang w:eastAsia="es-ES_tradnl"/>
        </w:rPr>
        <w:t xml:space="preserve">la asimetría que implica la espera que acepta (o no) la paciente para ser atendida por profesionales de la salud. </w:t>
      </w:r>
      <w:r w:rsidR="00CD06FD" w:rsidRPr="0014266B">
        <w:rPr>
          <w:rFonts w:ascii="Times New Roman" w:eastAsia="Times New Roman" w:hAnsi="Times New Roman" w:cs="Times New Roman"/>
          <w:sz w:val="24"/>
          <w:szCs w:val="24"/>
          <w:lang w:eastAsia="es-ES_tradnl"/>
        </w:rPr>
        <w:t>Este mecanismo se compone del manejo de la ansiedad</w:t>
      </w:r>
      <w:r w:rsidR="00CD06FD" w:rsidRPr="00B96B85">
        <w:rPr>
          <w:rFonts w:ascii="Times New Roman" w:eastAsia="Times New Roman" w:hAnsi="Times New Roman" w:cs="Times New Roman"/>
          <w:sz w:val="24"/>
          <w:szCs w:val="24"/>
          <w:lang w:eastAsia="es-ES_tradnl"/>
        </w:rPr>
        <w:t xml:space="preserve">, la postura de adecuación burocrática y el estar entre paréntesis. </w:t>
      </w:r>
      <w:r w:rsidR="00CD06FD" w:rsidRPr="0014266B">
        <w:rPr>
          <w:rFonts w:ascii="Times New Roman" w:eastAsia="Times New Roman" w:hAnsi="Times New Roman" w:cs="Times New Roman"/>
          <w:sz w:val="24"/>
          <w:szCs w:val="24"/>
          <w:lang w:eastAsia="es-ES_tradnl"/>
        </w:rPr>
        <w:t>En la medida que no esperen, no conseguirán sus</w:t>
      </w:r>
      <w:r w:rsidR="00CD06FD">
        <w:rPr>
          <w:rFonts w:ascii="Times New Roman" w:eastAsia="Times New Roman" w:hAnsi="Times New Roman" w:cs="Times New Roman"/>
          <w:color w:val="000000"/>
          <w:sz w:val="24"/>
          <w:szCs w:val="24"/>
          <w:shd w:val="clear" w:color="auto" w:fill="FFFFFF"/>
          <w:lang w:eastAsia="es-ES_tradnl"/>
        </w:rPr>
        <w:t xml:space="preserve"> metas. Al mismo tiempo, deben aceptar, no volver ni insistir </w:t>
      </w:r>
      <w:r w:rsidR="00CD06FD" w:rsidRPr="00B96B85">
        <w:rPr>
          <w:rFonts w:ascii="Times New Roman" w:eastAsia="Times New Roman" w:hAnsi="Times New Roman" w:cs="Times New Roman"/>
          <w:color w:val="000000"/>
          <w:sz w:val="24"/>
          <w:szCs w:val="24"/>
          <w:shd w:val="clear" w:color="auto" w:fill="FFFFFF"/>
          <w:lang w:eastAsia="es-ES_tradnl"/>
        </w:rPr>
        <w:t>(</w:t>
      </w:r>
      <w:proofErr w:type="spellStart"/>
      <w:r w:rsidR="00CD06FD" w:rsidRPr="00B96B85">
        <w:rPr>
          <w:rFonts w:ascii="Times New Roman" w:eastAsia="Times New Roman" w:hAnsi="Times New Roman" w:cs="Times New Roman"/>
          <w:color w:val="000000"/>
          <w:sz w:val="24"/>
          <w:szCs w:val="24"/>
          <w:shd w:val="clear" w:color="auto" w:fill="FFFFFF"/>
          <w:lang w:eastAsia="es-ES_tradnl"/>
        </w:rPr>
        <w:t>Scribano</w:t>
      </w:r>
      <w:proofErr w:type="spellEnd"/>
      <w:r w:rsidR="00CD06FD" w:rsidRPr="00B96B85">
        <w:rPr>
          <w:rFonts w:ascii="Times New Roman" w:eastAsia="Times New Roman" w:hAnsi="Times New Roman" w:cs="Times New Roman"/>
          <w:color w:val="000000"/>
          <w:sz w:val="24"/>
          <w:szCs w:val="24"/>
          <w:shd w:val="clear" w:color="auto" w:fill="FFFFFF"/>
          <w:lang w:eastAsia="es-ES_tradnl"/>
        </w:rPr>
        <w:t>, 2010).</w:t>
      </w:r>
      <w:r w:rsidR="00CD06FD">
        <w:rPr>
          <w:rFonts w:ascii="Times New Roman" w:eastAsia="Times New Roman" w:hAnsi="Times New Roman" w:cs="Times New Roman"/>
          <w:color w:val="000000"/>
          <w:sz w:val="24"/>
          <w:szCs w:val="24"/>
          <w:shd w:val="clear" w:color="auto" w:fill="FFFFFF"/>
          <w:lang w:eastAsia="es-ES_tradnl"/>
        </w:rPr>
        <w:t xml:space="preserve"> La asimetría mencionada</w:t>
      </w:r>
      <w:r w:rsidRPr="00842799">
        <w:rPr>
          <w:rFonts w:ascii="Times New Roman" w:eastAsia="Times New Roman" w:hAnsi="Times New Roman" w:cs="Times New Roman"/>
          <w:color w:val="000000"/>
          <w:sz w:val="24"/>
          <w:szCs w:val="24"/>
          <w:lang w:eastAsia="es-ES_tradnl"/>
        </w:rPr>
        <w:t xml:space="preserve"> es posible de ser matizada a partir de la consideración de las relaciones interpersonales para mejorar la calidad de atención si involucramos </w:t>
      </w:r>
      <w:r w:rsidR="00B96B85" w:rsidRPr="00B96B85">
        <w:rPr>
          <w:rFonts w:ascii="Times New Roman" w:eastAsia="Times New Roman" w:hAnsi="Times New Roman" w:cs="Times New Roman"/>
          <w:color w:val="000000"/>
          <w:sz w:val="24"/>
          <w:szCs w:val="24"/>
          <w:lang w:eastAsia="es-ES_tradnl"/>
        </w:rPr>
        <w:t xml:space="preserve">la empatía y la escucha sensible. </w:t>
      </w:r>
    </w:p>
    <w:p w:rsidR="001D656C" w:rsidRDefault="0087120A" w:rsidP="00E40009">
      <w:pPr>
        <w:shd w:val="clear" w:color="auto" w:fill="FFFFFF"/>
        <w:spacing w:after="0" w:line="360" w:lineRule="auto"/>
        <w:ind w:firstLine="708"/>
        <w:jc w:val="both"/>
        <w:rPr>
          <w:rFonts w:ascii="Times New Roman" w:eastAsia="Times New Roman" w:hAnsi="Times New Roman" w:cs="Times New Roman"/>
          <w:color w:val="000000"/>
          <w:sz w:val="24"/>
          <w:szCs w:val="24"/>
          <w:lang w:eastAsia="es-ES_tradnl"/>
        </w:rPr>
      </w:pPr>
      <w:r>
        <w:rPr>
          <w:rFonts w:ascii="Times New Roman" w:eastAsia="Times New Roman" w:hAnsi="Times New Roman" w:cs="Times New Roman"/>
          <w:color w:val="000000"/>
          <w:sz w:val="24"/>
          <w:szCs w:val="24"/>
          <w:lang w:eastAsia="es-ES_tradnl"/>
        </w:rPr>
        <w:t>Por otro parte, l</w:t>
      </w:r>
      <w:r w:rsidR="00B96B85" w:rsidRPr="00B96B85">
        <w:rPr>
          <w:rFonts w:ascii="Times New Roman" w:eastAsia="Times New Roman" w:hAnsi="Times New Roman" w:cs="Times New Roman"/>
          <w:color w:val="000000"/>
          <w:sz w:val="24"/>
          <w:szCs w:val="24"/>
          <w:lang w:eastAsia="es-ES_tradnl"/>
        </w:rPr>
        <w:t xml:space="preserve">a integralidad es entendida como la confluencia de la articulación de los aspectos biológicos, psicológicos, sexuales, culturales, étnicos y circunstanciales. </w:t>
      </w:r>
    </w:p>
    <w:p w:rsidR="00B96B85" w:rsidRPr="00D60A64" w:rsidRDefault="0087120A" w:rsidP="00E40009">
      <w:pPr>
        <w:shd w:val="clear" w:color="auto" w:fill="FFFFFF"/>
        <w:spacing w:after="0" w:line="360" w:lineRule="auto"/>
        <w:ind w:firstLine="708"/>
        <w:jc w:val="both"/>
        <w:rPr>
          <w:rFonts w:ascii="Times New Roman" w:eastAsia="Times New Roman" w:hAnsi="Times New Roman" w:cs="Times New Roman"/>
          <w:color w:val="000000"/>
          <w:sz w:val="24"/>
          <w:szCs w:val="24"/>
          <w:lang w:eastAsia="es-ES_tradnl"/>
        </w:rPr>
      </w:pPr>
      <w:r>
        <w:rPr>
          <w:rFonts w:ascii="Times New Roman" w:eastAsia="Times New Roman" w:hAnsi="Times New Roman" w:cs="Times New Roman"/>
          <w:color w:val="000000"/>
          <w:sz w:val="24"/>
          <w:szCs w:val="24"/>
          <w:lang w:eastAsia="es-ES_tradnl"/>
        </w:rPr>
        <w:t>La</w:t>
      </w:r>
      <w:r w:rsidR="00B96B85" w:rsidRPr="00B96B85">
        <w:rPr>
          <w:rFonts w:ascii="Times New Roman" w:eastAsia="Times New Roman" w:hAnsi="Times New Roman" w:cs="Times New Roman"/>
          <w:color w:val="000000"/>
          <w:sz w:val="24"/>
          <w:szCs w:val="24"/>
          <w:lang w:eastAsia="es-ES_tradnl"/>
        </w:rPr>
        <w:t xml:space="preserve"> participación se vincula a un mayor control y conocimiento sobre sí misma</w:t>
      </w:r>
      <w:r w:rsidR="00842799" w:rsidRPr="00842799">
        <w:rPr>
          <w:rFonts w:ascii="Times New Roman" w:eastAsia="Times New Roman" w:hAnsi="Times New Roman" w:cs="Times New Roman"/>
          <w:color w:val="000000"/>
          <w:sz w:val="24"/>
          <w:szCs w:val="24"/>
          <w:lang w:eastAsia="es-ES_tradnl"/>
        </w:rPr>
        <w:t xml:space="preserve"> afín al empoderamiento</w:t>
      </w:r>
      <w:r w:rsidR="00B96B85" w:rsidRPr="00B96B85">
        <w:rPr>
          <w:rFonts w:ascii="Times New Roman" w:eastAsia="Times New Roman" w:hAnsi="Times New Roman" w:cs="Times New Roman"/>
          <w:color w:val="000000"/>
          <w:sz w:val="24"/>
          <w:szCs w:val="24"/>
          <w:lang w:eastAsia="es-ES_tradnl"/>
        </w:rPr>
        <w:t xml:space="preserve"> (OPS, 1995). Entendemos que la participación no puede ceñirse a una misma, sino que se vincula a la relación con las otras con las cuales se socializan las experiencias. </w:t>
      </w:r>
      <w:r w:rsidR="00D60A64">
        <w:rPr>
          <w:rFonts w:ascii="Times New Roman" w:eastAsia="Times New Roman" w:hAnsi="Times New Roman" w:cs="Times New Roman"/>
          <w:color w:val="000000"/>
          <w:sz w:val="24"/>
          <w:szCs w:val="24"/>
          <w:lang w:eastAsia="es-ES_tradnl"/>
        </w:rPr>
        <w:t>De este modo, u</w:t>
      </w:r>
      <w:r w:rsidR="00B96B85" w:rsidRPr="00B96B85">
        <w:rPr>
          <w:rFonts w:ascii="Times New Roman" w:eastAsia="Times New Roman" w:hAnsi="Times New Roman" w:cs="Times New Roman"/>
          <w:color w:val="000000"/>
          <w:sz w:val="24"/>
          <w:szCs w:val="24"/>
          <w:lang w:eastAsia="es-ES_tradnl"/>
        </w:rPr>
        <w:t xml:space="preserve">n espacio que trascienda la instancia individual es necesario para contribuir a que las vivencias que pueden ser percibidas por ellas mismas como situaciones aisladas o excepcionales, dentro de su patología, sean compartidas y canalizadas con otras. La puesta en común de las mismas apela a la consolidación de lazos de contención y vital para </w:t>
      </w:r>
      <w:r w:rsidR="00B96B85" w:rsidRPr="00B96B85">
        <w:rPr>
          <w:rFonts w:ascii="Times New Roman" w:eastAsia="Times New Roman" w:hAnsi="Times New Roman" w:cs="Times New Roman"/>
          <w:color w:val="222222"/>
          <w:sz w:val="24"/>
          <w:szCs w:val="24"/>
          <w:lang w:eastAsia="es-ES_tradnl"/>
        </w:rPr>
        <w:t xml:space="preserve">estimular la libertad de plantear cuestiones que muchas veces no surgen en la instancia individual. </w:t>
      </w:r>
      <w:r w:rsidR="00B96B85" w:rsidRPr="00B96B85">
        <w:rPr>
          <w:rFonts w:ascii="Times New Roman" w:eastAsia="Times New Roman" w:hAnsi="Times New Roman" w:cs="Times New Roman"/>
          <w:color w:val="000000"/>
          <w:sz w:val="24"/>
          <w:szCs w:val="24"/>
          <w:lang w:eastAsia="es-ES_tradnl"/>
        </w:rPr>
        <w:t>Es decir, si pensamos la participación en la propia salud</w:t>
      </w:r>
      <w:r w:rsidR="00D60A64">
        <w:rPr>
          <w:rFonts w:ascii="Times New Roman" w:eastAsia="Times New Roman" w:hAnsi="Times New Roman" w:cs="Times New Roman"/>
          <w:color w:val="000000"/>
          <w:sz w:val="24"/>
          <w:szCs w:val="24"/>
          <w:lang w:eastAsia="es-ES_tradnl"/>
        </w:rPr>
        <w:t>,</w:t>
      </w:r>
      <w:r w:rsidR="00B96B85" w:rsidRPr="00B96B85">
        <w:rPr>
          <w:rFonts w:ascii="Times New Roman" w:eastAsia="Times New Roman" w:hAnsi="Times New Roman" w:cs="Times New Roman"/>
          <w:color w:val="000000"/>
          <w:sz w:val="24"/>
          <w:szCs w:val="24"/>
          <w:lang w:eastAsia="es-ES_tradnl"/>
        </w:rPr>
        <w:t xml:space="preserve"> encontramos que tiene correlato con espacios sociales que propicien mayor acceso a la información, compartir vivencias en común, un vínculo más estrecho y horizontal con profesionales de la salud como así también el apoyo social. </w:t>
      </w:r>
    </w:p>
    <w:p w:rsidR="00B96B85" w:rsidRDefault="00B96B85" w:rsidP="00E40009">
      <w:pPr>
        <w:spacing w:after="0" w:line="360" w:lineRule="auto"/>
        <w:ind w:firstLine="708"/>
        <w:jc w:val="both"/>
        <w:rPr>
          <w:rFonts w:ascii="Times New Roman" w:eastAsia="Times New Roman" w:hAnsi="Times New Roman" w:cs="Times New Roman"/>
          <w:color w:val="000000"/>
          <w:sz w:val="24"/>
          <w:szCs w:val="24"/>
          <w:lang w:eastAsia="es-ES_tradnl"/>
        </w:rPr>
      </w:pPr>
      <w:r w:rsidRPr="00B96B85">
        <w:rPr>
          <w:rFonts w:ascii="Times New Roman" w:eastAsia="Times New Roman" w:hAnsi="Times New Roman" w:cs="Times New Roman"/>
          <w:color w:val="000000"/>
          <w:sz w:val="24"/>
          <w:szCs w:val="24"/>
          <w:lang w:eastAsia="es-ES_tradnl"/>
        </w:rPr>
        <w:t xml:space="preserve">Habitar ámbitos de sociabilización brinda las condiciones para encontrar apoyo social. El apoyo social es un determinante </w:t>
      </w:r>
      <w:r w:rsidR="0087120A" w:rsidRPr="00B96B85">
        <w:rPr>
          <w:rFonts w:ascii="Times New Roman" w:eastAsia="Times New Roman" w:hAnsi="Times New Roman" w:cs="Times New Roman"/>
          <w:color w:val="000000"/>
          <w:sz w:val="24"/>
          <w:szCs w:val="24"/>
          <w:lang w:eastAsia="es-ES_tradnl"/>
        </w:rPr>
        <w:t>con relación a</w:t>
      </w:r>
      <w:r w:rsidRPr="00B96B85">
        <w:rPr>
          <w:rFonts w:ascii="Times New Roman" w:eastAsia="Times New Roman" w:hAnsi="Times New Roman" w:cs="Times New Roman"/>
          <w:color w:val="000000"/>
          <w:sz w:val="24"/>
          <w:szCs w:val="24"/>
          <w:lang w:eastAsia="es-ES_tradnl"/>
        </w:rPr>
        <w:t xml:space="preserve"> la morbilidad. Si bien el estrés incide negativamente en la enfermedad, las redes sociales con las cuales pueda contar la persona resultan más significativas para pensar las afecciones. Es decir, a medida que la persona cuente con mayor apoyo de su entorno, menos posibilidades existen que se enferme y de mitigar los efectos patogénicos de los factores estresantes (Castro, </w:t>
      </w:r>
      <w:r w:rsidR="0087120A">
        <w:rPr>
          <w:rFonts w:ascii="Times New Roman" w:eastAsia="Times New Roman" w:hAnsi="Times New Roman" w:cs="Times New Roman"/>
          <w:color w:val="000000"/>
          <w:sz w:val="24"/>
          <w:szCs w:val="24"/>
          <w:lang w:eastAsia="es-ES_tradnl"/>
        </w:rPr>
        <w:t>2011</w:t>
      </w:r>
      <w:r w:rsidRPr="00B96B85">
        <w:rPr>
          <w:rFonts w:ascii="Times New Roman" w:eastAsia="Times New Roman" w:hAnsi="Times New Roman" w:cs="Times New Roman"/>
          <w:color w:val="000000"/>
          <w:sz w:val="24"/>
          <w:szCs w:val="24"/>
          <w:lang w:eastAsia="es-ES_tradnl"/>
        </w:rPr>
        <w:t xml:space="preserve">). El ámbito laboral puede resultar un paliativo para el padecimiento de las enfermedades, </w:t>
      </w:r>
      <w:r w:rsidRPr="00B96B85">
        <w:rPr>
          <w:rFonts w:ascii="Times New Roman" w:eastAsia="Times New Roman" w:hAnsi="Times New Roman" w:cs="Times New Roman"/>
          <w:color w:val="000000"/>
          <w:sz w:val="24"/>
          <w:szCs w:val="24"/>
          <w:lang w:eastAsia="es-ES_tradnl"/>
        </w:rPr>
        <w:lastRenderedPageBreak/>
        <w:t>dado que es un ambiente propicio para encontrar apoyo social (Ibid.)</w:t>
      </w:r>
      <w:r w:rsidRPr="00B96B85">
        <w:rPr>
          <w:rFonts w:ascii="Times New Roman" w:eastAsia="Times New Roman" w:hAnsi="Times New Roman" w:cs="Times New Roman"/>
          <w:color w:val="000000"/>
          <w:sz w:val="14"/>
          <w:szCs w:val="14"/>
          <w:vertAlign w:val="superscript"/>
          <w:lang w:eastAsia="es-ES_tradnl"/>
        </w:rPr>
        <w:t xml:space="preserve"> </w:t>
      </w:r>
      <w:r w:rsidRPr="00B96B85">
        <w:rPr>
          <w:rFonts w:ascii="Times New Roman" w:eastAsia="Times New Roman" w:hAnsi="Times New Roman" w:cs="Times New Roman"/>
          <w:color w:val="000000"/>
          <w:sz w:val="24"/>
          <w:szCs w:val="24"/>
          <w:lang w:eastAsia="es-ES_tradnl"/>
        </w:rPr>
        <w:t> y que</w:t>
      </w:r>
      <w:r w:rsidR="0087120A">
        <w:rPr>
          <w:rFonts w:ascii="Times New Roman" w:eastAsia="Times New Roman" w:hAnsi="Times New Roman" w:cs="Times New Roman"/>
          <w:color w:val="000000"/>
          <w:sz w:val="24"/>
          <w:szCs w:val="24"/>
          <w:lang w:eastAsia="es-ES_tradnl"/>
        </w:rPr>
        <w:t>,</w:t>
      </w:r>
      <w:r w:rsidRPr="00B96B85">
        <w:rPr>
          <w:rFonts w:ascii="Times New Roman" w:eastAsia="Times New Roman" w:hAnsi="Times New Roman" w:cs="Times New Roman"/>
          <w:color w:val="000000"/>
          <w:sz w:val="24"/>
          <w:szCs w:val="24"/>
          <w:lang w:eastAsia="es-ES_tradnl"/>
        </w:rPr>
        <w:t xml:space="preserve"> a la vez</w:t>
      </w:r>
      <w:r w:rsidR="0087120A">
        <w:rPr>
          <w:rFonts w:ascii="Times New Roman" w:eastAsia="Times New Roman" w:hAnsi="Times New Roman" w:cs="Times New Roman"/>
          <w:color w:val="000000"/>
          <w:sz w:val="24"/>
          <w:szCs w:val="24"/>
          <w:lang w:eastAsia="es-ES_tradnl"/>
        </w:rPr>
        <w:t>,</w:t>
      </w:r>
      <w:r w:rsidRPr="00B96B85">
        <w:rPr>
          <w:rFonts w:ascii="Times New Roman" w:eastAsia="Times New Roman" w:hAnsi="Times New Roman" w:cs="Times New Roman"/>
          <w:color w:val="000000"/>
          <w:sz w:val="24"/>
          <w:szCs w:val="24"/>
          <w:lang w:eastAsia="es-ES_tradnl"/>
        </w:rPr>
        <w:t xml:space="preserve"> propicie mayor inclusión social (González Castañón, 2001). </w:t>
      </w:r>
    </w:p>
    <w:p w:rsidR="00BA5A12" w:rsidRPr="00BA5A12" w:rsidRDefault="00172E4F" w:rsidP="00E40009">
      <w:pPr>
        <w:pStyle w:val="NormalWeb"/>
        <w:shd w:val="clear" w:color="auto" w:fill="FFFFFF"/>
        <w:spacing w:before="0" w:beforeAutospacing="0" w:after="0" w:afterAutospacing="0" w:line="360" w:lineRule="auto"/>
        <w:ind w:firstLine="708"/>
        <w:jc w:val="both"/>
        <w:rPr>
          <w:color w:val="000000"/>
        </w:rPr>
      </w:pPr>
      <w:r>
        <w:rPr>
          <w:color w:val="000000"/>
        </w:rPr>
        <w:t>Acorde</w:t>
      </w:r>
      <w:r w:rsidR="001D656C">
        <w:rPr>
          <w:color w:val="000000"/>
        </w:rPr>
        <w:t xml:space="preserve"> a la dimensión de apoyo social se ha realizado</w:t>
      </w:r>
      <w:r w:rsidR="00BA5A12" w:rsidRPr="00BA5A12">
        <w:rPr>
          <w:color w:val="000000"/>
        </w:rPr>
        <w:t xml:space="preserve"> un estudio sobre mujeres afroamericanas, donde se tuvo por objeto</w:t>
      </w:r>
      <w:r w:rsidR="00BA5A12">
        <w:rPr>
          <w:color w:val="000000"/>
        </w:rPr>
        <w:t xml:space="preserve"> entender </w:t>
      </w:r>
      <w:r w:rsidR="00BA5A12" w:rsidRPr="00BA5A12">
        <w:rPr>
          <w:color w:val="000000"/>
        </w:rPr>
        <w:t>la relación entre </w:t>
      </w:r>
      <w:r w:rsidR="00BA5A12">
        <w:rPr>
          <w:color w:val="000000"/>
        </w:rPr>
        <w:t>estrés psicosocial y mecanismo biológicos subyacentes que influyen en la actividad y patología de la enfermedad en pacientes con lupus. Aquí</w:t>
      </w:r>
      <w:r w:rsidR="00BA5A12" w:rsidRPr="00BA5A12">
        <w:rPr>
          <w:color w:val="000000"/>
        </w:rPr>
        <w:t xml:space="preserve"> se describe que el apoyo social propiciado por distintas actividades como talleres, charlas, etc. </w:t>
      </w:r>
      <w:r w:rsidR="00BA5A12">
        <w:rPr>
          <w:color w:val="000000"/>
        </w:rPr>
        <w:t>t</w:t>
      </w:r>
      <w:r w:rsidR="00BA5A12" w:rsidRPr="00BA5A12">
        <w:rPr>
          <w:color w:val="000000"/>
        </w:rPr>
        <w:t xml:space="preserve">uvo por resultado </w:t>
      </w:r>
      <w:r w:rsidR="00BA5A12">
        <w:rPr>
          <w:color w:val="000000"/>
        </w:rPr>
        <w:t>cambios en la</w:t>
      </w:r>
      <w:r w:rsidR="00BA5A12" w:rsidRPr="00BA5A12">
        <w:rPr>
          <w:color w:val="000000"/>
        </w:rPr>
        <w:t xml:space="preserve"> percepción de </w:t>
      </w:r>
      <w:r w:rsidR="00BA5A12">
        <w:rPr>
          <w:color w:val="000000"/>
        </w:rPr>
        <w:t>enfermedad en síntomas como dolor, cansancio, astenia y una mejora en la calidad de vida (Williams, 2014).</w:t>
      </w:r>
    </w:p>
    <w:p w:rsidR="00B96B85" w:rsidRPr="00B96B85" w:rsidRDefault="00B96B85" w:rsidP="00E40009">
      <w:pPr>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En lo que atañe a la accesibilidad, la misma puede vincularse a las cuestiones económicas, </w:t>
      </w:r>
      <w:r w:rsidR="0087120A" w:rsidRPr="00B96B85">
        <w:rPr>
          <w:rFonts w:ascii="Times New Roman" w:eastAsia="Times New Roman" w:hAnsi="Times New Roman" w:cs="Times New Roman"/>
          <w:color w:val="000000"/>
          <w:sz w:val="24"/>
          <w:szCs w:val="24"/>
          <w:lang w:eastAsia="es-ES_tradnl"/>
        </w:rPr>
        <w:t>socioculturales</w:t>
      </w:r>
      <w:r w:rsidRPr="00B96B85">
        <w:rPr>
          <w:rFonts w:ascii="Times New Roman" w:eastAsia="Times New Roman" w:hAnsi="Times New Roman" w:cs="Times New Roman"/>
          <w:color w:val="000000"/>
          <w:sz w:val="24"/>
          <w:szCs w:val="24"/>
          <w:lang w:eastAsia="es-ES_tradnl"/>
        </w:rPr>
        <w:t xml:space="preserve">, geográficas y organizacionales según la OPS (1995). Sin embargo, retomamos los aportes de Alicia </w:t>
      </w:r>
      <w:proofErr w:type="spellStart"/>
      <w:r w:rsidRPr="00B96B85">
        <w:rPr>
          <w:rFonts w:ascii="Times New Roman" w:eastAsia="Times New Roman" w:hAnsi="Times New Roman" w:cs="Times New Roman"/>
          <w:color w:val="000000"/>
          <w:sz w:val="24"/>
          <w:szCs w:val="24"/>
          <w:lang w:eastAsia="es-ES_tradnl"/>
        </w:rPr>
        <w:t>Stolkiner</w:t>
      </w:r>
      <w:proofErr w:type="spellEnd"/>
      <w:r w:rsidRPr="00B96B85">
        <w:rPr>
          <w:rFonts w:ascii="Times New Roman" w:eastAsia="Times New Roman" w:hAnsi="Times New Roman" w:cs="Times New Roman"/>
          <w:color w:val="000000"/>
          <w:sz w:val="24"/>
          <w:szCs w:val="24"/>
          <w:lang w:eastAsia="es-ES_tradnl"/>
        </w:rPr>
        <w:t xml:space="preserve"> et Al. (2006) en los cuales asocia la accesibilidad con el acercamiento de los servicios hacia la población, no sólo en términos de barreras geográficas, económicas </w:t>
      </w:r>
      <w:r w:rsidR="0087120A" w:rsidRPr="00B96B85">
        <w:rPr>
          <w:rFonts w:ascii="Times New Roman" w:eastAsia="Times New Roman" w:hAnsi="Times New Roman" w:cs="Times New Roman"/>
          <w:color w:val="000000"/>
          <w:sz w:val="24"/>
          <w:szCs w:val="24"/>
          <w:lang w:eastAsia="es-ES_tradnl"/>
        </w:rPr>
        <w:t>y administrativas</w:t>
      </w:r>
      <w:r w:rsidRPr="00B96B85">
        <w:rPr>
          <w:rFonts w:ascii="Times New Roman" w:eastAsia="Times New Roman" w:hAnsi="Times New Roman" w:cs="Times New Roman"/>
          <w:color w:val="000000"/>
          <w:sz w:val="24"/>
          <w:szCs w:val="24"/>
          <w:lang w:eastAsia="es-ES_tradnl"/>
        </w:rPr>
        <w:t xml:space="preserve">, sino que, primordialmente, barreras simbólicas. Prefiere utilizar estas últimas en lugar de las culturales, ya que considera de esta forma incluye el imaginario social y las representaciones sociales como posibles barreras. A su vez, concibe la accesibilidad como un problema asociado al encuentro/desencuentro entre pacientes y servicios de salud. Es decir, el foco se sitúa al nivel de los vínculos que se establecen entre las personas que concurren al servicio de salud y estos mismos. Estos vínculos se definen por </w:t>
      </w:r>
      <w:r w:rsidRPr="00B96B85">
        <w:rPr>
          <w:rFonts w:ascii="Times New Roman" w:eastAsia="Times New Roman" w:hAnsi="Times New Roman" w:cs="Times New Roman"/>
          <w:i/>
          <w:iCs/>
          <w:color w:val="000000"/>
          <w:sz w:val="24"/>
          <w:szCs w:val="24"/>
          <w:lang w:eastAsia="es-ES_tradnl"/>
        </w:rPr>
        <w:t>“las condiciones y representaciones de los sujetos y se manifiesta en la modalidad particular que adquiere la utilización de los servicios”</w:t>
      </w:r>
      <w:r w:rsidRPr="00B96B85">
        <w:rPr>
          <w:rFonts w:ascii="Times New Roman" w:eastAsia="Times New Roman" w:hAnsi="Times New Roman" w:cs="Times New Roman"/>
          <w:color w:val="000000"/>
          <w:sz w:val="24"/>
          <w:szCs w:val="24"/>
          <w:lang w:eastAsia="es-ES_tradnl"/>
        </w:rPr>
        <w:t xml:space="preserve"> (Citado en </w:t>
      </w:r>
      <w:proofErr w:type="spellStart"/>
      <w:r w:rsidRPr="00B96B85">
        <w:rPr>
          <w:rFonts w:ascii="Times New Roman" w:eastAsia="Times New Roman" w:hAnsi="Times New Roman" w:cs="Times New Roman"/>
          <w:color w:val="000000"/>
          <w:sz w:val="24"/>
          <w:szCs w:val="24"/>
          <w:lang w:eastAsia="es-ES_tradnl"/>
        </w:rPr>
        <w:t>Stolkiner</w:t>
      </w:r>
      <w:proofErr w:type="spellEnd"/>
      <w:r w:rsidRPr="00B96B85">
        <w:rPr>
          <w:rFonts w:ascii="Times New Roman" w:eastAsia="Times New Roman" w:hAnsi="Times New Roman" w:cs="Times New Roman"/>
          <w:color w:val="000000"/>
          <w:sz w:val="24"/>
          <w:szCs w:val="24"/>
          <w:lang w:eastAsia="es-ES_tradnl"/>
        </w:rPr>
        <w:t xml:space="preserve"> et Al., 2006: p. 4). </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p>
    <w:p w:rsidR="00B96B85" w:rsidRDefault="00B96B85" w:rsidP="00E40009">
      <w:pPr>
        <w:shd w:val="clear" w:color="auto" w:fill="FFFFFF"/>
        <w:spacing w:after="0" w:line="360" w:lineRule="auto"/>
        <w:jc w:val="both"/>
        <w:rPr>
          <w:rFonts w:ascii="Times New Roman" w:eastAsia="Times New Roman" w:hAnsi="Times New Roman" w:cs="Times New Roman"/>
          <w:b/>
          <w:sz w:val="24"/>
          <w:szCs w:val="24"/>
          <w:lang w:eastAsia="es-ES_tradnl"/>
        </w:rPr>
      </w:pPr>
      <w:r w:rsidRPr="0053778D">
        <w:rPr>
          <w:rFonts w:ascii="Times New Roman" w:eastAsia="Times New Roman" w:hAnsi="Times New Roman" w:cs="Times New Roman"/>
          <w:b/>
          <w:sz w:val="24"/>
          <w:szCs w:val="24"/>
          <w:lang w:eastAsia="es-ES_tradnl"/>
        </w:rPr>
        <w:t> </w:t>
      </w:r>
      <w:r w:rsidR="0053778D" w:rsidRPr="0053778D">
        <w:rPr>
          <w:rFonts w:ascii="Times New Roman" w:eastAsia="Times New Roman" w:hAnsi="Times New Roman" w:cs="Times New Roman"/>
          <w:b/>
          <w:sz w:val="24"/>
          <w:szCs w:val="24"/>
          <w:lang w:eastAsia="es-ES_tradnl"/>
        </w:rPr>
        <w:t xml:space="preserve">La voz de las mujeres </w:t>
      </w:r>
      <w:r w:rsidR="0081098A">
        <w:rPr>
          <w:rFonts w:ascii="Times New Roman" w:eastAsia="Times New Roman" w:hAnsi="Times New Roman" w:cs="Times New Roman"/>
          <w:b/>
          <w:sz w:val="24"/>
          <w:szCs w:val="24"/>
          <w:lang w:eastAsia="es-ES_tradnl"/>
        </w:rPr>
        <w:t xml:space="preserve">resquebrajando el etiquetamiento </w:t>
      </w:r>
    </w:p>
    <w:p w:rsidR="0053778D" w:rsidRPr="0053778D" w:rsidRDefault="0053778D" w:rsidP="00E40009">
      <w:pPr>
        <w:shd w:val="clear" w:color="auto" w:fill="FFFFFF"/>
        <w:spacing w:after="0" w:line="360" w:lineRule="auto"/>
        <w:jc w:val="both"/>
        <w:rPr>
          <w:rFonts w:ascii="Times New Roman" w:eastAsia="Times New Roman" w:hAnsi="Times New Roman" w:cs="Times New Roman"/>
          <w:b/>
          <w:sz w:val="24"/>
          <w:szCs w:val="24"/>
          <w:lang w:eastAsia="es-ES_tradnl"/>
        </w:rPr>
      </w:pPr>
    </w:p>
    <w:p w:rsidR="00B96B85" w:rsidRPr="00B96B85" w:rsidRDefault="00B96B85" w:rsidP="00E40009">
      <w:pPr>
        <w:shd w:val="clear" w:color="auto" w:fill="FFFFFF"/>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Las mujeres con enfermedades autoinmunes son subsumidas a la construcción de sus cuerpos a partir de un diagnóstico, de una definición que las margina en lo abyecto, lo anómalo. Muchas de ellas sólo cuentan con el mínimo vital en términos descriptos de Foucault y son expulsadas del juego de la competencia inherente al mundo del mercado. </w:t>
      </w:r>
    </w:p>
    <w:p w:rsidR="00BD7A31" w:rsidRPr="00B96B85" w:rsidRDefault="00B96B85" w:rsidP="00E40009">
      <w:pPr>
        <w:shd w:val="clear" w:color="auto" w:fill="FFFFFF"/>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Asimismo, a pesar de que el entorno social obstruya sus diversidades funcionales, mediante distintas estrategias, llevan a cabo el trabajo de reproducción de mano de obra, desvalorizado social, económica y políticamente. Son mujeres que cuidan a sus hijos, nietos, padres y madres y otros parientes.  </w:t>
      </w:r>
      <w:r w:rsidR="0087120A">
        <w:rPr>
          <w:rFonts w:ascii="Times New Roman" w:eastAsia="Times New Roman" w:hAnsi="Times New Roman" w:cs="Times New Roman"/>
          <w:color w:val="000000"/>
          <w:sz w:val="24"/>
          <w:szCs w:val="24"/>
          <w:lang w:eastAsia="es-ES_tradnl"/>
        </w:rPr>
        <w:t>Recordemos que e</w:t>
      </w:r>
      <w:r w:rsidRPr="00B96B85">
        <w:rPr>
          <w:rFonts w:ascii="Times New Roman" w:eastAsia="Times New Roman" w:hAnsi="Times New Roman" w:cs="Times New Roman"/>
          <w:color w:val="000000"/>
          <w:sz w:val="24"/>
          <w:szCs w:val="24"/>
          <w:lang w:eastAsia="es-ES_tradnl"/>
        </w:rPr>
        <w:t xml:space="preserve">stas limitaciones son construidas a partir de un ambiente diseñado para personas “sanas” en el entramado de </w:t>
      </w:r>
      <w:r w:rsidRPr="00B96B85">
        <w:rPr>
          <w:rFonts w:ascii="Times New Roman" w:eastAsia="Times New Roman" w:hAnsi="Times New Roman" w:cs="Times New Roman"/>
          <w:color w:val="000000"/>
          <w:sz w:val="24"/>
          <w:szCs w:val="24"/>
          <w:lang w:eastAsia="es-ES_tradnl"/>
        </w:rPr>
        <w:lastRenderedPageBreak/>
        <w:t xml:space="preserve">normalidad que irradia de la autoridad médica que tiene por correlato las relaciones de poder hilvanadas en la matriz de normalidad que dirime </w:t>
      </w:r>
      <w:r w:rsidR="0087120A" w:rsidRPr="00B96B85">
        <w:rPr>
          <w:rFonts w:ascii="Times New Roman" w:eastAsia="Times New Roman" w:hAnsi="Times New Roman" w:cs="Times New Roman"/>
          <w:color w:val="000000"/>
          <w:sz w:val="24"/>
          <w:szCs w:val="24"/>
          <w:lang w:eastAsia="es-ES_tradnl"/>
        </w:rPr>
        <w:t>la salud</w:t>
      </w:r>
      <w:r w:rsidRPr="00B96B85">
        <w:rPr>
          <w:rFonts w:ascii="Times New Roman" w:eastAsia="Times New Roman" w:hAnsi="Times New Roman" w:cs="Times New Roman"/>
          <w:color w:val="000000"/>
          <w:sz w:val="24"/>
          <w:szCs w:val="24"/>
          <w:lang w:eastAsia="es-ES_tradnl"/>
        </w:rPr>
        <w:t xml:space="preserve"> y la enfermedad. </w:t>
      </w:r>
      <w:r w:rsidR="0087120A">
        <w:rPr>
          <w:rFonts w:ascii="Times New Roman" w:eastAsia="Times New Roman" w:hAnsi="Times New Roman" w:cs="Times New Roman"/>
          <w:color w:val="000000"/>
          <w:sz w:val="24"/>
          <w:szCs w:val="24"/>
          <w:lang w:eastAsia="es-ES_tradnl"/>
        </w:rPr>
        <w:t>Es en este sentido asimismo que deviene</w:t>
      </w:r>
      <w:r w:rsidRPr="00B96B85">
        <w:rPr>
          <w:rFonts w:ascii="Times New Roman" w:eastAsia="Times New Roman" w:hAnsi="Times New Roman" w:cs="Times New Roman"/>
          <w:color w:val="000000"/>
          <w:sz w:val="24"/>
          <w:szCs w:val="24"/>
          <w:lang w:eastAsia="es-ES_tradnl"/>
        </w:rPr>
        <w:t xml:space="preserve"> preciso construir un espacio q</w:t>
      </w:r>
      <w:r w:rsidR="0087120A">
        <w:rPr>
          <w:rFonts w:ascii="Times New Roman" w:eastAsia="Times New Roman" w:hAnsi="Times New Roman" w:cs="Times New Roman"/>
          <w:color w:val="000000"/>
          <w:sz w:val="24"/>
          <w:szCs w:val="24"/>
          <w:lang w:eastAsia="es-ES_tradnl"/>
        </w:rPr>
        <w:t>ue</w:t>
      </w:r>
      <w:r w:rsidRPr="00B96B85">
        <w:rPr>
          <w:rFonts w:ascii="Times New Roman" w:eastAsia="Times New Roman" w:hAnsi="Times New Roman" w:cs="Times New Roman"/>
          <w:color w:val="000000"/>
          <w:sz w:val="24"/>
          <w:szCs w:val="24"/>
          <w:lang w:eastAsia="es-ES_tradnl"/>
        </w:rPr>
        <w:t xml:space="preserve"> suture esta </w:t>
      </w:r>
      <w:r w:rsidR="00E92835" w:rsidRPr="00B96B85">
        <w:rPr>
          <w:rFonts w:ascii="Times New Roman" w:eastAsia="Times New Roman" w:hAnsi="Times New Roman" w:cs="Times New Roman"/>
          <w:color w:val="000000"/>
          <w:sz w:val="24"/>
          <w:szCs w:val="24"/>
          <w:lang w:eastAsia="es-ES_tradnl"/>
        </w:rPr>
        <w:t xml:space="preserve">escisión </w:t>
      </w:r>
      <w:r w:rsidR="00E92835">
        <w:rPr>
          <w:rFonts w:ascii="Times New Roman" w:eastAsia="Times New Roman" w:hAnsi="Times New Roman" w:cs="Times New Roman"/>
          <w:color w:val="000000"/>
          <w:sz w:val="24"/>
          <w:szCs w:val="24"/>
          <w:lang w:eastAsia="es-ES_tradnl"/>
        </w:rPr>
        <w:t>que</w:t>
      </w:r>
      <w:r w:rsidR="00E92835" w:rsidRPr="00B96B85">
        <w:rPr>
          <w:rFonts w:ascii="Times New Roman" w:eastAsia="Times New Roman" w:hAnsi="Times New Roman" w:cs="Times New Roman"/>
          <w:color w:val="000000"/>
          <w:sz w:val="24"/>
          <w:szCs w:val="24"/>
          <w:lang w:eastAsia="es-ES_tradnl"/>
        </w:rPr>
        <w:t xml:space="preserve"> reduce a las personas en situación de discapacidad al mínimo vital y al etiquetamiento y marginalización</w:t>
      </w:r>
      <w:r w:rsidR="00E92835">
        <w:rPr>
          <w:rFonts w:ascii="Times New Roman" w:eastAsia="Times New Roman" w:hAnsi="Times New Roman" w:cs="Times New Roman"/>
          <w:color w:val="000000"/>
          <w:sz w:val="24"/>
          <w:szCs w:val="24"/>
          <w:lang w:eastAsia="es-ES_tradnl"/>
        </w:rPr>
        <w:t>. A su vez, desarrollar la compresión de</w:t>
      </w:r>
      <w:r w:rsidR="00E92835" w:rsidRPr="00B96B85">
        <w:rPr>
          <w:rFonts w:ascii="Times New Roman" w:eastAsia="Times New Roman" w:hAnsi="Times New Roman" w:cs="Times New Roman"/>
          <w:color w:val="000000"/>
          <w:sz w:val="24"/>
          <w:szCs w:val="24"/>
          <w:lang w:eastAsia="es-ES_tradnl"/>
        </w:rPr>
        <w:t xml:space="preserve"> ambos términos como proceso social. </w:t>
      </w:r>
      <w:r w:rsidR="00E92835">
        <w:rPr>
          <w:rFonts w:ascii="Times New Roman" w:eastAsia="Times New Roman" w:hAnsi="Times New Roman" w:cs="Times New Roman"/>
          <w:color w:val="000000"/>
          <w:sz w:val="24"/>
          <w:szCs w:val="24"/>
          <w:lang w:eastAsia="es-ES_tradnl"/>
        </w:rPr>
        <w:t>Un proceso sujeto a condiciones económicas, sociales y políticas que atraviesan las actividades cotidianas de las mujeres, como así también sus cuerpos. Simultáneamente, que permita</w:t>
      </w:r>
      <w:r w:rsidR="00E92835" w:rsidRPr="00B96B85">
        <w:rPr>
          <w:rFonts w:ascii="Times New Roman" w:eastAsia="Times New Roman" w:hAnsi="Times New Roman" w:cs="Times New Roman"/>
          <w:color w:val="000000"/>
          <w:sz w:val="24"/>
          <w:szCs w:val="24"/>
          <w:lang w:eastAsia="es-ES_tradnl"/>
        </w:rPr>
        <w:t xml:space="preserve"> desandar la noción de responsabilidad individual movilizada por el neoliberalismo que reduce a las personas en situación de discapacidad al mínimo vital y al etiquetamiento y marginalización. </w:t>
      </w:r>
      <w:r w:rsidR="00BD7A31">
        <w:rPr>
          <w:rFonts w:ascii="Times New Roman" w:eastAsia="Times New Roman" w:hAnsi="Times New Roman" w:cs="Times New Roman"/>
          <w:color w:val="000000"/>
          <w:sz w:val="24"/>
          <w:szCs w:val="24"/>
          <w:lang w:eastAsia="es-ES_tradnl"/>
        </w:rPr>
        <w:t>Se trata de contar con un espacio que problematice</w:t>
      </w:r>
      <w:r w:rsidR="00BD7A31" w:rsidRPr="00B96B85">
        <w:rPr>
          <w:rFonts w:ascii="Times New Roman" w:eastAsia="Times New Roman" w:hAnsi="Times New Roman" w:cs="Times New Roman"/>
          <w:color w:val="000000"/>
          <w:sz w:val="24"/>
          <w:szCs w:val="24"/>
          <w:lang w:eastAsia="es-ES_tradnl"/>
        </w:rPr>
        <w:t xml:space="preserve"> los etiquetamientos, que enquistan, a partir de la enfermedad, la definición que las mujeres tienen sobre sí mismas. </w:t>
      </w:r>
    </w:p>
    <w:p w:rsidR="00DD4FA4" w:rsidRDefault="00DD4FA4" w:rsidP="00E40009">
      <w:pPr>
        <w:shd w:val="clear" w:color="auto" w:fill="FFFFFF"/>
        <w:spacing w:after="0" w:line="360" w:lineRule="auto"/>
        <w:ind w:firstLine="708"/>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materialización de este espacio se propone en el ámbito de la salud pública, en la cual breguemos por la construcción de inusitadas nociones que posibiliten pensar la salud-enfermedad y la diversidad funcional desde otras aristas que intentamos problematizar.  </w:t>
      </w:r>
    </w:p>
    <w:p w:rsidR="00B96B85" w:rsidRPr="00B96B85" w:rsidRDefault="00E92835" w:rsidP="00E40009">
      <w:pPr>
        <w:shd w:val="clear" w:color="auto" w:fill="FFFFFF"/>
        <w:spacing w:after="0" w:line="360" w:lineRule="auto"/>
        <w:ind w:firstLine="708"/>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color w:val="000000"/>
          <w:sz w:val="24"/>
          <w:szCs w:val="24"/>
          <w:lang w:eastAsia="es-ES_tradnl"/>
        </w:rPr>
        <w:t>En definitiva, e</w:t>
      </w:r>
      <w:r w:rsidR="0087120A">
        <w:rPr>
          <w:rFonts w:ascii="Times New Roman" w:eastAsia="Times New Roman" w:hAnsi="Times New Roman" w:cs="Times New Roman"/>
          <w:color w:val="000000"/>
          <w:sz w:val="24"/>
          <w:szCs w:val="24"/>
          <w:lang w:eastAsia="es-ES_tradnl"/>
        </w:rPr>
        <w:t xml:space="preserve">n la arena de </w:t>
      </w:r>
      <w:r w:rsidR="0087120A" w:rsidRPr="0087120A">
        <w:rPr>
          <w:rFonts w:ascii="Times New Roman" w:eastAsia="Times New Roman" w:hAnsi="Times New Roman" w:cs="Times New Roman"/>
          <w:color w:val="000000"/>
          <w:sz w:val="24"/>
          <w:szCs w:val="24"/>
          <w:lang w:eastAsia="es-ES_tradnl"/>
        </w:rPr>
        <w:t>disputa por el sentido de la concepción de su proceso de salud-enfermedad y en las decisiones políticas acucia que su voz sea privilegiada.</w:t>
      </w:r>
      <w:r w:rsidR="00B96B85" w:rsidRPr="00B96B85">
        <w:rPr>
          <w:rFonts w:ascii="Times New Roman" w:eastAsia="Times New Roman" w:hAnsi="Times New Roman" w:cs="Times New Roman"/>
          <w:sz w:val="24"/>
          <w:szCs w:val="24"/>
          <w:lang w:eastAsia="es-ES_tradnl"/>
        </w:rPr>
        <w:t> </w:t>
      </w:r>
    </w:p>
    <w:p w:rsidR="00DD4FA4" w:rsidRDefault="00DD4FA4" w:rsidP="00E40009">
      <w:pPr>
        <w:spacing w:after="0" w:line="360" w:lineRule="auto"/>
        <w:ind w:firstLine="708"/>
        <w:jc w:val="both"/>
        <w:rPr>
          <w:rFonts w:ascii="Times New Roman" w:eastAsia="Times New Roman" w:hAnsi="Times New Roman" w:cs="Times New Roman"/>
          <w:color w:val="000000"/>
          <w:sz w:val="24"/>
          <w:szCs w:val="24"/>
          <w:lang w:eastAsia="es-ES_tradnl"/>
        </w:rPr>
      </w:pPr>
    </w:p>
    <w:p w:rsidR="001D656C" w:rsidRPr="00BA5A12" w:rsidRDefault="001D656C" w:rsidP="00E40009">
      <w:pPr>
        <w:shd w:val="clear" w:color="auto" w:fill="FFFFFF"/>
        <w:spacing w:after="0" w:line="360" w:lineRule="auto"/>
        <w:jc w:val="both"/>
        <w:rPr>
          <w:rFonts w:ascii="Times New Roman" w:eastAsia="Times New Roman" w:hAnsi="Times New Roman" w:cs="Times New Roman"/>
          <w:b/>
          <w:sz w:val="24"/>
          <w:szCs w:val="24"/>
          <w:lang w:eastAsia="es-ES_tradnl"/>
        </w:rPr>
      </w:pPr>
      <w:r w:rsidRPr="00BA5A12">
        <w:rPr>
          <w:rFonts w:ascii="Times New Roman" w:eastAsia="Times New Roman" w:hAnsi="Times New Roman" w:cs="Times New Roman"/>
          <w:b/>
          <w:sz w:val="24"/>
          <w:szCs w:val="24"/>
          <w:lang w:eastAsia="es-ES_tradnl"/>
        </w:rPr>
        <w:t xml:space="preserve">Hacia la consolidación de redes entre mujeres con enfermedades autoinmunes </w:t>
      </w:r>
    </w:p>
    <w:p w:rsidR="001D656C" w:rsidRDefault="001D656C" w:rsidP="00E40009">
      <w:pPr>
        <w:spacing w:after="0" w:line="360" w:lineRule="auto"/>
        <w:ind w:firstLine="708"/>
        <w:jc w:val="both"/>
        <w:rPr>
          <w:rFonts w:ascii="Times New Roman" w:eastAsia="Times New Roman" w:hAnsi="Times New Roman" w:cs="Times New Roman"/>
          <w:color w:val="000000"/>
          <w:sz w:val="24"/>
          <w:szCs w:val="24"/>
          <w:lang w:eastAsia="es-ES_tradnl"/>
        </w:rPr>
      </w:pPr>
    </w:p>
    <w:p w:rsidR="00E92835" w:rsidRPr="00B96B85" w:rsidRDefault="00E92835" w:rsidP="00E40009">
      <w:pPr>
        <w:spacing w:after="0" w:line="360" w:lineRule="auto"/>
        <w:ind w:firstLine="708"/>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color w:val="000000"/>
          <w:sz w:val="24"/>
          <w:szCs w:val="24"/>
          <w:lang w:eastAsia="es-ES_tradnl"/>
        </w:rPr>
        <w:t>Desde</w:t>
      </w:r>
      <w:r w:rsidRPr="00B96B85">
        <w:rPr>
          <w:rFonts w:ascii="Times New Roman" w:eastAsia="Times New Roman" w:hAnsi="Times New Roman" w:cs="Times New Roman"/>
          <w:color w:val="000000"/>
          <w:sz w:val="24"/>
          <w:szCs w:val="24"/>
          <w:lang w:eastAsia="es-ES_tradnl"/>
        </w:rPr>
        <w:t xml:space="preserve"> la perspectiva de género y derechos </w:t>
      </w:r>
      <w:r w:rsidR="00BD7A31" w:rsidRPr="00B96B85">
        <w:rPr>
          <w:rFonts w:ascii="Times New Roman" w:eastAsia="Times New Roman" w:hAnsi="Times New Roman" w:cs="Times New Roman"/>
          <w:color w:val="000000"/>
          <w:sz w:val="24"/>
          <w:szCs w:val="24"/>
          <w:lang w:eastAsia="es-ES_tradnl"/>
        </w:rPr>
        <w:t>humanos, la</w:t>
      </w:r>
      <w:r w:rsidRPr="00B96B85">
        <w:rPr>
          <w:rFonts w:ascii="Times New Roman" w:eastAsia="Times New Roman" w:hAnsi="Times New Roman" w:cs="Times New Roman"/>
          <w:color w:val="000000"/>
          <w:sz w:val="24"/>
          <w:szCs w:val="24"/>
          <w:lang w:eastAsia="es-ES_tradnl"/>
        </w:rPr>
        <w:t xml:space="preserve"> propuesta se dirige a mejorar la calidad de atención a través de la construcción de un espacio de escucha activa e intercambio que bregue por la autonomía, la participación y el empoderamiento de las mujeres </w:t>
      </w:r>
      <w:r w:rsidR="00023AC7" w:rsidRPr="00B96B85">
        <w:rPr>
          <w:rFonts w:ascii="Times New Roman" w:eastAsia="Times New Roman" w:hAnsi="Times New Roman" w:cs="Times New Roman"/>
          <w:color w:val="000000"/>
          <w:sz w:val="24"/>
          <w:szCs w:val="24"/>
          <w:lang w:eastAsia="es-ES_tradnl"/>
        </w:rPr>
        <w:t>en relación con el</w:t>
      </w:r>
      <w:r w:rsidRPr="00B96B85">
        <w:rPr>
          <w:rFonts w:ascii="Times New Roman" w:eastAsia="Times New Roman" w:hAnsi="Times New Roman" w:cs="Times New Roman"/>
          <w:color w:val="000000"/>
          <w:sz w:val="24"/>
          <w:szCs w:val="24"/>
          <w:lang w:eastAsia="es-ES_tradnl"/>
        </w:rPr>
        <w:t xml:space="preserve"> cuidado de su salud. A su vez, la relevancia de este espacio reside en viabilizar el intercambio entre pacientes y trabajadoras de la salud, en </w:t>
      </w:r>
      <w:proofErr w:type="spellStart"/>
      <w:r w:rsidRPr="00B96B85">
        <w:rPr>
          <w:rFonts w:ascii="Times New Roman" w:eastAsia="Times New Roman" w:hAnsi="Times New Roman" w:cs="Times New Roman"/>
          <w:color w:val="000000"/>
          <w:sz w:val="24"/>
          <w:szCs w:val="24"/>
          <w:lang w:eastAsia="es-ES_tradnl"/>
        </w:rPr>
        <w:t>pos</w:t>
      </w:r>
      <w:proofErr w:type="spellEnd"/>
      <w:r w:rsidRPr="00B96B85">
        <w:rPr>
          <w:rFonts w:ascii="Times New Roman" w:eastAsia="Times New Roman" w:hAnsi="Times New Roman" w:cs="Times New Roman"/>
          <w:color w:val="000000"/>
          <w:sz w:val="24"/>
          <w:szCs w:val="24"/>
          <w:lang w:eastAsia="es-ES_tradnl"/>
        </w:rPr>
        <w:t xml:space="preserve"> de brindar información, escuchar sus necesidades y demandas y, a su vez, fortalecer los vínculos entre ellas que consoliden redes de contención y pensar estrategias que mejoren su calidad de vida. </w:t>
      </w:r>
    </w:p>
    <w:p w:rsidR="00E92835" w:rsidRPr="00B96B85" w:rsidRDefault="00E92835" w:rsidP="00E40009">
      <w:pPr>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A los fines de consolidar este espacio, es menester promover un espacio de trabajo interdisciplinario con otros Servicios del Hospital. Es decir, poder responder a demandas que se tornan frecuentes mediante el desarrollo de una dinámica entre los distintos Servicios del Hospital y las pacientes, posibilitando una mayor accesibilidad a la salud.   </w:t>
      </w:r>
    </w:p>
    <w:p w:rsidR="00E92835" w:rsidRPr="00B96B85" w:rsidRDefault="00E9283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lastRenderedPageBreak/>
        <w:t xml:space="preserve">Para ello, se tiene por horizonte trabajar en torno al autocuidado asociado al </w:t>
      </w:r>
      <w:r w:rsidRPr="00B96B85">
        <w:rPr>
          <w:rFonts w:ascii="Times New Roman" w:eastAsia="Times New Roman" w:hAnsi="Times New Roman" w:cs="Times New Roman"/>
          <w:i/>
          <w:iCs/>
          <w:color w:val="000000"/>
          <w:sz w:val="24"/>
          <w:szCs w:val="24"/>
          <w:lang w:eastAsia="es-ES_tradnl"/>
        </w:rPr>
        <w:t xml:space="preserve">cuidado de sí </w:t>
      </w:r>
      <w:r w:rsidRPr="00B96B85">
        <w:rPr>
          <w:rFonts w:ascii="Times New Roman" w:eastAsia="Times New Roman" w:hAnsi="Times New Roman" w:cs="Times New Roman"/>
          <w:color w:val="000000"/>
          <w:sz w:val="24"/>
          <w:szCs w:val="24"/>
          <w:lang w:eastAsia="es-ES_tradnl"/>
        </w:rPr>
        <w:t>mencionados anteriormente. </w:t>
      </w:r>
    </w:p>
    <w:p w:rsidR="00E92835" w:rsidRPr="00B96B85" w:rsidRDefault="00E92835" w:rsidP="00E40009">
      <w:pPr>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Sumado a ello, trabajar en aras del empoderamiento de las mujeres, signado por la participación de ellas en lo tocante a su enfermedad y por la toma de conciencia de sus necesidades. </w:t>
      </w:r>
    </w:p>
    <w:p w:rsidR="00DC04AE" w:rsidRDefault="00DC04AE" w:rsidP="00E40009">
      <w:pPr>
        <w:spacing w:after="0" w:line="360" w:lineRule="auto"/>
        <w:ind w:firstLine="708"/>
        <w:jc w:val="both"/>
        <w:rPr>
          <w:rFonts w:ascii="Times New Roman" w:eastAsia="Times New Roman" w:hAnsi="Times New Roman" w:cs="Times New Roman"/>
          <w:color w:val="000000"/>
          <w:sz w:val="24"/>
          <w:szCs w:val="24"/>
          <w:lang w:eastAsia="es-ES_tradnl"/>
        </w:rPr>
      </w:pPr>
    </w:p>
    <w:p w:rsidR="00DC04AE" w:rsidRPr="00DC04AE" w:rsidRDefault="00DC04AE" w:rsidP="00E40009">
      <w:pPr>
        <w:spacing w:after="0" w:line="360" w:lineRule="auto"/>
        <w:jc w:val="both"/>
        <w:rPr>
          <w:rFonts w:ascii="Times New Roman" w:eastAsia="Times New Roman" w:hAnsi="Times New Roman" w:cs="Times New Roman"/>
          <w:b/>
          <w:color w:val="000000"/>
          <w:sz w:val="24"/>
          <w:szCs w:val="24"/>
          <w:lang w:eastAsia="es-ES_tradnl"/>
        </w:rPr>
      </w:pPr>
      <w:r w:rsidRPr="00DC04AE">
        <w:rPr>
          <w:rFonts w:ascii="Times New Roman" w:eastAsia="Times New Roman" w:hAnsi="Times New Roman" w:cs="Times New Roman"/>
          <w:b/>
          <w:color w:val="000000"/>
          <w:sz w:val="24"/>
          <w:szCs w:val="24"/>
          <w:lang w:eastAsia="es-ES_tradnl"/>
        </w:rPr>
        <w:t>Espacios interdisciplinarios emanados de las demandas y propuestas de las mujeres</w:t>
      </w:r>
    </w:p>
    <w:p w:rsidR="00DC04AE" w:rsidRDefault="00DC04AE" w:rsidP="00E40009">
      <w:pPr>
        <w:spacing w:after="0" w:line="360" w:lineRule="auto"/>
        <w:jc w:val="both"/>
        <w:rPr>
          <w:rFonts w:ascii="Times New Roman" w:eastAsia="Times New Roman" w:hAnsi="Times New Roman" w:cs="Times New Roman"/>
          <w:color w:val="000000"/>
          <w:sz w:val="24"/>
          <w:szCs w:val="24"/>
          <w:lang w:eastAsia="es-ES_tradnl"/>
        </w:rPr>
      </w:pPr>
    </w:p>
    <w:p w:rsidR="00E92835" w:rsidRPr="00B96B85" w:rsidRDefault="00E92835" w:rsidP="00E40009">
      <w:pPr>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La propuesta de los encuentros gira,</w:t>
      </w:r>
      <w:r w:rsidR="00B46B7C">
        <w:rPr>
          <w:rFonts w:ascii="Times New Roman" w:eastAsia="Times New Roman" w:hAnsi="Times New Roman" w:cs="Times New Roman"/>
          <w:color w:val="000000"/>
          <w:sz w:val="24"/>
          <w:szCs w:val="24"/>
          <w:lang w:eastAsia="es-ES_tradnl"/>
        </w:rPr>
        <w:t xml:space="preserve"> e</w:t>
      </w:r>
      <w:r w:rsidRPr="00B96B85">
        <w:rPr>
          <w:rFonts w:ascii="Times New Roman" w:eastAsia="Times New Roman" w:hAnsi="Times New Roman" w:cs="Times New Roman"/>
          <w:color w:val="000000"/>
          <w:sz w:val="24"/>
          <w:szCs w:val="24"/>
          <w:lang w:eastAsia="es-ES_tradnl"/>
        </w:rPr>
        <w:t xml:space="preserve">n primer lugar, siguiendo la concepción de accesibilidad por </w:t>
      </w:r>
      <w:proofErr w:type="spellStart"/>
      <w:r w:rsidRPr="00B96B85">
        <w:rPr>
          <w:rFonts w:ascii="Times New Roman" w:eastAsia="Times New Roman" w:hAnsi="Times New Roman" w:cs="Times New Roman"/>
          <w:color w:val="000000"/>
          <w:sz w:val="24"/>
          <w:szCs w:val="24"/>
          <w:lang w:eastAsia="es-ES_tradnl"/>
        </w:rPr>
        <w:t>Stokiner</w:t>
      </w:r>
      <w:proofErr w:type="spellEnd"/>
      <w:r w:rsidRPr="00B96B85">
        <w:rPr>
          <w:rFonts w:ascii="Times New Roman" w:eastAsia="Times New Roman" w:hAnsi="Times New Roman" w:cs="Times New Roman"/>
          <w:color w:val="000000"/>
          <w:sz w:val="24"/>
          <w:szCs w:val="24"/>
          <w:lang w:eastAsia="es-ES_tradnl"/>
        </w:rPr>
        <w:t xml:space="preserve">, se tiene por objeto articular charlas que posibiliten a las pacientes un mayor acercamiento a los distintos Servicios del Hospital, mientras que, se tengan en cuenta las condiciones, discursos y representaciones de ambos. Sumado a ello, brindar información a las participantes sobre el cuidado de sí mismas; promover un espacio de información es fundamental para dar lugar a consultas dentro de un ámbito colectivo donde se puedan menguar los miedos. En este aspecto, la educación acerca de la enfermedad es esencial para menguar la angustia y desesperación, producto de la desinformación y los prejuicios, que pueden surgir muchas veces. </w:t>
      </w:r>
    </w:p>
    <w:p w:rsidR="00E92835" w:rsidRPr="00842799" w:rsidRDefault="009B791D" w:rsidP="00E40009">
      <w:pPr>
        <w:spacing w:after="0" w:line="360" w:lineRule="auto"/>
        <w:ind w:firstLine="708"/>
        <w:jc w:val="both"/>
        <w:rPr>
          <w:rFonts w:ascii="Times New Roman" w:eastAsia="Times New Roman" w:hAnsi="Times New Roman" w:cs="Times New Roman"/>
          <w:color w:val="000000"/>
          <w:sz w:val="24"/>
          <w:szCs w:val="24"/>
          <w:lang w:eastAsia="es-ES_tradnl"/>
        </w:rPr>
      </w:pPr>
      <w:r>
        <w:rPr>
          <w:rFonts w:ascii="Times New Roman" w:eastAsia="Times New Roman" w:hAnsi="Times New Roman" w:cs="Times New Roman"/>
          <w:color w:val="000000"/>
          <w:sz w:val="24"/>
          <w:szCs w:val="24"/>
          <w:lang w:eastAsia="es-ES_tradnl"/>
        </w:rPr>
        <w:t>El</w:t>
      </w:r>
      <w:r w:rsidR="00E92835" w:rsidRPr="00B96B85">
        <w:rPr>
          <w:rFonts w:ascii="Times New Roman" w:eastAsia="Times New Roman" w:hAnsi="Times New Roman" w:cs="Times New Roman"/>
          <w:color w:val="000000"/>
          <w:sz w:val="24"/>
          <w:szCs w:val="24"/>
          <w:lang w:eastAsia="es-ES_tradnl"/>
        </w:rPr>
        <w:t xml:space="preserve"> trabajo interdisciplinario deviene fundamental constituido por charlas a cargo de distintos Servicios del Hospital: Psicología, Servicio Social, Ginecología, Dermatología, Fisiatría, Nutrición, Terapia Ocupacional e Inmunología. A través de la participación de </w:t>
      </w:r>
      <w:proofErr w:type="gramStart"/>
      <w:r w:rsidR="00E92835" w:rsidRPr="00B96B85">
        <w:rPr>
          <w:rFonts w:ascii="Times New Roman" w:eastAsia="Times New Roman" w:hAnsi="Times New Roman" w:cs="Times New Roman"/>
          <w:color w:val="000000"/>
          <w:sz w:val="24"/>
          <w:szCs w:val="24"/>
          <w:lang w:eastAsia="es-ES_tradnl"/>
        </w:rPr>
        <w:t>los mismos</w:t>
      </w:r>
      <w:proofErr w:type="gramEnd"/>
      <w:r w:rsidR="00E92835" w:rsidRPr="00B96B85">
        <w:rPr>
          <w:rFonts w:ascii="Times New Roman" w:eastAsia="Times New Roman" w:hAnsi="Times New Roman" w:cs="Times New Roman"/>
          <w:color w:val="000000"/>
          <w:sz w:val="24"/>
          <w:szCs w:val="24"/>
          <w:lang w:eastAsia="es-ES_tradnl"/>
        </w:rPr>
        <w:t xml:space="preserve">, </w:t>
      </w:r>
      <w:r w:rsidR="003E3774">
        <w:rPr>
          <w:rFonts w:ascii="Times New Roman" w:eastAsia="Times New Roman" w:hAnsi="Times New Roman" w:cs="Times New Roman"/>
          <w:color w:val="000000"/>
          <w:sz w:val="24"/>
          <w:szCs w:val="24"/>
          <w:lang w:eastAsia="es-ES_tradnl"/>
        </w:rPr>
        <w:t>se puede aspirar</w:t>
      </w:r>
      <w:r w:rsidR="00E92835" w:rsidRPr="00B96B85">
        <w:rPr>
          <w:rFonts w:ascii="Times New Roman" w:eastAsia="Times New Roman" w:hAnsi="Times New Roman" w:cs="Times New Roman"/>
          <w:color w:val="000000"/>
          <w:sz w:val="24"/>
          <w:szCs w:val="24"/>
          <w:lang w:eastAsia="es-ES_tradnl"/>
        </w:rPr>
        <w:t xml:space="preserve"> a contribuir a mejorar la calidad de atención</w:t>
      </w:r>
      <w:r w:rsidR="003E3774">
        <w:rPr>
          <w:rFonts w:ascii="Times New Roman" w:eastAsia="Times New Roman" w:hAnsi="Times New Roman" w:cs="Times New Roman"/>
          <w:color w:val="000000"/>
          <w:sz w:val="24"/>
          <w:szCs w:val="24"/>
          <w:lang w:eastAsia="es-ES_tradnl"/>
        </w:rPr>
        <w:t xml:space="preserve">, teniendo </w:t>
      </w:r>
      <w:r w:rsidR="00E92835" w:rsidRPr="00B96B85">
        <w:rPr>
          <w:rFonts w:ascii="Times New Roman" w:eastAsia="Times New Roman" w:hAnsi="Times New Roman" w:cs="Times New Roman"/>
          <w:color w:val="000000"/>
          <w:sz w:val="24"/>
          <w:szCs w:val="24"/>
          <w:lang w:eastAsia="es-ES_tradnl"/>
        </w:rPr>
        <w:t>por horizonte la observancia de los derechos que la garanticen. S</w:t>
      </w:r>
      <w:r w:rsidR="00E92835" w:rsidRPr="00842799">
        <w:rPr>
          <w:rFonts w:ascii="Times New Roman" w:eastAsia="Times New Roman" w:hAnsi="Times New Roman" w:cs="Times New Roman"/>
          <w:color w:val="000000"/>
          <w:sz w:val="24"/>
          <w:szCs w:val="24"/>
          <w:lang w:eastAsia="es-ES_tradnl"/>
        </w:rPr>
        <w:t>i</w:t>
      </w:r>
      <w:r w:rsidR="00E92835" w:rsidRPr="00B96B85">
        <w:rPr>
          <w:rFonts w:ascii="Times New Roman" w:eastAsia="Times New Roman" w:hAnsi="Times New Roman" w:cs="Times New Roman"/>
          <w:color w:val="000000"/>
          <w:sz w:val="24"/>
          <w:szCs w:val="24"/>
          <w:lang w:eastAsia="es-ES_tradnl"/>
        </w:rPr>
        <w:t xml:space="preserve">n duda podemos desplegar un abanico de temas a tratar. </w:t>
      </w:r>
      <w:r w:rsidR="00842799" w:rsidRPr="00842799">
        <w:rPr>
          <w:rFonts w:ascii="Times New Roman" w:eastAsia="Times New Roman" w:hAnsi="Times New Roman" w:cs="Times New Roman"/>
          <w:color w:val="000000"/>
          <w:sz w:val="24"/>
          <w:szCs w:val="24"/>
          <w:lang w:eastAsia="es-ES_tradnl"/>
        </w:rPr>
        <w:t>No obstante, en el presente trabajo acentuamos la participación de Fisiatría y Terapia Ocupacional dado el acento situado en la diversidad funcional y las actividades de la vida cotidiana, principalmente, el trabajo reproductivo</w:t>
      </w:r>
      <w:r w:rsidR="00842799" w:rsidRPr="00EB3A36">
        <w:rPr>
          <w:rFonts w:ascii="Times New Roman" w:eastAsia="Times New Roman" w:hAnsi="Times New Roman" w:cs="Times New Roman"/>
          <w:color w:val="A8D08D" w:themeColor="accent6" w:themeTint="99"/>
          <w:sz w:val="24"/>
          <w:szCs w:val="24"/>
          <w:lang w:eastAsia="es-ES_tradnl"/>
        </w:rPr>
        <w:t xml:space="preserve">. </w:t>
      </w:r>
    </w:p>
    <w:p w:rsidR="00E92835" w:rsidRDefault="00E92835" w:rsidP="00E40009">
      <w:pPr>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sz w:val="24"/>
          <w:szCs w:val="24"/>
          <w:lang w:eastAsia="es-ES_tradnl"/>
        </w:rPr>
        <w:t xml:space="preserve">La vida cotidiana de estas mujeres resulta afectada </w:t>
      </w:r>
      <w:r w:rsidRPr="00EB3A36">
        <w:rPr>
          <w:rFonts w:ascii="Times New Roman" w:eastAsia="Times New Roman" w:hAnsi="Times New Roman" w:cs="Times New Roman"/>
          <w:sz w:val="24"/>
          <w:szCs w:val="24"/>
          <w:lang w:eastAsia="es-ES_tradnl"/>
        </w:rPr>
        <w:t>en relación con</w:t>
      </w:r>
      <w:r w:rsidRPr="00B96B85">
        <w:rPr>
          <w:rFonts w:ascii="Times New Roman" w:eastAsia="Times New Roman" w:hAnsi="Times New Roman" w:cs="Times New Roman"/>
          <w:sz w:val="24"/>
          <w:szCs w:val="24"/>
          <w:lang w:eastAsia="es-ES_tradnl"/>
        </w:rPr>
        <w:t xml:space="preserve"> la organización social en lo que respecta a su diversidad funcional. Por ello, entre otros motivos, tenemos por objeto trabajar en conjunto con Terapia Ocupacional y Fisiatría en el espacio colectivo propuesto. A través </w:t>
      </w:r>
      <w:r w:rsidRPr="00EB3A36">
        <w:rPr>
          <w:rFonts w:ascii="Times New Roman" w:eastAsia="Times New Roman" w:hAnsi="Times New Roman" w:cs="Times New Roman"/>
          <w:sz w:val="24"/>
          <w:szCs w:val="24"/>
          <w:lang w:eastAsia="es-ES_tradnl"/>
        </w:rPr>
        <w:t>de este</w:t>
      </w:r>
      <w:r w:rsidRPr="00B96B85">
        <w:rPr>
          <w:rFonts w:ascii="Times New Roman" w:eastAsia="Times New Roman" w:hAnsi="Times New Roman" w:cs="Times New Roman"/>
          <w:sz w:val="24"/>
          <w:szCs w:val="24"/>
          <w:lang w:eastAsia="es-ES_tradnl"/>
        </w:rPr>
        <w:t>, motorizar una puesta en común ligada a la diversidad funcional y las actividades de la vida cotidiana donde intervengan las estrategias conocidas e implementadas por ellas. Problematizar de forma grupal la noción de carencia vinculada a la discapacidad para poder concebirla como potencia para desarrollar otras posibilidades funcionales y afectivas inexploradas.  </w:t>
      </w:r>
    </w:p>
    <w:p w:rsidR="00023AC7" w:rsidRPr="00B96B85" w:rsidRDefault="00023AC7" w:rsidP="00E40009">
      <w:pPr>
        <w:spacing w:after="0" w:line="360" w:lineRule="auto"/>
        <w:ind w:firstLine="708"/>
        <w:jc w:val="both"/>
        <w:rPr>
          <w:rFonts w:ascii="Times New Roman" w:eastAsia="Times New Roman" w:hAnsi="Times New Roman" w:cs="Times New Roman"/>
          <w:sz w:val="24"/>
          <w:szCs w:val="24"/>
          <w:lang w:eastAsia="es-ES_tradnl"/>
        </w:rPr>
      </w:pPr>
      <w:r w:rsidRPr="00023AC7">
        <w:rPr>
          <w:rFonts w:ascii="Times New Roman" w:eastAsia="Times New Roman" w:hAnsi="Times New Roman" w:cs="Times New Roman"/>
          <w:sz w:val="24"/>
          <w:szCs w:val="24"/>
          <w:lang w:eastAsia="es-ES_tradnl"/>
        </w:rPr>
        <w:lastRenderedPageBreak/>
        <w:t>C</w:t>
      </w:r>
      <w:r w:rsidRPr="00B96B85">
        <w:rPr>
          <w:rFonts w:ascii="Times New Roman" w:eastAsia="Times New Roman" w:hAnsi="Times New Roman" w:cs="Times New Roman"/>
          <w:sz w:val="24"/>
          <w:szCs w:val="24"/>
          <w:lang w:eastAsia="es-ES_tradnl"/>
        </w:rPr>
        <w:t xml:space="preserve">abe destacar que muchas de las mujeres diagnosticadas con enfermedades autoinmunes pueden derivar en la situación de discapacidad que por las características del mercado laboral en la actualidad encuentran obstruidas las posibilidades laborales. Por lo cual, urge construir espacios que respondan a la vacancia de sociabilización que las afecta por no poder contar con el ámbito laboral para mitigar la percepción de malestar por la enfermedad. </w:t>
      </w:r>
      <w:r w:rsidRPr="00023AC7">
        <w:rPr>
          <w:rFonts w:ascii="Times New Roman" w:eastAsia="Times New Roman" w:hAnsi="Times New Roman" w:cs="Times New Roman"/>
          <w:sz w:val="24"/>
          <w:szCs w:val="24"/>
          <w:lang w:eastAsia="es-ES_tradnl"/>
        </w:rPr>
        <w:t xml:space="preserve">Debemos vislumbrar que </w:t>
      </w:r>
      <w:r w:rsidRPr="00B96B85">
        <w:rPr>
          <w:rFonts w:ascii="Times New Roman" w:eastAsia="Times New Roman" w:hAnsi="Times New Roman" w:cs="Times New Roman"/>
          <w:sz w:val="24"/>
          <w:szCs w:val="24"/>
          <w:lang w:eastAsia="es-ES_tradnl"/>
        </w:rPr>
        <w:t xml:space="preserve">la inclusión social no se </w:t>
      </w:r>
      <w:r w:rsidRPr="00023AC7">
        <w:rPr>
          <w:rFonts w:ascii="Times New Roman" w:eastAsia="Times New Roman" w:hAnsi="Times New Roman" w:cs="Times New Roman"/>
          <w:sz w:val="24"/>
          <w:szCs w:val="24"/>
          <w:lang w:eastAsia="es-ES_tradnl"/>
        </w:rPr>
        <w:t>asocia</w:t>
      </w:r>
      <w:r w:rsidRPr="00B96B85">
        <w:rPr>
          <w:rFonts w:ascii="Times New Roman" w:eastAsia="Times New Roman" w:hAnsi="Times New Roman" w:cs="Times New Roman"/>
          <w:sz w:val="24"/>
          <w:szCs w:val="24"/>
          <w:lang w:eastAsia="es-ES_tradnl"/>
        </w:rPr>
        <w:t xml:space="preserve"> sólo al empleo</w:t>
      </w:r>
      <w:r w:rsidRPr="00023AC7">
        <w:rPr>
          <w:rFonts w:ascii="Times New Roman" w:eastAsia="Times New Roman" w:hAnsi="Times New Roman" w:cs="Times New Roman"/>
          <w:sz w:val="24"/>
          <w:szCs w:val="24"/>
          <w:lang w:eastAsia="es-ES_tradnl"/>
        </w:rPr>
        <w:t xml:space="preserve"> o la ayuda social</w:t>
      </w:r>
      <w:r w:rsidRPr="00B96B85">
        <w:rPr>
          <w:rFonts w:ascii="Times New Roman" w:eastAsia="Times New Roman" w:hAnsi="Times New Roman" w:cs="Times New Roman"/>
          <w:sz w:val="24"/>
          <w:szCs w:val="24"/>
          <w:lang w:eastAsia="es-ES_tradnl"/>
        </w:rPr>
        <w:t>. Asimismo, intervenir preguntarnos por la materialización de los apoyos necesarios para poder matizar las dificultades de las personas con diversidades funcionales. </w:t>
      </w:r>
    </w:p>
    <w:p w:rsidR="00E92835" w:rsidRPr="00B96B85" w:rsidRDefault="00E92835" w:rsidP="00E40009">
      <w:pPr>
        <w:spacing w:after="0" w:line="360" w:lineRule="auto"/>
        <w:ind w:firstLine="708"/>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sz w:val="24"/>
          <w:szCs w:val="24"/>
          <w:lang w:eastAsia="es-ES_tradnl"/>
        </w:rPr>
        <w:t xml:space="preserve">Necesariamente esto se vincula a su trabajo de la vida diaria, tanto en el ámbito productivo como reproductivo (generalmente no remunerado). En </w:t>
      </w:r>
      <w:r w:rsidR="00BD7A31">
        <w:rPr>
          <w:rFonts w:ascii="Times New Roman" w:eastAsia="Times New Roman" w:hAnsi="Times New Roman" w:cs="Times New Roman"/>
          <w:sz w:val="24"/>
          <w:szCs w:val="24"/>
          <w:lang w:eastAsia="es-ES_tradnl"/>
        </w:rPr>
        <w:t>e</w:t>
      </w:r>
      <w:r w:rsidR="00842799" w:rsidRPr="00EB3A36">
        <w:rPr>
          <w:rFonts w:ascii="Times New Roman" w:eastAsia="Times New Roman" w:hAnsi="Times New Roman" w:cs="Times New Roman"/>
          <w:sz w:val="24"/>
          <w:szCs w:val="24"/>
          <w:lang w:eastAsia="es-ES_tradnl"/>
        </w:rPr>
        <w:t>ste último se plasman sentimientos ambivalentes (Julve Negro, 2006)</w:t>
      </w:r>
      <w:r w:rsidRPr="00B96B85">
        <w:rPr>
          <w:rFonts w:ascii="Times New Roman" w:eastAsia="Times New Roman" w:hAnsi="Times New Roman" w:cs="Times New Roman"/>
          <w:sz w:val="24"/>
          <w:szCs w:val="24"/>
          <w:lang w:eastAsia="es-ES_tradnl"/>
        </w:rPr>
        <w:t xml:space="preserve"> </w:t>
      </w:r>
      <w:r w:rsidR="00842799" w:rsidRPr="00EB3A36">
        <w:rPr>
          <w:rFonts w:ascii="Times New Roman" w:eastAsia="Times New Roman" w:hAnsi="Times New Roman" w:cs="Times New Roman"/>
          <w:sz w:val="24"/>
          <w:szCs w:val="24"/>
          <w:lang w:eastAsia="es-ES_tradnl"/>
        </w:rPr>
        <w:t>donde confluyen aspectos</w:t>
      </w:r>
      <w:r w:rsidRPr="00B96B85">
        <w:rPr>
          <w:rFonts w:ascii="Times New Roman" w:eastAsia="Times New Roman" w:hAnsi="Times New Roman" w:cs="Times New Roman"/>
          <w:sz w:val="24"/>
          <w:szCs w:val="24"/>
          <w:lang w:eastAsia="es-ES_tradnl"/>
        </w:rPr>
        <w:t xml:space="preserve"> </w:t>
      </w:r>
      <w:r w:rsidR="00BD7A31" w:rsidRPr="00B96B85">
        <w:rPr>
          <w:rFonts w:ascii="Times New Roman" w:eastAsia="Times New Roman" w:hAnsi="Times New Roman" w:cs="Times New Roman"/>
          <w:sz w:val="24"/>
          <w:szCs w:val="24"/>
          <w:lang w:eastAsia="es-ES_tradnl"/>
        </w:rPr>
        <w:t>moral</w:t>
      </w:r>
      <w:r w:rsidR="00BD7A31" w:rsidRPr="00EB3A36">
        <w:rPr>
          <w:rFonts w:ascii="Times New Roman" w:eastAsia="Times New Roman" w:hAnsi="Times New Roman" w:cs="Times New Roman"/>
          <w:sz w:val="24"/>
          <w:szCs w:val="24"/>
          <w:lang w:eastAsia="es-ES_tradnl"/>
        </w:rPr>
        <w:t xml:space="preserve">es </w:t>
      </w:r>
      <w:r w:rsidR="00BD7A31" w:rsidRPr="00B96B85">
        <w:rPr>
          <w:rFonts w:ascii="Times New Roman" w:eastAsia="Times New Roman" w:hAnsi="Times New Roman" w:cs="Times New Roman"/>
          <w:sz w:val="24"/>
          <w:szCs w:val="24"/>
          <w:lang w:eastAsia="es-ES_tradnl"/>
        </w:rPr>
        <w:t>expresados</w:t>
      </w:r>
      <w:r w:rsidRPr="00B96B85">
        <w:rPr>
          <w:rFonts w:ascii="Times New Roman" w:eastAsia="Times New Roman" w:hAnsi="Times New Roman" w:cs="Times New Roman"/>
          <w:sz w:val="24"/>
          <w:szCs w:val="24"/>
          <w:lang w:eastAsia="es-ES_tradnl"/>
        </w:rPr>
        <w:t xml:space="preserve"> en la responsabilidad, el amor hacia el otro y las limitaciones funcionales que intervienen por la situación de discapacidad. </w:t>
      </w:r>
    </w:p>
    <w:p w:rsidR="00B96B85" w:rsidRPr="00B96B85" w:rsidRDefault="00E9283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980000"/>
          <w:sz w:val="24"/>
          <w:szCs w:val="24"/>
          <w:lang w:eastAsia="es-ES_tradnl"/>
        </w:rPr>
        <w:t>  </w:t>
      </w:r>
      <w:r w:rsidR="0057146A">
        <w:rPr>
          <w:rFonts w:ascii="Times New Roman" w:eastAsia="Times New Roman" w:hAnsi="Times New Roman" w:cs="Times New Roman"/>
          <w:color w:val="980000"/>
          <w:sz w:val="24"/>
          <w:szCs w:val="24"/>
          <w:lang w:eastAsia="es-ES_tradnl"/>
        </w:rPr>
        <w:tab/>
      </w:r>
      <w:r w:rsidR="00842799">
        <w:rPr>
          <w:rFonts w:ascii="Times New Roman" w:eastAsia="Times New Roman" w:hAnsi="Times New Roman" w:cs="Times New Roman"/>
          <w:sz w:val="24"/>
          <w:szCs w:val="24"/>
          <w:lang w:eastAsia="es-ES_tradnl"/>
        </w:rPr>
        <w:t xml:space="preserve">No obstante, el principal </w:t>
      </w:r>
      <w:r w:rsidR="007B7A59">
        <w:rPr>
          <w:rFonts w:ascii="Times New Roman" w:eastAsia="Times New Roman" w:hAnsi="Times New Roman" w:cs="Times New Roman"/>
          <w:sz w:val="24"/>
          <w:szCs w:val="24"/>
          <w:lang w:eastAsia="es-ES_tradnl"/>
        </w:rPr>
        <w:t>eje</w:t>
      </w:r>
      <w:r w:rsidR="00842799">
        <w:rPr>
          <w:rFonts w:ascii="Times New Roman" w:eastAsia="Times New Roman" w:hAnsi="Times New Roman" w:cs="Times New Roman"/>
          <w:sz w:val="24"/>
          <w:szCs w:val="24"/>
          <w:lang w:eastAsia="es-ES_tradnl"/>
        </w:rPr>
        <w:t xml:space="preserve"> de</w:t>
      </w:r>
      <w:r w:rsidR="007B7A59">
        <w:rPr>
          <w:rFonts w:ascii="Times New Roman" w:eastAsia="Times New Roman" w:hAnsi="Times New Roman" w:cs="Times New Roman"/>
          <w:sz w:val="24"/>
          <w:szCs w:val="24"/>
          <w:lang w:eastAsia="es-ES_tradnl"/>
        </w:rPr>
        <w:t xml:space="preserve"> nuestra propuesta </w:t>
      </w:r>
      <w:r w:rsidR="00842799">
        <w:rPr>
          <w:rFonts w:ascii="Times New Roman" w:eastAsia="Times New Roman" w:hAnsi="Times New Roman" w:cs="Times New Roman"/>
          <w:sz w:val="24"/>
          <w:szCs w:val="24"/>
          <w:lang w:eastAsia="es-ES_tradnl"/>
        </w:rPr>
        <w:t xml:space="preserve">reside en </w:t>
      </w:r>
      <w:r w:rsidR="00B96B85" w:rsidRPr="00B96B85">
        <w:rPr>
          <w:rFonts w:ascii="Times New Roman" w:eastAsia="Times New Roman" w:hAnsi="Times New Roman" w:cs="Times New Roman"/>
          <w:color w:val="000000"/>
          <w:sz w:val="24"/>
          <w:szCs w:val="24"/>
          <w:lang w:eastAsia="es-ES_tradnl"/>
        </w:rPr>
        <w:t xml:space="preserve">generar un espacio continente donde se promueva la construcción de redes entre las participantes. Siendo la patología autoinmune el denominador común, proponemos que, en las actividades a realizar, se aborden las inseguridades y dudas, y elaborar, a partir de ellos, </w:t>
      </w:r>
      <w:r w:rsidR="00842799">
        <w:rPr>
          <w:rFonts w:ascii="Times New Roman" w:eastAsia="Times New Roman" w:hAnsi="Times New Roman" w:cs="Times New Roman"/>
          <w:color w:val="000000"/>
          <w:sz w:val="24"/>
          <w:szCs w:val="24"/>
          <w:lang w:eastAsia="es-ES_tradnl"/>
        </w:rPr>
        <w:t>metabolizar</w:t>
      </w:r>
      <w:r w:rsidR="00B96B85" w:rsidRPr="00B96B85">
        <w:rPr>
          <w:rFonts w:ascii="Times New Roman" w:eastAsia="Times New Roman" w:hAnsi="Times New Roman" w:cs="Times New Roman"/>
          <w:color w:val="000000"/>
          <w:sz w:val="24"/>
          <w:szCs w:val="24"/>
          <w:lang w:eastAsia="es-ES_tradnl"/>
        </w:rPr>
        <w:t xml:space="preserve"> las emociones asociadas al padecimiento. A la vez, potenciar la construcción de redes entre las participantes y estimular la cohesión grupal al compartir las dificultades que encuentran frente a la enfermedad que presentan. De esta manera, se promoverá un espacio de intercambio, escucha activa que reúna las demandas de las mujeres a partir de sus experiencias </w:t>
      </w:r>
      <w:r w:rsidR="00842799">
        <w:rPr>
          <w:rFonts w:ascii="Times New Roman" w:eastAsia="Times New Roman" w:hAnsi="Times New Roman" w:cs="Times New Roman"/>
          <w:color w:val="000000"/>
          <w:sz w:val="24"/>
          <w:szCs w:val="24"/>
          <w:lang w:eastAsia="es-ES_tradnl"/>
        </w:rPr>
        <w:t>a los fines</w:t>
      </w:r>
      <w:r w:rsidR="00B96B85" w:rsidRPr="00B96B85">
        <w:rPr>
          <w:rFonts w:ascii="Times New Roman" w:eastAsia="Times New Roman" w:hAnsi="Times New Roman" w:cs="Times New Roman"/>
          <w:color w:val="000000"/>
          <w:sz w:val="24"/>
          <w:szCs w:val="24"/>
          <w:lang w:eastAsia="es-ES_tradnl"/>
        </w:rPr>
        <w:t xml:space="preserve"> de mejorar la calidad de atención.</w:t>
      </w:r>
    </w:p>
    <w:p w:rsidR="00930D33" w:rsidRDefault="00B96B85" w:rsidP="00E40009">
      <w:pPr>
        <w:spacing w:after="0" w:line="360" w:lineRule="auto"/>
        <w:ind w:firstLine="708"/>
        <w:jc w:val="both"/>
        <w:rPr>
          <w:rFonts w:ascii="Times New Roman" w:eastAsia="Times New Roman" w:hAnsi="Times New Roman" w:cs="Times New Roman"/>
          <w:color w:val="000000"/>
          <w:sz w:val="24"/>
          <w:szCs w:val="24"/>
          <w:lang w:eastAsia="es-ES_tradnl"/>
        </w:rPr>
      </w:pPr>
      <w:r w:rsidRPr="00B96B85">
        <w:rPr>
          <w:rFonts w:ascii="Times New Roman" w:eastAsia="Times New Roman" w:hAnsi="Times New Roman" w:cs="Times New Roman"/>
          <w:color w:val="000000"/>
          <w:sz w:val="24"/>
          <w:szCs w:val="24"/>
          <w:lang w:eastAsia="es-ES_tradnl"/>
        </w:rPr>
        <w:t xml:space="preserve">A través de la actividad, se tiene por objeto que las mujeres participen del proceso de su enfermedad y no se sitúen de forma estanca en el lugar de víctimas (De la Aldea, 1999). En este sentido, la participación de las mujeres es fundamental a los fines de que tengan mayor control sobre su salud y enfermedad que propicie su </w:t>
      </w:r>
      <w:r w:rsidRPr="00B96B85">
        <w:rPr>
          <w:rFonts w:ascii="Times New Roman" w:eastAsia="Times New Roman" w:hAnsi="Times New Roman" w:cs="Times New Roman"/>
          <w:sz w:val="24"/>
          <w:szCs w:val="24"/>
          <w:lang w:eastAsia="es-ES_tradnl"/>
        </w:rPr>
        <w:t xml:space="preserve">empoderamiento </w:t>
      </w:r>
      <w:r w:rsidRPr="00B96B85">
        <w:rPr>
          <w:rFonts w:ascii="Times New Roman" w:eastAsia="Times New Roman" w:hAnsi="Times New Roman" w:cs="Times New Roman"/>
          <w:color w:val="000000"/>
          <w:sz w:val="24"/>
          <w:szCs w:val="24"/>
          <w:lang w:eastAsia="es-ES_tradnl"/>
        </w:rPr>
        <w:t xml:space="preserve">(OPS, 1995). </w:t>
      </w:r>
    </w:p>
    <w:p w:rsidR="00B96B85" w:rsidRPr="00B96B85" w:rsidRDefault="00930D33" w:rsidP="00E40009">
      <w:pPr>
        <w:spacing w:after="0" w:line="360" w:lineRule="auto"/>
        <w:ind w:firstLine="708"/>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color w:val="000000"/>
          <w:sz w:val="24"/>
          <w:szCs w:val="24"/>
          <w:lang w:eastAsia="es-ES_tradnl"/>
        </w:rPr>
        <w:t>Finalmente,</w:t>
      </w:r>
      <w:r w:rsidR="00B96B85" w:rsidRPr="00B96B85">
        <w:rPr>
          <w:rFonts w:ascii="Times New Roman" w:eastAsia="Times New Roman" w:hAnsi="Times New Roman" w:cs="Times New Roman"/>
          <w:color w:val="000000"/>
          <w:sz w:val="24"/>
          <w:szCs w:val="24"/>
          <w:lang w:eastAsia="es-ES_tradnl"/>
        </w:rPr>
        <w:t xml:space="preserve"> sobre la base de la empatía, poder constituir un espacio que despliegue la contención, escucha e información entre las participantes y trabajadoras de la salud que posibilite el abordaje de los aspectos psico-emocionales inherentes a la salud. </w:t>
      </w:r>
    </w:p>
    <w:p w:rsidR="007B7A59" w:rsidRDefault="007B7A59" w:rsidP="00E40009">
      <w:pPr>
        <w:shd w:val="clear" w:color="auto" w:fill="FFFFFF"/>
        <w:spacing w:after="0" w:line="360" w:lineRule="auto"/>
        <w:ind w:firstLine="708"/>
        <w:jc w:val="both"/>
        <w:rPr>
          <w:rFonts w:ascii="Times New Roman" w:eastAsia="Times New Roman" w:hAnsi="Times New Roman" w:cs="Times New Roman"/>
          <w:color w:val="000000"/>
          <w:sz w:val="24"/>
          <w:szCs w:val="24"/>
          <w:lang w:eastAsia="es-ES_tradnl"/>
        </w:rPr>
      </w:pPr>
    </w:p>
    <w:p w:rsidR="00B96B85" w:rsidRPr="00B96B85" w:rsidRDefault="00930D33" w:rsidP="00E40009">
      <w:pPr>
        <w:shd w:val="clear" w:color="auto" w:fill="FFFFFF"/>
        <w:spacing w:after="0" w:line="360" w:lineRule="auto"/>
        <w:ind w:firstLine="708"/>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color w:val="000000"/>
          <w:sz w:val="24"/>
          <w:szCs w:val="24"/>
          <w:lang w:eastAsia="es-ES_tradnl"/>
        </w:rPr>
        <w:t>En definitiva, c</w:t>
      </w:r>
      <w:bookmarkStart w:id="0" w:name="_GoBack"/>
      <w:bookmarkEnd w:id="0"/>
      <w:r w:rsidR="00B96B85" w:rsidRPr="00B96B85">
        <w:rPr>
          <w:rFonts w:ascii="Times New Roman" w:eastAsia="Times New Roman" w:hAnsi="Times New Roman" w:cs="Times New Roman"/>
          <w:color w:val="000000"/>
          <w:sz w:val="24"/>
          <w:szCs w:val="24"/>
          <w:lang w:eastAsia="es-ES_tradnl"/>
        </w:rPr>
        <w:t xml:space="preserve">omo hemos mencionado, es una primera aproximación a la presente temática en la cual nos interesa continuar profundizando. Del mismo modo, </w:t>
      </w:r>
      <w:r w:rsidR="00B96B85" w:rsidRPr="00B96B85">
        <w:rPr>
          <w:rFonts w:ascii="Times New Roman" w:eastAsia="Times New Roman" w:hAnsi="Times New Roman" w:cs="Times New Roman"/>
          <w:color w:val="000000"/>
          <w:sz w:val="24"/>
          <w:szCs w:val="24"/>
          <w:lang w:eastAsia="es-ES_tradnl"/>
        </w:rPr>
        <w:lastRenderedPageBreak/>
        <w:t xml:space="preserve">desde nuestro lugar de trabajadoras y estudiantes de la salud </w:t>
      </w:r>
      <w:r w:rsidR="00BD7A31">
        <w:rPr>
          <w:rFonts w:ascii="Times New Roman" w:eastAsia="Times New Roman" w:hAnsi="Times New Roman" w:cs="Times New Roman"/>
          <w:color w:val="000000"/>
          <w:sz w:val="24"/>
          <w:szCs w:val="24"/>
          <w:lang w:eastAsia="es-ES_tradnl"/>
        </w:rPr>
        <w:t>nos interesa</w:t>
      </w:r>
      <w:r w:rsidR="00B96B85" w:rsidRPr="00B96B85">
        <w:rPr>
          <w:rFonts w:ascii="Times New Roman" w:eastAsia="Times New Roman" w:hAnsi="Times New Roman" w:cs="Times New Roman"/>
          <w:color w:val="000000"/>
          <w:sz w:val="24"/>
          <w:szCs w:val="24"/>
          <w:lang w:eastAsia="es-ES_tradnl"/>
        </w:rPr>
        <w:t xml:space="preserve"> proponer lineamientos para espacios y actividades que brinden herramientas para el desarrollo de las demandas y necesidades de las personas en seguimiento. </w:t>
      </w:r>
      <w:r w:rsidR="00BD7A31">
        <w:rPr>
          <w:rFonts w:ascii="Times New Roman" w:eastAsia="Times New Roman" w:hAnsi="Times New Roman" w:cs="Times New Roman"/>
          <w:color w:val="000000"/>
          <w:sz w:val="24"/>
          <w:szCs w:val="24"/>
          <w:lang w:eastAsia="es-ES_tradnl"/>
        </w:rPr>
        <w:t>L</w:t>
      </w:r>
      <w:r w:rsidR="00B96B85" w:rsidRPr="00B96B85">
        <w:rPr>
          <w:rFonts w:ascii="Times New Roman" w:eastAsia="Times New Roman" w:hAnsi="Times New Roman" w:cs="Times New Roman"/>
          <w:color w:val="000000"/>
          <w:sz w:val="24"/>
          <w:szCs w:val="24"/>
          <w:lang w:eastAsia="es-ES_tradnl"/>
        </w:rPr>
        <w:t>a finalidad</w:t>
      </w:r>
      <w:r w:rsidR="00BD7A31">
        <w:rPr>
          <w:rFonts w:ascii="Times New Roman" w:eastAsia="Times New Roman" w:hAnsi="Times New Roman" w:cs="Times New Roman"/>
          <w:color w:val="000000"/>
          <w:sz w:val="24"/>
          <w:szCs w:val="24"/>
          <w:lang w:eastAsia="es-ES_tradnl"/>
        </w:rPr>
        <w:t>,</w:t>
      </w:r>
      <w:r w:rsidR="00B96B85" w:rsidRPr="00B96B85">
        <w:rPr>
          <w:rFonts w:ascii="Times New Roman" w:eastAsia="Times New Roman" w:hAnsi="Times New Roman" w:cs="Times New Roman"/>
          <w:color w:val="000000"/>
          <w:sz w:val="24"/>
          <w:szCs w:val="24"/>
          <w:lang w:eastAsia="es-ES_tradnl"/>
        </w:rPr>
        <w:t xml:space="preserve"> </w:t>
      </w:r>
      <w:r w:rsidR="00BD7A31">
        <w:rPr>
          <w:rFonts w:ascii="Times New Roman" w:eastAsia="Times New Roman" w:hAnsi="Times New Roman" w:cs="Times New Roman"/>
          <w:color w:val="000000"/>
          <w:sz w:val="24"/>
          <w:szCs w:val="24"/>
          <w:lang w:eastAsia="es-ES_tradnl"/>
        </w:rPr>
        <w:t xml:space="preserve">entonces, </w:t>
      </w:r>
      <w:r w:rsidR="00B96B85" w:rsidRPr="00B96B85">
        <w:rPr>
          <w:rFonts w:ascii="Times New Roman" w:eastAsia="Times New Roman" w:hAnsi="Times New Roman" w:cs="Times New Roman"/>
          <w:color w:val="000000"/>
          <w:sz w:val="24"/>
          <w:szCs w:val="24"/>
          <w:lang w:eastAsia="es-ES_tradnl"/>
        </w:rPr>
        <w:t xml:space="preserve">es que este trabajo pueda repercutir de alguna manera en las políticas de salud, entendiendo que las mismas deben partir de las demandas, propuestas y necesidades de las mujeres. De manera que, entre otras aristas, proponemos generar y facilitar el espacio para encuentros. Encuentros que, en primer término, permitan fomentar la consolidación de lazos entre ellas donde se encuentren con otras que “atraviesan por lo mismo” y que, sin embargo, no se limiten a la patología. Luego, conectarlas con profesionales de la salud y de este modo tenga lugar una relación más horizontal, </w:t>
      </w:r>
      <w:r w:rsidR="00023AC7">
        <w:rPr>
          <w:rFonts w:ascii="Times New Roman" w:eastAsia="Times New Roman" w:hAnsi="Times New Roman" w:cs="Times New Roman"/>
          <w:color w:val="000000"/>
          <w:sz w:val="24"/>
          <w:szCs w:val="24"/>
          <w:lang w:eastAsia="es-ES_tradnl"/>
        </w:rPr>
        <w:t xml:space="preserve">no paternalista, </w:t>
      </w:r>
      <w:r w:rsidR="00B96B85" w:rsidRPr="00B96B85">
        <w:rPr>
          <w:rFonts w:ascii="Times New Roman" w:eastAsia="Times New Roman" w:hAnsi="Times New Roman" w:cs="Times New Roman"/>
          <w:color w:val="000000"/>
          <w:sz w:val="24"/>
          <w:szCs w:val="24"/>
          <w:lang w:eastAsia="es-ES_tradnl"/>
        </w:rPr>
        <w:t xml:space="preserve">signada por la escucha activa y la labor interdisciplinaria en constante relación con las usuarias. Finalmente, nuestra intención reside en promover un espacio abierto a las propuestas de las participantes que cobre autonomía, mediante el cual se movilicen múltiples propuestas. Es decir que nuestra iniciativa pueda desplegarse en otros espacios, liderada por </w:t>
      </w:r>
      <w:r>
        <w:rPr>
          <w:rFonts w:ascii="Times New Roman" w:eastAsia="Times New Roman" w:hAnsi="Times New Roman" w:cs="Times New Roman"/>
          <w:color w:val="000000"/>
          <w:sz w:val="24"/>
          <w:szCs w:val="24"/>
          <w:lang w:eastAsia="es-ES_tradnl"/>
        </w:rPr>
        <w:t>un</w:t>
      </w:r>
      <w:r w:rsidR="00B96B85" w:rsidRPr="00B96B85">
        <w:rPr>
          <w:rFonts w:ascii="Times New Roman" w:eastAsia="Times New Roman" w:hAnsi="Times New Roman" w:cs="Times New Roman"/>
          <w:color w:val="000000"/>
          <w:sz w:val="24"/>
          <w:szCs w:val="24"/>
          <w:lang w:eastAsia="es-ES_tradnl"/>
        </w:rPr>
        <w:t xml:space="preserve"> grupo de </w:t>
      </w:r>
      <w:r>
        <w:rPr>
          <w:rFonts w:ascii="Times New Roman" w:eastAsia="Times New Roman" w:hAnsi="Times New Roman" w:cs="Times New Roman"/>
          <w:color w:val="000000"/>
          <w:sz w:val="24"/>
          <w:szCs w:val="24"/>
          <w:lang w:eastAsia="es-ES_tradnl"/>
        </w:rPr>
        <w:t>mujeres en seguimiento por profesionales del Hospital</w:t>
      </w:r>
      <w:r w:rsidR="00B96B85" w:rsidRPr="00B96B85">
        <w:rPr>
          <w:rFonts w:ascii="Times New Roman" w:eastAsia="Times New Roman" w:hAnsi="Times New Roman" w:cs="Times New Roman"/>
          <w:color w:val="000000"/>
          <w:sz w:val="24"/>
          <w:szCs w:val="24"/>
          <w:lang w:eastAsia="es-ES_tradnl"/>
        </w:rPr>
        <w:t>, y trascienda tanto el ámbito de la actividad propuesta como la del consultorio.   </w:t>
      </w:r>
    </w:p>
    <w:p w:rsidR="00B96B85" w:rsidRPr="00B96B85" w:rsidRDefault="00B96B85" w:rsidP="00E40009">
      <w:pPr>
        <w:shd w:val="clear" w:color="auto" w:fill="FFFFFF"/>
        <w:spacing w:after="0" w:line="360" w:lineRule="auto"/>
        <w:ind w:left="-720" w:hanging="720"/>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sz w:val="24"/>
          <w:szCs w:val="24"/>
          <w:lang w:eastAsia="es-ES_tradnl"/>
        </w:rPr>
        <w:t> </w:t>
      </w:r>
    </w:p>
    <w:p w:rsidR="00B96B85" w:rsidRPr="00B96B85" w:rsidRDefault="00B96B85" w:rsidP="00E40009">
      <w:pPr>
        <w:shd w:val="clear" w:color="auto" w:fill="FFFFFF"/>
        <w:spacing w:after="0" w:line="360" w:lineRule="auto"/>
        <w:ind w:hanging="720"/>
        <w:jc w:val="both"/>
        <w:rPr>
          <w:rFonts w:ascii="Times New Roman" w:eastAsia="Times New Roman" w:hAnsi="Times New Roman" w:cs="Times New Roman"/>
          <w:sz w:val="24"/>
          <w:szCs w:val="24"/>
          <w:lang w:eastAsia="es-ES_tradnl"/>
        </w:rPr>
      </w:pPr>
    </w:p>
    <w:p w:rsidR="00B96B85" w:rsidRPr="00B96B85" w:rsidRDefault="00B96B85" w:rsidP="00E40009">
      <w:pPr>
        <w:shd w:val="clear" w:color="auto" w:fill="FFFFFF"/>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b/>
          <w:bCs/>
          <w:color w:val="000000"/>
          <w:sz w:val="24"/>
          <w:szCs w:val="24"/>
          <w:lang w:eastAsia="es-ES_tradnl"/>
        </w:rPr>
        <w:t>Reflexiones finales </w:t>
      </w:r>
    </w:p>
    <w:p w:rsidR="00B96B85" w:rsidRPr="00B96B85" w:rsidRDefault="00B96B85" w:rsidP="00E40009">
      <w:pPr>
        <w:shd w:val="clear" w:color="auto" w:fill="FFFFFF"/>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sz w:val="24"/>
          <w:szCs w:val="24"/>
          <w:lang w:eastAsia="es-ES_tradnl"/>
        </w:rPr>
        <w:t> </w:t>
      </w:r>
    </w:p>
    <w:p w:rsidR="00742028" w:rsidRDefault="00B96B85" w:rsidP="00E40009">
      <w:pPr>
        <w:shd w:val="clear" w:color="auto" w:fill="FFFFFF"/>
        <w:spacing w:after="0" w:line="360" w:lineRule="auto"/>
        <w:ind w:firstLine="708"/>
        <w:jc w:val="both"/>
        <w:rPr>
          <w:rFonts w:ascii="Times New Roman" w:eastAsia="Times New Roman" w:hAnsi="Times New Roman" w:cs="Times New Roman"/>
          <w:color w:val="000000"/>
          <w:sz w:val="24"/>
          <w:szCs w:val="24"/>
          <w:lang w:eastAsia="es-ES_tradnl"/>
        </w:rPr>
      </w:pPr>
      <w:r w:rsidRPr="00B96B85">
        <w:rPr>
          <w:rFonts w:ascii="Times New Roman" w:eastAsia="Times New Roman" w:hAnsi="Times New Roman" w:cs="Times New Roman"/>
          <w:color w:val="000000"/>
          <w:sz w:val="24"/>
          <w:szCs w:val="24"/>
          <w:lang w:eastAsia="es-ES_tradnl"/>
        </w:rPr>
        <w:t xml:space="preserve">A lo largo del trabajo procedimos a preguntarnos por las nociones de cuidado, discapacidad y apoyo social que afluyen en el grupo de mujeres diagnosticadas con enfermedades autoinmunes. La finalidad de este abordaje se dirige a la construcción de un espacio donde se puedan abordar las problemáticas cotidianas de las mujeres de forma colectiva, donde se reúnan mujeres que atraviesan las mismas situaciones, a la vez que motorizar las redes de contención entre ellas. Del mismo modo, acercarlas a los distintos servicios del hospital </w:t>
      </w:r>
      <w:r w:rsidR="004D404F">
        <w:rPr>
          <w:rFonts w:ascii="Times New Roman" w:eastAsia="Times New Roman" w:hAnsi="Times New Roman" w:cs="Times New Roman"/>
          <w:color w:val="000000"/>
          <w:sz w:val="24"/>
          <w:szCs w:val="24"/>
          <w:lang w:eastAsia="es-ES_tradnl"/>
        </w:rPr>
        <w:t xml:space="preserve">con el objeto </w:t>
      </w:r>
      <w:r w:rsidRPr="00B96B85">
        <w:rPr>
          <w:rFonts w:ascii="Times New Roman" w:eastAsia="Times New Roman" w:hAnsi="Times New Roman" w:cs="Times New Roman"/>
          <w:color w:val="000000"/>
          <w:sz w:val="24"/>
          <w:szCs w:val="24"/>
          <w:lang w:eastAsia="es-ES_tradnl"/>
        </w:rPr>
        <w:t xml:space="preserve">de menguar las relaciones asimétricas que obturan muchas veces la accesibilidad a la atención. </w:t>
      </w:r>
    </w:p>
    <w:p w:rsidR="00B96B85" w:rsidRPr="00B96B85" w:rsidRDefault="00742028" w:rsidP="00E40009">
      <w:pPr>
        <w:shd w:val="clear" w:color="auto" w:fill="FFFFFF"/>
        <w:spacing w:after="0" w:line="360" w:lineRule="auto"/>
        <w:ind w:firstLine="708"/>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color w:val="000000"/>
          <w:sz w:val="24"/>
          <w:szCs w:val="24"/>
          <w:lang w:eastAsia="es-ES_tradnl"/>
        </w:rPr>
        <w:t>Nos</w:t>
      </w:r>
      <w:r w:rsidR="00B96B85" w:rsidRPr="00B96B85">
        <w:rPr>
          <w:rFonts w:ascii="Times New Roman" w:eastAsia="Times New Roman" w:hAnsi="Times New Roman" w:cs="Times New Roman"/>
          <w:color w:val="000000"/>
          <w:sz w:val="24"/>
          <w:szCs w:val="24"/>
          <w:lang w:eastAsia="es-ES_tradnl"/>
        </w:rPr>
        <w:t xml:space="preserve"> proponemos realizar entrevistas y observación participante de las actividades en desarrollo de la Sección Inmunología de un Hospital Nacional de</w:t>
      </w:r>
      <w:r w:rsidR="004D404F">
        <w:rPr>
          <w:rFonts w:ascii="Times New Roman" w:eastAsia="Times New Roman" w:hAnsi="Times New Roman" w:cs="Times New Roman"/>
          <w:color w:val="000000"/>
          <w:sz w:val="24"/>
          <w:szCs w:val="24"/>
          <w:lang w:eastAsia="es-ES_tradnl"/>
        </w:rPr>
        <w:t xml:space="preserve"> la Provincia de Buenos Aires </w:t>
      </w:r>
      <w:r w:rsidR="00B96B85" w:rsidRPr="00B96B85">
        <w:rPr>
          <w:rFonts w:ascii="Times New Roman" w:eastAsia="Times New Roman" w:hAnsi="Times New Roman" w:cs="Times New Roman"/>
          <w:color w:val="000000"/>
          <w:sz w:val="24"/>
          <w:szCs w:val="24"/>
          <w:lang w:eastAsia="es-ES_tradnl"/>
        </w:rPr>
        <w:t xml:space="preserve">para indagar sobre demandas y necesidades de </w:t>
      </w:r>
      <w:r w:rsidR="00842799" w:rsidRPr="00B96B85">
        <w:rPr>
          <w:rFonts w:ascii="Times New Roman" w:eastAsia="Times New Roman" w:hAnsi="Times New Roman" w:cs="Times New Roman"/>
          <w:color w:val="000000"/>
          <w:sz w:val="24"/>
          <w:szCs w:val="24"/>
          <w:lang w:eastAsia="es-ES_tradnl"/>
        </w:rPr>
        <w:t>la</w:t>
      </w:r>
      <w:r w:rsidR="00842799">
        <w:rPr>
          <w:rFonts w:ascii="Times New Roman" w:eastAsia="Times New Roman" w:hAnsi="Times New Roman" w:cs="Times New Roman"/>
          <w:color w:val="000000"/>
          <w:sz w:val="24"/>
          <w:szCs w:val="24"/>
          <w:lang w:eastAsia="es-ES_tradnl"/>
        </w:rPr>
        <w:t>s</w:t>
      </w:r>
      <w:r w:rsidR="00842799" w:rsidRPr="00B96B85">
        <w:rPr>
          <w:rFonts w:ascii="Times New Roman" w:eastAsia="Times New Roman" w:hAnsi="Times New Roman" w:cs="Times New Roman"/>
          <w:color w:val="000000"/>
          <w:sz w:val="24"/>
          <w:szCs w:val="24"/>
          <w:lang w:eastAsia="es-ES_tradnl"/>
        </w:rPr>
        <w:t xml:space="preserve"> mujer</w:t>
      </w:r>
      <w:r w:rsidR="00842799">
        <w:rPr>
          <w:rFonts w:ascii="Times New Roman" w:eastAsia="Times New Roman" w:hAnsi="Times New Roman" w:cs="Times New Roman"/>
          <w:color w:val="000000"/>
          <w:sz w:val="24"/>
          <w:szCs w:val="24"/>
          <w:lang w:eastAsia="es-ES_tradnl"/>
        </w:rPr>
        <w:t>es</w:t>
      </w:r>
      <w:r w:rsidR="00B96B85" w:rsidRPr="00B96B85">
        <w:rPr>
          <w:rFonts w:ascii="Times New Roman" w:eastAsia="Times New Roman" w:hAnsi="Times New Roman" w:cs="Times New Roman"/>
          <w:color w:val="000000"/>
          <w:sz w:val="24"/>
          <w:szCs w:val="24"/>
          <w:lang w:eastAsia="es-ES_tradnl"/>
        </w:rPr>
        <w:t xml:space="preserve">. Asimismo, pretendemos focalizarnos en las emociones, dudas, inseguridades, vivencias y percepción del propio cuerpo, como así también en la vida cotidiana, comprendiendo el apoyo social y los vínculos familiares, el autocuidado, el cuidado de sí y el cuidado de otros de las </w:t>
      </w:r>
      <w:r w:rsidR="00B96B85" w:rsidRPr="00B96B85">
        <w:rPr>
          <w:rFonts w:ascii="Times New Roman" w:eastAsia="Times New Roman" w:hAnsi="Times New Roman" w:cs="Times New Roman"/>
          <w:color w:val="000000"/>
          <w:sz w:val="24"/>
          <w:szCs w:val="24"/>
          <w:lang w:eastAsia="es-ES_tradnl"/>
        </w:rPr>
        <w:lastRenderedPageBreak/>
        <w:t xml:space="preserve">mujeres que participen en los talleres. </w:t>
      </w:r>
      <w:r>
        <w:rPr>
          <w:rFonts w:ascii="Times New Roman" w:eastAsia="Times New Roman" w:hAnsi="Times New Roman" w:cs="Times New Roman"/>
          <w:color w:val="000000"/>
          <w:sz w:val="24"/>
          <w:szCs w:val="24"/>
          <w:lang w:eastAsia="es-ES_tradnl"/>
        </w:rPr>
        <w:t>P</w:t>
      </w:r>
      <w:r w:rsidR="00B96B85" w:rsidRPr="00B96B85">
        <w:rPr>
          <w:rFonts w:ascii="Times New Roman" w:eastAsia="Times New Roman" w:hAnsi="Times New Roman" w:cs="Times New Roman"/>
          <w:color w:val="000000"/>
          <w:sz w:val="24"/>
          <w:szCs w:val="24"/>
          <w:lang w:eastAsia="es-ES_tradnl"/>
        </w:rPr>
        <w:t>retendemos profundizar en la relación entre la responsabilidad del cuidado, el amor y la</w:t>
      </w:r>
      <w:r w:rsidR="004D404F">
        <w:rPr>
          <w:rFonts w:ascii="Times New Roman" w:eastAsia="Times New Roman" w:hAnsi="Times New Roman" w:cs="Times New Roman"/>
          <w:color w:val="000000"/>
          <w:sz w:val="24"/>
          <w:szCs w:val="24"/>
          <w:lang w:eastAsia="es-ES_tradnl"/>
        </w:rPr>
        <w:t>s diversidades funcionales</w:t>
      </w:r>
      <w:r w:rsidR="00B96B85" w:rsidRPr="00B96B85">
        <w:rPr>
          <w:rFonts w:ascii="Times New Roman" w:eastAsia="Times New Roman" w:hAnsi="Times New Roman" w:cs="Times New Roman"/>
          <w:color w:val="000000"/>
          <w:sz w:val="24"/>
          <w:szCs w:val="24"/>
          <w:lang w:eastAsia="es-ES_tradnl"/>
        </w:rPr>
        <w:t xml:space="preserve"> que pueden repercutir en emociones y sentimientos ambivalentes. Finalmente, nos interesa problematizar </w:t>
      </w:r>
      <w:r w:rsidR="00842799" w:rsidRPr="00B96B85">
        <w:rPr>
          <w:rFonts w:ascii="Times New Roman" w:eastAsia="Times New Roman" w:hAnsi="Times New Roman" w:cs="Times New Roman"/>
          <w:color w:val="000000"/>
          <w:sz w:val="24"/>
          <w:szCs w:val="24"/>
          <w:lang w:eastAsia="es-ES_tradnl"/>
        </w:rPr>
        <w:t>el etiquetamiento</w:t>
      </w:r>
      <w:r w:rsidR="00B96B85" w:rsidRPr="00B96B85">
        <w:rPr>
          <w:rFonts w:ascii="Times New Roman" w:eastAsia="Times New Roman" w:hAnsi="Times New Roman" w:cs="Times New Roman"/>
          <w:color w:val="000000"/>
          <w:sz w:val="24"/>
          <w:szCs w:val="24"/>
          <w:lang w:eastAsia="es-ES_tradnl"/>
        </w:rPr>
        <w:t xml:space="preserve"> efecto del diagnóstico de una patología autoinmune y la cronicidad de la enfermedad.</w:t>
      </w:r>
      <w:r w:rsidR="00B96B85" w:rsidRPr="00B96B85">
        <w:rPr>
          <w:rFonts w:ascii="Arial" w:eastAsia="Times New Roman" w:hAnsi="Arial" w:cs="Arial"/>
          <w:color w:val="000000"/>
          <w:lang w:eastAsia="es-ES_tradnl"/>
        </w:rPr>
        <w:t> </w:t>
      </w:r>
    </w:p>
    <w:p w:rsidR="00742028" w:rsidRPr="00B96B85" w:rsidRDefault="00742028" w:rsidP="00E40009">
      <w:pPr>
        <w:shd w:val="clear" w:color="auto" w:fill="FFFFFF"/>
        <w:spacing w:after="0" w:line="360" w:lineRule="auto"/>
        <w:ind w:firstLine="708"/>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síntesis, p</w:t>
      </w:r>
      <w:r>
        <w:rPr>
          <w:rFonts w:ascii="Times New Roman" w:eastAsia="Times New Roman" w:hAnsi="Times New Roman" w:cs="Times New Roman"/>
          <w:color w:val="000000"/>
          <w:sz w:val="24"/>
          <w:szCs w:val="24"/>
          <w:lang w:eastAsia="es-ES_tradnl"/>
        </w:rPr>
        <w:t xml:space="preserve">royectando hacia adelante, </w:t>
      </w:r>
      <w:r w:rsidRPr="00B96B85">
        <w:rPr>
          <w:rFonts w:ascii="Times New Roman" w:eastAsia="Times New Roman" w:hAnsi="Times New Roman" w:cs="Times New Roman"/>
          <w:color w:val="000000"/>
          <w:sz w:val="24"/>
          <w:szCs w:val="24"/>
          <w:lang w:eastAsia="es-ES_tradnl"/>
        </w:rPr>
        <w:t xml:space="preserve">tenemos por objeto continuar profundizando en las cuestiones abordadas </w:t>
      </w:r>
      <w:r>
        <w:rPr>
          <w:rFonts w:ascii="Times New Roman" w:eastAsia="Times New Roman" w:hAnsi="Times New Roman" w:cs="Times New Roman"/>
          <w:color w:val="000000"/>
          <w:sz w:val="24"/>
          <w:szCs w:val="24"/>
          <w:lang w:eastAsia="es-ES_tradnl"/>
        </w:rPr>
        <w:t xml:space="preserve">en el presente trabajo </w:t>
      </w:r>
      <w:r w:rsidRPr="00B96B85">
        <w:rPr>
          <w:rFonts w:ascii="Times New Roman" w:eastAsia="Times New Roman" w:hAnsi="Times New Roman" w:cs="Times New Roman"/>
          <w:color w:val="000000"/>
          <w:sz w:val="24"/>
          <w:szCs w:val="24"/>
          <w:lang w:eastAsia="es-ES_tradnl"/>
        </w:rPr>
        <w:t>a los fines de problematizar y mejorar la calidad de atención y de vida de las mujeres diagnosticadas con enfermedades autoinmunes</w:t>
      </w:r>
      <w:r>
        <w:rPr>
          <w:rFonts w:ascii="Times New Roman" w:eastAsia="Times New Roman" w:hAnsi="Times New Roman" w:cs="Times New Roman"/>
          <w:color w:val="000000"/>
          <w:sz w:val="24"/>
          <w:szCs w:val="24"/>
          <w:lang w:eastAsia="es-ES_tradnl"/>
        </w:rPr>
        <w:t xml:space="preserve"> mediante actividades propuestas y lideradas por ellas.</w:t>
      </w:r>
    </w:p>
    <w:p w:rsidR="00B96B85" w:rsidRPr="00B96B85" w:rsidRDefault="00B96B85" w:rsidP="00E40009">
      <w:pPr>
        <w:shd w:val="clear" w:color="auto" w:fill="FFFFFF"/>
        <w:spacing w:after="0" w:line="360" w:lineRule="auto"/>
        <w:jc w:val="both"/>
        <w:rPr>
          <w:rFonts w:ascii="Times New Roman" w:eastAsia="Times New Roman" w:hAnsi="Times New Roman" w:cs="Times New Roman"/>
          <w:sz w:val="24"/>
          <w:szCs w:val="24"/>
          <w:lang w:eastAsia="es-ES_tradnl"/>
        </w:rPr>
      </w:pPr>
    </w:p>
    <w:p w:rsidR="00B96B85" w:rsidRPr="00B96B85" w:rsidRDefault="00B96B85" w:rsidP="00E40009">
      <w:pPr>
        <w:shd w:val="clear" w:color="auto" w:fill="FFFFFF"/>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sz w:val="24"/>
          <w:szCs w:val="24"/>
          <w:lang w:eastAsia="es-ES_tradnl"/>
        </w:rPr>
        <w:t> </w:t>
      </w:r>
    </w:p>
    <w:p w:rsidR="00B96B85" w:rsidRPr="00B96B85" w:rsidRDefault="00B96B85" w:rsidP="00E40009">
      <w:pPr>
        <w:shd w:val="clear" w:color="auto" w:fill="FFFFFF"/>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b/>
          <w:bCs/>
          <w:color w:val="000000"/>
          <w:sz w:val="24"/>
          <w:szCs w:val="24"/>
          <w:u w:val="single"/>
          <w:lang w:eastAsia="es-ES_tradnl"/>
        </w:rPr>
        <w:t>Bibliografía </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Aparicio Ágreda, L. (s/n) Evolución de la conceptualización de la discapacidad y de las condiciones de vida proyectadas para las personas en esta situación</w:t>
      </w:r>
      <w:r w:rsidR="00044412">
        <w:rPr>
          <w:rFonts w:ascii="Times New Roman" w:eastAsia="Times New Roman" w:hAnsi="Times New Roman" w:cs="Times New Roman"/>
          <w:color w:val="000000"/>
          <w:sz w:val="24"/>
          <w:szCs w:val="24"/>
          <w:lang w:eastAsia="es-ES_tradnl"/>
        </w:rPr>
        <w:t>.</w:t>
      </w:r>
      <w:r w:rsidRPr="00B96B85">
        <w:rPr>
          <w:rFonts w:ascii="Times New Roman" w:eastAsia="Times New Roman" w:hAnsi="Times New Roman" w:cs="Times New Roman"/>
          <w:color w:val="000000"/>
          <w:sz w:val="24"/>
          <w:szCs w:val="24"/>
          <w:lang w:eastAsia="es-ES_tradnl"/>
        </w:rPr>
        <w:t xml:space="preserve"> Universidad Pública de Navarra </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Carrasquer, P.; T. </w:t>
      </w:r>
      <w:proofErr w:type="spellStart"/>
      <w:r w:rsidRPr="00B96B85">
        <w:rPr>
          <w:rFonts w:ascii="Times New Roman" w:eastAsia="Times New Roman" w:hAnsi="Times New Roman" w:cs="Times New Roman"/>
          <w:color w:val="000000"/>
          <w:sz w:val="24"/>
          <w:szCs w:val="24"/>
          <w:lang w:eastAsia="es-ES_tradnl"/>
        </w:rPr>
        <w:t>Torns</w:t>
      </w:r>
      <w:proofErr w:type="spellEnd"/>
      <w:r w:rsidRPr="00B96B85">
        <w:rPr>
          <w:rFonts w:ascii="Times New Roman" w:eastAsia="Times New Roman" w:hAnsi="Times New Roman" w:cs="Times New Roman"/>
          <w:color w:val="000000"/>
          <w:sz w:val="24"/>
          <w:szCs w:val="24"/>
          <w:lang w:eastAsia="es-ES_tradnl"/>
        </w:rPr>
        <w:t>; E. Tejero y A. Romero. 1998. “El trabajo</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reproductivo”, </w:t>
      </w:r>
      <w:proofErr w:type="spellStart"/>
      <w:r w:rsidRPr="00B96B85">
        <w:rPr>
          <w:rFonts w:ascii="Times New Roman" w:eastAsia="Times New Roman" w:hAnsi="Times New Roman" w:cs="Times New Roman"/>
          <w:color w:val="000000"/>
          <w:sz w:val="24"/>
          <w:szCs w:val="24"/>
          <w:lang w:eastAsia="es-ES_tradnl"/>
        </w:rPr>
        <w:t>Papers</w:t>
      </w:r>
      <w:proofErr w:type="spellEnd"/>
      <w:r w:rsidRPr="00B96B85">
        <w:rPr>
          <w:rFonts w:ascii="Times New Roman" w:eastAsia="Times New Roman" w:hAnsi="Times New Roman" w:cs="Times New Roman"/>
          <w:color w:val="000000"/>
          <w:sz w:val="24"/>
          <w:szCs w:val="24"/>
          <w:lang w:eastAsia="es-ES_tradnl"/>
        </w:rPr>
        <w:t xml:space="preserve"> </w:t>
      </w:r>
      <w:proofErr w:type="spellStart"/>
      <w:r w:rsidRPr="00B96B85">
        <w:rPr>
          <w:rFonts w:ascii="Times New Roman" w:eastAsia="Times New Roman" w:hAnsi="Times New Roman" w:cs="Times New Roman"/>
          <w:color w:val="000000"/>
          <w:sz w:val="24"/>
          <w:szCs w:val="24"/>
          <w:lang w:eastAsia="es-ES_tradnl"/>
        </w:rPr>
        <w:t>Nº</w:t>
      </w:r>
      <w:proofErr w:type="spellEnd"/>
      <w:r w:rsidRPr="00B96B85">
        <w:rPr>
          <w:rFonts w:ascii="Times New Roman" w:eastAsia="Times New Roman" w:hAnsi="Times New Roman" w:cs="Times New Roman"/>
          <w:color w:val="000000"/>
          <w:sz w:val="24"/>
          <w:szCs w:val="24"/>
          <w:lang w:eastAsia="es-ES_tradnl"/>
        </w:rPr>
        <w:t xml:space="preserve"> 55, Barcelona, </w:t>
      </w:r>
      <w:proofErr w:type="spellStart"/>
      <w:r w:rsidRPr="00B96B85">
        <w:rPr>
          <w:rFonts w:ascii="Times New Roman" w:eastAsia="Times New Roman" w:hAnsi="Times New Roman" w:cs="Times New Roman"/>
          <w:color w:val="000000"/>
          <w:sz w:val="24"/>
          <w:szCs w:val="24"/>
          <w:lang w:eastAsia="es-ES_tradnl"/>
        </w:rPr>
        <w:t>UniversitatAutònoma</w:t>
      </w:r>
      <w:proofErr w:type="spellEnd"/>
      <w:r w:rsidRPr="00B96B85">
        <w:rPr>
          <w:rFonts w:ascii="Times New Roman" w:eastAsia="Times New Roman" w:hAnsi="Times New Roman" w:cs="Times New Roman"/>
          <w:color w:val="000000"/>
          <w:sz w:val="24"/>
          <w:szCs w:val="24"/>
          <w:lang w:eastAsia="es-ES_tradnl"/>
        </w:rPr>
        <w:t xml:space="preserve"> de Barcelona.</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Disponible en: http://ddd.uab.cat/pub/papers/02102862n55/02102862n55p95.pdf</w:t>
      </w:r>
    </w:p>
    <w:p w:rsidR="00B96B85" w:rsidRPr="00B96B85" w:rsidRDefault="00A264ED" w:rsidP="00E40009">
      <w:pPr>
        <w:spacing w:after="0" w:line="360" w:lineRule="auto"/>
        <w:jc w:val="both"/>
        <w:rPr>
          <w:rFonts w:ascii="Times New Roman" w:eastAsia="Times New Roman" w:hAnsi="Times New Roman" w:cs="Times New Roman"/>
          <w:sz w:val="24"/>
          <w:szCs w:val="24"/>
          <w:lang w:eastAsia="es-ES_tradnl"/>
        </w:rPr>
      </w:pPr>
      <w:hyperlink r:id="rId9" w:history="1">
        <w:r w:rsidR="00B96B85" w:rsidRPr="00B96B85">
          <w:rPr>
            <w:rFonts w:ascii="Times New Roman" w:eastAsia="Times New Roman" w:hAnsi="Times New Roman" w:cs="Times New Roman"/>
            <w:color w:val="000000"/>
            <w:sz w:val="24"/>
            <w:szCs w:val="24"/>
            <w:lang w:eastAsia="es-ES_tradnl"/>
          </w:rPr>
          <w:t>Castro, R. (2011) Los determinantes sociales de la salud y la enfermedad</w:t>
        </w:r>
      </w:hyperlink>
      <w:r w:rsidR="00B96B85" w:rsidRPr="00B96B85">
        <w:rPr>
          <w:rFonts w:ascii="Times New Roman" w:eastAsia="Times New Roman" w:hAnsi="Times New Roman" w:cs="Times New Roman"/>
          <w:color w:val="000000"/>
          <w:sz w:val="24"/>
          <w:szCs w:val="24"/>
          <w:lang w:eastAsia="es-ES_tradnl"/>
        </w:rPr>
        <w:t>. Buenos Aires: Lugar Editorial. </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De La Aldea, E. (1999) La subjetividad heroica: Un obstáculo en las prácticas comunitarias de la salud. Hospital Durand, Buenos Aires, Argentina. </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Julve Negro, M. 2006. “Dependencia y cuidado: implicaciones y repercusiones</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en la mujer cuidadora”, Revista Acciones e Investigaciones Sociales </w:t>
      </w:r>
      <w:proofErr w:type="spellStart"/>
      <w:r w:rsidRPr="00B96B85">
        <w:rPr>
          <w:rFonts w:ascii="Times New Roman" w:eastAsia="Times New Roman" w:hAnsi="Times New Roman" w:cs="Times New Roman"/>
          <w:color w:val="000000"/>
          <w:sz w:val="24"/>
          <w:szCs w:val="24"/>
          <w:lang w:eastAsia="es-ES_tradnl"/>
        </w:rPr>
        <w:t>nº</w:t>
      </w:r>
      <w:proofErr w:type="spellEnd"/>
      <w:r w:rsidRPr="00B96B85">
        <w:rPr>
          <w:rFonts w:ascii="Times New Roman" w:eastAsia="Times New Roman" w:hAnsi="Times New Roman" w:cs="Times New Roman"/>
          <w:color w:val="000000"/>
          <w:sz w:val="24"/>
          <w:szCs w:val="24"/>
          <w:lang w:eastAsia="es-ES_tradnl"/>
        </w:rPr>
        <w:t xml:space="preserve"> 22.</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Zaragoza.</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Lamas, M. 1996. “La perspectiva de </w:t>
      </w:r>
      <w:proofErr w:type="spellStart"/>
      <w:r w:rsidRPr="00B96B85">
        <w:rPr>
          <w:rFonts w:ascii="Times New Roman" w:eastAsia="Times New Roman" w:hAnsi="Times New Roman" w:cs="Times New Roman"/>
          <w:color w:val="000000"/>
          <w:sz w:val="24"/>
          <w:szCs w:val="24"/>
          <w:lang w:eastAsia="es-ES_tradnl"/>
        </w:rPr>
        <w:t>género&amp;</w:t>
      </w:r>
      <w:proofErr w:type="gramStart"/>
      <w:r w:rsidRPr="00B96B85">
        <w:rPr>
          <w:rFonts w:ascii="Times New Roman" w:eastAsia="Times New Roman" w:hAnsi="Times New Roman" w:cs="Times New Roman"/>
          <w:color w:val="000000"/>
          <w:sz w:val="24"/>
          <w:szCs w:val="24"/>
          <w:lang w:eastAsia="es-ES_tradnl"/>
        </w:rPr>
        <w:t>quot</w:t>
      </w:r>
      <w:proofErr w:type="spellEnd"/>
      <w:r w:rsidRPr="00B96B85">
        <w:rPr>
          <w:rFonts w:ascii="Times New Roman" w:eastAsia="Times New Roman" w:hAnsi="Times New Roman" w:cs="Times New Roman"/>
          <w:color w:val="000000"/>
          <w:sz w:val="24"/>
          <w:szCs w:val="24"/>
          <w:lang w:eastAsia="es-ES_tradnl"/>
        </w:rPr>
        <w:t>;,</w:t>
      </w:r>
      <w:proofErr w:type="gramEnd"/>
      <w:r w:rsidRPr="00B96B85">
        <w:rPr>
          <w:rFonts w:ascii="Times New Roman" w:eastAsia="Times New Roman" w:hAnsi="Times New Roman" w:cs="Times New Roman"/>
          <w:color w:val="000000"/>
          <w:sz w:val="24"/>
          <w:szCs w:val="24"/>
          <w:lang w:eastAsia="es-ES_tradnl"/>
        </w:rPr>
        <w:t xml:space="preserve"> La Tarea, Revista de Educación y</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Cultura de la Sección 47 del SNTE. No. 8. Enero- marzo 1996.</w:t>
      </w:r>
    </w:p>
    <w:p w:rsidR="00B96B85" w:rsidRPr="00B96B85" w:rsidRDefault="00B96B85" w:rsidP="00E40009">
      <w:pPr>
        <w:shd w:val="clear" w:color="auto" w:fill="FFFFFF"/>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shd w:val="clear" w:color="auto" w:fill="FFFFFF"/>
          <w:lang w:eastAsia="es-ES_tradnl"/>
        </w:rPr>
        <w:t xml:space="preserve">Foucault; M. La crisis de la medicina o la crisis de la </w:t>
      </w:r>
      <w:proofErr w:type="spellStart"/>
      <w:r w:rsidRPr="00B96B85">
        <w:rPr>
          <w:rFonts w:ascii="Times New Roman" w:eastAsia="Times New Roman" w:hAnsi="Times New Roman" w:cs="Times New Roman"/>
          <w:color w:val="000000"/>
          <w:sz w:val="24"/>
          <w:szCs w:val="24"/>
          <w:shd w:val="clear" w:color="auto" w:fill="FFFFFF"/>
          <w:lang w:eastAsia="es-ES_tradnl"/>
        </w:rPr>
        <w:t>antimedicina</w:t>
      </w:r>
      <w:proofErr w:type="spellEnd"/>
      <w:r w:rsidRPr="00B96B85">
        <w:rPr>
          <w:rFonts w:ascii="Times New Roman" w:eastAsia="Times New Roman" w:hAnsi="Times New Roman" w:cs="Times New Roman"/>
          <w:color w:val="000000"/>
          <w:sz w:val="24"/>
          <w:szCs w:val="24"/>
          <w:shd w:val="clear" w:color="auto" w:fill="FFFFFF"/>
          <w:lang w:eastAsia="es-ES_tradnl"/>
        </w:rPr>
        <w:t xml:space="preserve"> en </w:t>
      </w:r>
      <w:hyperlink r:id="rId10" w:history="1">
        <w:r w:rsidRPr="00B96B85">
          <w:rPr>
            <w:rFonts w:ascii="Times New Roman" w:eastAsia="Times New Roman" w:hAnsi="Times New Roman" w:cs="Times New Roman"/>
            <w:color w:val="000000"/>
            <w:sz w:val="24"/>
            <w:szCs w:val="24"/>
            <w:u w:val="single"/>
            <w:shd w:val="clear" w:color="auto" w:fill="FFFFFF"/>
            <w:lang w:eastAsia="es-ES_tradnl"/>
          </w:rPr>
          <w:t>http://www.revsaludpublica.sld.cu/index.php/spu/article/view/1095/1008</w:t>
        </w:r>
      </w:hyperlink>
      <w:r w:rsidRPr="00B96B85">
        <w:rPr>
          <w:rFonts w:ascii="Times New Roman" w:eastAsia="Times New Roman" w:hAnsi="Times New Roman" w:cs="Times New Roman"/>
          <w:color w:val="000000"/>
          <w:sz w:val="24"/>
          <w:szCs w:val="24"/>
          <w:shd w:val="clear" w:color="auto" w:fill="FFFFFF"/>
          <w:lang w:eastAsia="es-ES_tradnl"/>
        </w:rPr>
        <w:t xml:space="preserve"> (</w:t>
      </w:r>
      <w:hyperlink r:id="rId11" w:history="1">
        <w:r w:rsidRPr="00B96B85">
          <w:rPr>
            <w:rFonts w:ascii="Times New Roman" w:eastAsia="Times New Roman" w:hAnsi="Times New Roman" w:cs="Times New Roman"/>
            <w:color w:val="000000"/>
            <w:sz w:val="24"/>
            <w:szCs w:val="24"/>
            <w:u w:val="single"/>
            <w:shd w:val="clear" w:color="auto" w:fill="FFFFFF"/>
            <w:lang w:eastAsia="es-ES_tradnl"/>
          </w:rPr>
          <w:t>Vol. 44, No.1</w:t>
        </w:r>
      </w:hyperlink>
      <w:r w:rsidRPr="00B96B85">
        <w:rPr>
          <w:rFonts w:ascii="Times New Roman" w:eastAsia="Times New Roman" w:hAnsi="Times New Roman" w:cs="Times New Roman"/>
          <w:color w:val="000000"/>
          <w:sz w:val="24"/>
          <w:szCs w:val="24"/>
          <w:shd w:val="clear" w:color="auto" w:fill="FFFFFF"/>
          <w:lang w:eastAsia="es-ES_tradnl"/>
        </w:rPr>
        <w:t>) Conferencia dictada en el curso de medicina social que tuvo lugar en octubre de 1974 en el Instituto de Medicina Social, Centro Biomédico de la Universidad Estatal de Río de Janeiro, Brasil.</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Foucault, M. (2001) Los anormales. Madrid: FCE</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lastRenderedPageBreak/>
        <w:t>Foucault, M. (2014 REVISAR BIEN EL AÑO ARRIBA). Historia de la sexualidad: La voluntad de saber Buenos Aires: Siglo XXI</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Foucault, </w:t>
      </w:r>
      <w:proofErr w:type="gramStart"/>
      <w:r w:rsidRPr="00B96B85">
        <w:rPr>
          <w:rFonts w:ascii="Times New Roman" w:eastAsia="Times New Roman" w:hAnsi="Times New Roman" w:cs="Times New Roman"/>
          <w:color w:val="000000"/>
          <w:sz w:val="24"/>
          <w:szCs w:val="24"/>
          <w:lang w:eastAsia="es-ES_tradnl"/>
        </w:rPr>
        <w:t>M .</w:t>
      </w:r>
      <w:proofErr w:type="gramEnd"/>
      <w:r w:rsidRPr="00B96B85">
        <w:rPr>
          <w:rFonts w:ascii="Times New Roman" w:eastAsia="Times New Roman" w:hAnsi="Times New Roman" w:cs="Times New Roman"/>
          <w:color w:val="000000"/>
          <w:sz w:val="24"/>
          <w:szCs w:val="24"/>
          <w:lang w:eastAsia="es-ES_tradnl"/>
        </w:rPr>
        <w:t xml:space="preserve"> (2016A) La sociedad punitiva. Curso en el </w:t>
      </w:r>
      <w:proofErr w:type="spellStart"/>
      <w:r w:rsidRPr="00B96B85">
        <w:rPr>
          <w:rFonts w:ascii="Times New Roman" w:eastAsia="Times New Roman" w:hAnsi="Times New Roman" w:cs="Times New Roman"/>
          <w:color w:val="000000"/>
          <w:sz w:val="24"/>
          <w:szCs w:val="24"/>
          <w:lang w:eastAsia="es-ES_tradnl"/>
        </w:rPr>
        <w:t>Collège</w:t>
      </w:r>
      <w:proofErr w:type="spellEnd"/>
      <w:r w:rsidRPr="00B96B85">
        <w:rPr>
          <w:rFonts w:ascii="Times New Roman" w:eastAsia="Times New Roman" w:hAnsi="Times New Roman" w:cs="Times New Roman"/>
          <w:color w:val="000000"/>
          <w:sz w:val="24"/>
          <w:szCs w:val="24"/>
          <w:lang w:eastAsia="es-ES_tradnl"/>
        </w:rPr>
        <w:t xml:space="preserve"> de </w:t>
      </w:r>
      <w:proofErr w:type="gramStart"/>
      <w:r w:rsidRPr="00B96B85">
        <w:rPr>
          <w:rFonts w:ascii="Times New Roman" w:eastAsia="Times New Roman" w:hAnsi="Times New Roman" w:cs="Times New Roman"/>
          <w:color w:val="000000"/>
          <w:sz w:val="24"/>
          <w:szCs w:val="24"/>
          <w:lang w:eastAsia="es-ES_tradnl"/>
        </w:rPr>
        <w:t>France.(</w:t>
      </w:r>
      <w:proofErr w:type="gramEnd"/>
      <w:r w:rsidRPr="00B96B85">
        <w:rPr>
          <w:rFonts w:ascii="Times New Roman" w:eastAsia="Times New Roman" w:hAnsi="Times New Roman" w:cs="Times New Roman"/>
          <w:color w:val="000000"/>
          <w:sz w:val="24"/>
          <w:szCs w:val="24"/>
          <w:lang w:eastAsia="es-ES_tradnl"/>
        </w:rPr>
        <w:t>1972-1973). (Madrid: FCE)</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Foucault, </w:t>
      </w:r>
      <w:proofErr w:type="gramStart"/>
      <w:r w:rsidRPr="00B96B85">
        <w:rPr>
          <w:rFonts w:ascii="Times New Roman" w:eastAsia="Times New Roman" w:hAnsi="Times New Roman" w:cs="Times New Roman"/>
          <w:color w:val="000000"/>
          <w:sz w:val="24"/>
          <w:szCs w:val="24"/>
          <w:lang w:eastAsia="es-ES_tradnl"/>
        </w:rPr>
        <w:t>M .</w:t>
      </w:r>
      <w:proofErr w:type="gramEnd"/>
      <w:r w:rsidRPr="00B96B85">
        <w:rPr>
          <w:rFonts w:ascii="Times New Roman" w:eastAsia="Times New Roman" w:hAnsi="Times New Roman" w:cs="Times New Roman"/>
          <w:color w:val="000000"/>
          <w:sz w:val="24"/>
          <w:szCs w:val="24"/>
          <w:lang w:eastAsia="es-ES_tradnl"/>
        </w:rPr>
        <w:t xml:space="preserve"> (2016B) Nacimiento de la Biopolítica. Curso en el </w:t>
      </w:r>
      <w:proofErr w:type="spellStart"/>
      <w:r w:rsidRPr="00B96B85">
        <w:rPr>
          <w:rFonts w:ascii="Times New Roman" w:eastAsia="Times New Roman" w:hAnsi="Times New Roman" w:cs="Times New Roman"/>
          <w:color w:val="000000"/>
          <w:sz w:val="24"/>
          <w:szCs w:val="24"/>
          <w:lang w:eastAsia="es-ES_tradnl"/>
        </w:rPr>
        <w:t>Collège</w:t>
      </w:r>
      <w:proofErr w:type="spellEnd"/>
      <w:r w:rsidRPr="00B96B85">
        <w:rPr>
          <w:rFonts w:ascii="Times New Roman" w:eastAsia="Times New Roman" w:hAnsi="Times New Roman" w:cs="Times New Roman"/>
          <w:color w:val="000000"/>
          <w:sz w:val="24"/>
          <w:szCs w:val="24"/>
          <w:lang w:eastAsia="es-ES_tradnl"/>
        </w:rPr>
        <w:t xml:space="preserve"> de France.</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(1978- 1979). (Madrid: FCE)  </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González Caro et. Al. (2006) Intervenciones psicoterapéuticas en los pacientes con enfermedad médico-quirúrgica. Revista Colombiana de Psiquiatría, vol. XXXV, 2006, pp. 72S-91S. Asociación Colombiana de Psiquiatría. Bogotá, D.C., Colombia</w:t>
      </w:r>
    </w:p>
    <w:p w:rsidR="00B96B85" w:rsidRPr="00B96B85" w:rsidRDefault="00B96B85" w:rsidP="00E40009">
      <w:pPr>
        <w:shd w:val="clear" w:color="auto" w:fill="FFFFFF"/>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González Castañón, D. (2001). Déficit, deficiencia y discapacidad. </w:t>
      </w:r>
      <w:proofErr w:type="spellStart"/>
      <w:r w:rsidRPr="00B96B85">
        <w:rPr>
          <w:rFonts w:ascii="Times New Roman" w:eastAsia="Times New Roman" w:hAnsi="Times New Roman" w:cs="Times New Roman"/>
          <w:color w:val="000000"/>
          <w:sz w:val="24"/>
          <w:szCs w:val="24"/>
          <w:lang w:eastAsia="es-ES_tradnl"/>
        </w:rPr>
        <w:t>Topía</w:t>
      </w:r>
      <w:proofErr w:type="spellEnd"/>
      <w:r w:rsidRPr="00B96B85">
        <w:rPr>
          <w:rFonts w:ascii="Times New Roman" w:eastAsia="Times New Roman" w:hAnsi="Times New Roman" w:cs="Times New Roman"/>
          <w:color w:val="000000"/>
          <w:sz w:val="24"/>
          <w:szCs w:val="24"/>
          <w:lang w:eastAsia="es-ES_tradnl"/>
        </w:rPr>
        <w:t xml:space="preserve"> en la Clínica, 5. Ley 51/2003, de 2 de diciembre, de Igualdad de Oportunidades, No Discriminación y Accesibilidad Universal de las Personas con Discapacidad. BOE 20 de diciembre de 2003.</w:t>
      </w:r>
    </w:p>
    <w:p w:rsidR="00B96B85" w:rsidRPr="00B96B85" w:rsidRDefault="00B96B85" w:rsidP="00E40009">
      <w:pPr>
        <w:spacing w:after="0" w:line="360" w:lineRule="auto"/>
        <w:jc w:val="both"/>
        <w:rPr>
          <w:rFonts w:ascii="Times New Roman" w:eastAsia="Times New Roman" w:hAnsi="Times New Roman" w:cs="Times New Roman"/>
          <w:color w:val="000000"/>
          <w:sz w:val="24"/>
          <w:szCs w:val="24"/>
          <w:lang w:eastAsia="es-ES_tradnl"/>
        </w:rPr>
      </w:pPr>
      <w:proofErr w:type="spellStart"/>
      <w:r w:rsidRPr="00B96B85">
        <w:rPr>
          <w:rFonts w:ascii="Times New Roman" w:eastAsia="Times New Roman" w:hAnsi="Times New Roman" w:cs="Times New Roman"/>
          <w:color w:val="000000"/>
          <w:sz w:val="24"/>
          <w:szCs w:val="24"/>
          <w:lang w:eastAsia="es-ES_tradnl"/>
        </w:rPr>
        <w:t>Laurell</w:t>
      </w:r>
      <w:proofErr w:type="spellEnd"/>
      <w:r w:rsidRPr="00B96B85">
        <w:rPr>
          <w:rFonts w:ascii="Times New Roman" w:eastAsia="Times New Roman" w:hAnsi="Times New Roman" w:cs="Times New Roman"/>
          <w:color w:val="000000"/>
          <w:sz w:val="24"/>
          <w:szCs w:val="24"/>
          <w:lang w:eastAsia="es-ES_tradnl"/>
        </w:rPr>
        <w:t>, A. C. (1982). La salud-enfermedad como proceso social. Revista latinoamericana de Salud, 2(1), 7-25.</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Martín Palomo, M. T. 2009. s/f “El </w:t>
      </w:r>
      <w:proofErr w:type="spellStart"/>
      <w:r w:rsidRPr="00B96B85">
        <w:rPr>
          <w:rFonts w:ascii="Times New Roman" w:eastAsia="Times New Roman" w:hAnsi="Times New Roman" w:cs="Times New Roman"/>
          <w:color w:val="000000"/>
          <w:sz w:val="24"/>
          <w:szCs w:val="24"/>
          <w:lang w:eastAsia="es-ES_tradnl"/>
        </w:rPr>
        <w:t>care</w:t>
      </w:r>
      <w:proofErr w:type="spellEnd"/>
      <w:r w:rsidRPr="00B96B85">
        <w:rPr>
          <w:rFonts w:ascii="Times New Roman" w:eastAsia="Times New Roman" w:hAnsi="Times New Roman" w:cs="Times New Roman"/>
          <w:color w:val="000000"/>
          <w:sz w:val="24"/>
          <w:szCs w:val="24"/>
          <w:lang w:eastAsia="es-ES_tradnl"/>
        </w:rPr>
        <w:t>, un debate abierto: de las políticas del</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tiempo al social </w:t>
      </w:r>
      <w:proofErr w:type="spellStart"/>
      <w:r w:rsidRPr="00B96B85">
        <w:rPr>
          <w:rFonts w:ascii="Times New Roman" w:eastAsia="Times New Roman" w:hAnsi="Times New Roman" w:cs="Times New Roman"/>
          <w:color w:val="000000"/>
          <w:sz w:val="24"/>
          <w:szCs w:val="24"/>
          <w:lang w:eastAsia="es-ES_tradnl"/>
        </w:rPr>
        <w:t>care</w:t>
      </w:r>
      <w:proofErr w:type="spellEnd"/>
      <w:r w:rsidRPr="00B96B85">
        <w:rPr>
          <w:rFonts w:ascii="Times New Roman" w:eastAsia="Times New Roman" w:hAnsi="Times New Roman" w:cs="Times New Roman"/>
          <w:color w:val="000000"/>
          <w:sz w:val="24"/>
          <w:szCs w:val="24"/>
          <w:lang w:eastAsia="es-ES_tradnl"/>
        </w:rPr>
        <w:t>”. Disponible en:</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http://www.upo.es/congresos/export/sites/congresos/economiafeminista/docum</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proofErr w:type="spellStart"/>
      <w:r w:rsidRPr="00B96B85">
        <w:rPr>
          <w:rFonts w:ascii="Times New Roman" w:eastAsia="Times New Roman" w:hAnsi="Times New Roman" w:cs="Times New Roman"/>
          <w:color w:val="000000"/>
          <w:sz w:val="24"/>
          <w:szCs w:val="24"/>
          <w:lang w:eastAsia="es-ES_tradnl"/>
        </w:rPr>
        <w:t>entos</w:t>
      </w:r>
      <w:proofErr w:type="spellEnd"/>
      <w:r w:rsidRPr="00B96B85">
        <w:rPr>
          <w:rFonts w:ascii="Times New Roman" w:eastAsia="Times New Roman" w:hAnsi="Times New Roman" w:cs="Times New Roman"/>
          <w:color w:val="000000"/>
          <w:sz w:val="24"/>
          <w:szCs w:val="24"/>
          <w:lang w:eastAsia="es-ES_tradnl"/>
        </w:rPr>
        <w:t>/A rea2/Maria_Teresa_Martin_Palomo.pdf</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Muñoz Franco, N. (2009) SALUD COLECTIVA, Buenos Aires, 5(3):391-401, </w:t>
      </w:r>
      <w:proofErr w:type="gramStart"/>
      <w:r w:rsidRPr="00B96B85">
        <w:rPr>
          <w:rFonts w:ascii="Times New Roman" w:eastAsia="Times New Roman" w:hAnsi="Times New Roman" w:cs="Times New Roman"/>
          <w:color w:val="000000"/>
          <w:sz w:val="24"/>
          <w:szCs w:val="24"/>
          <w:lang w:eastAsia="es-ES_tradnl"/>
        </w:rPr>
        <w:t>Septiembre</w:t>
      </w:r>
      <w:proofErr w:type="gramEnd"/>
      <w:r w:rsidRPr="00B96B85">
        <w:rPr>
          <w:rFonts w:ascii="Times New Roman" w:eastAsia="Times New Roman" w:hAnsi="Times New Roman" w:cs="Times New Roman"/>
          <w:color w:val="000000"/>
          <w:sz w:val="24"/>
          <w:szCs w:val="24"/>
          <w:lang w:eastAsia="es-ES_tradnl"/>
        </w:rPr>
        <w:t xml:space="preserve"> - Diciembre, 2009.</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Murillo, S. (</w:t>
      </w:r>
      <w:r w:rsidR="00830551">
        <w:rPr>
          <w:rFonts w:ascii="Times New Roman" w:eastAsia="Times New Roman" w:hAnsi="Times New Roman" w:cs="Times New Roman"/>
          <w:color w:val="000000"/>
          <w:sz w:val="24"/>
          <w:szCs w:val="24"/>
          <w:lang w:eastAsia="es-ES_tradnl"/>
        </w:rPr>
        <w:t>S/N</w:t>
      </w:r>
      <w:r w:rsidRPr="00B96B85">
        <w:rPr>
          <w:rFonts w:ascii="Times New Roman" w:eastAsia="Times New Roman" w:hAnsi="Times New Roman" w:cs="Times New Roman"/>
          <w:color w:val="000000"/>
          <w:sz w:val="24"/>
          <w:szCs w:val="24"/>
          <w:lang w:eastAsia="es-ES_tradnl"/>
        </w:rPr>
        <w:t>) Biopolítica y procesos de subjetivación en la cultura neoliberal</w:t>
      </w:r>
      <w:r w:rsidR="009A0011">
        <w:rPr>
          <w:rFonts w:ascii="Times New Roman" w:eastAsia="Times New Roman" w:hAnsi="Times New Roman" w:cs="Times New Roman"/>
          <w:color w:val="000000"/>
          <w:sz w:val="24"/>
          <w:szCs w:val="24"/>
          <w:lang w:eastAsia="es-ES_tradnl"/>
        </w:rPr>
        <w:t>.</w:t>
      </w:r>
      <w:r w:rsidRPr="00B96B85">
        <w:rPr>
          <w:rFonts w:ascii="Times New Roman" w:eastAsia="Times New Roman" w:hAnsi="Times New Roman" w:cs="Times New Roman"/>
          <w:color w:val="000000"/>
          <w:sz w:val="24"/>
          <w:szCs w:val="24"/>
          <w:lang w:eastAsia="es-ES_tradnl"/>
        </w:rPr>
        <w:t> </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OPS (1995) Marco de referencia, componentes y estrategias para mejorar la calidad de atención en los servicios de salud reproductiva, con enfoque de género. Programa Mujer, Salud y Desarrollo, San </w:t>
      </w:r>
      <w:proofErr w:type="gramStart"/>
      <w:r w:rsidRPr="00B96B85">
        <w:rPr>
          <w:rFonts w:ascii="Times New Roman" w:eastAsia="Times New Roman" w:hAnsi="Times New Roman" w:cs="Times New Roman"/>
          <w:color w:val="000000"/>
          <w:sz w:val="24"/>
          <w:szCs w:val="24"/>
          <w:lang w:eastAsia="es-ES_tradnl"/>
        </w:rPr>
        <w:t>Salvador,  (</w:t>
      </w:r>
      <w:proofErr w:type="spellStart"/>
      <w:proofErr w:type="gramEnd"/>
      <w:r w:rsidRPr="00B96B85">
        <w:rPr>
          <w:rFonts w:ascii="Times New Roman" w:eastAsia="Times New Roman" w:hAnsi="Times New Roman" w:cs="Times New Roman"/>
          <w:color w:val="000000"/>
          <w:sz w:val="24"/>
          <w:szCs w:val="24"/>
          <w:lang w:eastAsia="es-ES_tradnl"/>
        </w:rPr>
        <w:t>Mimeo</w:t>
      </w:r>
      <w:proofErr w:type="spellEnd"/>
      <w:r w:rsidRPr="00B96B85">
        <w:rPr>
          <w:rFonts w:ascii="Times New Roman" w:eastAsia="Times New Roman" w:hAnsi="Times New Roman" w:cs="Times New Roman"/>
          <w:color w:val="000000"/>
          <w:sz w:val="24"/>
          <w:szCs w:val="24"/>
          <w:lang w:eastAsia="es-ES_tradnl"/>
        </w:rPr>
        <w:t>).</w:t>
      </w:r>
    </w:p>
    <w:p w:rsidR="00B96B85" w:rsidRPr="00B96B85" w:rsidRDefault="00B96B85" w:rsidP="00E40009">
      <w:pPr>
        <w:spacing w:after="0" w:line="360" w:lineRule="auto"/>
        <w:jc w:val="both"/>
        <w:rPr>
          <w:rFonts w:ascii="Times New Roman" w:eastAsia="Times New Roman" w:hAnsi="Times New Roman" w:cs="Times New Roman"/>
          <w:color w:val="000000"/>
          <w:sz w:val="24"/>
          <w:szCs w:val="24"/>
          <w:lang w:eastAsia="es-ES_tradnl"/>
        </w:rPr>
      </w:pPr>
      <w:proofErr w:type="spellStart"/>
      <w:r w:rsidRPr="00B96B85">
        <w:rPr>
          <w:rFonts w:ascii="Times New Roman" w:eastAsia="Times New Roman" w:hAnsi="Times New Roman" w:cs="Times New Roman"/>
          <w:color w:val="000000"/>
          <w:sz w:val="24"/>
          <w:szCs w:val="24"/>
          <w:lang w:eastAsia="es-ES_tradnl"/>
        </w:rPr>
        <w:t>Ortona</w:t>
      </w:r>
      <w:proofErr w:type="spellEnd"/>
      <w:r w:rsidRPr="00B96B85">
        <w:rPr>
          <w:rFonts w:ascii="Times New Roman" w:eastAsia="Times New Roman" w:hAnsi="Times New Roman" w:cs="Times New Roman"/>
          <w:color w:val="000000"/>
          <w:sz w:val="24"/>
          <w:szCs w:val="24"/>
          <w:lang w:eastAsia="es-ES_tradnl"/>
        </w:rPr>
        <w:t xml:space="preserve"> E, </w:t>
      </w:r>
      <w:proofErr w:type="spellStart"/>
      <w:r w:rsidRPr="00B96B85">
        <w:rPr>
          <w:rFonts w:ascii="Times New Roman" w:eastAsia="Times New Roman" w:hAnsi="Times New Roman" w:cs="Times New Roman"/>
          <w:color w:val="000000"/>
          <w:sz w:val="24"/>
          <w:szCs w:val="24"/>
          <w:lang w:eastAsia="es-ES_tradnl"/>
        </w:rPr>
        <w:t>Pierdominici</w:t>
      </w:r>
      <w:proofErr w:type="spellEnd"/>
      <w:r w:rsidRPr="00B96B85">
        <w:rPr>
          <w:rFonts w:ascii="Times New Roman" w:eastAsia="Times New Roman" w:hAnsi="Times New Roman" w:cs="Times New Roman"/>
          <w:color w:val="000000"/>
          <w:sz w:val="24"/>
          <w:szCs w:val="24"/>
          <w:lang w:eastAsia="es-ES_tradnl"/>
        </w:rPr>
        <w:t xml:space="preserve"> M, </w:t>
      </w:r>
      <w:proofErr w:type="spellStart"/>
      <w:r w:rsidRPr="00B96B85">
        <w:rPr>
          <w:rFonts w:ascii="Times New Roman" w:eastAsia="Times New Roman" w:hAnsi="Times New Roman" w:cs="Times New Roman"/>
          <w:color w:val="000000"/>
          <w:sz w:val="24"/>
          <w:szCs w:val="24"/>
          <w:lang w:eastAsia="es-ES_tradnl"/>
        </w:rPr>
        <w:t>Maselli</w:t>
      </w:r>
      <w:proofErr w:type="spellEnd"/>
      <w:r w:rsidRPr="00B96B85">
        <w:rPr>
          <w:rFonts w:ascii="Times New Roman" w:eastAsia="Times New Roman" w:hAnsi="Times New Roman" w:cs="Times New Roman"/>
          <w:color w:val="000000"/>
          <w:sz w:val="24"/>
          <w:szCs w:val="24"/>
          <w:lang w:eastAsia="es-ES_tradnl"/>
        </w:rPr>
        <w:t xml:space="preserve"> A, </w:t>
      </w:r>
      <w:proofErr w:type="spellStart"/>
      <w:r w:rsidRPr="00B96B85">
        <w:rPr>
          <w:rFonts w:ascii="Times New Roman" w:eastAsia="Times New Roman" w:hAnsi="Times New Roman" w:cs="Times New Roman"/>
          <w:color w:val="000000"/>
          <w:sz w:val="24"/>
          <w:szCs w:val="24"/>
          <w:lang w:eastAsia="es-ES_tradnl"/>
        </w:rPr>
        <w:t>Veroni</w:t>
      </w:r>
      <w:proofErr w:type="spellEnd"/>
      <w:r w:rsidRPr="00B96B85">
        <w:rPr>
          <w:rFonts w:ascii="Times New Roman" w:eastAsia="Times New Roman" w:hAnsi="Times New Roman" w:cs="Times New Roman"/>
          <w:color w:val="000000"/>
          <w:sz w:val="24"/>
          <w:szCs w:val="24"/>
          <w:lang w:eastAsia="es-ES_tradnl"/>
        </w:rPr>
        <w:t xml:space="preserve"> C, </w:t>
      </w:r>
      <w:proofErr w:type="spellStart"/>
      <w:r w:rsidRPr="00B96B85">
        <w:rPr>
          <w:rFonts w:ascii="Times New Roman" w:eastAsia="Times New Roman" w:hAnsi="Times New Roman" w:cs="Times New Roman"/>
          <w:color w:val="000000"/>
          <w:sz w:val="24"/>
          <w:szCs w:val="24"/>
          <w:lang w:eastAsia="es-ES_tradnl"/>
        </w:rPr>
        <w:t>Aloisi</w:t>
      </w:r>
      <w:proofErr w:type="spellEnd"/>
      <w:r w:rsidRPr="00B96B85">
        <w:rPr>
          <w:rFonts w:ascii="Times New Roman" w:eastAsia="Times New Roman" w:hAnsi="Times New Roman" w:cs="Times New Roman"/>
          <w:color w:val="000000"/>
          <w:sz w:val="24"/>
          <w:szCs w:val="24"/>
          <w:lang w:eastAsia="es-ES_tradnl"/>
        </w:rPr>
        <w:t xml:space="preserve"> F, Shoenfeld Y: Sex-</w:t>
      </w:r>
      <w:proofErr w:type="spellStart"/>
      <w:r w:rsidRPr="00B96B85">
        <w:rPr>
          <w:rFonts w:ascii="Times New Roman" w:eastAsia="Times New Roman" w:hAnsi="Times New Roman" w:cs="Times New Roman"/>
          <w:color w:val="000000"/>
          <w:sz w:val="24"/>
          <w:szCs w:val="24"/>
          <w:lang w:eastAsia="es-ES_tradnl"/>
        </w:rPr>
        <w:t>based</w:t>
      </w:r>
      <w:proofErr w:type="spellEnd"/>
      <w:r w:rsidRPr="00B96B85">
        <w:rPr>
          <w:rFonts w:ascii="Times New Roman" w:eastAsia="Times New Roman" w:hAnsi="Times New Roman" w:cs="Times New Roman"/>
          <w:color w:val="000000"/>
          <w:sz w:val="24"/>
          <w:szCs w:val="24"/>
          <w:lang w:eastAsia="es-ES_tradnl"/>
        </w:rPr>
        <w:t xml:space="preserve"> </w:t>
      </w:r>
      <w:proofErr w:type="spellStart"/>
      <w:r w:rsidRPr="00B96B85">
        <w:rPr>
          <w:rFonts w:ascii="Times New Roman" w:eastAsia="Times New Roman" w:hAnsi="Times New Roman" w:cs="Times New Roman"/>
          <w:color w:val="000000"/>
          <w:sz w:val="24"/>
          <w:szCs w:val="24"/>
          <w:lang w:eastAsia="es-ES_tradnl"/>
        </w:rPr>
        <w:t>differences</w:t>
      </w:r>
      <w:proofErr w:type="spellEnd"/>
      <w:r w:rsidRPr="00B96B85">
        <w:rPr>
          <w:rFonts w:ascii="Times New Roman" w:eastAsia="Times New Roman" w:hAnsi="Times New Roman" w:cs="Times New Roman"/>
          <w:color w:val="000000"/>
          <w:sz w:val="24"/>
          <w:szCs w:val="24"/>
          <w:lang w:eastAsia="es-ES_tradnl"/>
        </w:rPr>
        <w:t xml:space="preserve"> in </w:t>
      </w:r>
      <w:proofErr w:type="spellStart"/>
      <w:r w:rsidRPr="00B96B85">
        <w:rPr>
          <w:rFonts w:ascii="Times New Roman" w:eastAsia="Times New Roman" w:hAnsi="Times New Roman" w:cs="Times New Roman"/>
          <w:color w:val="000000"/>
          <w:sz w:val="24"/>
          <w:szCs w:val="24"/>
          <w:lang w:eastAsia="es-ES_tradnl"/>
        </w:rPr>
        <w:t>autoimmune</w:t>
      </w:r>
      <w:proofErr w:type="spellEnd"/>
      <w:r w:rsidRPr="00B96B85">
        <w:rPr>
          <w:rFonts w:ascii="Times New Roman" w:eastAsia="Times New Roman" w:hAnsi="Times New Roman" w:cs="Times New Roman"/>
          <w:color w:val="000000"/>
          <w:sz w:val="24"/>
          <w:szCs w:val="24"/>
          <w:lang w:eastAsia="es-ES_tradnl"/>
        </w:rPr>
        <w:t xml:space="preserve"> </w:t>
      </w:r>
      <w:proofErr w:type="spellStart"/>
      <w:r w:rsidRPr="00B96B85">
        <w:rPr>
          <w:rFonts w:ascii="Times New Roman" w:eastAsia="Times New Roman" w:hAnsi="Times New Roman" w:cs="Times New Roman"/>
          <w:color w:val="000000"/>
          <w:sz w:val="24"/>
          <w:szCs w:val="24"/>
          <w:lang w:eastAsia="es-ES_tradnl"/>
        </w:rPr>
        <w:t>diseases</w:t>
      </w:r>
      <w:proofErr w:type="spellEnd"/>
      <w:r w:rsidRPr="00B96B85">
        <w:rPr>
          <w:rFonts w:ascii="Times New Roman" w:eastAsia="Times New Roman" w:hAnsi="Times New Roman" w:cs="Times New Roman"/>
          <w:color w:val="000000"/>
          <w:sz w:val="24"/>
          <w:szCs w:val="24"/>
          <w:lang w:eastAsia="es-ES_tradnl"/>
        </w:rPr>
        <w:t xml:space="preserve">. 205 Ann </w:t>
      </w:r>
      <w:proofErr w:type="spellStart"/>
      <w:r w:rsidRPr="00B96B85">
        <w:rPr>
          <w:rFonts w:ascii="Times New Roman" w:eastAsia="Times New Roman" w:hAnsi="Times New Roman" w:cs="Times New Roman"/>
          <w:color w:val="000000"/>
          <w:sz w:val="24"/>
          <w:szCs w:val="24"/>
          <w:lang w:eastAsia="es-ES_tradnl"/>
        </w:rPr>
        <w:t>Ist</w:t>
      </w:r>
      <w:proofErr w:type="spellEnd"/>
      <w:r w:rsidRPr="00B96B85">
        <w:rPr>
          <w:rFonts w:ascii="Times New Roman" w:eastAsia="Times New Roman" w:hAnsi="Times New Roman" w:cs="Times New Roman"/>
          <w:color w:val="000000"/>
          <w:sz w:val="24"/>
          <w:szCs w:val="24"/>
          <w:lang w:eastAsia="es-ES_tradnl"/>
        </w:rPr>
        <w:t xml:space="preserve"> Super </w:t>
      </w:r>
      <w:proofErr w:type="spellStart"/>
      <w:r w:rsidRPr="00B96B85">
        <w:rPr>
          <w:rFonts w:ascii="Times New Roman" w:eastAsia="Times New Roman" w:hAnsi="Times New Roman" w:cs="Times New Roman"/>
          <w:color w:val="000000"/>
          <w:sz w:val="24"/>
          <w:szCs w:val="24"/>
          <w:lang w:eastAsia="es-ES_tradnl"/>
        </w:rPr>
        <w:t>Sanità</w:t>
      </w:r>
      <w:proofErr w:type="spellEnd"/>
      <w:r w:rsidRPr="00B96B85">
        <w:rPr>
          <w:rFonts w:ascii="Times New Roman" w:eastAsia="Times New Roman" w:hAnsi="Times New Roman" w:cs="Times New Roman"/>
          <w:color w:val="000000"/>
          <w:sz w:val="24"/>
          <w:szCs w:val="24"/>
          <w:lang w:eastAsia="es-ES_tradnl"/>
        </w:rPr>
        <w:t xml:space="preserve"> 2016 | Vol. 52, No. 2: 205-212 DOI: 10.4415/ANN_16_02_12</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Palacios,</w:t>
      </w:r>
      <w:r w:rsidR="0057146A">
        <w:rPr>
          <w:rFonts w:ascii="Times New Roman" w:eastAsia="Times New Roman" w:hAnsi="Times New Roman" w:cs="Times New Roman"/>
          <w:color w:val="000000"/>
          <w:sz w:val="24"/>
          <w:szCs w:val="24"/>
          <w:lang w:eastAsia="es-ES_tradnl"/>
        </w:rPr>
        <w:t xml:space="preserve"> </w:t>
      </w:r>
      <w:proofErr w:type="gramStart"/>
      <w:r w:rsidRPr="00B96B85">
        <w:rPr>
          <w:rFonts w:ascii="Times New Roman" w:eastAsia="Times New Roman" w:hAnsi="Times New Roman" w:cs="Times New Roman"/>
          <w:color w:val="000000"/>
          <w:sz w:val="24"/>
          <w:szCs w:val="24"/>
          <w:lang w:eastAsia="es-ES_tradnl"/>
        </w:rPr>
        <w:t>A.(</w:t>
      </w:r>
      <w:proofErr w:type="gramEnd"/>
      <w:r w:rsidRPr="00B96B85">
        <w:rPr>
          <w:rFonts w:ascii="Times New Roman" w:eastAsia="Times New Roman" w:hAnsi="Times New Roman" w:cs="Times New Roman"/>
          <w:color w:val="000000"/>
          <w:sz w:val="24"/>
          <w:szCs w:val="24"/>
          <w:lang w:eastAsia="es-ES_tradnl"/>
        </w:rPr>
        <w:t xml:space="preserve">2008) El modelo social de discapacidad: orígenes, caracterización y plasmación en la Convención Internacional sobre los Derechos de las Personas con Discapacidad. Madrid: </w:t>
      </w:r>
      <w:proofErr w:type="spellStart"/>
      <w:r w:rsidRPr="00B96B85">
        <w:rPr>
          <w:rFonts w:ascii="Times New Roman" w:eastAsia="Times New Roman" w:hAnsi="Times New Roman" w:cs="Times New Roman"/>
          <w:color w:val="000000"/>
          <w:sz w:val="24"/>
          <w:szCs w:val="24"/>
          <w:lang w:eastAsia="es-ES_tradnl"/>
        </w:rPr>
        <w:t>Cervi</w:t>
      </w:r>
      <w:proofErr w:type="spellEnd"/>
      <w:r w:rsidRPr="00B96B85">
        <w:rPr>
          <w:rFonts w:ascii="Times New Roman" w:eastAsia="Times New Roman" w:hAnsi="Times New Roman" w:cs="Times New Roman"/>
          <w:color w:val="000000"/>
          <w:sz w:val="24"/>
          <w:szCs w:val="24"/>
          <w:lang w:eastAsia="es-ES_tradnl"/>
        </w:rPr>
        <w:t> </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proofErr w:type="spellStart"/>
      <w:r w:rsidRPr="00B96B85">
        <w:rPr>
          <w:rFonts w:ascii="Times New Roman" w:eastAsia="Times New Roman" w:hAnsi="Times New Roman" w:cs="Times New Roman"/>
          <w:color w:val="000000"/>
          <w:sz w:val="24"/>
          <w:szCs w:val="24"/>
          <w:lang w:eastAsia="es-ES_tradnl"/>
        </w:rPr>
        <w:t>Scribano</w:t>
      </w:r>
      <w:proofErr w:type="spellEnd"/>
      <w:r w:rsidRPr="00B96B85">
        <w:rPr>
          <w:rFonts w:ascii="Times New Roman" w:eastAsia="Times New Roman" w:hAnsi="Times New Roman" w:cs="Times New Roman"/>
          <w:color w:val="000000"/>
          <w:sz w:val="24"/>
          <w:szCs w:val="24"/>
          <w:lang w:eastAsia="es-ES_tradnl"/>
        </w:rPr>
        <w:t xml:space="preserve">, A. (2010) Primero hay que saber sufrir!!! hacia una sociología de la “espera” como mecanismo de soportabilidad social. In A. </w:t>
      </w:r>
      <w:proofErr w:type="spellStart"/>
      <w:r w:rsidRPr="00B96B85">
        <w:rPr>
          <w:rFonts w:ascii="Times New Roman" w:eastAsia="Times New Roman" w:hAnsi="Times New Roman" w:cs="Times New Roman"/>
          <w:color w:val="000000"/>
          <w:sz w:val="24"/>
          <w:szCs w:val="24"/>
          <w:lang w:eastAsia="es-ES_tradnl"/>
        </w:rPr>
        <w:t>Scribano</w:t>
      </w:r>
      <w:proofErr w:type="spellEnd"/>
      <w:r w:rsidRPr="00B96B85">
        <w:rPr>
          <w:rFonts w:ascii="Times New Roman" w:eastAsia="Times New Roman" w:hAnsi="Times New Roman" w:cs="Times New Roman"/>
          <w:color w:val="000000"/>
          <w:sz w:val="24"/>
          <w:szCs w:val="24"/>
          <w:lang w:eastAsia="es-ES_tradnl"/>
        </w:rPr>
        <w:t xml:space="preserve">, &amp; P. </w:t>
      </w:r>
      <w:proofErr w:type="spellStart"/>
      <w:r w:rsidRPr="00B96B85">
        <w:rPr>
          <w:rFonts w:ascii="Times New Roman" w:eastAsia="Times New Roman" w:hAnsi="Times New Roman" w:cs="Times New Roman"/>
          <w:color w:val="000000"/>
          <w:sz w:val="24"/>
          <w:szCs w:val="24"/>
          <w:lang w:eastAsia="es-ES_tradnl"/>
        </w:rPr>
        <w:t>Lisdero</w:t>
      </w:r>
      <w:proofErr w:type="spellEnd"/>
      <w:r w:rsidRPr="00B96B85">
        <w:rPr>
          <w:rFonts w:ascii="Times New Roman" w:eastAsia="Times New Roman" w:hAnsi="Times New Roman" w:cs="Times New Roman"/>
          <w:color w:val="000000"/>
          <w:sz w:val="24"/>
          <w:szCs w:val="24"/>
          <w:lang w:eastAsia="es-ES_tradnl"/>
        </w:rPr>
        <w:t xml:space="preserve"> (</w:t>
      </w:r>
      <w:proofErr w:type="spellStart"/>
      <w:r w:rsidRPr="00B96B85">
        <w:rPr>
          <w:rFonts w:ascii="Times New Roman" w:eastAsia="Times New Roman" w:hAnsi="Times New Roman" w:cs="Times New Roman"/>
          <w:color w:val="000000"/>
          <w:sz w:val="24"/>
          <w:szCs w:val="24"/>
          <w:lang w:eastAsia="es-ES_tradnl"/>
        </w:rPr>
        <w:t>Comp</w:t>
      </w:r>
      <w:proofErr w:type="spellEnd"/>
      <w:r w:rsidRPr="00B96B85">
        <w:rPr>
          <w:rFonts w:ascii="Times New Roman" w:eastAsia="Times New Roman" w:hAnsi="Times New Roman" w:cs="Times New Roman"/>
          <w:color w:val="000000"/>
          <w:sz w:val="24"/>
          <w:szCs w:val="24"/>
          <w:lang w:eastAsia="es-ES_tradnl"/>
        </w:rPr>
        <w:t xml:space="preserve">), </w:t>
      </w:r>
      <w:r w:rsidRPr="00B96B85">
        <w:rPr>
          <w:rFonts w:ascii="Times New Roman" w:eastAsia="Times New Roman" w:hAnsi="Times New Roman" w:cs="Times New Roman"/>
          <w:color w:val="000000"/>
          <w:sz w:val="24"/>
          <w:szCs w:val="24"/>
          <w:lang w:eastAsia="es-ES_tradnl"/>
        </w:rPr>
        <w:lastRenderedPageBreak/>
        <w:t>Sensibilidades en juego: miradas múltiples desde los estudios sociales de los cuerpos y las emociones (pp. 169-192). Córdoba: Estudios Sociológicos. </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shd w:val="clear" w:color="auto" w:fill="FFFFFF"/>
          <w:lang w:eastAsia="es-ES_tradnl"/>
        </w:rPr>
        <w:t>Stavrakakis, Y. (2010): La izquierda Lacaniana. Psicoanálisis, teoría y política. Buenos Aires: Fondo de Cultura Económica</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proofErr w:type="spellStart"/>
      <w:r w:rsidRPr="00B96B85">
        <w:rPr>
          <w:rFonts w:ascii="Times New Roman" w:eastAsia="Times New Roman" w:hAnsi="Times New Roman" w:cs="Times New Roman"/>
          <w:color w:val="000000"/>
          <w:sz w:val="24"/>
          <w:szCs w:val="24"/>
          <w:lang w:eastAsia="es-ES_tradnl"/>
        </w:rPr>
        <w:t>Stolkiner</w:t>
      </w:r>
      <w:proofErr w:type="spellEnd"/>
      <w:r w:rsidRPr="00B96B85">
        <w:rPr>
          <w:rFonts w:ascii="Times New Roman" w:eastAsia="Times New Roman" w:hAnsi="Times New Roman" w:cs="Times New Roman"/>
          <w:color w:val="000000"/>
          <w:sz w:val="24"/>
          <w:szCs w:val="24"/>
          <w:lang w:eastAsia="es-ES_tradnl"/>
        </w:rPr>
        <w:t xml:space="preserve"> Alicia et al (2006) El concepto de accesibilidad y la perspectiva relacional entre población y servicios. Facultad de Psicología. UBA. Anuario de investigaciones Vol. XIV.</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proofErr w:type="spellStart"/>
      <w:r w:rsidRPr="00B96B85">
        <w:rPr>
          <w:rFonts w:ascii="Times New Roman" w:eastAsia="Times New Roman" w:hAnsi="Times New Roman" w:cs="Times New Roman"/>
          <w:color w:val="000000"/>
          <w:sz w:val="24"/>
          <w:szCs w:val="24"/>
          <w:lang w:eastAsia="es-ES_tradnl"/>
        </w:rPr>
        <w:t>Tobío</w:t>
      </w:r>
      <w:proofErr w:type="spellEnd"/>
      <w:r w:rsidRPr="00B96B85">
        <w:rPr>
          <w:rFonts w:ascii="Times New Roman" w:eastAsia="Times New Roman" w:hAnsi="Times New Roman" w:cs="Times New Roman"/>
          <w:color w:val="000000"/>
          <w:sz w:val="24"/>
          <w:szCs w:val="24"/>
          <w:lang w:eastAsia="es-ES_tradnl"/>
        </w:rPr>
        <w:t xml:space="preserve">, C.; T. </w:t>
      </w:r>
      <w:proofErr w:type="spellStart"/>
      <w:r w:rsidRPr="00B96B85">
        <w:rPr>
          <w:rFonts w:ascii="Times New Roman" w:eastAsia="Times New Roman" w:hAnsi="Times New Roman" w:cs="Times New Roman"/>
          <w:color w:val="000000"/>
          <w:sz w:val="24"/>
          <w:szCs w:val="24"/>
          <w:lang w:eastAsia="es-ES_tradnl"/>
        </w:rPr>
        <w:t>SilveriaAgulló</w:t>
      </w:r>
      <w:proofErr w:type="spellEnd"/>
      <w:r w:rsidRPr="00B96B85">
        <w:rPr>
          <w:rFonts w:ascii="Times New Roman" w:eastAsia="Times New Roman" w:hAnsi="Times New Roman" w:cs="Times New Roman"/>
          <w:color w:val="000000"/>
          <w:sz w:val="24"/>
          <w:szCs w:val="24"/>
          <w:lang w:eastAsia="es-ES_tradnl"/>
        </w:rPr>
        <w:t>, V. Gómez y T. Martín Palomo. 2010. El cuidado de</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las personas. Un reto para el siglo XXI. Fundación La Caixa. Colección</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 xml:space="preserve">Estudios Sociales, Núm. </w:t>
      </w:r>
      <w:proofErr w:type="gramStart"/>
      <w:r w:rsidRPr="00B96B85">
        <w:rPr>
          <w:rFonts w:ascii="Times New Roman" w:eastAsia="Times New Roman" w:hAnsi="Times New Roman" w:cs="Times New Roman"/>
          <w:color w:val="000000"/>
          <w:sz w:val="24"/>
          <w:szCs w:val="24"/>
          <w:lang w:eastAsia="es-ES_tradnl"/>
        </w:rPr>
        <w:t>28.Disponible</w:t>
      </w:r>
      <w:proofErr w:type="gramEnd"/>
      <w:r w:rsidRPr="00B96B85">
        <w:rPr>
          <w:rFonts w:ascii="Times New Roman" w:eastAsia="Times New Roman" w:hAnsi="Times New Roman" w:cs="Times New Roman"/>
          <w:color w:val="000000"/>
          <w:sz w:val="24"/>
          <w:szCs w:val="24"/>
          <w:lang w:eastAsia="es-ES_tradnl"/>
        </w:rPr>
        <w:t xml:space="preserve"> en: www.laCaixa.es/ObraSocial</w:t>
      </w:r>
    </w:p>
    <w:p w:rsidR="00B96B85" w:rsidRPr="00B96B85" w:rsidRDefault="00B96B85" w:rsidP="00E40009">
      <w:pPr>
        <w:spacing w:after="0" w:line="360" w:lineRule="auto"/>
        <w:jc w:val="both"/>
        <w:rPr>
          <w:rFonts w:ascii="Times New Roman" w:eastAsia="Times New Roman" w:hAnsi="Times New Roman" w:cs="Times New Roman"/>
          <w:sz w:val="24"/>
          <w:szCs w:val="24"/>
          <w:lang w:eastAsia="es-ES_tradnl"/>
        </w:rPr>
      </w:pPr>
      <w:r w:rsidRPr="00B96B85">
        <w:rPr>
          <w:rFonts w:ascii="Times New Roman" w:eastAsia="Times New Roman" w:hAnsi="Times New Roman" w:cs="Times New Roman"/>
          <w:color w:val="000000"/>
          <w:sz w:val="24"/>
          <w:szCs w:val="24"/>
          <w:lang w:eastAsia="es-ES_tradnl"/>
        </w:rPr>
        <w:t>Consultado: 11/06/2013</w:t>
      </w:r>
    </w:p>
    <w:p w:rsidR="00B96B85" w:rsidRPr="008B7372" w:rsidRDefault="008B7372" w:rsidP="00E40009">
      <w:pPr>
        <w:spacing w:after="0" w:line="360" w:lineRule="auto"/>
        <w:jc w:val="both"/>
        <w:rPr>
          <w:rFonts w:ascii="Times New Roman" w:eastAsia="Times New Roman" w:hAnsi="Times New Roman" w:cs="Times New Roman"/>
          <w:color w:val="000000"/>
          <w:sz w:val="24"/>
          <w:szCs w:val="24"/>
          <w:lang w:eastAsia="es-ES_tradnl"/>
        </w:rPr>
      </w:pPr>
      <w:r w:rsidRPr="008B7372">
        <w:rPr>
          <w:rFonts w:ascii="Times New Roman" w:eastAsia="Times New Roman" w:hAnsi="Times New Roman" w:cs="Times New Roman"/>
          <w:color w:val="000000"/>
          <w:sz w:val="24"/>
          <w:szCs w:val="24"/>
          <w:lang w:eastAsia="es-ES_tradnl"/>
        </w:rPr>
        <w:t>Williams, E.</w:t>
      </w:r>
      <w:r>
        <w:rPr>
          <w:rFonts w:ascii="Times New Roman" w:eastAsia="Times New Roman" w:hAnsi="Times New Roman" w:cs="Times New Roman"/>
          <w:color w:val="000000"/>
          <w:sz w:val="24"/>
          <w:szCs w:val="24"/>
          <w:lang w:eastAsia="es-ES_tradnl"/>
        </w:rPr>
        <w:t xml:space="preserve"> et Al.</w:t>
      </w:r>
      <w:r w:rsidRPr="008B7372">
        <w:rPr>
          <w:rFonts w:ascii="Times New Roman" w:eastAsia="Times New Roman" w:hAnsi="Times New Roman" w:cs="Times New Roman"/>
          <w:color w:val="000000"/>
          <w:sz w:val="24"/>
          <w:szCs w:val="24"/>
          <w:lang w:eastAsia="es-ES_tradnl"/>
        </w:rPr>
        <w:t xml:space="preserve"> </w:t>
      </w:r>
      <w:proofErr w:type="spellStart"/>
      <w:r w:rsidRPr="008B7372">
        <w:rPr>
          <w:rFonts w:ascii="Times New Roman" w:eastAsia="Times New Roman" w:hAnsi="Times New Roman" w:cs="Times New Roman"/>
          <w:color w:val="000000"/>
          <w:sz w:val="24"/>
          <w:szCs w:val="24"/>
          <w:lang w:eastAsia="es-ES_tradnl"/>
        </w:rPr>
        <w:t>An</w:t>
      </w:r>
      <w:proofErr w:type="spellEnd"/>
      <w:r w:rsidRPr="008B7372">
        <w:rPr>
          <w:rFonts w:ascii="Times New Roman" w:eastAsia="Times New Roman" w:hAnsi="Times New Roman" w:cs="Times New Roman"/>
          <w:color w:val="000000"/>
          <w:sz w:val="24"/>
          <w:szCs w:val="24"/>
          <w:lang w:eastAsia="es-ES_tradnl"/>
        </w:rPr>
        <w:t xml:space="preserve"> </w:t>
      </w:r>
      <w:proofErr w:type="spellStart"/>
      <w:r w:rsidRPr="008B7372">
        <w:rPr>
          <w:rFonts w:ascii="Times New Roman" w:eastAsia="Times New Roman" w:hAnsi="Times New Roman" w:cs="Times New Roman"/>
          <w:color w:val="000000"/>
          <w:sz w:val="24"/>
          <w:szCs w:val="24"/>
          <w:lang w:eastAsia="es-ES_tradnl"/>
        </w:rPr>
        <w:t>Intervention</w:t>
      </w:r>
      <w:proofErr w:type="spellEnd"/>
      <w:r w:rsidRPr="008B7372">
        <w:rPr>
          <w:rFonts w:ascii="Times New Roman" w:eastAsia="Times New Roman" w:hAnsi="Times New Roman" w:cs="Times New Roman"/>
          <w:color w:val="000000"/>
          <w:sz w:val="24"/>
          <w:szCs w:val="24"/>
          <w:lang w:eastAsia="es-ES_tradnl"/>
        </w:rPr>
        <w:t xml:space="preserve"> </w:t>
      </w:r>
      <w:proofErr w:type="spellStart"/>
      <w:r w:rsidRPr="008B7372">
        <w:rPr>
          <w:rFonts w:ascii="Times New Roman" w:eastAsia="Times New Roman" w:hAnsi="Times New Roman" w:cs="Times New Roman"/>
          <w:color w:val="000000"/>
          <w:sz w:val="24"/>
          <w:szCs w:val="24"/>
          <w:lang w:eastAsia="es-ES_tradnl"/>
        </w:rPr>
        <w:t>to</w:t>
      </w:r>
      <w:proofErr w:type="spellEnd"/>
      <w:r w:rsidRPr="008B7372">
        <w:rPr>
          <w:rFonts w:ascii="Times New Roman" w:eastAsia="Times New Roman" w:hAnsi="Times New Roman" w:cs="Times New Roman"/>
          <w:color w:val="000000"/>
          <w:sz w:val="24"/>
          <w:szCs w:val="24"/>
          <w:lang w:eastAsia="es-ES_tradnl"/>
        </w:rPr>
        <w:t xml:space="preserve"> Reduce </w:t>
      </w:r>
      <w:proofErr w:type="spellStart"/>
      <w:r w:rsidRPr="008B7372">
        <w:rPr>
          <w:rFonts w:ascii="Times New Roman" w:eastAsia="Times New Roman" w:hAnsi="Times New Roman" w:cs="Times New Roman"/>
          <w:color w:val="000000"/>
          <w:sz w:val="24"/>
          <w:szCs w:val="24"/>
          <w:lang w:eastAsia="es-ES_tradnl"/>
        </w:rPr>
        <w:t>Psychosocial</w:t>
      </w:r>
      <w:proofErr w:type="spellEnd"/>
      <w:r w:rsidRPr="008B7372">
        <w:rPr>
          <w:rFonts w:ascii="Times New Roman" w:eastAsia="Times New Roman" w:hAnsi="Times New Roman" w:cs="Times New Roman"/>
          <w:color w:val="000000"/>
          <w:sz w:val="24"/>
          <w:szCs w:val="24"/>
          <w:lang w:eastAsia="es-ES_tradnl"/>
        </w:rPr>
        <w:t xml:space="preserve"> and </w:t>
      </w:r>
      <w:proofErr w:type="spellStart"/>
      <w:r w:rsidRPr="008B7372">
        <w:rPr>
          <w:rFonts w:ascii="Times New Roman" w:eastAsia="Times New Roman" w:hAnsi="Times New Roman" w:cs="Times New Roman"/>
          <w:color w:val="000000"/>
          <w:sz w:val="24"/>
          <w:szCs w:val="24"/>
          <w:lang w:eastAsia="es-ES_tradnl"/>
        </w:rPr>
        <w:t>Biological</w:t>
      </w:r>
      <w:proofErr w:type="spellEnd"/>
      <w:r w:rsidRPr="008B7372">
        <w:rPr>
          <w:rFonts w:ascii="Times New Roman" w:eastAsia="Times New Roman" w:hAnsi="Times New Roman" w:cs="Times New Roman"/>
          <w:color w:val="000000"/>
          <w:sz w:val="24"/>
          <w:szCs w:val="24"/>
          <w:lang w:eastAsia="es-ES_tradnl"/>
        </w:rPr>
        <w:t xml:space="preserve"> </w:t>
      </w:r>
      <w:proofErr w:type="spellStart"/>
      <w:r w:rsidRPr="008B7372">
        <w:rPr>
          <w:rFonts w:ascii="Times New Roman" w:eastAsia="Times New Roman" w:hAnsi="Times New Roman" w:cs="Times New Roman"/>
          <w:color w:val="000000"/>
          <w:sz w:val="24"/>
          <w:szCs w:val="24"/>
          <w:lang w:eastAsia="es-ES_tradnl"/>
        </w:rPr>
        <w:t>Indicators</w:t>
      </w:r>
      <w:proofErr w:type="spellEnd"/>
      <w:r w:rsidRPr="008B7372">
        <w:rPr>
          <w:rFonts w:ascii="Times New Roman" w:eastAsia="Times New Roman" w:hAnsi="Times New Roman" w:cs="Times New Roman"/>
          <w:color w:val="000000"/>
          <w:sz w:val="24"/>
          <w:szCs w:val="24"/>
          <w:lang w:eastAsia="es-ES_tradnl"/>
        </w:rPr>
        <w:t xml:space="preserve"> </w:t>
      </w:r>
      <w:proofErr w:type="spellStart"/>
      <w:r w:rsidRPr="008B7372">
        <w:rPr>
          <w:rFonts w:ascii="Times New Roman" w:eastAsia="Times New Roman" w:hAnsi="Times New Roman" w:cs="Times New Roman"/>
          <w:color w:val="000000"/>
          <w:sz w:val="24"/>
          <w:szCs w:val="24"/>
          <w:lang w:eastAsia="es-ES_tradnl"/>
        </w:rPr>
        <w:t>of</w:t>
      </w:r>
      <w:proofErr w:type="spellEnd"/>
      <w:r w:rsidRPr="008B7372">
        <w:rPr>
          <w:rFonts w:ascii="Times New Roman" w:eastAsia="Times New Roman" w:hAnsi="Times New Roman" w:cs="Times New Roman"/>
          <w:color w:val="000000"/>
          <w:sz w:val="24"/>
          <w:szCs w:val="24"/>
          <w:lang w:eastAsia="es-ES_tradnl"/>
        </w:rPr>
        <w:t xml:space="preserve"> Stress in </w:t>
      </w:r>
      <w:proofErr w:type="spellStart"/>
      <w:r w:rsidRPr="008B7372">
        <w:rPr>
          <w:rFonts w:ascii="Times New Roman" w:eastAsia="Times New Roman" w:hAnsi="Times New Roman" w:cs="Times New Roman"/>
          <w:color w:val="000000"/>
          <w:sz w:val="24"/>
          <w:szCs w:val="24"/>
          <w:lang w:eastAsia="es-ES_tradnl"/>
        </w:rPr>
        <w:t>African</w:t>
      </w:r>
      <w:proofErr w:type="spellEnd"/>
      <w:r w:rsidRPr="008B7372">
        <w:rPr>
          <w:rFonts w:ascii="Times New Roman" w:eastAsia="Times New Roman" w:hAnsi="Times New Roman" w:cs="Times New Roman"/>
          <w:color w:val="000000"/>
          <w:sz w:val="24"/>
          <w:szCs w:val="24"/>
          <w:lang w:eastAsia="es-ES_tradnl"/>
        </w:rPr>
        <w:t xml:space="preserve"> American Lupus </w:t>
      </w:r>
      <w:proofErr w:type="spellStart"/>
      <w:r w:rsidRPr="008B7372">
        <w:rPr>
          <w:rFonts w:ascii="Times New Roman" w:eastAsia="Times New Roman" w:hAnsi="Times New Roman" w:cs="Times New Roman"/>
          <w:color w:val="000000"/>
          <w:sz w:val="24"/>
          <w:szCs w:val="24"/>
          <w:lang w:eastAsia="es-ES_tradnl"/>
        </w:rPr>
        <w:t>Patients</w:t>
      </w:r>
      <w:proofErr w:type="spellEnd"/>
      <w:r w:rsidRPr="008B7372">
        <w:rPr>
          <w:rFonts w:ascii="Times New Roman" w:eastAsia="Times New Roman" w:hAnsi="Times New Roman" w:cs="Times New Roman"/>
          <w:color w:val="000000"/>
          <w:sz w:val="24"/>
          <w:szCs w:val="24"/>
          <w:lang w:eastAsia="es-ES_tradnl"/>
        </w:rPr>
        <w:t xml:space="preserve">: </w:t>
      </w:r>
      <w:proofErr w:type="spellStart"/>
      <w:r w:rsidRPr="008B7372">
        <w:rPr>
          <w:rFonts w:ascii="Times New Roman" w:eastAsia="Times New Roman" w:hAnsi="Times New Roman" w:cs="Times New Roman"/>
          <w:color w:val="000000"/>
          <w:sz w:val="24"/>
          <w:szCs w:val="24"/>
          <w:lang w:eastAsia="es-ES_tradnl"/>
        </w:rPr>
        <w:t>The</w:t>
      </w:r>
      <w:proofErr w:type="spellEnd"/>
      <w:r w:rsidRPr="008B7372">
        <w:rPr>
          <w:rFonts w:ascii="Times New Roman" w:eastAsia="Times New Roman" w:hAnsi="Times New Roman" w:cs="Times New Roman"/>
          <w:color w:val="000000"/>
          <w:sz w:val="24"/>
          <w:szCs w:val="24"/>
          <w:lang w:eastAsia="es-ES_tradnl"/>
        </w:rPr>
        <w:t xml:space="preserve"> </w:t>
      </w:r>
      <w:proofErr w:type="spellStart"/>
      <w:r w:rsidRPr="008B7372">
        <w:rPr>
          <w:rFonts w:ascii="Times New Roman" w:eastAsia="Times New Roman" w:hAnsi="Times New Roman" w:cs="Times New Roman"/>
          <w:color w:val="000000"/>
          <w:sz w:val="24"/>
          <w:szCs w:val="24"/>
          <w:lang w:eastAsia="es-ES_tradnl"/>
        </w:rPr>
        <w:t>Balancing</w:t>
      </w:r>
      <w:proofErr w:type="spellEnd"/>
      <w:r w:rsidRPr="008B7372">
        <w:rPr>
          <w:rFonts w:ascii="Times New Roman" w:eastAsia="Times New Roman" w:hAnsi="Times New Roman" w:cs="Times New Roman"/>
          <w:color w:val="000000"/>
          <w:sz w:val="24"/>
          <w:szCs w:val="24"/>
          <w:lang w:eastAsia="es-ES_tradnl"/>
        </w:rPr>
        <w:t xml:space="preserve"> Lupus </w:t>
      </w:r>
      <w:proofErr w:type="spellStart"/>
      <w:r w:rsidRPr="008B7372">
        <w:rPr>
          <w:rFonts w:ascii="Times New Roman" w:eastAsia="Times New Roman" w:hAnsi="Times New Roman" w:cs="Times New Roman"/>
          <w:color w:val="000000"/>
          <w:sz w:val="24"/>
          <w:szCs w:val="24"/>
          <w:lang w:eastAsia="es-ES_tradnl"/>
        </w:rPr>
        <w:t>Experiences</w:t>
      </w:r>
      <w:proofErr w:type="spellEnd"/>
      <w:r w:rsidRPr="008B7372">
        <w:rPr>
          <w:rFonts w:ascii="Times New Roman" w:eastAsia="Times New Roman" w:hAnsi="Times New Roman" w:cs="Times New Roman"/>
          <w:color w:val="000000"/>
          <w:sz w:val="24"/>
          <w:szCs w:val="24"/>
          <w:lang w:eastAsia="es-ES_tradnl"/>
        </w:rPr>
        <w:t xml:space="preserve"> </w:t>
      </w:r>
      <w:proofErr w:type="spellStart"/>
      <w:r w:rsidRPr="008B7372">
        <w:rPr>
          <w:rFonts w:ascii="Times New Roman" w:eastAsia="Times New Roman" w:hAnsi="Times New Roman" w:cs="Times New Roman"/>
          <w:color w:val="000000"/>
          <w:sz w:val="24"/>
          <w:szCs w:val="24"/>
          <w:lang w:eastAsia="es-ES_tradnl"/>
        </w:rPr>
        <w:t>with</w:t>
      </w:r>
      <w:proofErr w:type="spellEnd"/>
      <w:r w:rsidRPr="008B7372">
        <w:rPr>
          <w:rFonts w:ascii="Times New Roman" w:eastAsia="Times New Roman" w:hAnsi="Times New Roman" w:cs="Times New Roman"/>
          <w:color w:val="000000"/>
          <w:sz w:val="24"/>
          <w:szCs w:val="24"/>
          <w:lang w:eastAsia="es-ES_tradnl"/>
        </w:rPr>
        <w:t xml:space="preserve"> Stress </w:t>
      </w:r>
      <w:proofErr w:type="spellStart"/>
      <w:r w:rsidRPr="008B7372">
        <w:rPr>
          <w:rFonts w:ascii="Times New Roman" w:eastAsia="Times New Roman" w:hAnsi="Times New Roman" w:cs="Times New Roman"/>
          <w:color w:val="000000"/>
          <w:sz w:val="24"/>
          <w:szCs w:val="24"/>
          <w:lang w:eastAsia="es-ES_tradnl"/>
        </w:rPr>
        <w:t>Strategies</w:t>
      </w:r>
      <w:proofErr w:type="spellEnd"/>
      <w:r w:rsidRPr="008B7372">
        <w:rPr>
          <w:rFonts w:ascii="Times New Roman" w:eastAsia="Times New Roman" w:hAnsi="Times New Roman" w:cs="Times New Roman"/>
          <w:color w:val="000000"/>
          <w:sz w:val="24"/>
          <w:szCs w:val="24"/>
          <w:lang w:eastAsia="es-ES_tradnl"/>
        </w:rPr>
        <w:t xml:space="preserve"> </w:t>
      </w:r>
      <w:proofErr w:type="spellStart"/>
      <w:r w:rsidRPr="008B7372">
        <w:rPr>
          <w:rFonts w:ascii="Times New Roman" w:eastAsia="Times New Roman" w:hAnsi="Times New Roman" w:cs="Times New Roman"/>
          <w:color w:val="000000"/>
          <w:sz w:val="24"/>
          <w:szCs w:val="24"/>
          <w:lang w:eastAsia="es-ES_tradnl"/>
        </w:rPr>
        <w:t>Study</w:t>
      </w:r>
      <w:proofErr w:type="spellEnd"/>
      <w:r w:rsidRPr="008B7372">
        <w:rPr>
          <w:rFonts w:ascii="Times New Roman" w:eastAsia="Times New Roman" w:hAnsi="Times New Roman" w:cs="Times New Roman"/>
          <w:color w:val="000000"/>
          <w:sz w:val="24"/>
          <w:szCs w:val="24"/>
          <w:lang w:eastAsia="es-ES_tradnl"/>
        </w:rPr>
        <w:t xml:space="preserve"> Open J </w:t>
      </w:r>
      <w:proofErr w:type="spellStart"/>
      <w:r w:rsidRPr="008B7372">
        <w:rPr>
          <w:rFonts w:ascii="Times New Roman" w:eastAsia="Times New Roman" w:hAnsi="Times New Roman" w:cs="Times New Roman"/>
          <w:color w:val="000000"/>
          <w:sz w:val="24"/>
          <w:szCs w:val="24"/>
          <w:lang w:eastAsia="es-ES_tradnl"/>
        </w:rPr>
        <w:t>Prev</w:t>
      </w:r>
      <w:proofErr w:type="spellEnd"/>
      <w:r w:rsidRPr="008B7372">
        <w:rPr>
          <w:rFonts w:ascii="Times New Roman" w:eastAsia="Times New Roman" w:hAnsi="Times New Roman" w:cs="Times New Roman"/>
          <w:color w:val="000000"/>
          <w:sz w:val="24"/>
          <w:szCs w:val="24"/>
          <w:lang w:eastAsia="es-ES_tradnl"/>
        </w:rPr>
        <w:t xml:space="preserve"> </w:t>
      </w:r>
      <w:proofErr w:type="spellStart"/>
      <w:r w:rsidRPr="008B7372">
        <w:rPr>
          <w:rFonts w:ascii="Times New Roman" w:eastAsia="Times New Roman" w:hAnsi="Times New Roman" w:cs="Times New Roman"/>
          <w:color w:val="000000"/>
          <w:sz w:val="24"/>
          <w:szCs w:val="24"/>
          <w:lang w:eastAsia="es-ES_tradnl"/>
        </w:rPr>
        <w:t>Med</w:t>
      </w:r>
      <w:proofErr w:type="spellEnd"/>
      <w:r w:rsidRPr="008B7372">
        <w:rPr>
          <w:rFonts w:ascii="Times New Roman" w:eastAsia="Times New Roman" w:hAnsi="Times New Roman" w:cs="Times New Roman"/>
          <w:color w:val="000000"/>
          <w:sz w:val="24"/>
          <w:szCs w:val="24"/>
          <w:lang w:eastAsia="es-ES_tradnl"/>
        </w:rPr>
        <w:t xml:space="preserve">. 2014 </w:t>
      </w:r>
      <w:proofErr w:type="spellStart"/>
      <w:proofErr w:type="gramStart"/>
      <w:r w:rsidRPr="008B7372">
        <w:rPr>
          <w:rFonts w:ascii="Times New Roman" w:eastAsia="Times New Roman" w:hAnsi="Times New Roman" w:cs="Times New Roman"/>
          <w:color w:val="000000"/>
          <w:sz w:val="24"/>
          <w:szCs w:val="24"/>
          <w:lang w:eastAsia="es-ES_tradnl"/>
        </w:rPr>
        <w:t>January</w:t>
      </w:r>
      <w:proofErr w:type="spellEnd"/>
      <w:r w:rsidRPr="008B7372">
        <w:rPr>
          <w:rFonts w:ascii="Times New Roman" w:eastAsia="Times New Roman" w:hAnsi="Times New Roman" w:cs="Times New Roman"/>
          <w:color w:val="000000"/>
          <w:sz w:val="24"/>
          <w:szCs w:val="24"/>
          <w:lang w:eastAsia="es-ES_tradnl"/>
        </w:rPr>
        <w:t xml:space="preserve"> ;</w:t>
      </w:r>
      <w:proofErr w:type="gramEnd"/>
      <w:r w:rsidRPr="008B7372">
        <w:rPr>
          <w:rFonts w:ascii="Times New Roman" w:eastAsia="Times New Roman" w:hAnsi="Times New Roman" w:cs="Times New Roman"/>
          <w:color w:val="000000"/>
          <w:sz w:val="24"/>
          <w:szCs w:val="24"/>
          <w:lang w:eastAsia="es-ES_tradnl"/>
        </w:rPr>
        <w:t xml:space="preserve"> 4(1): 22–31. doi:10.4236/ojpm.2014.41005.</w:t>
      </w:r>
    </w:p>
    <w:sectPr w:rsidR="00B96B85" w:rsidRPr="008B7372">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4ED" w:rsidRDefault="00A264ED" w:rsidP="008B7372">
      <w:pPr>
        <w:spacing w:after="0" w:line="240" w:lineRule="auto"/>
      </w:pPr>
      <w:r>
        <w:separator/>
      </w:r>
    </w:p>
  </w:endnote>
  <w:endnote w:type="continuationSeparator" w:id="0">
    <w:p w:rsidR="00A264ED" w:rsidRDefault="00A264ED" w:rsidP="008B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673792"/>
      <w:docPartObj>
        <w:docPartGallery w:val="Page Numbers (Bottom of Page)"/>
        <w:docPartUnique/>
      </w:docPartObj>
    </w:sdtPr>
    <w:sdtEndPr/>
    <w:sdtContent>
      <w:p w:rsidR="008B7372" w:rsidRDefault="008B7372">
        <w:pPr>
          <w:pStyle w:val="Piedepgina"/>
          <w:jc w:val="right"/>
        </w:pPr>
        <w:r>
          <w:fldChar w:fldCharType="begin"/>
        </w:r>
        <w:r>
          <w:instrText>PAGE   \* MERGEFORMAT</w:instrText>
        </w:r>
        <w:r>
          <w:fldChar w:fldCharType="separate"/>
        </w:r>
        <w:r>
          <w:rPr>
            <w:lang w:val="es-ES"/>
          </w:rPr>
          <w:t>2</w:t>
        </w:r>
        <w:r>
          <w:fldChar w:fldCharType="end"/>
        </w:r>
      </w:p>
    </w:sdtContent>
  </w:sdt>
  <w:p w:rsidR="008B7372" w:rsidRDefault="008B73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4ED" w:rsidRDefault="00A264ED" w:rsidP="008B7372">
      <w:pPr>
        <w:spacing w:after="0" w:line="240" w:lineRule="auto"/>
      </w:pPr>
      <w:r>
        <w:separator/>
      </w:r>
    </w:p>
  </w:footnote>
  <w:footnote w:type="continuationSeparator" w:id="0">
    <w:p w:rsidR="00A264ED" w:rsidRDefault="00A264ED" w:rsidP="008B7372">
      <w:pPr>
        <w:spacing w:after="0" w:line="240" w:lineRule="auto"/>
      </w:pPr>
      <w:r>
        <w:continuationSeparator/>
      </w:r>
    </w:p>
  </w:footnote>
  <w:footnote w:id="1">
    <w:p w:rsidR="0055610F" w:rsidRPr="0055610F" w:rsidRDefault="0055610F">
      <w:pPr>
        <w:pStyle w:val="Textonotapie"/>
        <w:rPr>
          <w:lang w:val="es-ES"/>
        </w:rPr>
      </w:pPr>
      <w:r>
        <w:rPr>
          <w:rStyle w:val="Refdenotaalpie"/>
        </w:rPr>
        <w:footnoteRef/>
      </w:r>
      <w:r>
        <w:t xml:space="preserve"> En la </w:t>
      </w:r>
      <w:proofErr w:type="spellStart"/>
      <w:r w:rsidRPr="0055610F">
        <w:rPr>
          <w:rFonts w:ascii="Times New Roman" w:eastAsia="Times New Roman" w:hAnsi="Times New Roman" w:cs="Times New Roman"/>
          <w:color w:val="000000"/>
          <w:sz w:val="18"/>
          <w:szCs w:val="18"/>
          <w:shd w:val="clear" w:color="auto" w:fill="FFFFFF"/>
          <w:lang w:eastAsia="es-ES_tradnl"/>
        </w:rPr>
        <w:t>anatomopolítica</w:t>
      </w:r>
      <w:proofErr w:type="spellEnd"/>
      <w:r>
        <w:rPr>
          <w:rFonts w:ascii="Times New Roman" w:eastAsia="Times New Roman" w:hAnsi="Times New Roman" w:cs="Times New Roman"/>
          <w:color w:val="000000"/>
          <w:sz w:val="18"/>
          <w:szCs w:val="18"/>
          <w:shd w:val="clear" w:color="auto" w:fill="FFFFFF"/>
          <w:lang w:eastAsia="es-ES_tradnl"/>
        </w:rPr>
        <w:t xml:space="preserve"> el </w:t>
      </w:r>
      <w:r w:rsidRPr="0055610F">
        <w:rPr>
          <w:rFonts w:ascii="Times New Roman" w:eastAsia="Times New Roman" w:hAnsi="Times New Roman" w:cs="Times New Roman"/>
          <w:color w:val="000000"/>
          <w:sz w:val="18"/>
          <w:szCs w:val="18"/>
          <w:shd w:val="clear" w:color="auto" w:fill="FFFFFF"/>
          <w:lang w:eastAsia="es-ES_tradnl"/>
        </w:rPr>
        <w:t xml:space="preserve">cuerpo </w:t>
      </w:r>
      <w:r>
        <w:rPr>
          <w:rFonts w:ascii="Times New Roman" w:eastAsia="Times New Roman" w:hAnsi="Times New Roman" w:cs="Times New Roman"/>
          <w:color w:val="000000"/>
          <w:sz w:val="18"/>
          <w:szCs w:val="18"/>
          <w:shd w:val="clear" w:color="auto" w:fill="FFFFFF"/>
          <w:lang w:eastAsia="es-ES_tradnl"/>
        </w:rPr>
        <w:t xml:space="preserve">aparece </w:t>
      </w:r>
      <w:r w:rsidRPr="0055610F">
        <w:rPr>
          <w:rFonts w:ascii="Times New Roman" w:eastAsia="Times New Roman" w:hAnsi="Times New Roman" w:cs="Times New Roman"/>
          <w:color w:val="000000"/>
          <w:sz w:val="18"/>
          <w:szCs w:val="18"/>
          <w:shd w:val="clear" w:color="auto" w:fill="FFFFFF"/>
          <w:lang w:eastAsia="es-ES_tradnl"/>
        </w:rPr>
        <w:t xml:space="preserve">asociado a las técnicas </w:t>
      </w:r>
      <w:proofErr w:type="spellStart"/>
      <w:proofErr w:type="gramStart"/>
      <w:r w:rsidRPr="0055610F">
        <w:rPr>
          <w:rFonts w:ascii="Times New Roman" w:eastAsia="Times New Roman" w:hAnsi="Times New Roman" w:cs="Times New Roman"/>
          <w:color w:val="000000"/>
          <w:sz w:val="18"/>
          <w:szCs w:val="18"/>
          <w:shd w:val="clear" w:color="auto" w:fill="FFFFFF"/>
          <w:lang w:eastAsia="es-ES_tradnl"/>
        </w:rPr>
        <w:t>disciplinarias.</w:t>
      </w:r>
      <w:r>
        <w:rPr>
          <w:rFonts w:ascii="Times New Roman" w:eastAsia="Times New Roman" w:hAnsi="Times New Roman" w:cs="Times New Roman"/>
          <w:color w:val="000000"/>
          <w:sz w:val="18"/>
          <w:szCs w:val="18"/>
          <w:shd w:val="clear" w:color="auto" w:fill="FFFFFF"/>
          <w:lang w:eastAsia="es-ES_tradnl"/>
        </w:rPr>
        <w:t>En</w:t>
      </w:r>
      <w:proofErr w:type="spellEnd"/>
      <w:proofErr w:type="gramEnd"/>
      <w:r>
        <w:rPr>
          <w:rFonts w:ascii="Times New Roman" w:eastAsia="Times New Roman" w:hAnsi="Times New Roman" w:cs="Times New Roman"/>
          <w:color w:val="000000"/>
          <w:sz w:val="18"/>
          <w:szCs w:val="18"/>
          <w:shd w:val="clear" w:color="auto" w:fill="FFFFFF"/>
          <w:lang w:eastAsia="es-ES_tradnl"/>
        </w:rPr>
        <w:t xml:space="preserve"> cambio, en la</w:t>
      </w:r>
      <w:r w:rsidRPr="0055610F">
        <w:rPr>
          <w:rFonts w:ascii="Times New Roman" w:eastAsia="Times New Roman" w:hAnsi="Times New Roman" w:cs="Times New Roman"/>
          <w:color w:val="000000"/>
          <w:sz w:val="18"/>
          <w:szCs w:val="18"/>
          <w:shd w:val="clear" w:color="auto" w:fill="FFFFFF"/>
          <w:lang w:eastAsia="es-ES_tradnl"/>
        </w:rPr>
        <w:t xml:space="preserve"> biopolítica</w:t>
      </w:r>
      <w:r>
        <w:rPr>
          <w:rFonts w:ascii="Times New Roman" w:eastAsia="Times New Roman" w:hAnsi="Times New Roman" w:cs="Times New Roman"/>
          <w:color w:val="000000"/>
          <w:sz w:val="18"/>
          <w:szCs w:val="18"/>
          <w:shd w:val="clear" w:color="auto" w:fill="FFFFFF"/>
          <w:lang w:eastAsia="es-ES_tradnl"/>
        </w:rPr>
        <w:t xml:space="preserve"> el</w:t>
      </w:r>
      <w:r w:rsidRPr="0055610F">
        <w:rPr>
          <w:rFonts w:ascii="Times New Roman" w:eastAsia="Times New Roman" w:hAnsi="Times New Roman" w:cs="Times New Roman"/>
          <w:color w:val="000000"/>
          <w:sz w:val="18"/>
          <w:szCs w:val="18"/>
          <w:shd w:val="clear" w:color="auto" w:fill="FFFFFF"/>
          <w:lang w:eastAsia="es-ES_tradnl"/>
        </w:rPr>
        <w:t xml:space="preserve"> cuerpo </w:t>
      </w:r>
      <w:r>
        <w:rPr>
          <w:rFonts w:ascii="Times New Roman" w:eastAsia="Times New Roman" w:hAnsi="Times New Roman" w:cs="Times New Roman"/>
          <w:color w:val="000000"/>
          <w:sz w:val="18"/>
          <w:szCs w:val="18"/>
          <w:shd w:val="clear" w:color="auto" w:fill="FFFFFF"/>
          <w:lang w:eastAsia="es-ES_tradnl"/>
        </w:rPr>
        <w:t xml:space="preserve">es </w:t>
      </w:r>
      <w:r w:rsidRPr="0055610F">
        <w:rPr>
          <w:rFonts w:ascii="Times New Roman" w:eastAsia="Times New Roman" w:hAnsi="Times New Roman" w:cs="Times New Roman"/>
          <w:color w:val="000000"/>
          <w:sz w:val="18"/>
          <w:szCs w:val="18"/>
          <w:shd w:val="clear" w:color="auto" w:fill="FFFFFF"/>
          <w:lang w:eastAsia="es-ES_tradnl"/>
        </w:rPr>
        <w:t>entendido como especie vinculado a los procesos biológicos entrelazados con intervenciones y controles reguladores</w:t>
      </w:r>
      <w:r>
        <w:rPr>
          <w:rFonts w:ascii="Times New Roman" w:eastAsia="Times New Roman" w:hAnsi="Times New Roman" w:cs="Times New Roman"/>
          <w:color w:val="000000"/>
          <w:sz w:val="18"/>
          <w:szCs w:val="18"/>
          <w:shd w:val="clear" w:color="auto" w:fill="FFFFFF"/>
          <w:lang w:eastAsia="es-ES_tradnl"/>
        </w:rPr>
        <w:t xml:space="preserve"> (Foucault, 2014). </w:t>
      </w:r>
    </w:p>
  </w:footnote>
  <w:footnote w:id="2">
    <w:p w:rsidR="005D7751" w:rsidRPr="005D7751" w:rsidRDefault="005D7751">
      <w:pPr>
        <w:pStyle w:val="Textonotapie"/>
        <w:rPr>
          <w:lang w:val="es-ES"/>
        </w:rPr>
      </w:pPr>
      <w:r>
        <w:rPr>
          <w:rStyle w:val="Refdenotaalpie"/>
        </w:rPr>
        <w:footnoteRef/>
      </w:r>
      <w:r>
        <w:t xml:space="preserve"> </w:t>
      </w:r>
      <w:r w:rsidRPr="005D7751">
        <w:rPr>
          <w:rFonts w:ascii="Times New Roman" w:hAnsi="Times New Roman" w:cs="Times New Roman"/>
          <w:sz w:val="18"/>
          <w:szCs w:val="18"/>
        </w:rPr>
        <w:t xml:space="preserve">La medicina social en términos de la autora </w:t>
      </w:r>
      <w:r w:rsidRPr="005D7751">
        <w:rPr>
          <w:rFonts w:ascii="Times New Roman" w:eastAsia="Times New Roman" w:hAnsi="Times New Roman" w:cs="Times New Roman"/>
          <w:color w:val="000000"/>
          <w:sz w:val="18"/>
          <w:szCs w:val="18"/>
          <w:shd w:val="clear" w:color="auto" w:fill="FFFFFF"/>
          <w:lang w:eastAsia="es-ES_tradnl"/>
        </w:rPr>
        <w:t>parte de la noción física y moral de individuos y poblaciones y es retomada por las ciencias sociales y políticas públicas afines a remediar la cuestión social</w:t>
      </w:r>
      <w:r>
        <w:rPr>
          <w:rFonts w:ascii="Times New Roman" w:eastAsia="Times New Roman" w:hAnsi="Times New Roman" w:cs="Times New Roman"/>
          <w:color w:val="000000"/>
          <w:sz w:val="18"/>
          <w:szCs w:val="18"/>
          <w:shd w:val="clear" w:color="auto" w:fill="FFFFFF"/>
          <w:lang w:eastAsia="es-ES_tradnl"/>
        </w:rPr>
        <w:t xml:space="preserve">. </w:t>
      </w:r>
    </w:p>
  </w:footnote>
  <w:footnote w:id="3">
    <w:p w:rsidR="00044412" w:rsidRPr="00044412" w:rsidRDefault="00044412">
      <w:pPr>
        <w:pStyle w:val="Textonotapie"/>
        <w:rPr>
          <w:sz w:val="18"/>
          <w:szCs w:val="18"/>
          <w:lang w:val="es-ES"/>
        </w:rPr>
      </w:pPr>
      <w:r>
        <w:rPr>
          <w:rStyle w:val="Refdenotaalpie"/>
        </w:rPr>
        <w:footnoteRef/>
      </w:r>
      <w:r>
        <w:t xml:space="preserve"> </w:t>
      </w:r>
      <w:r w:rsidRPr="00044412">
        <w:rPr>
          <w:rFonts w:ascii="Times New Roman" w:eastAsia="Times New Roman" w:hAnsi="Times New Roman" w:cs="Times New Roman"/>
          <w:color w:val="000000"/>
          <w:sz w:val="18"/>
          <w:szCs w:val="18"/>
          <w:shd w:val="clear" w:color="auto" w:fill="FFFFFF"/>
          <w:lang w:eastAsia="es-ES_tradnl"/>
        </w:rPr>
        <w:t xml:space="preserve">El arte de gobernar neoliberal se inscribe en la lógica de un </w:t>
      </w:r>
      <w:r w:rsidRPr="00044412">
        <w:rPr>
          <w:rFonts w:ascii="Times New Roman" w:eastAsia="Times New Roman" w:hAnsi="Times New Roman" w:cs="Times New Roman"/>
          <w:i/>
          <w:iCs/>
          <w:color w:val="000000"/>
          <w:sz w:val="18"/>
          <w:szCs w:val="18"/>
          <w:shd w:val="clear" w:color="auto" w:fill="FFFFFF"/>
          <w:lang w:eastAsia="es-ES_tradnl"/>
        </w:rPr>
        <w:t>gobierno de la sociedad</w:t>
      </w:r>
      <w:r w:rsidRPr="00044412">
        <w:rPr>
          <w:rFonts w:ascii="Times New Roman" w:eastAsia="Times New Roman" w:hAnsi="Times New Roman" w:cs="Times New Roman"/>
          <w:color w:val="000000"/>
          <w:sz w:val="18"/>
          <w:szCs w:val="18"/>
          <w:shd w:val="clear" w:color="auto" w:fill="FFFFFF"/>
          <w:lang w:eastAsia="es-ES_tradnl"/>
        </w:rPr>
        <w:t>, que debe intervenir en la trama y el espesor de esta última, en miras de que los mecanismos competitivos puedan regular el mercado de la sociedad. Se trata de una sociedad atravesada por los mecanismos de la competencia, sujeta a la “</w:t>
      </w:r>
      <w:r w:rsidRPr="00044412">
        <w:rPr>
          <w:rFonts w:ascii="Times New Roman" w:eastAsia="Times New Roman" w:hAnsi="Times New Roman" w:cs="Times New Roman"/>
          <w:i/>
          <w:iCs/>
          <w:color w:val="000000"/>
          <w:sz w:val="18"/>
          <w:szCs w:val="18"/>
          <w:shd w:val="clear" w:color="auto" w:fill="FFFFFF"/>
          <w:lang w:eastAsia="es-ES_tradnl"/>
        </w:rPr>
        <w:t>multiplicidad y la diferenciación de empresas</w:t>
      </w:r>
      <w:r w:rsidRPr="00044412">
        <w:rPr>
          <w:rFonts w:ascii="Times New Roman" w:eastAsia="Times New Roman" w:hAnsi="Times New Roman" w:cs="Times New Roman"/>
          <w:color w:val="000000"/>
          <w:sz w:val="18"/>
          <w:szCs w:val="18"/>
          <w:shd w:val="clear" w:color="auto" w:fill="FFFFFF"/>
          <w:lang w:eastAsia="es-ES_tradnl"/>
        </w:rPr>
        <w:t>”</w:t>
      </w:r>
      <w:r w:rsidRPr="00044412">
        <w:rPr>
          <w:rFonts w:ascii="Times New Roman" w:eastAsia="Times New Roman" w:hAnsi="Times New Roman" w:cs="Times New Roman"/>
          <w:i/>
          <w:iCs/>
          <w:color w:val="000000"/>
          <w:sz w:val="18"/>
          <w:szCs w:val="18"/>
          <w:shd w:val="clear" w:color="auto" w:fill="FFFFFF"/>
          <w:lang w:eastAsia="es-ES_tradnl"/>
        </w:rPr>
        <w:t xml:space="preserve"> </w:t>
      </w:r>
      <w:r w:rsidRPr="00044412">
        <w:rPr>
          <w:rFonts w:ascii="Times New Roman" w:eastAsia="Times New Roman" w:hAnsi="Times New Roman" w:cs="Times New Roman"/>
          <w:color w:val="000000"/>
          <w:sz w:val="18"/>
          <w:szCs w:val="18"/>
          <w:shd w:val="clear" w:color="auto" w:fill="FFFFFF"/>
          <w:lang w:eastAsia="es-ES_tradnl"/>
        </w:rPr>
        <w:t xml:space="preserve">(2016b: p.87). En este contexto, el hombre que se reconstituye ya no es el del intercambio sino el </w:t>
      </w:r>
      <w:r w:rsidRPr="00044412">
        <w:rPr>
          <w:rFonts w:ascii="Times New Roman" w:eastAsia="Times New Roman" w:hAnsi="Times New Roman" w:cs="Times New Roman"/>
          <w:i/>
          <w:iCs/>
          <w:color w:val="000000"/>
          <w:sz w:val="18"/>
          <w:szCs w:val="18"/>
          <w:shd w:val="clear" w:color="auto" w:fill="FFFFFF"/>
          <w:lang w:eastAsia="es-ES_tradnl"/>
        </w:rPr>
        <w:t>homo economicus</w:t>
      </w:r>
      <w:r w:rsidRPr="00044412">
        <w:rPr>
          <w:rFonts w:ascii="Times New Roman" w:eastAsia="Times New Roman" w:hAnsi="Times New Roman" w:cs="Times New Roman"/>
          <w:color w:val="000000"/>
          <w:sz w:val="18"/>
          <w:szCs w:val="18"/>
          <w:shd w:val="clear" w:color="auto" w:fill="FFFFFF"/>
          <w:lang w:eastAsia="es-ES_tradnl"/>
        </w:rPr>
        <w:t xml:space="preserve"> de la empresa y la producción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C333D"/>
    <w:multiLevelType w:val="multilevel"/>
    <w:tmpl w:val="E4DA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C5D59"/>
    <w:multiLevelType w:val="multilevel"/>
    <w:tmpl w:val="BA16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E0852"/>
    <w:multiLevelType w:val="multilevel"/>
    <w:tmpl w:val="BF2EB94A"/>
    <w:lvl w:ilvl="0">
      <w:start w:val="1"/>
      <w:numFmt w:val="decimal"/>
      <w:lvlText w:val="%1."/>
      <w:lvlJc w:val="left"/>
      <w:pPr>
        <w:ind w:left="360" w:hanging="360"/>
      </w:pPr>
      <w:rPr>
        <w:rFonts w:hint="default"/>
        <w:b/>
        <w:color w:val="000000"/>
        <w:u w:val="single"/>
      </w:rPr>
    </w:lvl>
    <w:lvl w:ilvl="1">
      <w:start w:val="1"/>
      <w:numFmt w:val="decimal"/>
      <w:lvlText w:val="%1.%2."/>
      <w:lvlJc w:val="left"/>
      <w:pPr>
        <w:ind w:left="360" w:hanging="360"/>
      </w:pPr>
      <w:rPr>
        <w:rFonts w:hint="default"/>
        <w:b/>
        <w:color w:val="000000"/>
        <w:u w:val="single"/>
      </w:rPr>
    </w:lvl>
    <w:lvl w:ilvl="2">
      <w:start w:val="1"/>
      <w:numFmt w:val="decimal"/>
      <w:lvlText w:val="%1.%2.%3."/>
      <w:lvlJc w:val="left"/>
      <w:pPr>
        <w:ind w:left="720" w:hanging="720"/>
      </w:pPr>
      <w:rPr>
        <w:rFonts w:hint="default"/>
        <w:b/>
        <w:color w:val="000000"/>
        <w:u w:val="single"/>
      </w:rPr>
    </w:lvl>
    <w:lvl w:ilvl="3">
      <w:start w:val="1"/>
      <w:numFmt w:val="decimal"/>
      <w:lvlText w:val="%1.%2.%3.%4."/>
      <w:lvlJc w:val="left"/>
      <w:pPr>
        <w:ind w:left="720" w:hanging="720"/>
      </w:pPr>
      <w:rPr>
        <w:rFonts w:hint="default"/>
        <w:b/>
        <w:color w:val="000000"/>
        <w:u w:val="single"/>
      </w:rPr>
    </w:lvl>
    <w:lvl w:ilvl="4">
      <w:start w:val="1"/>
      <w:numFmt w:val="decimal"/>
      <w:lvlText w:val="%1.%2.%3.%4.%5."/>
      <w:lvlJc w:val="left"/>
      <w:pPr>
        <w:ind w:left="1080" w:hanging="1080"/>
      </w:pPr>
      <w:rPr>
        <w:rFonts w:hint="default"/>
        <w:b/>
        <w:color w:val="000000"/>
        <w:u w:val="single"/>
      </w:rPr>
    </w:lvl>
    <w:lvl w:ilvl="5">
      <w:start w:val="1"/>
      <w:numFmt w:val="decimal"/>
      <w:lvlText w:val="%1.%2.%3.%4.%5.%6."/>
      <w:lvlJc w:val="left"/>
      <w:pPr>
        <w:ind w:left="1080" w:hanging="1080"/>
      </w:pPr>
      <w:rPr>
        <w:rFonts w:hint="default"/>
        <w:b/>
        <w:color w:val="000000"/>
        <w:u w:val="single"/>
      </w:rPr>
    </w:lvl>
    <w:lvl w:ilvl="6">
      <w:start w:val="1"/>
      <w:numFmt w:val="decimal"/>
      <w:lvlText w:val="%1.%2.%3.%4.%5.%6.%7."/>
      <w:lvlJc w:val="left"/>
      <w:pPr>
        <w:ind w:left="1440" w:hanging="1440"/>
      </w:pPr>
      <w:rPr>
        <w:rFonts w:hint="default"/>
        <w:b/>
        <w:color w:val="000000"/>
        <w:u w:val="single"/>
      </w:rPr>
    </w:lvl>
    <w:lvl w:ilvl="7">
      <w:start w:val="1"/>
      <w:numFmt w:val="decimal"/>
      <w:lvlText w:val="%1.%2.%3.%4.%5.%6.%7.%8."/>
      <w:lvlJc w:val="left"/>
      <w:pPr>
        <w:ind w:left="1440" w:hanging="1440"/>
      </w:pPr>
      <w:rPr>
        <w:rFonts w:hint="default"/>
        <w:b/>
        <w:color w:val="000000"/>
        <w:u w:val="single"/>
      </w:rPr>
    </w:lvl>
    <w:lvl w:ilvl="8">
      <w:start w:val="1"/>
      <w:numFmt w:val="decimal"/>
      <w:lvlText w:val="%1.%2.%3.%4.%5.%6.%7.%8.%9."/>
      <w:lvlJc w:val="left"/>
      <w:pPr>
        <w:ind w:left="1800" w:hanging="1800"/>
      </w:pPr>
      <w:rPr>
        <w:rFonts w:hint="default"/>
        <w:b/>
        <w:color w:val="000000"/>
        <w:u w:val="single"/>
      </w:rPr>
    </w:lvl>
  </w:abstractNum>
  <w:abstractNum w:abstractNumId="3" w15:restartNumberingAfterBreak="0">
    <w:nsid w:val="37AD2BDD"/>
    <w:multiLevelType w:val="multilevel"/>
    <w:tmpl w:val="CCD0E794"/>
    <w:lvl w:ilvl="0">
      <w:start w:val="1"/>
      <w:numFmt w:val="decimal"/>
      <w:lvlText w:val="%1."/>
      <w:lvlJc w:val="left"/>
      <w:pPr>
        <w:ind w:left="360" w:hanging="360"/>
      </w:pPr>
      <w:rPr>
        <w:rFonts w:hint="default"/>
        <w:b/>
        <w:color w:val="000000"/>
        <w:u w:val="single"/>
      </w:rPr>
    </w:lvl>
    <w:lvl w:ilvl="1">
      <w:start w:val="1"/>
      <w:numFmt w:val="decimal"/>
      <w:lvlText w:val="%1.%2."/>
      <w:lvlJc w:val="left"/>
      <w:pPr>
        <w:ind w:left="720" w:hanging="360"/>
      </w:pPr>
      <w:rPr>
        <w:rFonts w:hint="default"/>
        <w:b/>
        <w:color w:val="000000"/>
        <w:u w:val="none"/>
      </w:rPr>
    </w:lvl>
    <w:lvl w:ilvl="2">
      <w:start w:val="1"/>
      <w:numFmt w:val="decimal"/>
      <w:lvlText w:val="%1.%2.%3."/>
      <w:lvlJc w:val="left"/>
      <w:pPr>
        <w:ind w:left="1440" w:hanging="720"/>
      </w:pPr>
      <w:rPr>
        <w:rFonts w:hint="default"/>
        <w:b/>
        <w:color w:val="000000"/>
        <w:u w:val="single"/>
      </w:rPr>
    </w:lvl>
    <w:lvl w:ilvl="3">
      <w:start w:val="1"/>
      <w:numFmt w:val="decimal"/>
      <w:lvlText w:val="%1.%2.%3.%4."/>
      <w:lvlJc w:val="left"/>
      <w:pPr>
        <w:ind w:left="1800" w:hanging="720"/>
      </w:pPr>
      <w:rPr>
        <w:rFonts w:hint="default"/>
        <w:b/>
        <w:color w:val="000000"/>
        <w:u w:val="single"/>
      </w:rPr>
    </w:lvl>
    <w:lvl w:ilvl="4">
      <w:start w:val="1"/>
      <w:numFmt w:val="decimal"/>
      <w:lvlText w:val="%1.%2.%3.%4.%5."/>
      <w:lvlJc w:val="left"/>
      <w:pPr>
        <w:ind w:left="2520" w:hanging="1080"/>
      </w:pPr>
      <w:rPr>
        <w:rFonts w:hint="default"/>
        <w:b/>
        <w:color w:val="000000"/>
        <w:u w:val="single"/>
      </w:rPr>
    </w:lvl>
    <w:lvl w:ilvl="5">
      <w:start w:val="1"/>
      <w:numFmt w:val="decimal"/>
      <w:lvlText w:val="%1.%2.%3.%4.%5.%6."/>
      <w:lvlJc w:val="left"/>
      <w:pPr>
        <w:ind w:left="2880" w:hanging="1080"/>
      </w:pPr>
      <w:rPr>
        <w:rFonts w:hint="default"/>
        <w:b/>
        <w:color w:val="000000"/>
        <w:u w:val="single"/>
      </w:rPr>
    </w:lvl>
    <w:lvl w:ilvl="6">
      <w:start w:val="1"/>
      <w:numFmt w:val="decimal"/>
      <w:lvlText w:val="%1.%2.%3.%4.%5.%6.%7."/>
      <w:lvlJc w:val="left"/>
      <w:pPr>
        <w:ind w:left="3600" w:hanging="1440"/>
      </w:pPr>
      <w:rPr>
        <w:rFonts w:hint="default"/>
        <w:b/>
        <w:color w:val="000000"/>
        <w:u w:val="single"/>
      </w:rPr>
    </w:lvl>
    <w:lvl w:ilvl="7">
      <w:start w:val="1"/>
      <w:numFmt w:val="decimal"/>
      <w:lvlText w:val="%1.%2.%3.%4.%5.%6.%7.%8."/>
      <w:lvlJc w:val="left"/>
      <w:pPr>
        <w:ind w:left="3960" w:hanging="1440"/>
      </w:pPr>
      <w:rPr>
        <w:rFonts w:hint="default"/>
        <w:b/>
        <w:color w:val="000000"/>
        <w:u w:val="single"/>
      </w:rPr>
    </w:lvl>
    <w:lvl w:ilvl="8">
      <w:start w:val="1"/>
      <w:numFmt w:val="decimal"/>
      <w:lvlText w:val="%1.%2.%3.%4.%5.%6.%7.%8.%9."/>
      <w:lvlJc w:val="left"/>
      <w:pPr>
        <w:ind w:left="4680" w:hanging="1800"/>
      </w:pPr>
      <w:rPr>
        <w:rFonts w:hint="default"/>
        <w:b/>
        <w:color w:val="000000"/>
        <w:u w:val="single"/>
      </w:rPr>
    </w:lvl>
  </w:abstractNum>
  <w:abstractNum w:abstractNumId="4" w15:restartNumberingAfterBreak="0">
    <w:nsid w:val="46822209"/>
    <w:multiLevelType w:val="hybridMultilevel"/>
    <w:tmpl w:val="DEC0F7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85"/>
    <w:rsid w:val="00023AC7"/>
    <w:rsid w:val="00044412"/>
    <w:rsid w:val="000C5312"/>
    <w:rsid w:val="0014266B"/>
    <w:rsid w:val="0015127E"/>
    <w:rsid w:val="0015775A"/>
    <w:rsid w:val="00172E4F"/>
    <w:rsid w:val="001D656C"/>
    <w:rsid w:val="00277853"/>
    <w:rsid w:val="003E3774"/>
    <w:rsid w:val="0045084B"/>
    <w:rsid w:val="00465CDC"/>
    <w:rsid w:val="004B019D"/>
    <w:rsid w:val="004C675D"/>
    <w:rsid w:val="004D404F"/>
    <w:rsid w:val="0053778D"/>
    <w:rsid w:val="0055610F"/>
    <w:rsid w:val="0057146A"/>
    <w:rsid w:val="00571E30"/>
    <w:rsid w:val="005D7751"/>
    <w:rsid w:val="005F68E1"/>
    <w:rsid w:val="00646361"/>
    <w:rsid w:val="0070612D"/>
    <w:rsid w:val="00742028"/>
    <w:rsid w:val="00742029"/>
    <w:rsid w:val="007B7A59"/>
    <w:rsid w:val="007E75E0"/>
    <w:rsid w:val="0081098A"/>
    <w:rsid w:val="00830551"/>
    <w:rsid w:val="00842799"/>
    <w:rsid w:val="008445F3"/>
    <w:rsid w:val="0087120A"/>
    <w:rsid w:val="008A7D88"/>
    <w:rsid w:val="008B7372"/>
    <w:rsid w:val="00930D33"/>
    <w:rsid w:val="00957A26"/>
    <w:rsid w:val="009A0011"/>
    <w:rsid w:val="009A7099"/>
    <w:rsid w:val="009B791D"/>
    <w:rsid w:val="00A264ED"/>
    <w:rsid w:val="00A94DDA"/>
    <w:rsid w:val="00B173E7"/>
    <w:rsid w:val="00B46B7C"/>
    <w:rsid w:val="00B96B85"/>
    <w:rsid w:val="00BA5A12"/>
    <w:rsid w:val="00BD7A31"/>
    <w:rsid w:val="00C46900"/>
    <w:rsid w:val="00C663B0"/>
    <w:rsid w:val="00CA591C"/>
    <w:rsid w:val="00CD06FD"/>
    <w:rsid w:val="00D60A64"/>
    <w:rsid w:val="00DC04AE"/>
    <w:rsid w:val="00DD4FA4"/>
    <w:rsid w:val="00E31C90"/>
    <w:rsid w:val="00E40009"/>
    <w:rsid w:val="00E92835"/>
    <w:rsid w:val="00EB3A36"/>
    <w:rsid w:val="00EF2A8A"/>
    <w:rsid w:val="00FC1CC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3C39"/>
  <w15:chartTrackingRefBased/>
  <w15:docId w15:val="{BC0FAF6D-2AED-4D24-9294-19DBC0F7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96B8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semiHidden/>
    <w:unhideWhenUsed/>
    <w:rsid w:val="00B96B85"/>
    <w:rPr>
      <w:color w:val="0000FF"/>
      <w:u w:val="single"/>
    </w:rPr>
  </w:style>
  <w:style w:type="paragraph" w:styleId="Prrafodelista">
    <w:name w:val="List Paragraph"/>
    <w:basedOn w:val="Normal"/>
    <w:uiPriority w:val="34"/>
    <w:qFormat/>
    <w:rsid w:val="00957A26"/>
    <w:pPr>
      <w:ind w:left="720"/>
      <w:contextualSpacing/>
    </w:pPr>
  </w:style>
  <w:style w:type="paragraph" w:styleId="Encabezado">
    <w:name w:val="header"/>
    <w:basedOn w:val="Normal"/>
    <w:link w:val="EncabezadoCar"/>
    <w:uiPriority w:val="99"/>
    <w:unhideWhenUsed/>
    <w:rsid w:val="008B73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7372"/>
  </w:style>
  <w:style w:type="paragraph" w:styleId="Piedepgina">
    <w:name w:val="footer"/>
    <w:basedOn w:val="Normal"/>
    <w:link w:val="PiedepginaCar"/>
    <w:uiPriority w:val="99"/>
    <w:unhideWhenUsed/>
    <w:rsid w:val="008B7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7372"/>
  </w:style>
  <w:style w:type="paragraph" w:styleId="Textonotapie">
    <w:name w:val="footnote text"/>
    <w:basedOn w:val="Normal"/>
    <w:link w:val="TextonotapieCar"/>
    <w:uiPriority w:val="99"/>
    <w:semiHidden/>
    <w:unhideWhenUsed/>
    <w:rsid w:val="005561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610F"/>
    <w:rPr>
      <w:sz w:val="20"/>
      <w:szCs w:val="20"/>
    </w:rPr>
  </w:style>
  <w:style w:type="character" w:styleId="Refdenotaalpie">
    <w:name w:val="footnote reference"/>
    <w:basedOn w:val="Fuentedeprrafopredeter"/>
    <w:uiPriority w:val="99"/>
    <w:semiHidden/>
    <w:unhideWhenUsed/>
    <w:rsid w:val="005561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913760">
      <w:bodyDiv w:val="1"/>
      <w:marLeft w:val="0"/>
      <w:marRight w:val="0"/>
      <w:marTop w:val="0"/>
      <w:marBottom w:val="0"/>
      <w:divBdr>
        <w:top w:val="none" w:sz="0" w:space="0" w:color="auto"/>
        <w:left w:val="none" w:sz="0" w:space="0" w:color="auto"/>
        <w:bottom w:val="none" w:sz="0" w:space="0" w:color="auto"/>
        <w:right w:val="none" w:sz="0" w:space="0" w:color="auto"/>
      </w:divBdr>
    </w:div>
    <w:div w:id="744495154">
      <w:bodyDiv w:val="1"/>
      <w:marLeft w:val="0"/>
      <w:marRight w:val="0"/>
      <w:marTop w:val="0"/>
      <w:marBottom w:val="0"/>
      <w:divBdr>
        <w:top w:val="none" w:sz="0" w:space="0" w:color="auto"/>
        <w:left w:val="none" w:sz="0" w:space="0" w:color="auto"/>
        <w:bottom w:val="none" w:sz="0" w:space="0" w:color="auto"/>
        <w:right w:val="none" w:sz="0" w:space="0" w:color="auto"/>
      </w:divBdr>
    </w:div>
    <w:div w:id="761536983">
      <w:bodyDiv w:val="1"/>
      <w:marLeft w:val="0"/>
      <w:marRight w:val="0"/>
      <w:marTop w:val="0"/>
      <w:marBottom w:val="0"/>
      <w:divBdr>
        <w:top w:val="none" w:sz="0" w:space="0" w:color="auto"/>
        <w:left w:val="none" w:sz="0" w:space="0" w:color="auto"/>
        <w:bottom w:val="none" w:sz="0" w:space="0" w:color="auto"/>
        <w:right w:val="none" w:sz="0" w:space="0" w:color="auto"/>
      </w:divBdr>
    </w:div>
    <w:div w:id="1175222530">
      <w:bodyDiv w:val="1"/>
      <w:marLeft w:val="0"/>
      <w:marRight w:val="0"/>
      <w:marTop w:val="0"/>
      <w:marBottom w:val="0"/>
      <w:divBdr>
        <w:top w:val="none" w:sz="0" w:space="0" w:color="auto"/>
        <w:left w:val="none" w:sz="0" w:space="0" w:color="auto"/>
        <w:bottom w:val="none" w:sz="0" w:space="0" w:color="auto"/>
        <w:right w:val="none" w:sz="0" w:space="0" w:color="auto"/>
      </w:divBdr>
    </w:div>
    <w:div w:id="17550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ches.mv@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saludpublica.sld.cu/index.php/spu/issue/view/40" TargetMode="External"/><Relationship Id="rId5" Type="http://schemas.openxmlformats.org/officeDocument/2006/relationships/webSettings" Target="webSettings.xml"/><Relationship Id="rId10" Type="http://schemas.openxmlformats.org/officeDocument/2006/relationships/hyperlink" Target="http://www.revsaludpublica.sld.cu/index.php/spu/article/view/1095/1008" TargetMode="External"/><Relationship Id="rId4" Type="http://schemas.openxmlformats.org/officeDocument/2006/relationships/settings" Target="settings.xml"/><Relationship Id="rId9" Type="http://schemas.openxmlformats.org/officeDocument/2006/relationships/hyperlink" Target="https://drive.google.com/file/d/0B2HNjg0OqiyzYUM2TzBFaUdjcU0/edit?usp=sharin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58D23-6631-46B6-A8B0-7CA6C32F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7260</Words>
  <Characters>39933</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Ivan Palacios Carbone</dc:creator>
  <cp:keywords/>
  <dc:description/>
  <cp:lastModifiedBy>Rodrigo Ivan Palacios Carbone</cp:lastModifiedBy>
  <cp:revision>9</cp:revision>
  <dcterms:created xsi:type="dcterms:W3CDTF">2019-08-17T03:22:00Z</dcterms:created>
  <dcterms:modified xsi:type="dcterms:W3CDTF">2019-08-17T03:44:00Z</dcterms:modified>
</cp:coreProperties>
</file>