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3B" w:rsidRDefault="003E148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Jornadas de Jóvenes </w:t>
      </w:r>
      <w:proofErr w:type="spellStart"/>
      <w:r>
        <w:rPr>
          <w:rFonts w:ascii="Times New Roman" w:eastAsia="Times New Roman" w:hAnsi="Times New Roman" w:cs="Times New Roman"/>
          <w:sz w:val="24"/>
          <w:szCs w:val="24"/>
        </w:rPr>
        <w:t>Investigadorxs</w:t>
      </w:r>
      <w:proofErr w:type="spellEnd"/>
    </w:p>
    <w:p w:rsidR="0065173B" w:rsidRDefault="003E148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de Investigaciones Gino </w:t>
      </w:r>
      <w:proofErr w:type="spellStart"/>
      <w:r>
        <w:rPr>
          <w:rFonts w:ascii="Times New Roman" w:eastAsia="Times New Roman" w:hAnsi="Times New Roman" w:cs="Times New Roman"/>
          <w:sz w:val="24"/>
          <w:szCs w:val="24"/>
        </w:rPr>
        <w:t>Germani</w:t>
      </w:r>
      <w:proofErr w:type="spellEnd"/>
    </w:p>
    <w:p w:rsidR="0065173B" w:rsidRDefault="003E148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 y 8 de noviembre de 2019</w:t>
      </w:r>
    </w:p>
    <w:p w:rsidR="0065173B" w:rsidRDefault="0065173B">
      <w:pPr>
        <w:spacing w:line="360" w:lineRule="auto"/>
        <w:jc w:val="center"/>
        <w:rPr>
          <w:rFonts w:ascii="Times New Roman" w:eastAsia="Times New Roman" w:hAnsi="Times New Roman" w:cs="Times New Roman"/>
          <w:sz w:val="24"/>
          <w:szCs w:val="24"/>
        </w:rPr>
      </w:pPr>
    </w:p>
    <w:p w:rsidR="0065173B" w:rsidRDefault="0065173B">
      <w:pPr>
        <w:spacing w:line="360" w:lineRule="auto"/>
        <w:rPr>
          <w:rFonts w:ascii="Times New Roman" w:eastAsia="Times New Roman" w:hAnsi="Times New Roman" w:cs="Times New Roman"/>
          <w:sz w:val="24"/>
          <w:szCs w:val="24"/>
        </w:rPr>
      </w:pP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Autora</w:t>
      </w:r>
      <w:r>
        <w:rPr>
          <w:rFonts w:ascii="Times New Roman" w:eastAsia="Times New Roman" w:hAnsi="Times New Roman" w:cs="Times New Roman"/>
          <w:sz w:val="24"/>
          <w:szCs w:val="24"/>
        </w:rPr>
        <w:t xml:space="preserve">: Valeria </w:t>
      </w:r>
      <w:proofErr w:type="spellStart"/>
      <w:r>
        <w:rPr>
          <w:rFonts w:ascii="Times New Roman" w:eastAsia="Times New Roman" w:hAnsi="Times New Roman" w:cs="Times New Roman"/>
          <w:sz w:val="24"/>
          <w:szCs w:val="24"/>
        </w:rPr>
        <w:t>Rissotto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Britos</w:t>
      </w:r>
      <w:proofErr w:type="spellEnd"/>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Ciencias Sociales-UBA</w:t>
      </w: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rissottovaleria@gmail.com</w:t>
      </w: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Licenciada y Profesora en Ciencias de la Comunicación (FSOC-UBA)</w:t>
      </w: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Eje 14-</w:t>
      </w:r>
      <w:r>
        <w:rPr>
          <w:rFonts w:ascii="Times New Roman" w:eastAsia="Times New Roman" w:hAnsi="Times New Roman" w:cs="Times New Roman"/>
          <w:sz w:val="24"/>
          <w:szCs w:val="24"/>
        </w:rPr>
        <w:t>Saberes, prácticas y procesos educativos.</w:t>
      </w: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Título</w:t>
      </w:r>
      <w:r>
        <w:rPr>
          <w:rFonts w:ascii="Times New Roman" w:eastAsia="Times New Roman" w:hAnsi="Times New Roman" w:cs="Times New Roman"/>
          <w:sz w:val="24"/>
          <w:szCs w:val="24"/>
        </w:rPr>
        <w:t xml:space="preserve">: Ejes del discurso pedagógico en el aula y en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en clases de japonés: Autoridad docente, construcción de conocimie</w:t>
      </w:r>
      <w:r>
        <w:rPr>
          <w:rFonts w:ascii="Times New Roman" w:eastAsia="Times New Roman" w:hAnsi="Times New Roman" w:cs="Times New Roman"/>
          <w:sz w:val="24"/>
          <w:szCs w:val="24"/>
        </w:rPr>
        <w:t>nto y comunidades.</w:t>
      </w:r>
    </w:p>
    <w:p w:rsidR="0065173B" w:rsidRDefault="003E1486">
      <w:pPr>
        <w:spacing w:line="360" w:lineRule="auto"/>
        <w:jc w:val="both"/>
        <w:rPr>
          <w:rFonts w:ascii="Times New Roman" w:eastAsia="Times New Roman" w:hAnsi="Times New Roman" w:cs="Times New Roman"/>
          <w:sz w:val="24"/>
          <w:szCs w:val="24"/>
        </w:rPr>
      </w:pPr>
      <w:r w:rsidRPr="00B251C0">
        <w:rPr>
          <w:rFonts w:ascii="Times New Roman" w:eastAsia="Times New Roman" w:hAnsi="Times New Roman" w:cs="Times New Roman"/>
          <w:sz w:val="24"/>
          <w:szCs w:val="24"/>
          <w:u w:val="single"/>
        </w:rPr>
        <w:t>Palabras clave</w:t>
      </w:r>
      <w:r>
        <w:rPr>
          <w:rFonts w:ascii="Times New Roman" w:eastAsia="Times New Roman" w:hAnsi="Times New Roman" w:cs="Times New Roman"/>
          <w:sz w:val="24"/>
          <w:szCs w:val="24"/>
        </w:rPr>
        <w:t xml:space="preserve">: autoridad docente, conocimiento, comunidades,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w:t>
      </w:r>
      <w:r w:rsidR="00B251C0">
        <w:rPr>
          <w:rFonts w:ascii="Times New Roman" w:eastAsia="Times New Roman" w:hAnsi="Times New Roman" w:cs="Times New Roman"/>
          <w:sz w:val="24"/>
          <w:szCs w:val="24"/>
        </w:rPr>
        <w:t xml:space="preserve"> aula</w:t>
      </w:r>
    </w:p>
    <w:p w:rsidR="0065173B" w:rsidRDefault="0065173B">
      <w:pPr>
        <w:spacing w:line="360" w:lineRule="auto"/>
        <w:rPr>
          <w:rFonts w:ascii="Times New Roman" w:eastAsia="Times New Roman" w:hAnsi="Times New Roman" w:cs="Times New Roman"/>
          <w:b/>
          <w:sz w:val="24"/>
          <w:szCs w:val="24"/>
          <w:u w:val="single"/>
        </w:rPr>
      </w:pPr>
    </w:p>
    <w:p w:rsidR="0065173B" w:rsidRDefault="003E148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Introducción:</w:t>
      </w:r>
    </w:p>
    <w:p w:rsidR="0065173B" w:rsidRDefault="0065173B">
      <w:pPr>
        <w:spacing w:line="360" w:lineRule="auto"/>
        <w:jc w:val="both"/>
        <w:rPr>
          <w:rFonts w:ascii="Times New Roman" w:eastAsia="Times New Roman" w:hAnsi="Times New Roman" w:cs="Times New Roman"/>
          <w:sz w:val="24"/>
          <w:szCs w:val="24"/>
        </w:rPr>
      </w:pP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nuestras sociedades </w:t>
      </w:r>
      <w:proofErr w:type="spellStart"/>
      <w:r>
        <w:rPr>
          <w:rFonts w:ascii="Times New Roman" w:eastAsia="Times New Roman" w:hAnsi="Times New Roman" w:cs="Times New Roman"/>
          <w:sz w:val="24"/>
          <w:szCs w:val="24"/>
        </w:rPr>
        <w:t>hipermediatizadas</w:t>
      </w:r>
      <w:proofErr w:type="spellEnd"/>
      <w:r>
        <w:rPr>
          <w:rFonts w:ascii="Times New Roman" w:eastAsia="Times New Roman" w:hAnsi="Times New Roman" w:cs="Times New Roman"/>
          <w:sz w:val="24"/>
          <w:szCs w:val="24"/>
        </w:rPr>
        <w:t xml:space="preserve"> una gran parte de nuestras prácticas sociales se pueden realizar bajo código binario. El amor pued</w:t>
      </w:r>
      <w:r>
        <w:rPr>
          <w:rFonts w:ascii="Times New Roman" w:eastAsia="Times New Roman" w:hAnsi="Times New Roman" w:cs="Times New Roman"/>
          <w:sz w:val="24"/>
          <w:szCs w:val="24"/>
        </w:rPr>
        <w:t xml:space="preserve">e surgir en </w:t>
      </w:r>
      <w:proofErr w:type="spellStart"/>
      <w:r>
        <w:rPr>
          <w:rFonts w:ascii="Times New Roman" w:eastAsia="Times New Roman" w:hAnsi="Times New Roman" w:cs="Times New Roman"/>
          <w:i/>
          <w:sz w:val="24"/>
          <w:szCs w:val="24"/>
        </w:rPr>
        <w:t>Tinder</w:t>
      </w:r>
      <w:proofErr w:type="spellEnd"/>
      <w:r>
        <w:rPr>
          <w:rFonts w:ascii="Times New Roman" w:eastAsia="Times New Roman" w:hAnsi="Times New Roman" w:cs="Times New Roman"/>
          <w:sz w:val="24"/>
          <w:szCs w:val="24"/>
        </w:rPr>
        <w:t xml:space="preserve">, parte de las campañas políticas se llevan a cabo vía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encontramos goce especular en </w:t>
      </w:r>
      <w:r>
        <w:rPr>
          <w:rFonts w:ascii="Times New Roman" w:eastAsia="Times New Roman" w:hAnsi="Times New Roman" w:cs="Times New Roman"/>
          <w:i/>
          <w:sz w:val="24"/>
          <w:szCs w:val="24"/>
        </w:rPr>
        <w:t>Instagram</w:t>
      </w:r>
      <w:r>
        <w:rPr>
          <w:rFonts w:ascii="Times New Roman" w:eastAsia="Times New Roman" w:hAnsi="Times New Roman" w:cs="Times New Roman"/>
          <w:sz w:val="24"/>
          <w:szCs w:val="24"/>
        </w:rPr>
        <w:t xml:space="preserve"> y podemos aprender o enseñar sobre casi cualquier cosa en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En el marco  de este paradigma de Sociedad de la Información nos p</w:t>
      </w:r>
      <w:r>
        <w:rPr>
          <w:rFonts w:ascii="Times New Roman" w:eastAsia="Times New Roman" w:hAnsi="Times New Roman" w:cs="Times New Roman"/>
          <w:sz w:val="24"/>
          <w:szCs w:val="24"/>
        </w:rPr>
        <w:t xml:space="preserve">reguntamos por los procesos de enseñanza aprendizaje en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en comparación con el aula. ¿Qué cambia, si es que cambia algo, cuando enseñamos y aprendemos en un contexto virtual audiovisual en relación a cuando lo hacemos en el aula?</w:t>
      </w: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este trabajo r</w:t>
      </w:r>
      <w:r>
        <w:rPr>
          <w:rFonts w:ascii="Times New Roman" w:eastAsia="Times New Roman" w:hAnsi="Times New Roman" w:cs="Times New Roman"/>
          <w:sz w:val="24"/>
          <w:szCs w:val="24"/>
        </w:rPr>
        <w:t xml:space="preserve">ealizamos una articulación entre el enfoque </w:t>
      </w:r>
      <w:proofErr w:type="spellStart"/>
      <w:r>
        <w:rPr>
          <w:rFonts w:ascii="Times New Roman" w:eastAsia="Times New Roman" w:hAnsi="Times New Roman" w:cs="Times New Roman"/>
          <w:sz w:val="24"/>
          <w:szCs w:val="24"/>
        </w:rPr>
        <w:t>socioculturalista</w:t>
      </w:r>
      <w:proofErr w:type="spellEnd"/>
      <w:r>
        <w:rPr>
          <w:rFonts w:ascii="Times New Roman" w:eastAsia="Times New Roman" w:hAnsi="Times New Roman" w:cs="Times New Roman"/>
          <w:sz w:val="24"/>
          <w:szCs w:val="24"/>
        </w:rPr>
        <w:t xml:space="preserve">,  conceptos de la didáctica, y  de la </w:t>
      </w:r>
      <w:proofErr w:type="spellStart"/>
      <w:r>
        <w:rPr>
          <w:rFonts w:ascii="Times New Roman" w:eastAsia="Times New Roman" w:hAnsi="Times New Roman" w:cs="Times New Roman"/>
          <w:sz w:val="24"/>
          <w:szCs w:val="24"/>
        </w:rPr>
        <w:t>sociosemiótica</w:t>
      </w:r>
      <w:proofErr w:type="spellEnd"/>
      <w:r>
        <w:rPr>
          <w:rFonts w:ascii="Times New Roman" w:eastAsia="Times New Roman" w:hAnsi="Times New Roman" w:cs="Times New Roman"/>
          <w:sz w:val="24"/>
          <w:szCs w:val="24"/>
        </w:rPr>
        <w:t xml:space="preserve"> a fin de evaluar la relación entre contexto (áulico o virtual), discurso pedagógico y procesos de enseñanza aprendizaje. La hipótesis es simp</w:t>
      </w:r>
      <w:r>
        <w:rPr>
          <w:rFonts w:ascii="Times New Roman" w:eastAsia="Times New Roman" w:hAnsi="Times New Roman" w:cs="Times New Roman"/>
          <w:sz w:val="24"/>
          <w:szCs w:val="24"/>
        </w:rPr>
        <w:t>le: el contexto presenta una serie de condicionantes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al discurso pedagógico del docente. A la vez, estas determinaciones y oportunidades del entorno sobre el discurso pedagógico tendrán implicancias en los procesos de enseñanza aprendizaje. </w:t>
      </w: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 decir, pod</w:t>
      </w:r>
      <w:r>
        <w:rPr>
          <w:rFonts w:ascii="Times New Roman" w:eastAsia="Times New Roman" w:hAnsi="Times New Roman" w:cs="Times New Roman"/>
          <w:sz w:val="24"/>
          <w:szCs w:val="24"/>
        </w:rPr>
        <w:t xml:space="preserve">emos aprender y enseñar tanto en el aula como en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pero no lo hacemos exactamente de la misma manera.  Sin embargo, estas diferencias no dependen solo de las restricciones del código de la plataforma o del soporte principal (oral y </w:t>
      </w:r>
      <w:r>
        <w:rPr>
          <w:rFonts w:ascii="Times New Roman" w:eastAsia="Times New Roman" w:hAnsi="Times New Roman" w:cs="Times New Roman"/>
          <w:sz w:val="24"/>
          <w:szCs w:val="24"/>
        </w:rPr>
        <w:lastRenderedPageBreak/>
        <w:t>escrito vs audiovi</w:t>
      </w:r>
      <w:r>
        <w:rPr>
          <w:rFonts w:ascii="Times New Roman" w:eastAsia="Times New Roman" w:hAnsi="Times New Roman" w:cs="Times New Roman"/>
          <w:sz w:val="24"/>
          <w:szCs w:val="24"/>
        </w:rPr>
        <w:t>sual) sino que, efectivamente, depende de qué hacemos los docentes y estudiantes, como usuarios, con las posibilidades de una red específica. Como lo advertía Raymond Williams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(1981), no se trata de las tecnologías en sí mismas si no de qué hacemos nosotro</w:t>
      </w:r>
      <w:r>
        <w:rPr>
          <w:rFonts w:ascii="Times New Roman" w:eastAsia="Times New Roman" w:hAnsi="Times New Roman" w:cs="Times New Roman"/>
          <w:sz w:val="24"/>
          <w:szCs w:val="24"/>
        </w:rPr>
        <w:t>s con ellas.</w:t>
      </w: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Este trabajo conforma una síntesis, y al mismo tiempo presenta algunas correcciones, de los resultados del capítulo tres de mi tesina de grado escrita en el marco del GIC “</w:t>
      </w:r>
      <w:r>
        <w:rPr>
          <w:rFonts w:ascii="Times New Roman" w:eastAsia="Times New Roman" w:hAnsi="Times New Roman" w:cs="Times New Roman"/>
          <w:color w:val="333333"/>
          <w:sz w:val="24"/>
          <w:szCs w:val="24"/>
          <w:highlight w:val="white"/>
        </w:rPr>
        <w:t>Producción de géneros disciplinares y de graduación en Ciencias de l</w:t>
      </w:r>
      <w:r>
        <w:rPr>
          <w:rFonts w:ascii="Times New Roman" w:eastAsia="Times New Roman" w:hAnsi="Times New Roman" w:cs="Times New Roman"/>
          <w:color w:val="333333"/>
          <w:sz w:val="24"/>
          <w:szCs w:val="24"/>
          <w:highlight w:val="white"/>
        </w:rPr>
        <w:t xml:space="preserve">a Comunicación”  dirigido por María Elena </w:t>
      </w:r>
      <w:proofErr w:type="spellStart"/>
      <w:r>
        <w:rPr>
          <w:rFonts w:ascii="Times New Roman" w:eastAsia="Times New Roman" w:hAnsi="Times New Roman" w:cs="Times New Roman"/>
          <w:color w:val="333333"/>
          <w:sz w:val="24"/>
          <w:szCs w:val="24"/>
          <w:highlight w:val="white"/>
        </w:rPr>
        <w:t>Bitonte</w:t>
      </w:r>
      <w:proofErr w:type="spellEnd"/>
      <w:r>
        <w:rPr>
          <w:rFonts w:ascii="Times New Roman" w:eastAsia="Times New Roman" w:hAnsi="Times New Roman" w:cs="Times New Roman"/>
          <w:color w:val="333333"/>
          <w:sz w:val="24"/>
          <w:szCs w:val="24"/>
          <w:highlight w:val="white"/>
        </w:rPr>
        <w:t xml:space="preserve"> y Liliana </w:t>
      </w:r>
      <w:proofErr w:type="spellStart"/>
      <w:r>
        <w:rPr>
          <w:rFonts w:ascii="Times New Roman" w:eastAsia="Times New Roman" w:hAnsi="Times New Roman" w:cs="Times New Roman"/>
          <w:color w:val="333333"/>
          <w:sz w:val="24"/>
          <w:szCs w:val="24"/>
          <w:highlight w:val="white"/>
        </w:rPr>
        <w:t>Grigüelo</w:t>
      </w:r>
      <w:proofErr w:type="spellEnd"/>
      <w:r>
        <w:rPr>
          <w:rFonts w:ascii="Times New Roman" w:eastAsia="Times New Roman" w:hAnsi="Times New Roman" w:cs="Times New Roman"/>
          <w:sz w:val="24"/>
          <w:szCs w:val="24"/>
        </w:rPr>
        <w:t xml:space="preserve">. La tesina se centra en el análisis del discurso pedagógico de profesores de japonés básico en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y en la  interacción  con los estudiantes de la plataforma en comparación con el discurso docente en el aula en institutos y centros de idioma.  </w:t>
      </w: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elección del idioma responde al interés propio y  a los resultados de una primera observación: en el aul</w:t>
      </w:r>
      <w:r>
        <w:rPr>
          <w:rFonts w:ascii="Times New Roman" w:eastAsia="Times New Roman" w:hAnsi="Times New Roman" w:cs="Times New Roman"/>
          <w:sz w:val="24"/>
          <w:szCs w:val="24"/>
        </w:rPr>
        <w:t xml:space="preserve">a se presta mucha atención a la  evaluación de la grafía y de la pronunciación de la lengua mientras que los profesores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seleccionados no tienen forma de corregir estas dos dimensiones. Siendo el japonés un idioma con un sistema de escritura compl</w:t>
      </w:r>
      <w:r>
        <w:rPr>
          <w:rFonts w:ascii="Times New Roman" w:eastAsia="Times New Roman" w:hAnsi="Times New Roman" w:cs="Times New Roman"/>
          <w:sz w:val="24"/>
          <w:szCs w:val="24"/>
        </w:rPr>
        <w:t xml:space="preserve">etamente diferente y con  algunos fonemas que tienen una pronunciación ajena a la fonética del castellano (sílabas </w:t>
      </w:r>
      <w:proofErr w:type="spellStart"/>
      <w:r>
        <w:rPr>
          <w:rFonts w:ascii="Times New Roman" w:eastAsia="Times New Roman" w:hAnsi="Times New Roman" w:cs="Times New Roman"/>
          <w:sz w:val="24"/>
          <w:szCs w:val="24"/>
        </w:rPr>
        <w:t>shi</w:t>
      </w:r>
      <w:proofErr w:type="spellEnd"/>
      <w:r>
        <w:rPr>
          <w:rFonts w:ascii="Times New Roman" w:eastAsia="Times New Roman" w:hAnsi="Times New Roman" w:cs="Times New Roman"/>
          <w:sz w:val="24"/>
          <w:szCs w:val="24"/>
        </w:rPr>
        <w:t xml:space="preserve"> o ji) la falta de géneros evaluativos  por parte de los docentes virtuales sobre estas se nos presentó como una  primera diferencia radic</w:t>
      </w:r>
      <w:r>
        <w:rPr>
          <w:rFonts w:ascii="Times New Roman" w:eastAsia="Times New Roman" w:hAnsi="Times New Roman" w:cs="Times New Roman"/>
          <w:sz w:val="24"/>
          <w:szCs w:val="24"/>
        </w:rPr>
        <w:t xml:space="preserve">al en cuanto a  la enseñanza aprendizaje en la plataforma. </w:t>
      </w:r>
    </w:p>
    <w:p w:rsidR="0065173B" w:rsidRDefault="003E14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obstante, esta ponencia no se enfoca en la ausencia de </w:t>
      </w:r>
      <w:r>
        <w:rPr>
          <w:rFonts w:ascii="Times New Roman" w:eastAsia="Times New Roman" w:hAnsi="Times New Roman" w:cs="Times New Roman"/>
          <w:i/>
          <w:sz w:val="24"/>
          <w:szCs w:val="24"/>
        </w:rPr>
        <w:t>géneros</w:t>
      </w:r>
      <w:r>
        <w:rPr>
          <w:rFonts w:ascii="Times New Roman" w:eastAsia="Times New Roman" w:hAnsi="Times New Roman" w:cs="Times New Roman"/>
          <w:sz w:val="24"/>
          <w:szCs w:val="24"/>
        </w:rPr>
        <w:t xml:space="preserve"> de corrección y evaluación sobre la grafía y la fonética en la propuesta de los docentes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observados sino en el análisi</w:t>
      </w:r>
      <w:r>
        <w:rPr>
          <w:rFonts w:ascii="Times New Roman" w:eastAsia="Times New Roman" w:hAnsi="Times New Roman" w:cs="Times New Roman"/>
          <w:sz w:val="24"/>
          <w:szCs w:val="24"/>
        </w:rPr>
        <w:t xml:space="preserve">s de tres ejes que entendemos como condicionantes de la práctica docente y estudiantil tanto en contexto analógico como virtual: las formas de </w:t>
      </w:r>
      <w:r>
        <w:rPr>
          <w:rFonts w:ascii="Times New Roman" w:eastAsia="Times New Roman" w:hAnsi="Times New Roman" w:cs="Times New Roman"/>
          <w:i/>
          <w:sz w:val="24"/>
          <w:szCs w:val="24"/>
        </w:rPr>
        <w:t>construcción de conocimiento</w:t>
      </w:r>
      <w:r>
        <w:rPr>
          <w:rFonts w:ascii="Times New Roman" w:eastAsia="Times New Roman" w:hAnsi="Times New Roman" w:cs="Times New Roman"/>
          <w:sz w:val="24"/>
          <w:szCs w:val="24"/>
        </w:rPr>
        <w:t xml:space="preserve">, la </w:t>
      </w:r>
      <w:r>
        <w:rPr>
          <w:rFonts w:ascii="Times New Roman" w:eastAsia="Times New Roman" w:hAnsi="Times New Roman" w:cs="Times New Roman"/>
          <w:i/>
          <w:sz w:val="24"/>
          <w:szCs w:val="24"/>
        </w:rPr>
        <w:t>autoridad docente</w:t>
      </w:r>
      <w:r>
        <w:rPr>
          <w:rFonts w:ascii="Times New Roman" w:eastAsia="Times New Roman" w:hAnsi="Times New Roman" w:cs="Times New Roman"/>
          <w:sz w:val="24"/>
          <w:szCs w:val="24"/>
        </w:rPr>
        <w:t xml:space="preserve"> y las </w:t>
      </w:r>
      <w:r>
        <w:rPr>
          <w:rFonts w:ascii="Times New Roman" w:eastAsia="Times New Roman" w:hAnsi="Times New Roman" w:cs="Times New Roman"/>
          <w:i/>
          <w:sz w:val="24"/>
          <w:szCs w:val="24"/>
        </w:rPr>
        <w:t>comunidades</w:t>
      </w:r>
      <w:r>
        <w:rPr>
          <w:rFonts w:ascii="Times New Roman" w:eastAsia="Times New Roman" w:hAnsi="Times New Roman" w:cs="Times New Roman"/>
          <w:sz w:val="24"/>
          <w:szCs w:val="24"/>
        </w:rPr>
        <w:t xml:space="preserve"> áulicas o del canal (de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De todas l</w:t>
      </w:r>
      <w:r>
        <w:rPr>
          <w:rFonts w:ascii="Times New Roman" w:eastAsia="Times New Roman" w:hAnsi="Times New Roman" w:cs="Times New Roman"/>
          <w:sz w:val="24"/>
          <w:szCs w:val="24"/>
        </w:rPr>
        <w:t xml:space="preserve">as variables de la práctica docente (dimensión ideológica, políticas públicas, trayectoria de los actores, etc.)  </w:t>
      </w:r>
      <w:proofErr w:type="gramStart"/>
      <w:r>
        <w:rPr>
          <w:rFonts w:ascii="Times New Roman" w:eastAsia="Times New Roman" w:hAnsi="Times New Roman" w:cs="Times New Roman"/>
          <w:sz w:val="24"/>
          <w:szCs w:val="24"/>
        </w:rPr>
        <w:t>hemos</w:t>
      </w:r>
      <w:proofErr w:type="gramEnd"/>
      <w:r>
        <w:rPr>
          <w:rFonts w:ascii="Times New Roman" w:eastAsia="Times New Roman" w:hAnsi="Times New Roman" w:cs="Times New Roman"/>
          <w:sz w:val="24"/>
          <w:szCs w:val="24"/>
        </w:rPr>
        <w:t xml:space="preserve"> elegido estas  ya que nos parece que ilustran una discusión clave en nuestros tiempos: cómo se construye y cómo se accede al conocimient</w:t>
      </w:r>
      <w:r>
        <w:rPr>
          <w:rFonts w:ascii="Times New Roman" w:eastAsia="Times New Roman" w:hAnsi="Times New Roman" w:cs="Times New Roman"/>
          <w:sz w:val="24"/>
          <w:szCs w:val="24"/>
        </w:rPr>
        <w:t xml:space="preserve">o en tiempos de </w:t>
      </w:r>
      <w:proofErr w:type="spellStart"/>
      <w:r>
        <w:rPr>
          <w:rFonts w:ascii="Times New Roman" w:eastAsia="Times New Roman" w:hAnsi="Times New Roman" w:cs="Times New Roman"/>
          <w:sz w:val="24"/>
          <w:szCs w:val="24"/>
        </w:rPr>
        <w:t>TIC’s</w:t>
      </w:r>
      <w:proofErr w:type="spellEnd"/>
      <w:r>
        <w:rPr>
          <w:rFonts w:ascii="Times New Roman" w:eastAsia="Times New Roman" w:hAnsi="Times New Roman" w:cs="Times New Roman"/>
          <w:sz w:val="24"/>
          <w:szCs w:val="24"/>
        </w:rPr>
        <w:t>.</w:t>
      </w:r>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corpus de trabajo comprende dos tipos de discursos</w:t>
      </w:r>
      <w:proofErr w:type="gramStart"/>
      <w:r>
        <w:rPr>
          <w:rFonts w:ascii="Times New Roman" w:eastAsia="Times New Roman" w:hAnsi="Times New Roman" w:cs="Times New Roman"/>
          <w:sz w:val="24"/>
          <w:szCs w:val="24"/>
        </w:rPr>
        <w:t>:  Un</w:t>
      </w:r>
      <w:proofErr w:type="gramEnd"/>
      <w:r>
        <w:rPr>
          <w:rFonts w:ascii="Times New Roman" w:eastAsia="Times New Roman" w:hAnsi="Times New Roman" w:cs="Times New Roman"/>
          <w:sz w:val="24"/>
          <w:szCs w:val="24"/>
        </w:rPr>
        <w:t xml:space="preserve"> grupo de texto analógico (presencial) correspondiente a nuestra recolección mediante observación participante de tres clases en dos centros de enseñanza de lengua japonesa en</w:t>
      </w:r>
      <w:r>
        <w:rPr>
          <w:rFonts w:ascii="Times New Roman" w:eastAsia="Times New Roman" w:hAnsi="Times New Roman" w:cs="Times New Roman"/>
          <w:sz w:val="24"/>
          <w:szCs w:val="24"/>
        </w:rPr>
        <w:t xml:space="preserve"> CABA (</w:t>
      </w:r>
      <w:proofErr w:type="spellStart"/>
      <w:r>
        <w:rPr>
          <w:rFonts w:ascii="Times New Roman" w:eastAsia="Times New Roman" w:hAnsi="Times New Roman" w:cs="Times New Roman"/>
          <w:sz w:val="24"/>
          <w:szCs w:val="24"/>
        </w:rPr>
        <w:t>Nichia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Gakuin</w:t>
      </w:r>
      <w:proofErr w:type="spellEnd"/>
      <w:r>
        <w:rPr>
          <w:rFonts w:ascii="Times New Roman" w:eastAsia="Times New Roman" w:hAnsi="Times New Roman" w:cs="Times New Roman"/>
          <w:sz w:val="24"/>
          <w:szCs w:val="24"/>
        </w:rPr>
        <w:t xml:space="preserve"> y Centro </w:t>
      </w:r>
      <w:proofErr w:type="spellStart"/>
      <w:r>
        <w:rPr>
          <w:rFonts w:ascii="Times New Roman" w:eastAsia="Times New Roman" w:hAnsi="Times New Roman" w:cs="Times New Roman"/>
          <w:sz w:val="24"/>
          <w:szCs w:val="24"/>
        </w:rPr>
        <w:t>Okinawense</w:t>
      </w:r>
      <w:proofErr w:type="spellEnd"/>
      <w:r>
        <w:rPr>
          <w:rFonts w:ascii="Times New Roman" w:eastAsia="Times New Roman" w:hAnsi="Times New Roman" w:cs="Times New Roman"/>
          <w:sz w:val="24"/>
          <w:szCs w:val="24"/>
        </w:rPr>
        <w:t xml:space="preserve">). De estas observaciones se releva la dimensión significante (Verón, 1988). Otro virtual, correspondiente a los videos seleccionados de dos canales de </w:t>
      </w:r>
      <w:r>
        <w:rPr>
          <w:rFonts w:ascii="Times New Roman" w:eastAsia="Times New Roman" w:hAnsi="Times New Roman" w:cs="Times New Roman"/>
          <w:i/>
          <w:sz w:val="24"/>
          <w:szCs w:val="24"/>
        </w:rPr>
        <w:lastRenderedPageBreak/>
        <w:t xml:space="preserve">YouTube </w:t>
      </w:r>
      <w:r>
        <w:rPr>
          <w:rFonts w:ascii="Times New Roman" w:eastAsia="Times New Roman" w:hAnsi="Times New Roman" w:cs="Times New Roman"/>
          <w:sz w:val="24"/>
          <w:szCs w:val="24"/>
        </w:rPr>
        <w:t>de enseñanza del idioma japonés a hispanohablantes (</w:t>
      </w:r>
      <w:proofErr w:type="spellStart"/>
      <w:r>
        <w:rPr>
          <w:rFonts w:ascii="Times New Roman" w:eastAsia="Times New Roman" w:hAnsi="Times New Roman" w:cs="Times New Roman"/>
          <w:i/>
          <w:sz w:val="24"/>
          <w:szCs w:val="24"/>
        </w:rPr>
        <w:t>Kira</w:t>
      </w:r>
      <w:r>
        <w:rPr>
          <w:rFonts w:ascii="Times New Roman" w:eastAsia="Times New Roman" w:hAnsi="Times New Roman" w:cs="Times New Roman"/>
          <w:i/>
          <w:sz w:val="24"/>
          <w:szCs w:val="24"/>
        </w:rPr>
        <w:t>Sensei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i/>
          <w:sz w:val="24"/>
          <w:szCs w:val="24"/>
        </w:rPr>
        <w:t>NihongoKyoukai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La coherencia entre ambos textos, analógico y virtual, la encontramos en que, a pesar de las diferencias perceptibles, en los cuatro cursos se sigue un esquema de contenidos similar (por ejemplo, primero se enseña el hiragana y l</w:t>
      </w:r>
      <w:r>
        <w:rPr>
          <w:rFonts w:ascii="Times New Roman" w:eastAsia="Times New Roman" w:hAnsi="Times New Roman" w:cs="Times New Roman"/>
          <w:sz w:val="24"/>
          <w:szCs w:val="24"/>
        </w:rPr>
        <w:t xml:space="preserve">uego el katakana).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rsidR="0065173B" w:rsidRDefault="003E1486">
      <w:pPr>
        <w:spacing w:before="240" w:after="24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Anclaje teórico-metodológico</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este trabajo queremos sopesar la relación entre entorno (áulico o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discurso pedagógico y procesos de enseñanza aprendizaje en relación a tres ejes del discurso y la práctica pedagógica: las formas de construcción de conocimiento, las comunidades y la autoridad docente. Para ello, proponemos un análisis que, por un lado</w:t>
      </w:r>
      <w:r>
        <w:rPr>
          <w:rFonts w:ascii="Times New Roman" w:eastAsia="Times New Roman" w:hAnsi="Times New Roman" w:cs="Times New Roman"/>
          <w:sz w:val="24"/>
          <w:szCs w:val="24"/>
        </w:rPr>
        <w:t xml:space="preserve">, nos de las herramientas para evaluar cada una de esas variables y, por el otro, nos permita observar la dinámica entre los tres polos. En consecuencia, el trabajo se basa en una articulación entre conceptos de la didáctica, las humanidades digitales, la </w:t>
      </w:r>
      <w:proofErr w:type="spellStart"/>
      <w:r>
        <w:rPr>
          <w:rFonts w:ascii="Times New Roman" w:eastAsia="Times New Roman" w:hAnsi="Times New Roman" w:cs="Times New Roman"/>
          <w:sz w:val="24"/>
          <w:szCs w:val="24"/>
        </w:rPr>
        <w:t>sociosemiótica</w:t>
      </w:r>
      <w:proofErr w:type="spellEnd"/>
      <w:r>
        <w:rPr>
          <w:rFonts w:ascii="Times New Roman" w:eastAsia="Times New Roman" w:hAnsi="Times New Roman" w:cs="Times New Roman"/>
          <w:sz w:val="24"/>
          <w:szCs w:val="24"/>
        </w:rPr>
        <w:t xml:space="preserve"> y la teoría </w:t>
      </w:r>
      <w:proofErr w:type="spellStart"/>
      <w:r>
        <w:rPr>
          <w:rFonts w:ascii="Times New Roman" w:eastAsia="Times New Roman" w:hAnsi="Times New Roman" w:cs="Times New Roman"/>
          <w:sz w:val="24"/>
          <w:szCs w:val="24"/>
        </w:rPr>
        <w:t>socioculturalista</w:t>
      </w:r>
      <w:proofErr w:type="spellEnd"/>
      <w:r>
        <w:rPr>
          <w:rFonts w:ascii="Times New Roman" w:eastAsia="Times New Roman" w:hAnsi="Times New Roman" w:cs="Times New Roman"/>
          <w:sz w:val="24"/>
          <w:szCs w:val="24"/>
        </w:rPr>
        <w:t xml:space="preserve"> de Lev Vygotsky (1988).</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Para analizar  el entorno retomamos de Inés </w:t>
      </w:r>
      <w:proofErr w:type="spellStart"/>
      <w:r>
        <w:rPr>
          <w:rFonts w:ascii="Times New Roman" w:eastAsia="Times New Roman" w:hAnsi="Times New Roman" w:cs="Times New Roman"/>
          <w:sz w:val="24"/>
          <w:szCs w:val="24"/>
        </w:rPr>
        <w:t>Dussel</w:t>
      </w:r>
      <w:proofErr w:type="spellEnd"/>
      <w:r>
        <w:rPr>
          <w:rFonts w:ascii="Times New Roman" w:eastAsia="Times New Roman" w:hAnsi="Times New Roman" w:cs="Times New Roman"/>
          <w:sz w:val="24"/>
          <w:szCs w:val="24"/>
        </w:rPr>
        <w:t xml:space="preserve"> y Marcelo </w:t>
      </w:r>
      <w:proofErr w:type="spellStart"/>
      <w:r>
        <w:rPr>
          <w:rFonts w:ascii="Times New Roman" w:eastAsia="Times New Roman" w:hAnsi="Times New Roman" w:cs="Times New Roman"/>
          <w:sz w:val="24"/>
          <w:szCs w:val="24"/>
        </w:rPr>
        <w:t>Caruso</w:t>
      </w:r>
      <w:proofErr w:type="spellEnd"/>
      <w:r>
        <w:rPr>
          <w:rFonts w:ascii="Times New Roman" w:eastAsia="Times New Roman" w:hAnsi="Times New Roman" w:cs="Times New Roman"/>
          <w:sz w:val="24"/>
          <w:szCs w:val="24"/>
        </w:rPr>
        <w:t xml:space="preserve"> (1999) su definición de aula como “una estructura material y una estructura de comunicación entre sujetos” (p. 31).  </w:t>
      </w:r>
      <w:r>
        <w:rPr>
          <w:rFonts w:ascii="Times New Roman" w:eastAsia="Times New Roman" w:hAnsi="Times New Roman" w:cs="Times New Roman"/>
          <w:sz w:val="24"/>
          <w:szCs w:val="24"/>
          <w:highlight w:val="white"/>
        </w:rPr>
        <w:t>Pa</w:t>
      </w:r>
      <w:r>
        <w:rPr>
          <w:rFonts w:ascii="Times New Roman" w:eastAsia="Times New Roman" w:hAnsi="Times New Roman" w:cs="Times New Roman"/>
          <w:sz w:val="24"/>
          <w:szCs w:val="24"/>
          <w:highlight w:val="white"/>
        </w:rPr>
        <w:t xml:space="preserve">ra analizar </w:t>
      </w:r>
      <w:r>
        <w:rPr>
          <w:rFonts w:ascii="Times New Roman" w:eastAsia="Times New Roman" w:hAnsi="Times New Roman" w:cs="Times New Roman"/>
          <w:i/>
          <w:sz w:val="24"/>
          <w:szCs w:val="24"/>
          <w:highlight w:val="white"/>
        </w:rPr>
        <w:t>YouTube</w:t>
      </w:r>
      <w:r>
        <w:rPr>
          <w:rFonts w:ascii="Times New Roman" w:eastAsia="Times New Roman" w:hAnsi="Times New Roman" w:cs="Times New Roman"/>
          <w:sz w:val="24"/>
          <w:szCs w:val="24"/>
          <w:highlight w:val="white"/>
        </w:rPr>
        <w:t>, como estructura material y estructura de comunicación,</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 utilizamos el concepto de </w:t>
      </w:r>
      <w:r>
        <w:rPr>
          <w:rFonts w:ascii="Times New Roman" w:eastAsia="Times New Roman" w:hAnsi="Times New Roman" w:cs="Times New Roman"/>
          <w:i/>
          <w:sz w:val="24"/>
          <w:szCs w:val="24"/>
          <w:highlight w:val="white"/>
        </w:rPr>
        <w:t>arquitectura</w:t>
      </w:r>
      <w:r>
        <w:rPr>
          <w:rFonts w:ascii="Times New Roman" w:eastAsia="Times New Roman" w:hAnsi="Times New Roman" w:cs="Times New Roman"/>
          <w:sz w:val="24"/>
          <w:szCs w:val="24"/>
          <w:highlight w:val="white"/>
        </w:rPr>
        <w:t xml:space="preserve"> de la Web  (</w:t>
      </w:r>
      <w:proofErr w:type="spellStart"/>
      <w:r>
        <w:rPr>
          <w:rFonts w:ascii="Times New Roman" w:eastAsia="Times New Roman" w:hAnsi="Times New Roman" w:cs="Times New Roman"/>
          <w:sz w:val="24"/>
          <w:szCs w:val="24"/>
          <w:highlight w:val="white"/>
        </w:rPr>
        <w:t>Lessig</w:t>
      </w:r>
      <w:proofErr w:type="spellEnd"/>
      <w:r>
        <w:rPr>
          <w:rFonts w:ascii="Times New Roman" w:eastAsia="Times New Roman" w:hAnsi="Times New Roman" w:cs="Times New Roman"/>
          <w:sz w:val="24"/>
          <w:szCs w:val="24"/>
          <w:highlight w:val="white"/>
        </w:rPr>
        <w:t xml:space="preserve">  citado en </w:t>
      </w:r>
      <w:proofErr w:type="spellStart"/>
      <w:r>
        <w:rPr>
          <w:rFonts w:ascii="Times New Roman" w:eastAsia="Times New Roman" w:hAnsi="Times New Roman" w:cs="Times New Roman"/>
          <w:sz w:val="24"/>
          <w:szCs w:val="24"/>
          <w:highlight w:val="white"/>
        </w:rPr>
        <w:t>Piscitelli</w:t>
      </w:r>
      <w:proofErr w:type="spellEnd"/>
      <w:r>
        <w:rPr>
          <w:rFonts w:ascii="Times New Roman" w:eastAsia="Times New Roman" w:hAnsi="Times New Roman" w:cs="Times New Roman"/>
          <w:sz w:val="24"/>
          <w:szCs w:val="24"/>
          <w:highlight w:val="white"/>
        </w:rPr>
        <w:t xml:space="preserve"> y otros, 2011). Este concepto nos parece particularmente interesante ya que suma a las restricciones del software de la plataforma</w:t>
      </w:r>
      <w:r>
        <w:rPr>
          <w:rFonts w:ascii="Times New Roman" w:eastAsia="Times New Roman" w:hAnsi="Times New Roman" w:cs="Times New Roman"/>
          <w:sz w:val="24"/>
          <w:szCs w:val="24"/>
          <w:highlight w:val="white"/>
        </w:rPr>
        <w:t xml:space="preserve"> (primer parte de la arquitectura) las restricciones que las prácticas de los mismo</w:t>
      </w:r>
      <w:r>
        <w:rPr>
          <w:rFonts w:ascii="Times New Roman" w:eastAsia="Times New Roman" w:hAnsi="Times New Roman" w:cs="Times New Roman"/>
          <w:sz w:val="24"/>
          <w:szCs w:val="24"/>
          <w:highlight w:val="white"/>
        </w:rPr>
        <w:t>s usuarios van instituyendo (segunda parte de la arquitectura). Es decir, las prácticas de los usuarios en una plataforma específica, y dentro de esa plataforma en comunidades específicas, van determinando lo que es aceptable hacer y lo que no en esa red e</w:t>
      </w:r>
      <w:r>
        <w:rPr>
          <w:rFonts w:ascii="Times New Roman" w:eastAsia="Times New Roman" w:hAnsi="Times New Roman" w:cs="Times New Roman"/>
          <w:sz w:val="24"/>
          <w:szCs w:val="24"/>
          <w:highlight w:val="white"/>
        </w:rPr>
        <w:t>ncontrando como constricción las propias restricciones del código</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 fin de analizar el discurso pedagógico en el aula y en </w:t>
      </w:r>
      <w:r>
        <w:rPr>
          <w:rFonts w:ascii="Times New Roman" w:eastAsia="Times New Roman" w:hAnsi="Times New Roman" w:cs="Times New Roman"/>
          <w:i/>
          <w:sz w:val="24"/>
          <w:szCs w:val="24"/>
          <w:highlight w:val="white"/>
        </w:rPr>
        <w:t xml:space="preserve">YouTube </w:t>
      </w:r>
      <w:r>
        <w:rPr>
          <w:rFonts w:ascii="Times New Roman" w:eastAsia="Times New Roman" w:hAnsi="Times New Roman" w:cs="Times New Roman"/>
          <w:sz w:val="24"/>
          <w:szCs w:val="24"/>
          <w:highlight w:val="white"/>
        </w:rPr>
        <w:t xml:space="preserve">retomamos algunos conceptos de la </w:t>
      </w:r>
      <w:proofErr w:type="spellStart"/>
      <w:r>
        <w:rPr>
          <w:rFonts w:ascii="Times New Roman" w:eastAsia="Times New Roman" w:hAnsi="Times New Roman" w:cs="Times New Roman"/>
          <w:sz w:val="24"/>
          <w:szCs w:val="24"/>
          <w:highlight w:val="white"/>
        </w:rPr>
        <w:t>sociosemiótica</w:t>
      </w:r>
      <w:proofErr w:type="spellEnd"/>
      <w:r>
        <w:rPr>
          <w:rFonts w:ascii="Times New Roman" w:eastAsia="Times New Roman" w:hAnsi="Times New Roman" w:cs="Times New Roman"/>
          <w:sz w:val="24"/>
          <w:szCs w:val="24"/>
          <w:highlight w:val="white"/>
        </w:rPr>
        <w:t xml:space="preserve">, especialmente de la teoría de la enunciación. Dentro del </w:t>
      </w:r>
      <w:r>
        <w:rPr>
          <w:rFonts w:ascii="Times New Roman" w:eastAsia="Times New Roman" w:hAnsi="Times New Roman" w:cs="Times New Roman"/>
          <w:sz w:val="24"/>
          <w:szCs w:val="24"/>
          <w:highlight w:val="white"/>
        </w:rPr>
        <w:lastRenderedPageBreak/>
        <w:t xml:space="preserve">funcionamiento </w:t>
      </w:r>
      <w:r>
        <w:rPr>
          <w:rFonts w:ascii="Times New Roman" w:eastAsia="Times New Roman" w:hAnsi="Times New Roman" w:cs="Times New Roman"/>
          <w:sz w:val="24"/>
          <w:szCs w:val="24"/>
          <w:highlight w:val="white"/>
        </w:rPr>
        <w:t xml:space="preserve">enunciativo hay que distinguir el enunciado de la enunciación, y las figuras discursivas de enunciador y </w:t>
      </w:r>
      <w:proofErr w:type="spellStart"/>
      <w:r>
        <w:rPr>
          <w:rFonts w:ascii="Times New Roman" w:eastAsia="Times New Roman" w:hAnsi="Times New Roman" w:cs="Times New Roman"/>
          <w:sz w:val="24"/>
          <w:szCs w:val="24"/>
          <w:highlight w:val="white"/>
        </w:rPr>
        <w:t>enunciatario</w:t>
      </w:r>
      <w:proofErr w:type="spellEnd"/>
      <w:r>
        <w:rPr>
          <w:rFonts w:ascii="Times New Roman" w:eastAsia="Times New Roman" w:hAnsi="Times New Roman" w:cs="Times New Roman"/>
          <w:sz w:val="24"/>
          <w:szCs w:val="24"/>
          <w:highlight w:val="white"/>
        </w:rPr>
        <w:t xml:space="preserve"> (Verón, 2004, 172). El </w:t>
      </w:r>
      <w:r>
        <w:rPr>
          <w:rFonts w:ascii="Times New Roman" w:eastAsia="Times New Roman" w:hAnsi="Times New Roman" w:cs="Times New Roman"/>
          <w:i/>
          <w:sz w:val="24"/>
          <w:szCs w:val="24"/>
          <w:highlight w:val="white"/>
        </w:rPr>
        <w:t>enunciador</w:t>
      </w:r>
      <w:r>
        <w:rPr>
          <w:rFonts w:ascii="Times New Roman" w:eastAsia="Times New Roman" w:hAnsi="Times New Roman" w:cs="Times New Roman"/>
          <w:sz w:val="24"/>
          <w:szCs w:val="24"/>
          <w:highlight w:val="white"/>
        </w:rPr>
        <w:t xml:space="preserve"> que se construye en un determinado enunciado es la entidad discursiva que en ese discurso ocupa el lugar</w:t>
      </w:r>
      <w:r>
        <w:rPr>
          <w:rFonts w:ascii="Times New Roman" w:eastAsia="Times New Roman" w:hAnsi="Times New Roman" w:cs="Times New Roman"/>
          <w:sz w:val="24"/>
          <w:szCs w:val="24"/>
          <w:highlight w:val="white"/>
        </w:rPr>
        <w:t xml:space="preserve"> del </w:t>
      </w:r>
      <w:r>
        <w:rPr>
          <w:rFonts w:ascii="Times New Roman" w:eastAsia="Times New Roman" w:hAnsi="Times New Roman" w:cs="Times New Roman"/>
          <w:i/>
          <w:sz w:val="24"/>
          <w:szCs w:val="24"/>
          <w:highlight w:val="white"/>
        </w:rPr>
        <w:t>yo</w:t>
      </w:r>
      <w:r>
        <w:rPr>
          <w:rFonts w:ascii="Times New Roman" w:eastAsia="Times New Roman" w:hAnsi="Times New Roman" w:cs="Times New Roman"/>
          <w:sz w:val="24"/>
          <w:szCs w:val="24"/>
          <w:highlight w:val="white"/>
        </w:rPr>
        <w:t xml:space="preserve">. EL </w:t>
      </w:r>
      <w:proofErr w:type="spellStart"/>
      <w:r>
        <w:rPr>
          <w:rFonts w:ascii="Times New Roman" w:eastAsia="Times New Roman" w:hAnsi="Times New Roman" w:cs="Times New Roman"/>
          <w:i/>
          <w:sz w:val="24"/>
          <w:szCs w:val="24"/>
          <w:highlight w:val="white"/>
        </w:rPr>
        <w:t>enunciatario</w:t>
      </w:r>
      <w:proofErr w:type="spellEnd"/>
      <w:r>
        <w:rPr>
          <w:rFonts w:ascii="Times New Roman" w:eastAsia="Times New Roman" w:hAnsi="Times New Roman" w:cs="Times New Roman"/>
          <w:sz w:val="24"/>
          <w:szCs w:val="24"/>
          <w:highlight w:val="white"/>
        </w:rPr>
        <w:t xml:space="preserve"> es definido como la entidad discursiva que ocupa el lugar del</w:t>
      </w:r>
      <w:r>
        <w:rPr>
          <w:rFonts w:ascii="Times New Roman" w:eastAsia="Times New Roman" w:hAnsi="Times New Roman" w:cs="Times New Roman"/>
          <w:i/>
          <w:sz w:val="24"/>
          <w:szCs w:val="24"/>
          <w:highlight w:val="white"/>
        </w:rPr>
        <w:t xml:space="preserve"> tú</w:t>
      </w:r>
      <w:r>
        <w:rPr>
          <w:rFonts w:ascii="Times New Roman" w:eastAsia="Times New Roman" w:hAnsi="Times New Roman" w:cs="Times New Roman"/>
          <w:sz w:val="24"/>
          <w:szCs w:val="24"/>
          <w:highlight w:val="white"/>
        </w:rPr>
        <w:t xml:space="preserve"> o </w:t>
      </w:r>
      <w:r>
        <w:rPr>
          <w:rFonts w:ascii="Times New Roman" w:eastAsia="Times New Roman" w:hAnsi="Times New Roman" w:cs="Times New Roman"/>
          <w:i/>
          <w:sz w:val="24"/>
          <w:szCs w:val="24"/>
          <w:highlight w:val="white"/>
        </w:rPr>
        <w:t>ustedes</w:t>
      </w:r>
      <w:r>
        <w:rPr>
          <w:rFonts w:ascii="Times New Roman" w:eastAsia="Times New Roman" w:hAnsi="Times New Roman" w:cs="Times New Roman"/>
          <w:sz w:val="24"/>
          <w:szCs w:val="24"/>
          <w:highlight w:val="white"/>
        </w:rPr>
        <w:t xml:space="preserve"> en un discurso dado (2004). Estos conceptos nos </w:t>
      </w:r>
      <w:proofErr w:type="spellStart"/>
      <w:r>
        <w:rPr>
          <w:rFonts w:ascii="Times New Roman" w:eastAsia="Times New Roman" w:hAnsi="Times New Roman" w:cs="Times New Roman"/>
          <w:sz w:val="24"/>
          <w:szCs w:val="24"/>
          <w:highlight w:val="white"/>
        </w:rPr>
        <w:t>seran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utiles</w:t>
      </w:r>
      <w:proofErr w:type="spellEnd"/>
      <w:r>
        <w:rPr>
          <w:rFonts w:ascii="Times New Roman" w:eastAsia="Times New Roman" w:hAnsi="Times New Roman" w:cs="Times New Roman"/>
          <w:sz w:val="24"/>
          <w:szCs w:val="24"/>
          <w:highlight w:val="white"/>
        </w:rPr>
        <w:t xml:space="preserve">  a la hora de pensar en la construcción discursiva de la </w:t>
      </w:r>
      <w:r>
        <w:rPr>
          <w:rFonts w:ascii="Times New Roman" w:eastAsia="Times New Roman" w:hAnsi="Times New Roman" w:cs="Times New Roman"/>
          <w:i/>
          <w:sz w:val="24"/>
          <w:szCs w:val="24"/>
          <w:highlight w:val="white"/>
        </w:rPr>
        <w:t>autoridad docente</w:t>
      </w:r>
      <w:r>
        <w:rPr>
          <w:rFonts w:ascii="Times New Roman" w:eastAsia="Times New Roman" w:hAnsi="Times New Roman" w:cs="Times New Roman"/>
          <w:sz w:val="24"/>
          <w:szCs w:val="24"/>
          <w:highlight w:val="white"/>
        </w:rPr>
        <w:t xml:space="preserve"> y de las </w:t>
      </w:r>
      <w:r>
        <w:rPr>
          <w:rFonts w:ascii="Times New Roman" w:eastAsia="Times New Roman" w:hAnsi="Times New Roman" w:cs="Times New Roman"/>
          <w:i/>
          <w:sz w:val="24"/>
          <w:szCs w:val="24"/>
          <w:highlight w:val="white"/>
        </w:rPr>
        <w:t>comunidades</w:t>
      </w:r>
      <w:r>
        <w:rPr>
          <w:rFonts w:ascii="Times New Roman" w:eastAsia="Times New Roman" w:hAnsi="Times New Roman" w:cs="Times New Roman"/>
          <w:i/>
          <w:sz w:val="24"/>
          <w:szCs w:val="24"/>
          <w:highlight w:val="white"/>
        </w:rPr>
        <w:t>.</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analizar los procesos de enseñanza aprendizaje partimos de un enfoque </w:t>
      </w:r>
      <w:proofErr w:type="spellStart"/>
      <w:r>
        <w:rPr>
          <w:rFonts w:ascii="Times New Roman" w:eastAsia="Times New Roman" w:hAnsi="Times New Roman" w:cs="Times New Roman"/>
          <w:sz w:val="24"/>
          <w:szCs w:val="24"/>
          <w:highlight w:val="white"/>
        </w:rPr>
        <w:t>socioculturalista</w:t>
      </w:r>
      <w:proofErr w:type="spellEnd"/>
      <w:r>
        <w:rPr>
          <w:rFonts w:ascii="Times New Roman" w:eastAsia="Times New Roman" w:hAnsi="Times New Roman" w:cs="Times New Roman"/>
          <w:sz w:val="24"/>
          <w:szCs w:val="24"/>
          <w:highlight w:val="white"/>
        </w:rPr>
        <w:t xml:space="preserve"> de estos procesos. Para Vygotsky el aprendizaje es inherentemente social y contextual (1988), el sujeto aprende en una sociedad y tiempo dados por medio de la in</w:t>
      </w:r>
      <w:r>
        <w:rPr>
          <w:rFonts w:ascii="Times New Roman" w:eastAsia="Times New Roman" w:hAnsi="Times New Roman" w:cs="Times New Roman"/>
          <w:sz w:val="24"/>
          <w:szCs w:val="24"/>
          <w:highlight w:val="white"/>
        </w:rPr>
        <w:t xml:space="preserve">teracción con otros. En nuestro caso, esta interacción se da en el aula o en </w:t>
      </w:r>
      <w:r>
        <w:rPr>
          <w:rFonts w:ascii="Times New Roman" w:eastAsia="Times New Roman" w:hAnsi="Times New Roman" w:cs="Times New Roman"/>
          <w:i/>
          <w:sz w:val="24"/>
          <w:szCs w:val="24"/>
          <w:highlight w:val="white"/>
        </w:rPr>
        <w:t>YouTube</w:t>
      </w:r>
      <w:r>
        <w:rPr>
          <w:rFonts w:ascii="Times New Roman" w:eastAsia="Times New Roman" w:hAnsi="Times New Roman" w:cs="Times New Roman"/>
          <w:sz w:val="24"/>
          <w:szCs w:val="24"/>
          <w:highlight w:val="white"/>
        </w:rPr>
        <w:t>, presentando puntos en común pero también importantes diferencias.</w:t>
      </w:r>
    </w:p>
    <w:p w:rsidR="0065173B" w:rsidRDefault="0065173B">
      <w:pPr>
        <w:spacing w:line="360" w:lineRule="auto"/>
        <w:ind w:right="-40" w:firstLine="140"/>
        <w:jc w:val="both"/>
        <w:rPr>
          <w:rFonts w:ascii="Times New Roman" w:eastAsia="Times New Roman" w:hAnsi="Times New Roman" w:cs="Times New Roman"/>
          <w:sz w:val="24"/>
          <w:szCs w:val="24"/>
        </w:rPr>
      </w:pPr>
    </w:p>
    <w:p w:rsidR="0065173B" w:rsidRDefault="003E1486">
      <w:pPr>
        <w:numPr>
          <w:ilvl w:val="0"/>
          <w:numId w:val="1"/>
        </w:numPr>
        <w:spacing w:line="360"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Entorno áulico y arquitectura de </w:t>
      </w:r>
      <w:r>
        <w:rPr>
          <w:rFonts w:ascii="Times New Roman" w:eastAsia="Times New Roman" w:hAnsi="Times New Roman" w:cs="Times New Roman"/>
          <w:b/>
          <w:i/>
          <w:sz w:val="24"/>
          <w:szCs w:val="24"/>
        </w:rPr>
        <w:t>YouTube</w:t>
      </w:r>
    </w:p>
    <w:p w:rsidR="0065173B" w:rsidRDefault="0065173B">
      <w:pPr>
        <w:spacing w:line="360" w:lineRule="auto"/>
        <w:ind w:right="-40" w:firstLine="140"/>
        <w:jc w:val="both"/>
        <w:rPr>
          <w:rFonts w:ascii="Times New Roman" w:eastAsia="Times New Roman" w:hAnsi="Times New Roman" w:cs="Times New Roman"/>
          <w:b/>
          <w:sz w:val="24"/>
          <w:szCs w:val="24"/>
        </w:rPr>
      </w:pP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Distinguimos, como condición de producción del aula lo </w:t>
      </w:r>
      <w:r>
        <w:rPr>
          <w:rFonts w:ascii="Times New Roman" w:eastAsia="Times New Roman" w:hAnsi="Times New Roman" w:cs="Times New Roman"/>
          <w:i/>
          <w:sz w:val="24"/>
          <w:szCs w:val="24"/>
        </w:rPr>
        <w:t>instit</w:t>
      </w:r>
      <w:r>
        <w:rPr>
          <w:rFonts w:ascii="Times New Roman" w:eastAsia="Times New Roman" w:hAnsi="Times New Roman" w:cs="Times New Roman"/>
          <w:i/>
          <w:sz w:val="24"/>
          <w:szCs w:val="24"/>
        </w:rPr>
        <w:t xml:space="preserve">uido </w:t>
      </w:r>
      <w:r>
        <w:rPr>
          <w:rFonts w:ascii="Times New Roman" w:eastAsia="Times New Roman" w:hAnsi="Times New Roman" w:cs="Times New Roman"/>
          <w:sz w:val="24"/>
          <w:szCs w:val="24"/>
        </w:rPr>
        <w:t xml:space="preserve">en el campo de la educación. </w:t>
      </w:r>
      <w:r>
        <w:rPr>
          <w:rFonts w:ascii="Times New Roman" w:eastAsia="Times New Roman" w:hAnsi="Times New Roman" w:cs="Times New Roman"/>
          <w:sz w:val="24"/>
          <w:szCs w:val="24"/>
          <w:highlight w:val="white"/>
        </w:rPr>
        <w:t xml:space="preserve">  Lo </w:t>
      </w:r>
      <w:r>
        <w:rPr>
          <w:rFonts w:ascii="Times New Roman" w:eastAsia="Times New Roman" w:hAnsi="Times New Roman" w:cs="Times New Roman"/>
          <w:i/>
          <w:sz w:val="24"/>
          <w:szCs w:val="24"/>
          <w:highlight w:val="white"/>
        </w:rPr>
        <w:t>instituido</w:t>
      </w:r>
      <w:r>
        <w:rPr>
          <w:rFonts w:ascii="Times New Roman" w:eastAsia="Times New Roman" w:hAnsi="Times New Roman" w:cs="Times New Roman"/>
          <w:sz w:val="24"/>
          <w:szCs w:val="24"/>
          <w:highlight w:val="white"/>
        </w:rPr>
        <w:t xml:space="preserve">, según </w:t>
      </w:r>
      <w:proofErr w:type="spellStart"/>
      <w:r>
        <w:rPr>
          <w:rFonts w:ascii="Times New Roman" w:eastAsia="Times New Roman" w:hAnsi="Times New Roman" w:cs="Times New Roman"/>
          <w:sz w:val="24"/>
          <w:szCs w:val="24"/>
          <w:highlight w:val="white"/>
        </w:rPr>
        <w:t>Lapassade</w:t>
      </w:r>
      <w:proofErr w:type="spellEnd"/>
      <w:r>
        <w:rPr>
          <w:rFonts w:ascii="Times New Roman" w:eastAsia="Times New Roman" w:hAnsi="Times New Roman" w:cs="Times New Roman"/>
          <w:sz w:val="24"/>
          <w:szCs w:val="24"/>
          <w:highlight w:val="white"/>
        </w:rPr>
        <w:t xml:space="preserve"> (1977), corresponde a las normas, y a las relaciones sociales que le corresponden a esas normas, dominantes de una sociedad y momento dado. </w:t>
      </w:r>
      <w:r>
        <w:rPr>
          <w:rFonts w:ascii="Times New Roman" w:eastAsia="Times New Roman" w:hAnsi="Times New Roman" w:cs="Times New Roman"/>
          <w:sz w:val="24"/>
          <w:szCs w:val="24"/>
        </w:rPr>
        <w:t xml:space="preserve">Lo que hoy entendemos como lo </w:t>
      </w:r>
      <w:r>
        <w:rPr>
          <w:rFonts w:ascii="Times New Roman" w:eastAsia="Times New Roman" w:hAnsi="Times New Roman" w:cs="Times New Roman"/>
          <w:i/>
          <w:sz w:val="24"/>
          <w:szCs w:val="24"/>
        </w:rPr>
        <w:t>instituido</w:t>
      </w:r>
      <w:r>
        <w:rPr>
          <w:rFonts w:ascii="Times New Roman" w:eastAsia="Times New Roman" w:hAnsi="Times New Roman" w:cs="Times New Roman"/>
          <w:sz w:val="24"/>
          <w:szCs w:val="24"/>
        </w:rPr>
        <w:t xml:space="preserve"> en lo escolar puede ser entendido como construido a partir de un primer </w:t>
      </w:r>
      <w:r>
        <w:rPr>
          <w:rFonts w:ascii="Times New Roman" w:eastAsia="Times New Roman" w:hAnsi="Times New Roman" w:cs="Times New Roman"/>
          <w:i/>
          <w:sz w:val="24"/>
          <w:szCs w:val="24"/>
        </w:rPr>
        <w:t xml:space="preserve">contrato </w:t>
      </w:r>
      <w:r>
        <w:rPr>
          <w:rFonts w:ascii="Times New Roman" w:eastAsia="Times New Roman" w:hAnsi="Times New Roman" w:cs="Times New Roman"/>
          <w:sz w:val="24"/>
          <w:szCs w:val="24"/>
        </w:rPr>
        <w:t>fundacional Frigerio y otros (1992) entre la sociedad y la escuela que le asignó a la institución un sentido desde lo social (p: 18).</w:t>
      </w:r>
      <w:r>
        <w:rPr>
          <w:rFonts w:ascii="Times New Roman" w:eastAsia="Times New Roman" w:hAnsi="Times New Roman" w:cs="Times New Roman"/>
          <w:sz w:val="24"/>
          <w:szCs w:val="24"/>
          <w:highlight w:val="white"/>
        </w:rPr>
        <w:t xml:space="preserve"> Lo</w:t>
      </w:r>
      <w:r>
        <w:rPr>
          <w:rFonts w:ascii="Times New Roman" w:eastAsia="Times New Roman" w:hAnsi="Times New Roman" w:cs="Times New Roman"/>
          <w:i/>
          <w:sz w:val="24"/>
          <w:szCs w:val="24"/>
          <w:highlight w:val="white"/>
        </w:rPr>
        <w:t xml:space="preserve"> instituido</w:t>
      </w:r>
      <w:r>
        <w:rPr>
          <w:rFonts w:ascii="Times New Roman" w:eastAsia="Times New Roman" w:hAnsi="Times New Roman" w:cs="Times New Roman"/>
          <w:sz w:val="24"/>
          <w:szCs w:val="24"/>
          <w:highlight w:val="white"/>
        </w:rPr>
        <w:t>, llevado al aula,</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abarca n</w:t>
      </w:r>
      <w:r>
        <w:rPr>
          <w:rFonts w:ascii="Times New Roman" w:eastAsia="Times New Roman" w:hAnsi="Times New Roman" w:cs="Times New Roman"/>
          <w:sz w:val="24"/>
          <w:szCs w:val="24"/>
          <w:highlight w:val="white"/>
        </w:rPr>
        <w:t>o sólo los aspectos materiales que  ha mantenido el aula (como tipo ideal), también incluye las prácticas que este horizonte de normas y expectativas promueve, las maneras de</w:t>
      </w:r>
      <w:r>
        <w:rPr>
          <w:rFonts w:ascii="Times New Roman" w:eastAsia="Times New Roman" w:hAnsi="Times New Roman" w:cs="Times New Roman"/>
          <w:i/>
          <w:sz w:val="24"/>
          <w:szCs w:val="24"/>
          <w:highlight w:val="white"/>
        </w:rPr>
        <w:t xml:space="preserve"> comunidad </w:t>
      </w:r>
      <w:r>
        <w:rPr>
          <w:rFonts w:ascii="Times New Roman" w:eastAsia="Times New Roman" w:hAnsi="Times New Roman" w:cs="Times New Roman"/>
          <w:sz w:val="24"/>
          <w:szCs w:val="24"/>
          <w:highlight w:val="white"/>
        </w:rPr>
        <w:t>que permite, las formas de conocimiento, los sujetos enunciadores y los</w:t>
      </w:r>
      <w:r>
        <w:rPr>
          <w:rFonts w:ascii="Times New Roman" w:eastAsia="Times New Roman" w:hAnsi="Times New Roman" w:cs="Times New Roman"/>
          <w:sz w:val="24"/>
          <w:szCs w:val="24"/>
          <w:highlight w:val="white"/>
        </w:rPr>
        <w:t xml:space="preserve"> métodos para transmitir ese conocimiento que legitima, es decir, lo social normativo instituido. </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Postulamos que la parte de los hábitos de usuarios del concepto de </w:t>
      </w:r>
      <w:r>
        <w:rPr>
          <w:rFonts w:ascii="Times New Roman" w:eastAsia="Times New Roman" w:hAnsi="Times New Roman" w:cs="Times New Roman"/>
          <w:i/>
          <w:sz w:val="24"/>
          <w:szCs w:val="24"/>
          <w:highlight w:val="white"/>
        </w:rPr>
        <w:t>arquitectura</w:t>
      </w:r>
      <w:r>
        <w:rPr>
          <w:rFonts w:ascii="Times New Roman" w:eastAsia="Times New Roman" w:hAnsi="Times New Roman" w:cs="Times New Roman"/>
          <w:sz w:val="24"/>
          <w:szCs w:val="24"/>
          <w:highlight w:val="white"/>
        </w:rPr>
        <w:t xml:space="preserve"> puede resultar comparable, en cierta medida, a lo </w:t>
      </w:r>
      <w:r>
        <w:rPr>
          <w:rFonts w:ascii="Times New Roman" w:eastAsia="Times New Roman" w:hAnsi="Times New Roman" w:cs="Times New Roman"/>
          <w:i/>
          <w:sz w:val="24"/>
          <w:szCs w:val="24"/>
          <w:highlight w:val="white"/>
        </w:rPr>
        <w:t xml:space="preserve">instituido </w:t>
      </w:r>
      <w:r>
        <w:rPr>
          <w:rFonts w:ascii="Times New Roman" w:eastAsia="Times New Roman" w:hAnsi="Times New Roman" w:cs="Times New Roman"/>
          <w:sz w:val="24"/>
          <w:szCs w:val="24"/>
          <w:highlight w:val="white"/>
        </w:rPr>
        <w:t>en el  aula ya q</w:t>
      </w:r>
      <w:r>
        <w:rPr>
          <w:rFonts w:ascii="Times New Roman" w:eastAsia="Times New Roman" w:hAnsi="Times New Roman" w:cs="Times New Roman"/>
          <w:sz w:val="24"/>
          <w:szCs w:val="24"/>
          <w:highlight w:val="white"/>
        </w:rPr>
        <w:t>ue en ambos casos hay un horizonte de prácticas, discursos y normas instituidas pero también de restricciones materiales (las aulas presentan, mayormente, una arquitectura similar) que condicionan el hacer y el decir de los educadores y los educandos.</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En</w:t>
      </w:r>
      <w:r>
        <w:rPr>
          <w:rFonts w:ascii="Times New Roman" w:eastAsia="Times New Roman" w:hAnsi="Times New Roman" w:cs="Times New Roman"/>
          <w:sz w:val="24"/>
          <w:szCs w:val="24"/>
          <w:highlight w:val="white"/>
        </w:rPr>
        <w:t xml:space="preserve"> cuanto a la </w:t>
      </w:r>
      <w:r>
        <w:rPr>
          <w:rFonts w:ascii="Times New Roman" w:eastAsia="Times New Roman" w:hAnsi="Times New Roman" w:cs="Times New Roman"/>
          <w:i/>
          <w:sz w:val="24"/>
          <w:szCs w:val="24"/>
          <w:highlight w:val="white"/>
        </w:rPr>
        <w:t>arquitectura</w:t>
      </w:r>
      <w:r>
        <w:rPr>
          <w:rFonts w:ascii="Times New Roman" w:eastAsia="Times New Roman" w:hAnsi="Times New Roman" w:cs="Times New Roman"/>
          <w:sz w:val="24"/>
          <w:szCs w:val="24"/>
          <w:highlight w:val="white"/>
        </w:rPr>
        <w:t xml:space="preserve"> de </w:t>
      </w:r>
      <w:r>
        <w:rPr>
          <w:rFonts w:ascii="Times New Roman" w:eastAsia="Times New Roman" w:hAnsi="Times New Roman" w:cs="Times New Roman"/>
          <w:i/>
          <w:sz w:val="24"/>
          <w:szCs w:val="24"/>
          <w:highlight w:val="white"/>
        </w:rPr>
        <w:t>YouTube,</w:t>
      </w:r>
      <w:r>
        <w:rPr>
          <w:rFonts w:ascii="Times New Roman" w:eastAsia="Times New Roman" w:hAnsi="Times New Roman" w:cs="Times New Roman"/>
          <w:sz w:val="24"/>
          <w:szCs w:val="24"/>
          <w:highlight w:val="white"/>
        </w:rPr>
        <w:t xml:space="preserve">  José van </w:t>
      </w:r>
      <w:proofErr w:type="spellStart"/>
      <w:r>
        <w:rPr>
          <w:rFonts w:ascii="Times New Roman" w:eastAsia="Times New Roman" w:hAnsi="Times New Roman" w:cs="Times New Roman"/>
          <w:sz w:val="24"/>
          <w:szCs w:val="24"/>
          <w:highlight w:val="white"/>
        </w:rPr>
        <w:t>Dijck</w:t>
      </w:r>
      <w:proofErr w:type="spellEnd"/>
      <w:r>
        <w:rPr>
          <w:rFonts w:ascii="Times New Roman" w:eastAsia="Times New Roman" w:hAnsi="Times New Roman" w:cs="Times New Roman"/>
          <w:sz w:val="24"/>
          <w:szCs w:val="24"/>
          <w:highlight w:val="white"/>
        </w:rPr>
        <w:t xml:space="preserve"> entiende que esta plataforma</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presenta propiedades de lo que ella clasifica como sitios de red social, debido a que en la misma se crean </w:t>
      </w:r>
      <w:r>
        <w:rPr>
          <w:rFonts w:ascii="Times New Roman" w:eastAsia="Times New Roman" w:hAnsi="Times New Roman" w:cs="Times New Roman"/>
          <w:i/>
          <w:sz w:val="24"/>
          <w:szCs w:val="24"/>
          <w:highlight w:val="white"/>
        </w:rPr>
        <w:t>comunidades</w:t>
      </w:r>
      <w:r>
        <w:rPr>
          <w:rFonts w:ascii="Times New Roman" w:eastAsia="Times New Roman" w:hAnsi="Times New Roman" w:cs="Times New Roman"/>
          <w:sz w:val="24"/>
          <w:szCs w:val="24"/>
          <w:highlight w:val="white"/>
        </w:rPr>
        <w:t xml:space="preserve"> que comparten contenidos específicos e interactúan ent</w:t>
      </w:r>
      <w:r>
        <w:rPr>
          <w:rFonts w:ascii="Times New Roman" w:eastAsia="Times New Roman" w:hAnsi="Times New Roman" w:cs="Times New Roman"/>
          <w:sz w:val="24"/>
          <w:szCs w:val="24"/>
          <w:highlight w:val="white"/>
        </w:rPr>
        <w:t xml:space="preserve">re </w:t>
      </w:r>
      <w:r>
        <w:rPr>
          <w:rFonts w:ascii="Times New Roman" w:eastAsia="Times New Roman" w:hAnsi="Times New Roman" w:cs="Times New Roman"/>
          <w:sz w:val="24"/>
          <w:szCs w:val="24"/>
          <w:highlight w:val="white"/>
        </w:rPr>
        <w:lastRenderedPageBreak/>
        <w:t>sí,  pero  pertenece a la categoría  de sitios dedicados al “contenido creado por los usuarios” (2016, 15).</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 Es decir, </w:t>
      </w:r>
      <w:r>
        <w:rPr>
          <w:rFonts w:ascii="Times New Roman" w:eastAsia="Times New Roman" w:hAnsi="Times New Roman" w:cs="Times New Roman"/>
          <w:i/>
          <w:sz w:val="24"/>
          <w:szCs w:val="24"/>
          <w:highlight w:val="white"/>
        </w:rPr>
        <w:t>YouTube</w:t>
      </w:r>
      <w:r>
        <w:rPr>
          <w:rFonts w:ascii="Times New Roman" w:eastAsia="Times New Roman" w:hAnsi="Times New Roman" w:cs="Times New Roman"/>
          <w:sz w:val="24"/>
          <w:szCs w:val="24"/>
          <w:highlight w:val="white"/>
        </w:rPr>
        <w:t xml:space="preserve"> es,  principalmente, una plataforma dedicada a proporcionar una </w:t>
      </w:r>
      <w:r>
        <w:rPr>
          <w:rFonts w:ascii="Times New Roman" w:eastAsia="Times New Roman" w:hAnsi="Times New Roman" w:cs="Times New Roman"/>
          <w:i/>
          <w:sz w:val="24"/>
          <w:szCs w:val="24"/>
          <w:highlight w:val="white"/>
        </w:rPr>
        <w:t xml:space="preserve">interfaz </w:t>
      </w:r>
      <w:r>
        <w:rPr>
          <w:rFonts w:ascii="Times New Roman" w:eastAsia="Times New Roman" w:hAnsi="Times New Roman" w:cs="Times New Roman"/>
          <w:sz w:val="24"/>
          <w:szCs w:val="24"/>
          <w:highlight w:val="white"/>
        </w:rPr>
        <w:t>para que los usuarios creen y compartan contenidos au</w:t>
      </w:r>
      <w:r>
        <w:rPr>
          <w:rFonts w:ascii="Times New Roman" w:eastAsia="Times New Roman" w:hAnsi="Times New Roman" w:cs="Times New Roman"/>
          <w:sz w:val="24"/>
          <w:szCs w:val="24"/>
          <w:highlight w:val="white"/>
        </w:rPr>
        <w:t xml:space="preserve">diovisuales. Estas </w:t>
      </w:r>
      <w:proofErr w:type="spellStart"/>
      <w:r>
        <w:rPr>
          <w:rFonts w:ascii="Times New Roman" w:eastAsia="Times New Roman" w:hAnsi="Times New Roman" w:cs="Times New Roman"/>
          <w:sz w:val="24"/>
          <w:szCs w:val="24"/>
          <w:highlight w:val="white"/>
        </w:rPr>
        <w:t>carácteristicas</w:t>
      </w:r>
      <w:proofErr w:type="spellEnd"/>
      <w:r>
        <w:rPr>
          <w:rFonts w:ascii="Times New Roman" w:eastAsia="Times New Roman" w:hAnsi="Times New Roman" w:cs="Times New Roman"/>
          <w:sz w:val="24"/>
          <w:szCs w:val="24"/>
          <w:highlight w:val="white"/>
        </w:rPr>
        <w:t xml:space="preserve"> de la </w:t>
      </w:r>
      <w:r>
        <w:rPr>
          <w:rFonts w:ascii="Times New Roman" w:eastAsia="Times New Roman" w:hAnsi="Times New Roman" w:cs="Times New Roman"/>
          <w:i/>
          <w:sz w:val="24"/>
          <w:szCs w:val="24"/>
          <w:highlight w:val="white"/>
        </w:rPr>
        <w:t xml:space="preserve">arquitectura </w:t>
      </w:r>
      <w:r>
        <w:rPr>
          <w:rFonts w:ascii="Times New Roman" w:eastAsia="Times New Roman" w:hAnsi="Times New Roman" w:cs="Times New Roman"/>
          <w:sz w:val="24"/>
          <w:szCs w:val="24"/>
          <w:highlight w:val="white"/>
        </w:rPr>
        <w:t>(como código)</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de </w:t>
      </w:r>
      <w:r>
        <w:rPr>
          <w:rFonts w:ascii="Times New Roman" w:eastAsia="Times New Roman" w:hAnsi="Times New Roman" w:cs="Times New Roman"/>
          <w:i/>
          <w:sz w:val="24"/>
          <w:szCs w:val="24"/>
          <w:highlight w:val="white"/>
        </w:rPr>
        <w:t>YouTube</w:t>
      </w:r>
      <w:r>
        <w:rPr>
          <w:rFonts w:ascii="Times New Roman" w:eastAsia="Times New Roman" w:hAnsi="Times New Roman" w:cs="Times New Roman"/>
          <w:sz w:val="24"/>
          <w:szCs w:val="24"/>
          <w:highlight w:val="white"/>
        </w:rPr>
        <w:t xml:space="preserve"> que la configuran como una plataforma de red social y  de reservorio de archivo son las que permiten ciertas prácticas de los docentes y los estudiantes que dan cuenta de cómo s</w:t>
      </w:r>
      <w:r>
        <w:rPr>
          <w:rFonts w:ascii="Times New Roman" w:eastAsia="Times New Roman" w:hAnsi="Times New Roman" w:cs="Times New Roman"/>
          <w:sz w:val="24"/>
          <w:szCs w:val="24"/>
          <w:highlight w:val="white"/>
        </w:rPr>
        <w:t xml:space="preserve">e </w:t>
      </w:r>
      <w:r>
        <w:rPr>
          <w:rFonts w:ascii="Times New Roman" w:eastAsia="Times New Roman" w:hAnsi="Times New Roman" w:cs="Times New Roman"/>
          <w:i/>
          <w:sz w:val="24"/>
          <w:szCs w:val="24"/>
          <w:highlight w:val="white"/>
        </w:rPr>
        <w:t>construye y accede</w:t>
      </w:r>
      <w:r>
        <w:rPr>
          <w:rFonts w:ascii="Times New Roman" w:eastAsia="Times New Roman" w:hAnsi="Times New Roman" w:cs="Times New Roman"/>
          <w:sz w:val="24"/>
          <w:szCs w:val="24"/>
          <w:highlight w:val="white"/>
        </w:rPr>
        <w:t xml:space="preserve"> al conocimiento, cómo son las </w:t>
      </w:r>
      <w:r>
        <w:rPr>
          <w:rFonts w:ascii="Times New Roman" w:eastAsia="Times New Roman" w:hAnsi="Times New Roman" w:cs="Times New Roman"/>
          <w:i/>
          <w:sz w:val="24"/>
          <w:szCs w:val="24"/>
          <w:highlight w:val="white"/>
        </w:rPr>
        <w:t>comunidades</w:t>
      </w:r>
      <w:r>
        <w:rPr>
          <w:rFonts w:ascii="Times New Roman" w:eastAsia="Times New Roman" w:hAnsi="Times New Roman" w:cs="Times New Roman"/>
          <w:sz w:val="24"/>
          <w:szCs w:val="24"/>
          <w:highlight w:val="white"/>
        </w:rPr>
        <w:t xml:space="preserve"> y cómo se construye la </w:t>
      </w:r>
      <w:r>
        <w:rPr>
          <w:rFonts w:ascii="Times New Roman" w:eastAsia="Times New Roman" w:hAnsi="Times New Roman" w:cs="Times New Roman"/>
          <w:i/>
          <w:sz w:val="24"/>
          <w:szCs w:val="24"/>
          <w:highlight w:val="white"/>
        </w:rPr>
        <w:t>autoridad docente</w:t>
      </w:r>
      <w:r>
        <w:rPr>
          <w:rFonts w:ascii="Times New Roman" w:eastAsia="Times New Roman" w:hAnsi="Times New Roman" w:cs="Times New Roman"/>
          <w:sz w:val="24"/>
          <w:szCs w:val="24"/>
          <w:highlight w:val="white"/>
        </w:rPr>
        <w:t xml:space="preserve"> en este sitio web. </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Por lo tanto, entendemos que  la estructura material y la estructura comunicacional- en la cual incluimos lo </w:t>
      </w:r>
      <w:r>
        <w:rPr>
          <w:rFonts w:ascii="Times New Roman" w:eastAsia="Times New Roman" w:hAnsi="Times New Roman" w:cs="Times New Roman"/>
          <w:i/>
          <w:sz w:val="24"/>
          <w:szCs w:val="24"/>
          <w:highlight w:val="white"/>
        </w:rPr>
        <w:t>normativo instituido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del aula y de </w:t>
      </w:r>
      <w:r>
        <w:rPr>
          <w:rFonts w:ascii="Times New Roman" w:eastAsia="Times New Roman" w:hAnsi="Times New Roman" w:cs="Times New Roman"/>
          <w:i/>
          <w:sz w:val="24"/>
          <w:szCs w:val="24"/>
          <w:highlight w:val="white"/>
        </w:rPr>
        <w:t>YouTube</w:t>
      </w:r>
      <w:r>
        <w:rPr>
          <w:rFonts w:ascii="Times New Roman" w:eastAsia="Times New Roman" w:hAnsi="Times New Roman" w:cs="Times New Roman"/>
          <w:sz w:val="24"/>
          <w:szCs w:val="24"/>
          <w:highlight w:val="white"/>
        </w:rPr>
        <w:t>, influyen en los procesos de enseñanza aprendizaje y en el discurso pedagógico y, consecuentemente, en los tres ejes a analizar.</w:t>
      </w:r>
    </w:p>
    <w:p w:rsidR="0065173B" w:rsidRDefault="0065173B">
      <w:pPr>
        <w:spacing w:line="360" w:lineRule="auto"/>
        <w:ind w:left="720" w:right="-40"/>
        <w:jc w:val="both"/>
        <w:rPr>
          <w:rFonts w:ascii="Times New Roman" w:eastAsia="Times New Roman" w:hAnsi="Times New Roman" w:cs="Times New Roman"/>
          <w:b/>
          <w:sz w:val="24"/>
          <w:szCs w:val="24"/>
          <w:highlight w:val="white"/>
        </w:rPr>
      </w:pPr>
    </w:p>
    <w:p w:rsidR="0065173B" w:rsidRDefault="003E1486">
      <w:pPr>
        <w:numPr>
          <w:ilvl w:val="0"/>
          <w:numId w:val="2"/>
        </w:numPr>
        <w:spacing w:line="360" w:lineRule="auto"/>
        <w:ind w:right="-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Construcción del conocimiento, comunidades y la autoridad docente</w:t>
      </w:r>
    </w:p>
    <w:p w:rsidR="0065173B" w:rsidRDefault="0065173B">
      <w:pPr>
        <w:spacing w:line="360" w:lineRule="auto"/>
        <w:ind w:right="-40" w:firstLine="140"/>
        <w:jc w:val="both"/>
        <w:rPr>
          <w:rFonts w:ascii="Times New Roman" w:eastAsia="Times New Roman" w:hAnsi="Times New Roman" w:cs="Times New Roman"/>
          <w:b/>
          <w:sz w:val="24"/>
          <w:szCs w:val="24"/>
          <w:highlight w:val="white"/>
        </w:rPr>
      </w:pP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Entendemos que  las ideas sobre construcción de conocimiento en la Web  de Levy (1992)   y las comparaciones de  </w:t>
      </w:r>
      <w:proofErr w:type="spellStart"/>
      <w:r>
        <w:rPr>
          <w:rFonts w:ascii="Times New Roman" w:eastAsia="Times New Roman" w:hAnsi="Times New Roman" w:cs="Times New Roman"/>
          <w:sz w:val="24"/>
          <w:szCs w:val="24"/>
        </w:rPr>
        <w:t>Dussel</w:t>
      </w:r>
      <w:proofErr w:type="spellEnd"/>
      <w:r>
        <w:rPr>
          <w:rFonts w:ascii="Times New Roman" w:eastAsia="Times New Roman" w:hAnsi="Times New Roman" w:cs="Times New Roman"/>
          <w:sz w:val="24"/>
          <w:szCs w:val="24"/>
        </w:rPr>
        <w:t xml:space="preserve"> y Quevedo (2010) sobre cómo es el aprendizaje en la Red y en el aula </w:t>
      </w:r>
      <w:r>
        <w:rPr>
          <w:rFonts w:ascii="Times New Roman" w:eastAsia="Times New Roman" w:hAnsi="Times New Roman" w:cs="Times New Roman"/>
          <w:sz w:val="24"/>
          <w:szCs w:val="24"/>
          <w:highlight w:val="white"/>
        </w:rPr>
        <w:t>se basan en las posibilidades estructurales y comunicacionales de a</w:t>
      </w:r>
      <w:r>
        <w:rPr>
          <w:rFonts w:ascii="Times New Roman" w:eastAsia="Times New Roman" w:hAnsi="Times New Roman" w:cs="Times New Roman"/>
          <w:sz w:val="24"/>
          <w:szCs w:val="24"/>
          <w:highlight w:val="white"/>
        </w:rPr>
        <w:t xml:space="preserve">mbos espacios.  El conocimiento en la Web puede ser el esfuerzo de una </w:t>
      </w:r>
      <w:r>
        <w:rPr>
          <w:rFonts w:ascii="Times New Roman" w:eastAsia="Times New Roman" w:hAnsi="Times New Roman" w:cs="Times New Roman"/>
          <w:i/>
          <w:sz w:val="24"/>
          <w:szCs w:val="24"/>
          <w:highlight w:val="white"/>
        </w:rPr>
        <w:t xml:space="preserve">inteligencia colectiva </w:t>
      </w:r>
      <w:r>
        <w:rPr>
          <w:rFonts w:ascii="Times New Roman" w:eastAsia="Times New Roman" w:hAnsi="Times New Roman" w:cs="Times New Roman"/>
          <w:sz w:val="24"/>
          <w:szCs w:val="24"/>
          <w:highlight w:val="white"/>
        </w:rPr>
        <w:t xml:space="preserve">(pasar de un modelo basado en un cogito singular, yo pienso, a uno plural, nosotros pensamos) que parte de una </w:t>
      </w:r>
      <w:r>
        <w:rPr>
          <w:rFonts w:ascii="Times New Roman" w:eastAsia="Times New Roman" w:hAnsi="Times New Roman" w:cs="Times New Roman"/>
          <w:i/>
          <w:sz w:val="24"/>
          <w:szCs w:val="24"/>
          <w:highlight w:val="white"/>
        </w:rPr>
        <w:t xml:space="preserve">cultura participativa </w:t>
      </w:r>
      <w:r>
        <w:rPr>
          <w:rFonts w:ascii="Times New Roman" w:eastAsia="Times New Roman" w:hAnsi="Times New Roman" w:cs="Times New Roman"/>
          <w:sz w:val="24"/>
          <w:szCs w:val="24"/>
          <w:highlight w:val="white"/>
        </w:rPr>
        <w:t>(usuarios en la red de difere</w:t>
      </w:r>
      <w:r>
        <w:rPr>
          <w:rFonts w:ascii="Times New Roman" w:eastAsia="Times New Roman" w:hAnsi="Times New Roman" w:cs="Times New Roman"/>
          <w:sz w:val="24"/>
          <w:szCs w:val="24"/>
          <w:highlight w:val="white"/>
        </w:rPr>
        <w:t xml:space="preserve">ntes lugares del mundo generando y compartiendo contenido) que aprende a través del </w:t>
      </w:r>
      <w:r>
        <w:rPr>
          <w:rFonts w:ascii="Times New Roman" w:eastAsia="Times New Roman" w:hAnsi="Times New Roman" w:cs="Times New Roman"/>
          <w:i/>
          <w:sz w:val="24"/>
          <w:szCs w:val="24"/>
          <w:highlight w:val="white"/>
        </w:rPr>
        <w:t xml:space="preserve">aprendizaje colaborativo </w:t>
      </w:r>
      <w:r>
        <w:rPr>
          <w:rFonts w:ascii="Times New Roman" w:eastAsia="Times New Roman" w:hAnsi="Times New Roman" w:cs="Times New Roman"/>
          <w:sz w:val="24"/>
          <w:szCs w:val="24"/>
          <w:highlight w:val="white"/>
        </w:rPr>
        <w:t xml:space="preserve">(no hay un solo transmitente de conocimiento autorizado-el docente- y la construcción de un objeto de conocimiento se va armando gracias al aporte </w:t>
      </w:r>
      <w:r>
        <w:rPr>
          <w:rFonts w:ascii="Times New Roman" w:eastAsia="Times New Roman" w:hAnsi="Times New Roman" w:cs="Times New Roman"/>
          <w:sz w:val="24"/>
          <w:szCs w:val="24"/>
          <w:highlight w:val="white"/>
        </w:rPr>
        <w:t>y diálogo dinámico de diferentes sujetos) (Levy, 1992).</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En el aula, por otro lado, priman las prácticas instituidas de lo escolar marcadas por el espacio y tiempo áulico. </w:t>
      </w:r>
      <w:r>
        <w:rPr>
          <w:rFonts w:ascii="Times New Roman" w:eastAsia="Times New Roman" w:hAnsi="Times New Roman" w:cs="Times New Roman"/>
          <w:sz w:val="24"/>
          <w:szCs w:val="24"/>
        </w:rPr>
        <w:t>La construcción y acceso al conocimiento en el aula están signados por la programaci</w:t>
      </w:r>
      <w:r>
        <w:rPr>
          <w:rFonts w:ascii="Times New Roman" w:eastAsia="Times New Roman" w:hAnsi="Times New Roman" w:cs="Times New Roman"/>
          <w:sz w:val="24"/>
          <w:szCs w:val="24"/>
        </w:rPr>
        <w:t xml:space="preserve">ón y progresión curricular del contenido, por la realidad espacio temporal de una clase que es siempre única e irrepetible  y por un discurso docente que suele girar en forma radial en el educador.  </w:t>
      </w:r>
      <w:r>
        <w:rPr>
          <w:rFonts w:ascii="Times New Roman" w:eastAsia="Times New Roman" w:hAnsi="Times New Roman" w:cs="Times New Roman"/>
          <w:sz w:val="24"/>
          <w:szCs w:val="24"/>
          <w:highlight w:val="white"/>
        </w:rPr>
        <w:t>En principio, podemos pensar que estos no son condicionam</w:t>
      </w:r>
      <w:r>
        <w:rPr>
          <w:rFonts w:ascii="Times New Roman" w:eastAsia="Times New Roman" w:hAnsi="Times New Roman" w:cs="Times New Roman"/>
          <w:sz w:val="24"/>
          <w:szCs w:val="24"/>
          <w:highlight w:val="white"/>
        </w:rPr>
        <w:t xml:space="preserve">ientos aplicables a la Web pero esta es una hipótesis que nos proponemos sopesar mediante el análisis del corpus. </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Desde una perspectiva </w:t>
      </w:r>
      <w:proofErr w:type="spellStart"/>
      <w:r>
        <w:rPr>
          <w:rFonts w:ascii="Times New Roman" w:eastAsia="Times New Roman" w:hAnsi="Times New Roman" w:cs="Times New Roman"/>
          <w:sz w:val="24"/>
          <w:szCs w:val="24"/>
        </w:rPr>
        <w:t>socioculturalista</w:t>
      </w:r>
      <w:proofErr w:type="spellEnd"/>
      <w:r>
        <w:rPr>
          <w:rFonts w:ascii="Times New Roman" w:eastAsia="Times New Roman" w:hAnsi="Times New Roman" w:cs="Times New Roman"/>
          <w:sz w:val="24"/>
          <w:szCs w:val="24"/>
        </w:rPr>
        <w:t>, el aprendizaje es sólo posible en la interacción social ya que un sujeto siempre aprende de y con o</w:t>
      </w:r>
      <w:r>
        <w:rPr>
          <w:rFonts w:ascii="Times New Roman" w:eastAsia="Times New Roman" w:hAnsi="Times New Roman" w:cs="Times New Roman"/>
          <w:sz w:val="24"/>
          <w:szCs w:val="24"/>
        </w:rPr>
        <w:t xml:space="preserve">tros, ya sean padres, </w:t>
      </w:r>
      <w:r>
        <w:rPr>
          <w:rFonts w:ascii="Times New Roman" w:eastAsia="Times New Roman" w:hAnsi="Times New Roman" w:cs="Times New Roman"/>
          <w:sz w:val="24"/>
          <w:szCs w:val="24"/>
        </w:rPr>
        <w:lastRenderedPageBreak/>
        <w:t xml:space="preserve">docentes o pares (1988). Es decir, se aprende dentro de una </w:t>
      </w:r>
      <w:r>
        <w:rPr>
          <w:rFonts w:ascii="Times New Roman" w:eastAsia="Times New Roman" w:hAnsi="Times New Roman" w:cs="Times New Roman"/>
          <w:i/>
          <w:sz w:val="24"/>
          <w:szCs w:val="24"/>
        </w:rPr>
        <w:t>comunidad.</w:t>
      </w:r>
      <w:r>
        <w:rPr>
          <w:rFonts w:ascii="Times New Roman" w:eastAsia="Times New Roman" w:hAnsi="Times New Roman" w:cs="Times New Roman"/>
          <w:sz w:val="24"/>
          <w:szCs w:val="24"/>
          <w:highlight w:val="white"/>
        </w:rPr>
        <w:t xml:space="preserve"> Patrick </w:t>
      </w:r>
      <w:proofErr w:type="spellStart"/>
      <w:r>
        <w:rPr>
          <w:rFonts w:ascii="Times New Roman" w:eastAsia="Times New Roman" w:hAnsi="Times New Roman" w:cs="Times New Roman"/>
          <w:sz w:val="24"/>
          <w:szCs w:val="24"/>
          <w:highlight w:val="white"/>
        </w:rPr>
        <w:t>Charaudeau</w:t>
      </w:r>
      <w:proofErr w:type="spellEnd"/>
      <w:r>
        <w:rPr>
          <w:rFonts w:ascii="Times New Roman" w:eastAsia="Times New Roman" w:hAnsi="Times New Roman" w:cs="Times New Roman"/>
          <w:sz w:val="24"/>
          <w:szCs w:val="24"/>
          <w:highlight w:val="white"/>
        </w:rPr>
        <w:t xml:space="preserve"> y Dominique </w:t>
      </w:r>
      <w:proofErr w:type="spellStart"/>
      <w:r>
        <w:rPr>
          <w:rFonts w:ascii="Times New Roman" w:eastAsia="Times New Roman" w:hAnsi="Times New Roman" w:cs="Times New Roman"/>
          <w:sz w:val="24"/>
          <w:szCs w:val="24"/>
          <w:highlight w:val="white"/>
        </w:rPr>
        <w:t>Maingueneau</w:t>
      </w:r>
      <w:proofErr w:type="spellEnd"/>
      <w:r>
        <w:rPr>
          <w:rFonts w:ascii="Times New Roman" w:eastAsia="Times New Roman" w:hAnsi="Times New Roman" w:cs="Times New Roman"/>
          <w:sz w:val="24"/>
          <w:szCs w:val="24"/>
          <w:highlight w:val="white"/>
        </w:rPr>
        <w:t xml:space="preserve"> afirmaron que “toda comunidad de comunicación se organiza en torno a la producción de determinados tipos de discursos y </w:t>
      </w:r>
      <w:r>
        <w:rPr>
          <w:rFonts w:ascii="Times New Roman" w:eastAsia="Times New Roman" w:hAnsi="Times New Roman" w:cs="Times New Roman"/>
          <w:sz w:val="24"/>
          <w:szCs w:val="24"/>
          <w:highlight w:val="white"/>
        </w:rPr>
        <w:t>prácticas” (2005). Es decir, la comunidad de comunicación presenta un horizonte de sentidos compartidos por sus integrantes los cuales pueden manejar los géneros discursivos que por ella circulan, reconocen los roles de cada participante y comparten intere</w:t>
      </w:r>
      <w:r>
        <w:rPr>
          <w:rFonts w:ascii="Times New Roman" w:eastAsia="Times New Roman" w:hAnsi="Times New Roman" w:cs="Times New Roman"/>
          <w:sz w:val="24"/>
          <w:szCs w:val="24"/>
          <w:highlight w:val="white"/>
        </w:rPr>
        <w:t xml:space="preserve">ses u objetivos en común. </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Dentro de una </w:t>
      </w:r>
      <w:r>
        <w:rPr>
          <w:rFonts w:ascii="Times New Roman" w:eastAsia="Times New Roman" w:hAnsi="Times New Roman" w:cs="Times New Roman"/>
          <w:i/>
          <w:sz w:val="24"/>
          <w:szCs w:val="24"/>
          <w:highlight w:val="white"/>
        </w:rPr>
        <w:t>comunidad</w:t>
      </w:r>
      <w:r>
        <w:rPr>
          <w:rFonts w:ascii="Times New Roman" w:eastAsia="Times New Roman" w:hAnsi="Times New Roman" w:cs="Times New Roman"/>
          <w:sz w:val="24"/>
          <w:szCs w:val="24"/>
          <w:highlight w:val="white"/>
        </w:rPr>
        <w:t xml:space="preserve"> de aprendizaje, el rol del docente es esencial.  Según Vygotsky el papel del docente o del par con mayor conocimiento es el de </w:t>
      </w:r>
      <w:r>
        <w:rPr>
          <w:rFonts w:ascii="Times New Roman" w:eastAsia="Times New Roman" w:hAnsi="Times New Roman" w:cs="Times New Roman"/>
          <w:i/>
          <w:sz w:val="24"/>
          <w:szCs w:val="24"/>
          <w:highlight w:val="white"/>
        </w:rPr>
        <w:t>fomentar zonas de desarrollo  próximo</w:t>
      </w:r>
      <w:r>
        <w:rPr>
          <w:rFonts w:ascii="Times New Roman" w:eastAsia="Times New Roman" w:hAnsi="Times New Roman" w:cs="Times New Roman"/>
          <w:sz w:val="24"/>
          <w:szCs w:val="24"/>
          <w:highlight w:val="white"/>
        </w:rPr>
        <w:t xml:space="preserve"> (ZDP) en el estudiante o compañero menos</w:t>
      </w:r>
      <w:r>
        <w:rPr>
          <w:rFonts w:ascii="Times New Roman" w:eastAsia="Times New Roman" w:hAnsi="Times New Roman" w:cs="Times New Roman"/>
          <w:sz w:val="24"/>
          <w:szCs w:val="24"/>
          <w:highlight w:val="white"/>
        </w:rPr>
        <w:t xml:space="preserve"> experimentado. Este concepto se explica como la distancia entre lo que el educando puede hacer por sí solo y lo que es capaz de alcanzar con ayuda del docente o compañero con mayores competencias (en Hernández Rojas, 1998). En el proceso de ir de un prime</w:t>
      </w:r>
      <w:r>
        <w:rPr>
          <w:rFonts w:ascii="Times New Roman" w:eastAsia="Times New Roman" w:hAnsi="Times New Roman" w:cs="Times New Roman"/>
          <w:sz w:val="24"/>
          <w:szCs w:val="24"/>
          <w:highlight w:val="white"/>
        </w:rPr>
        <w:t xml:space="preserve">r punto  en el desarrollo del conocimiento a otro superior (con ayuda) es donde el sujeto expandirá su conocimiento por medio de procesos psicológicos superiores (significaciones). </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Entendemos que este </w:t>
      </w:r>
      <w:r>
        <w:rPr>
          <w:rFonts w:ascii="Times New Roman" w:eastAsia="Times New Roman" w:hAnsi="Times New Roman" w:cs="Times New Roman"/>
          <w:i/>
          <w:sz w:val="24"/>
          <w:szCs w:val="24"/>
          <w:highlight w:val="white"/>
        </w:rPr>
        <w:t>otro</w:t>
      </w:r>
      <w:r>
        <w:rPr>
          <w:rFonts w:ascii="Times New Roman" w:eastAsia="Times New Roman" w:hAnsi="Times New Roman" w:cs="Times New Roman"/>
          <w:sz w:val="24"/>
          <w:szCs w:val="24"/>
          <w:highlight w:val="white"/>
        </w:rPr>
        <w:t xml:space="preserve"> más experimentado puede ser un sujeto presente o </w:t>
      </w:r>
      <w:r>
        <w:rPr>
          <w:rFonts w:ascii="Times New Roman" w:eastAsia="Times New Roman" w:hAnsi="Times New Roman" w:cs="Times New Roman"/>
          <w:sz w:val="24"/>
          <w:szCs w:val="24"/>
          <w:highlight w:val="white"/>
        </w:rPr>
        <w:t>una entidad discursiva. La</w:t>
      </w:r>
      <w:r>
        <w:rPr>
          <w:rFonts w:ascii="Times New Roman" w:eastAsia="Times New Roman" w:hAnsi="Times New Roman" w:cs="Times New Roman"/>
          <w:sz w:val="24"/>
          <w:szCs w:val="24"/>
        </w:rPr>
        <w:t xml:space="preserve"> interacción dialógica entre sujeto con menor conocimiento y docente (o par)  puede darse en presencia directa, estando en el mismo tiempo espacio, o mediada, a través de libros, videos, etc. Al realizar un </w:t>
      </w:r>
      <w:r>
        <w:rPr>
          <w:rFonts w:ascii="Times New Roman" w:eastAsia="Times New Roman" w:hAnsi="Times New Roman" w:cs="Times New Roman"/>
          <w:sz w:val="24"/>
          <w:szCs w:val="24"/>
          <w:highlight w:val="white"/>
        </w:rPr>
        <w:t xml:space="preserve"> análisis enunciativo d</w:t>
      </w:r>
      <w:r>
        <w:rPr>
          <w:rFonts w:ascii="Times New Roman" w:eastAsia="Times New Roman" w:hAnsi="Times New Roman" w:cs="Times New Roman"/>
          <w:sz w:val="24"/>
          <w:szCs w:val="24"/>
          <w:highlight w:val="white"/>
        </w:rPr>
        <w:t xml:space="preserve">e un discurso (como las observaciones de clases de las que relevamos la dimensión significante o los vídeos que seleccionamos) podemos observar esta interacción con </w:t>
      </w:r>
      <w:r>
        <w:rPr>
          <w:rFonts w:ascii="Times New Roman" w:eastAsia="Times New Roman" w:hAnsi="Times New Roman" w:cs="Times New Roman"/>
          <w:i/>
          <w:sz w:val="24"/>
          <w:szCs w:val="24"/>
          <w:highlight w:val="white"/>
        </w:rPr>
        <w:t>un otro</w:t>
      </w:r>
      <w:r>
        <w:rPr>
          <w:rFonts w:ascii="Times New Roman" w:eastAsia="Times New Roman" w:hAnsi="Times New Roman" w:cs="Times New Roman"/>
          <w:sz w:val="24"/>
          <w:szCs w:val="24"/>
          <w:highlight w:val="white"/>
        </w:rPr>
        <w:t xml:space="preserve"> más experimentado a través de la entidad discursiva del </w:t>
      </w:r>
      <w:r>
        <w:rPr>
          <w:rFonts w:ascii="Times New Roman" w:eastAsia="Times New Roman" w:hAnsi="Times New Roman" w:cs="Times New Roman"/>
          <w:i/>
          <w:sz w:val="24"/>
          <w:szCs w:val="24"/>
          <w:highlight w:val="white"/>
        </w:rPr>
        <w:t>enunciador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Es decir, cuan</w:t>
      </w:r>
      <w:r>
        <w:rPr>
          <w:rFonts w:ascii="Times New Roman" w:eastAsia="Times New Roman" w:hAnsi="Times New Roman" w:cs="Times New Roman"/>
          <w:sz w:val="24"/>
          <w:szCs w:val="24"/>
        </w:rPr>
        <w:t xml:space="preserve">do vemos una clase en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al igual que cuando leemos un libro o manual,  hay en ese  </w:t>
      </w:r>
      <w:r>
        <w:rPr>
          <w:rFonts w:ascii="Times New Roman" w:eastAsia="Times New Roman" w:hAnsi="Times New Roman" w:cs="Times New Roman"/>
          <w:i/>
          <w:sz w:val="24"/>
          <w:szCs w:val="24"/>
        </w:rPr>
        <w:t xml:space="preserve">texto </w:t>
      </w:r>
      <w:r>
        <w:rPr>
          <w:rFonts w:ascii="Times New Roman" w:eastAsia="Times New Roman" w:hAnsi="Times New Roman" w:cs="Times New Roman"/>
          <w:sz w:val="24"/>
          <w:szCs w:val="24"/>
        </w:rPr>
        <w:t>un</w:t>
      </w:r>
      <w:r>
        <w:rPr>
          <w:rFonts w:ascii="Times New Roman" w:eastAsia="Times New Roman" w:hAnsi="Times New Roman" w:cs="Times New Roman"/>
          <w:i/>
          <w:sz w:val="24"/>
          <w:szCs w:val="24"/>
        </w:rPr>
        <w:t xml:space="preserve"> enunciador</w:t>
      </w:r>
      <w:r>
        <w:rPr>
          <w:rFonts w:ascii="Times New Roman" w:eastAsia="Times New Roman" w:hAnsi="Times New Roman" w:cs="Times New Roman"/>
          <w:sz w:val="24"/>
          <w:szCs w:val="24"/>
        </w:rPr>
        <w:t xml:space="preserve"> que representa a ese </w:t>
      </w:r>
      <w:r>
        <w:rPr>
          <w:rFonts w:ascii="Times New Roman" w:eastAsia="Times New Roman" w:hAnsi="Times New Roman" w:cs="Times New Roman"/>
          <w:i/>
          <w:sz w:val="24"/>
          <w:szCs w:val="24"/>
        </w:rPr>
        <w:t>otro</w:t>
      </w:r>
      <w:r>
        <w:rPr>
          <w:rFonts w:ascii="Times New Roman" w:eastAsia="Times New Roman" w:hAnsi="Times New Roman" w:cs="Times New Roman"/>
          <w:sz w:val="24"/>
          <w:szCs w:val="24"/>
        </w:rPr>
        <w:t xml:space="preserve"> con el que interactuamos </w:t>
      </w:r>
      <w:proofErr w:type="spellStart"/>
      <w:r>
        <w:rPr>
          <w:rFonts w:ascii="Times New Roman" w:eastAsia="Times New Roman" w:hAnsi="Times New Roman" w:cs="Times New Roman"/>
          <w:sz w:val="24"/>
          <w:szCs w:val="24"/>
        </w:rPr>
        <w:t>semio</w:t>
      </w:r>
      <w:proofErr w:type="spellEnd"/>
      <w:r>
        <w:rPr>
          <w:rFonts w:ascii="Times New Roman" w:eastAsia="Times New Roman" w:hAnsi="Times New Roman" w:cs="Times New Roman"/>
          <w:sz w:val="24"/>
          <w:szCs w:val="24"/>
        </w:rPr>
        <w:t xml:space="preserve">-cognitivamente. Este enunciador es  el </w:t>
      </w:r>
      <w:r>
        <w:rPr>
          <w:rFonts w:ascii="Times New Roman" w:eastAsia="Times New Roman" w:hAnsi="Times New Roman" w:cs="Times New Roman"/>
          <w:i/>
          <w:sz w:val="24"/>
          <w:szCs w:val="24"/>
        </w:rPr>
        <w:t>otro</w:t>
      </w:r>
      <w:r>
        <w:rPr>
          <w:rFonts w:ascii="Times New Roman" w:eastAsia="Times New Roman" w:hAnsi="Times New Roman" w:cs="Times New Roman"/>
          <w:sz w:val="24"/>
          <w:szCs w:val="24"/>
        </w:rPr>
        <w:t xml:space="preserve"> que fomentará en el estudiante </w:t>
      </w:r>
      <w:r>
        <w:rPr>
          <w:rFonts w:ascii="Times New Roman" w:eastAsia="Times New Roman" w:hAnsi="Times New Roman" w:cs="Times New Roman"/>
          <w:i/>
          <w:sz w:val="24"/>
          <w:szCs w:val="24"/>
        </w:rPr>
        <w:t>ZDP</w:t>
      </w:r>
      <w:r>
        <w:rPr>
          <w:rFonts w:ascii="Times New Roman" w:eastAsia="Times New Roman" w:hAnsi="Times New Roman" w:cs="Times New Roman"/>
          <w:sz w:val="24"/>
          <w:szCs w:val="24"/>
        </w:rPr>
        <w:t>. Sin embar</w:t>
      </w:r>
      <w:r>
        <w:rPr>
          <w:rFonts w:ascii="Times New Roman" w:eastAsia="Times New Roman" w:hAnsi="Times New Roman" w:cs="Times New Roman"/>
          <w:sz w:val="24"/>
          <w:szCs w:val="24"/>
        </w:rPr>
        <w:t xml:space="preserve">go, para que esto ocurra, el </w:t>
      </w:r>
      <w:r>
        <w:rPr>
          <w:rFonts w:ascii="Times New Roman" w:eastAsia="Times New Roman" w:hAnsi="Times New Roman" w:cs="Times New Roman"/>
          <w:i/>
          <w:sz w:val="24"/>
          <w:szCs w:val="24"/>
        </w:rPr>
        <w:t>enunciador</w:t>
      </w:r>
      <w:r>
        <w:rPr>
          <w:rFonts w:ascii="Times New Roman" w:eastAsia="Times New Roman" w:hAnsi="Times New Roman" w:cs="Times New Roman"/>
          <w:sz w:val="24"/>
          <w:szCs w:val="24"/>
        </w:rPr>
        <w:t xml:space="preserve"> debe construirse como un sujeto autorizado al cual el </w:t>
      </w:r>
      <w:proofErr w:type="spellStart"/>
      <w:r>
        <w:rPr>
          <w:rFonts w:ascii="Times New Roman" w:eastAsia="Times New Roman" w:hAnsi="Times New Roman" w:cs="Times New Roman"/>
          <w:i/>
          <w:sz w:val="24"/>
          <w:szCs w:val="24"/>
        </w:rPr>
        <w:t>enunciatario</w:t>
      </w:r>
      <w:proofErr w:type="spellEnd"/>
      <w:r>
        <w:rPr>
          <w:rFonts w:ascii="Times New Roman" w:eastAsia="Times New Roman" w:hAnsi="Times New Roman" w:cs="Times New Roman"/>
          <w:i/>
          <w:sz w:val="24"/>
          <w:szCs w:val="24"/>
        </w:rPr>
        <w:t xml:space="preserve"> le crea</w:t>
      </w:r>
      <w:r>
        <w:rPr>
          <w:rFonts w:ascii="Times New Roman" w:eastAsia="Times New Roman" w:hAnsi="Times New Roman" w:cs="Times New Roman"/>
          <w:sz w:val="24"/>
          <w:szCs w:val="24"/>
        </w:rPr>
        <w:t xml:space="preserve">.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Pensar en los sujetos autorizados a construir/transmitir conocimiento en cada ámbito nos conduce a la idea de </w:t>
      </w:r>
      <w:r>
        <w:rPr>
          <w:rFonts w:ascii="Times New Roman" w:eastAsia="Times New Roman" w:hAnsi="Times New Roman" w:cs="Times New Roman"/>
          <w:i/>
          <w:sz w:val="24"/>
          <w:szCs w:val="24"/>
          <w:highlight w:val="white"/>
        </w:rPr>
        <w:t>autoridad docente</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Tenti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Fanfani</w:t>
      </w:r>
      <w:proofErr w:type="spellEnd"/>
      <w:r>
        <w:rPr>
          <w:rFonts w:ascii="Times New Roman" w:eastAsia="Times New Roman" w:hAnsi="Times New Roman" w:cs="Times New Roman"/>
          <w:sz w:val="24"/>
          <w:szCs w:val="24"/>
          <w:highlight w:val="white"/>
        </w:rPr>
        <w:t xml:space="preserve"> (2004) entiende el concepto como una relación entre el docente y el estudiante que dota al educador de un cierto </w:t>
      </w:r>
      <w:proofErr w:type="spellStart"/>
      <w:r>
        <w:rPr>
          <w:rFonts w:ascii="Times New Roman" w:eastAsia="Times New Roman" w:hAnsi="Times New Roman" w:cs="Times New Roman"/>
          <w:sz w:val="24"/>
          <w:szCs w:val="24"/>
          <w:highlight w:val="white"/>
        </w:rPr>
        <w:t>ethos</w:t>
      </w:r>
      <w:proofErr w:type="spellEnd"/>
      <w:r>
        <w:rPr>
          <w:rFonts w:ascii="Times New Roman" w:eastAsia="Times New Roman" w:hAnsi="Times New Roman" w:cs="Times New Roman"/>
          <w:sz w:val="24"/>
          <w:szCs w:val="24"/>
          <w:highlight w:val="white"/>
        </w:rPr>
        <w:t xml:space="preserve"> que lo legitima como sujeto transmisor de saber. Esto, por supuesto, debe ser reconocido por el </w:t>
      </w:r>
      <w:r>
        <w:rPr>
          <w:rFonts w:ascii="Times New Roman" w:eastAsia="Times New Roman" w:hAnsi="Times New Roman" w:cs="Times New Roman"/>
          <w:sz w:val="24"/>
          <w:szCs w:val="24"/>
        </w:rPr>
        <w:t>estudiante para que la au</w:t>
      </w:r>
      <w:r>
        <w:rPr>
          <w:rFonts w:ascii="Times New Roman" w:eastAsia="Times New Roman" w:hAnsi="Times New Roman" w:cs="Times New Roman"/>
          <w:sz w:val="24"/>
          <w:szCs w:val="24"/>
        </w:rPr>
        <w:t>toridad docente exista.</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autor habla de tres formas de autoridad docente, dos tradicionales y una moderna. Una forma de autoridad tradicional es la institucional (p: 1); el sujeto obtiene su legitimación en el rol gracias a que es reconocido como enunciador autorizado por la in</w:t>
      </w:r>
      <w:r>
        <w:rPr>
          <w:rFonts w:ascii="Times New Roman" w:eastAsia="Times New Roman" w:hAnsi="Times New Roman" w:cs="Times New Roman"/>
          <w:sz w:val="24"/>
          <w:szCs w:val="24"/>
        </w:rPr>
        <w:t xml:space="preserve">stitución.  Otro tipo de </w:t>
      </w:r>
      <w:r>
        <w:rPr>
          <w:rFonts w:ascii="Times New Roman" w:eastAsia="Times New Roman" w:hAnsi="Times New Roman" w:cs="Times New Roman"/>
          <w:i/>
          <w:sz w:val="24"/>
          <w:szCs w:val="24"/>
        </w:rPr>
        <w:t>autoridad tradicional</w:t>
      </w:r>
      <w:r>
        <w:rPr>
          <w:rFonts w:ascii="Times New Roman" w:eastAsia="Times New Roman" w:hAnsi="Times New Roman" w:cs="Times New Roman"/>
          <w:sz w:val="24"/>
          <w:szCs w:val="24"/>
        </w:rPr>
        <w:t xml:space="preserve"> es la </w:t>
      </w:r>
      <w:r>
        <w:rPr>
          <w:rFonts w:ascii="Times New Roman" w:eastAsia="Times New Roman" w:hAnsi="Times New Roman" w:cs="Times New Roman"/>
          <w:i/>
          <w:sz w:val="24"/>
          <w:szCs w:val="24"/>
        </w:rPr>
        <w:t xml:space="preserve">personal </w:t>
      </w:r>
      <w:r>
        <w:rPr>
          <w:rFonts w:ascii="Times New Roman" w:eastAsia="Times New Roman" w:hAnsi="Times New Roman" w:cs="Times New Roman"/>
          <w:sz w:val="24"/>
          <w:szCs w:val="24"/>
        </w:rPr>
        <w:t xml:space="preserve">(p: 1), esta está relacionada a las características que son consideradas valiosas en una sociedad en un momento dado, mencionado el autor la vejez  y los títulos. Lo que </w:t>
      </w:r>
      <w:proofErr w:type="spellStart"/>
      <w:r>
        <w:rPr>
          <w:rFonts w:ascii="Times New Roman" w:eastAsia="Times New Roman" w:hAnsi="Times New Roman" w:cs="Times New Roman"/>
          <w:sz w:val="24"/>
          <w:szCs w:val="24"/>
        </w:rPr>
        <w:t>Tenti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Fanfani</w:t>
      </w:r>
      <w:proofErr w:type="spellEnd"/>
      <w:r>
        <w:rPr>
          <w:rFonts w:ascii="Times New Roman" w:eastAsia="Times New Roman" w:hAnsi="Times New Roman" w:cs="Times New Roman"/>
          <w:sz w:val="24"/>
          <w:szCs w:val="24"/>
        </w:rPr>
        <w:t xml:space="preserve"> define com</w:t>
      </w:r>
      <w:r>
        <w:rPr>
          <w:rFonts w:ascii="Times New Roman" w:eastAsia="Times New Roman" w:hAnsi="Times New Roman" w:cs="Times New Roman"/>
          <w:sz w:val="24"/>
          <w:szCs w:val="24"/>
        </w:rPr>
        <w:t xml:space="preserve">o formas de </w:t>
      </w:r>
      <w:r>
        <w:rPr>
          <w:rFonts w:ascii="Times New Roman" w:eastAsia="Times New Roman" w:hAnsi="Times New Roman" w:cs="Times New Roman"/>
          <w:i/>
          <w:sz w:val="24"/>
          <w:szCs w:val="24"/>
        </w:rPr>
        <w:t>autoridad moderna</w:t>
      </w:r>
      <w:r>
        <w:rPr>
          <w:rFonts w:ascii="Times New Roman" w:eastAsia="Times New Roman" w:hAnsi="Times New Roman" w:cs="Times New Roman"/>
          <w:sz w:val="24"/>
          <w:szCs w:val="24"/>
        </w:rPr>
        <w:t xml:space="preserve"> refieren a estrategias donde el docente debe apelar a su capacidad de escucha, de empatía, al respeto por el otro y al diálogo  con el educando para crear este tipo de relación </w:t>
      </w:r>
      <w:proofErr w:type="spellStart"/>
      <w:r>
        <w:rPr>
          <w:rFonts w:ascii="Times New Roman" w:eastAsia="Times New Roman" w:hAnsi="Times New Roman" w:cs="Times New Roman"/>
          <w:sz w:val="24"/>
          <w:szCs w:val="24"/>
        </w:rPr>
        <w:t>legitimante</w:t>
      </w:r>
      <w:proofErr w:type="spellEnd"/>
      <w:r>
        <w:rPr>
          <w:rFonts w:ascii="Times New Roman" w:eastAsia="Times New Roman" w:hAnsi="Times New Roman" w:cs="Times New Roman"/>
          <w:sz w:val="24"/>
          <w:szCs w:val="24"/>
        </w:rPr>
        <w:t xml:space="preserve"> de su rol.  </w:t>
      </w:r>
    </w:p>
    <w:p w:rsidR="0065173B" w:rsidRDefault="003E1486">
      <w:pPr>
        <w:pStyle w:val="Ttulo2"/>
        <w:keepNext w:val="0"/>
        <w:keepLines w:val="0"/>
        <w:spacing w:after="80" w:line="360" w:lineRule="auto"/>
        <w:rPr>
          <w:rFonts w:ascii="Times New Roman" w:eastAsia="Times New Roman" w:hAnsi="Times New Roman" w:cs="Times New Roman"/>
          <w:b/>
          <w:i/>
          <w:sz w:val="24"/>
          <w:szCs w:val="24"/>
          <w:u w:val="single"/>
        </w:rPr>
      </w:pPr>
      <w:bookmarkStart w:id="0" w:name="_gjdgxs" w:colFirst="0" w:colLast="0"/>
      <w:bookmarkEnd w:id="0"/>
      <w:r>
        <w:rPr>
          <w:rFonts w:ascii="Times New Roman" w:eastAsia="Times New Roman" w:hAnsi="Times New Roman" w:cs="Times New Roman"/>
          <w:b/>
          <w:sz w:val="24"/>
          <w:szCs w:val="24"/>
          <w:u w:val="single"/>
        </w:rPr>
        <w:t xml:space="preserve">Formas de construcción  </w:t>
      </w:r>
      <w:r>
        <w:rPr>
          <w:rFonts w:ascii="Times New Roman" w:eastAsia="Times New Roman" w:hAnsi="Times New Roman" w:cs="Times New Roman"/>
          <w:b/>
          <w:sz w:val="24"/>
          <w:szCs w:val="24"/>
          <w:u w:val="single"/>
        </w:rPr>
        <w:t xml:space="preserve">y acceso al conocimiento en el aula y en </w:t>
      </w:r>
      <w:r>
        <w:rPr>
          <w:rFonts w:ascii="Times New Roman" w:eastAsia="Times New Roman" w:hAnsi="Times New Roman" w:cs="Times New Roman"/>
          <w:b/>
          <w:i/>
          <w:sz w:val="24"/>
          <w:szCs w:val="24"/>
          <w:u w:val="single"/>
        </w:rPr>
        <w:t>YouTube</w:t>
      </w:r>
    </w:p>
    <w:p w:rsidR="0065173B" w:rsidRDefault="0065173B"/>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Como señalan </w:t>
      </w:r>
      <w:proofErr w:type="spellStart"/>
      <w:r>
        <w:rPr>
          <w:rFonts w:ascii="Times New Roman" w:eastAsia="Times New Roman" w:hAnsi="Times New Roman" w:cs="Times New Roman"/>
          <w:sz w:val="24"/>
          <w:szCs w:val="24"/>
        </w:rPr>
        <w:t>Dussel</w:t>
      </w:r>
      <w:proofErr w:type="spellEnd"/>
      <w:r>
        <w:rPr>
          <w:rFonts w:ascii="Times New Roman" w:eastAsia="Times New Roman" w:hAnsi="Times New Roman" w:cs="Times New Roman"/>
          <w:sz w:val="24"/>
          <w:szCs w:val="24"/>
        </w:rPr>
        <w:t xml:space="preserve"> y Quevedo (2010), la escuela es una institución que gozaba de una centralización del saber basada en el conocimiento disciplinar.  El currículo, construido a partir de la transposición d</w:t>
      </w:r>
      <w:r>
        <w:rPr>
          <w:rFonts w:ascii="Times New Roman" w:eastAsia="Times New Roman" w:hAnsi="Times New Roman" w:cs="Times New Roman"/>
          <w:sz w:val="24"/>
          <w:szCs w:val="24"/>
        </w:rPr>
        <w:t xml:space="preserve">idáctica de los saberes disciplinares, determina la “porción” de conocimientos del saber dado (matemáticas, lengua, japonés, etc.) que se le debe enseñar  a un público </w:t>
      </w:r>
      <w:r>
        <w:rPr>
          <w:rFonts w:ascii="Times New Roman" w:eastAsia="Times New Roman" w:hAnsi="Times New Roman" w:cs="Times New Roman"/>
          <w:sz w:val="24"/>
          <w:szCs w:val="24"/>
          <w:highlight w:val="white"/>
        </w:rPr>
        <w:t>objetivo determinado por la edad y/o saberes previos. Al mismo tiempo, el currículo cond</w:t>
      </w:r>
      <w:r>
        <w:rPr>
          <w:rFonts w:ascii="Times New Roman" w:eastAsia="Times New Roman" w:hAnsi="Times New Roman" w:cs="Times New Roman"/>
          <w:sz w:val="24"/>
          <w:szCs w:val="24"/>
          <w:highlight w:val="white"/>
        </w:rPr>
        <w:t>iciona los tiempos de la enseñanza aprendizaje, lo que se hará visible en el programa y cronograma de la cursa. El currículo  es prescriptivo y está sujeto a controles institucionales escolares mientras que en la plataforma no hay, a priori, tales condicio</w:t>
      </w:r>
      <w:r>
        <w:rPr>
          <w:rFonts w:ascii="Times New Roman" w:eastAsia="Times New Roman" w:hAnsi="Times New Roman" w:cs="Times New Roman"/>
          <w:sz w:val="24"/>
          <w:szCs w:val="24"/>
          <w:highlight w:val="white"/>
        </w:rPr>
        <w:t xml:space="preserve">namientos.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Sin embargo, los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analizados imitan de alguna manera el currículo áulico, basándose en una estructura  similar de contenidos (enseñar katakana antes que hiragana, hiragana antes que </w:t>
      </w:r>
      <w:proofErr w:type="spellStart"/>
      <w:r>
        <w:rPr>
          <w:rFonts w:ascii="Times New Roman" w:eastAsia="Times New Roman" w:hAnsi="Times New Roman" w:cs="Times New Roman"/>
          <w:sz w:val="24"/>
          <w:szCs w:val="24"/>
        </w:rPr>
        <w:t>kanji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En el caso de </w:t>
      </w:r>
      <w:proofErr w:type="spellStart"/>
      <w:r>
        <w:rPr>
          <w:rFonts w:ascii="Times New Roman" w:eastAsia="Times New Roman" w:hAnsi="Times New Roman" w:cs="Times New Roman"/>
          <w:i/>
          <w:sz w:val="24"/>
          <w:szCs w:val="24"/>
        </w:rPr>
        <w:t>KiraSensei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 va un poco</w:t>
      </w:r>
      <w:r>
        <w:rPr>
          <w:rFonts w:ascii="Times New Roman" w:eastAsia="Times New Roman" w:hAnsi="Times New Roman" w:cs="Times New Roman"/>
          <w:sz w:val="24"/>
          <w:szCs w:val="24"/>
        </w:rPr>
        <w:t xml:space="preserve"> más allá ya que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la serie </w:t>
      </w:r>
      <w:proofErr w:type="spellStart"/>
      <w:r w:rsidRPr="00B251C0">
        <w:rPr>
          <w:rFonts w:ascii="Times New Roman" w:eastAsia="Times New Roman" w:hAnsi="Times New Roman" w:cs="Times New Roman"/>
          <w:i/>
          <w:sz w:val="24"/>
          <w:szCs w:val="24"/>
        </w:rPr>
        <w:t>Kizuna</w:t>
      </w:r>
      <w:proofErr w:type="spellEnd"/>
      <w:r>
        <w:rPr>
          <w:rFonts w:ascii="Times New Roman" w:eastAsia="Times New Roman" w:hAnsi="Times New Roman" w:cs="Times New Roman"/>
          <w:sz w:val="24"/>
          <w:szCs w:val="24"/>
        </w:rPr>
        <w:t xml:space="preserve">  está basada en el manual</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Minna</w:t>
      </w:r>
      <w:proofErr w:type="spellEnd"/>
      <w:r>
        <w:rPr>
          <w:rFonts w:ascii="Times New Roman" w:eastAsia="Times New Roman" w:hAnsi="Times New Roman" w:cs="Times New Roman"/>
          <w:i/>
          <w:sz w:val="24"/>
          <w:szCs w:val="24"/>
        </w:rPr>
        <w:t xml:space="preserve"> no </w:t>
      </w:r>
      <w:proofErr w:type="spellStart"/>
      <w:r>
        <w:rPr>
          <w:rFonts w:ascii="Times New Roman" w:eastAsia="Times New Roman" w:hAnsi="Times New Roman" w:cs="Times New Roman"/>
          <w:i/>
          <w:sz w:val="24"/>
          <w:szCs w:val="24"/>
        </w:rPr>
        <w:t>Nihongo</w:t>
      </w:r>
      <w:proofErr w:type="spellEnd"/>
      <w:r>
        <w:rPr>
          <w:rFonts w:ascii="Times New Roman" w:eastAsia="Times New Roman" w:hAnsi="Times New Roman" w:cs="Times New Roman"/>
          <w:sz w:val="24"/>
          <w:szCs w:val="24"/>
        </w:rPr>
        <w:t xml:space="preserve">, el mismo que se usó en las aulas y que responde al currículo establecido por el Estado Japonés. A pesar de que estos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no tienen las mismas restricciones </w:t>
      </w:r>
      <w:r>
        <w:rPr>
          <w:rFonts w:ascii="Times New Roman" w:eastAsia="Times New Roman" w:hAnsi="Times New Roman" w:cs="Times New Roman"/>
          <w:sz w:val="24"/>
          <w:szCs w:val="24"/>
          <w:highlight w:val="white"/>
        </w:rPr>
        <w:t>curriculares que</w:t>
      </w:r>
      <w:r>
        <w:rPr>
          <w:rFonts w:ascii="Times New Roman" w:eastAsia="Times New Roman" w:hAnsi="Times New Roman" w:cs="Times New Roman"/>
          <w:sz w:val="24"/>
          <w:szCs w:val="24"/>
          <w:highlight w:val="white"/>
        </w:rPr>
        <w:t xml:space="preserve"> existen en la escuela o en los institutos, los educadores </w:t>
      </w:r>
      <w:proofErr w:type="spellStart"/>
      <w:r>
        <w:rPr>
          <w:rFonts w:ascii="Times New Roman" w:eastAsia="Times New Roman" w:hAnsi="Times New Roman" w:cs="Times New Roman"/>
          <w:sz w:val="24"/>
          <w:szCs w:val="24"/>
          <w:highlight w:val="white"/>
        </w:rPr>
        <w:t>youtubres</w:t>
      </w:r>
      <w:proofErr w:type="spellEnd"/>
      <w:r>
        <w:rPr>
          <w:rFonts w:ascii="Times New Roman" w:eastAsia="Times New Roman" w:hAnsi="Times New Roman" w:cs="Times New Roman"/>
          <w:sz w:val="24"/>
          <w:szCs w:val="24"/>
          <w:highlight w:val="white"/>
        </w:rPr>
        <w:t xml:space="preserve"> eligen replicar el currículo áulico como parte de  su propuesta pedagógica en la plataforma.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replican la programación áulica: a falta de programa del curso (el cual sí existe en </w:t>
      </w:r>
      <w:r>
        <w:rPr>
          <w:rFonts w:ascii="Times New Roman" w:eastAsia="Times New Roman" w:hAnsi="Times New Roman" w:cs="Times New Roman"/>
          <w:sz w:val="24"/>
          <w:szCs w:val="24"/>
        </w:rPr>
        <w:t xml:space="preserve">las aulas) los docentes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utilizan el </w:t>
      </w:r>
      <w:proofErr w:type="spellStart"/>
      <w:r>
        <w:rPr>
          <w:rFonts w:ascii="Times New Roman" w:eastAsia="Times New Roman" w:hAnsi="Times New Roman" w:cs="Times New Roman"/>
          <w:sz w:val="24"/>
          <w:szCs w:val="24"/>
        </w:rPr>
        <w:t>paratexto</w:t>
      </w:r>
      <w:proofErr w:type="spellEnd"/>
      <w:r>
        <w:rPr>
          <w:rFonts w:ascii="Times New Roman" w:eastAsia="Times New Roman" w:hAnsi="Times New Roman" w:cs="Times New Roman"/>
          <w:sz w:val="24"/>
          <w:szCs w:val="24"/>
        </w:rPr>
        <w:t xml:space="preserve"> de sus videos (especialmente los títulos) y los comentarios del inicio (donde indican qué se verá en esa clase)  y del final (donde comentan qué se trabajara en la clase siguiente) de cada audiovisual</w:t>
      </w:r>
      <w:r>
        <w:rPr>
          <w:rFonts w:ascii="Times New Roman" w:eastAsia="Times New Roman" w:hAnsi="Times New Roman" w:cs="Times New Roman"/>
          <w:sz w:val="24"/>
          <w:szCs w:val="24"/>
        </w:rPr>
        <w:t xml:space="preserve"> para anticiparle a sus estudiantes el contenido del video. De esta forma, los </w:t>
      </w:r>
      <w:proofErr w:type="spellStart"/>
      <w:r>
        <w:rPr>
          <w:rFonts w:ascii="Times New Roman" w:eastAsia="Times New Roman" w:hAnsi="Times New Roman" w:cs="Times New Roman"/>
          <w:sz w:val="24"/>
          <w:szCs w:val="24"/>
        </w:rPr>
        <w:lastRenderedPageBreak/>
        <w:t>youtubers</w:t>
      </w:r>
      <w:proofErr w:type="spellEnd"/>
      <w:r>
        <w:rPr>
          <w:rFonts w:ascii="Times New Roman" w:eastAsia="Times New Roman" w:hAnsi="Times New Roman" w:cs="Times New Roman"/>
          <w:sz w:val="24"/>
          <w:szCs w:val="24"/>
        </w:rPr>
        <w:t xml:space="preserve"> también establecen una programación donde dan cuenta de una secuencialidad de los contenidos y le otorgan pistas a los educandos para que puedan seguir  esta progresió</w:t>
      </w:r>
      <w:r>
        <w:rPr>
          <w:rFonts w:ascii="Times New Roman" w:eastAsia="Times New Roman" w:hAnsi="Times New Roman" w:cs="Times New Roman"/>
          <w:sz w:val="24"/>
          <w:szCs w:val="24"/>
        </w:rPr>
        <w:t xml:space="preserve">n establecida. </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 la vez, las pantallas electrónicas – gracias a la ruptura espacio temporal que implica el aprendizaje ubicuo (</w:t>
      </w:r>
      <w:proofErr w:type="spellStart"/>
      <w:r>
        <w:rPr>
          <w:rFonts w:ascii="Times New Roman" w:eastAsia="Times New Roman" w:hAnsi="Times New Roman" w:cs="Times New Roman"/>
          <w:sz w:val="24"/>
          <w:szCs w:val="24"/>
          <w:highlight w:val="white"/>
        </w:rPr>
        <w:t>Levis</w:t>
      </w:r>
      <w:proofErr w:type="spellEnd"/>
      <w:r>
        <w:rPr>
          <w:rFonts w:ascii="Times New Roman" w:eastAsia="Times New Roman" w:hAnsi="Times New Roman" w:cs="Times New Roman"/>
          <w:sz w:val="24"/>
          <w:szCs w:val="24"/>
          <w:highlight w:val="white"/>
        </w:rPr>
        <w:t>, 1999)- han dado lugar a exploraciones más singulares de los procesos de enseñanza aprendizaje.  En principio, el usuario</w:t>
      </w:r>
      <w:r>
        <w:rPr>
          <w:rFonts w:ascii="Times New Roman" w:eastAsia="Times New Roman" w:hAnsi="Times New Roman" w:cs="Times New Roman"/>
          <w:sz w:val="24"/>
          <w:szCs w:val="24"/>
          <w:highlight w:val="white"/>
        </w:rPr>
        <w:t xml:space="preserve"> de </w:t>
      </w:r>
      <w:r>
        <w:rPr>
          <w:rFonts w:ascii="Times New Roman" w:eastAsia="Times New Roman" w:hAnsi="Times New Roman" w:cs="Times New Roman"/>
          <w:i/>
          <w:sz w:val="24"/>
          <w:szCs w:val="24"/>
          <w:highlight w:val="white"/>
        </w:rPr>
        <w:t>YouTube</w:t>
      </w:r>
      <w:r>
        <w:rPr>
          <w:rFonts w:ascii="Times New Roman" w:eastAsia="Times New Roman" w:hAnsi="Times New Roman" w:cs="Times New Roman"/>
          <w:sz w:val="24"/>
          <w:szCs w:val="24"/>
          <w:highlight w:val="white"/>
        </w:rPr>
        <w:t xml:space="preserve"> puede empezar a ver</w:t>
      </w:r>
      <w:r>
        <w:rPr>
          <w:rFonts w:ascii="Times New Roman" w:eastAsia="Times New Roman" w:hAnsi="Times New Roman" w:cs="Times New Roman"/>
          <w:sz w:val="24"/>
          <w:szCs w:val="24"/>
        </w:rPr>
        <w:t xml:space="preserve"> los vídeos cuando quiera, seguirlos de la manera que desee y dejarlos si lo prefiere sin importar el momento en que el </w:t>
      </w:r>
      <w:proofErr w:type="spellStart"/>
      <w:r>
        <w:rPr>
          <w:rFonts w:ascii="Times New Roman" w:eastAsia="Times New Roman" w:hAnsi="Times New Roman" w:cs="Times New Roman"/>
          <w:sz w:val="24"/>
          <w:szCs w:val="24"/>
        </w:rPr>
        <w:t>youtuber</w:t>
      </w:r>
      <w:proofErr w:type="spellEnd"/>
      <w:r>
        <w:rPr>
          <w:rFonts w:ascii="Times New Roman" w:eastAsia="Times New Roman" w:hAnsi="Times New Roman" w:cs="Times New Roman"/>
          <w:sz w:val="24"/>
          <w:szCs w:val="24"/>
        </w:rPr>
        <w:t xml:space="preserve"> ha subido su contenido (como podemos </w:t>
      </w:r>
      <w:r>
        <w:rPr>
          <w:rFonts w:ascii="Times New Roman" w:eastAsia="Times New Roman" w:hAnsi="Times New Roman" w:cs="Times New Roman"/>
          <w:sz w:val="24"/>
          <w:szCs w:val="24"/>
          <w:highlight w:val="white"/>
        </w:rPr>
        <w:t>ver en el ejemplo de comentarios del 2018 en un contenido d</w:t>
      </w:r>
      <w:r>
        <w:rPr>
          <w:rFonts w:ascii="Times New Roman" w:eastAsia="Times New Roman" w:hAnsi="Times New Roman" w:cs="Times New Roman"/>
          <w:sz w:val="24"/>
          <w:szCs w:val="24"/>
          <w:highlight w:val="white"/>
        </w:rPr>
        <w:t xml:space="preserve">el 2011) o el orden que esté ha establecido para su visionado.  </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libertad, condicionada, de programación del aprendizaje por parte del usuario-estudiante se presenta como opuesta a la programación que se da en el aula donde si un estudiante falta a algunas clases</w:t>
      </w:r>
      <w:r>
        <w:rPr>
          <w:rFonts w:ascii="Times New Roman" w:eastAsia="Times New Roman" w:hAnsi="Times New Roman" w:cs="Times New Roman"/>
          <w:sz w:val="24"/>
          <w:szCs w:val="24"/>
        </w:rPr>
        <w:t xml:space="preserve"> luego deberá ponerse al día ya que no puede, teóricame</w:t>
      </w:r>
      <w:r>
        <w:rPr>
          <w:rFonts w:ascii="Times New Roman" w:eastAsia="Times New Roman" w:hAnsi="Times New Roman" w:cs="Times New Roman"/>
          <w:sz w:val="24"/>
          <w:szCs w:val="24"/>
        </w:rPr>
        <w:t xml:space="preserve">nte, desconocer los contenidos si desea aprobar. Por otro lado, el estudiante en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por tratarse de una plataforma de archivo, puede gozar del tiempo de la clase como le plazca. Es decir, el educando puede ver dos minutos de un vídeo o mirar durante </w:t>
      </w:r>
      <w:r>
        <w:rPr>
          <w:rFonts w:ascii="Times New Roman" w:eastAsia="Times New Roman" w:hAnsi="Times New Roman" w:cs="Times New Roman"/>
          <w:sz w:val="24"/>
          <w:szCs w:val="24"/>
        </w:rPr>
        <w:t xml:space="preserve">cinco horas, pausarlos cuando quiera, volver, repetir, disminuir o aumentar la velocidad de los fotogramas, etc. Esto produce ventajas cognitivas (como la gestión de la propia atención y el fortalecimiento de la </w:t>
      </w:r>
      <w:r>
        <w:rPr>
          <w:rFonts w:ascii="Times New Roman" w:eastAsia="Times New Roman" w:hAnsi="Times New Roman" w:cs="Times New Roman"/>
          <w:sz w:val="24"/>
          <w:szCs w:val="24"/>
          <w:highlight w:val="white"/>
        </w:rPr>
        <w:t xml:space="preserve">compresión)  y </w:t>
      </w:r>
      <w:proofErr w:type="spellStart"/>
      <w:r>
        <w:rPr>
          <w:rFonts w:ascii="Times New Roman" w:eastAsia="Times New Roman" w:hAnsi="Times New Roman" w:cs="Times New Roman"/>
          <w:sz w:val="24"/>
          <w:szCs w:val="24"/>
          <w:highlight w:val="white"/>
        </w:rPr>
        <w:t>metacognitivas</w:t>
      </w:r>
      <w:proofErr w:type="spellEnd"/>
      <w:r>
        <w:rPr>
          <w:rFonts w:ascii="Times New Roman" w:eastAsia="Times New Roman" w:hAnsi="Times New Roman" w:cs="Times New Roman"/>
          <w:sz w:val="24"/>
          <w:szCs w:val="24"/>
          <w:highlight w:val="white"/>
        </w:rPr>
        <w:t xml:space="preserve"> (planificación</w:t>
      </w:r>
      <w:r>
        <w:rPr>
          <w:rFonts w:ascii="Times New Roman" w:eastAsia="Times New Roman" w:hAnsi="Times New Roman" w:cs="Times New Roman"/>
          <w:sz w:val="24"/>
          <w:szCs w:val="24"/>
          <w:highlight w:val="white"/>
        </w:rPr>
        <w:t xml:space="preserve"> y control de su proceso de aprendizaje) ya que le da al estudiante extremo dominio sobre el tiempo del discurso pedagógico.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el aula existen, desde el estudiante, la posibilidad de la pregunta, la re pregunta y el pedido de explicaciones</w:t>
      </w:r>
      <w:r>
        <w:rPr>
          <w:rFonts w:ascii="Times New Roman" w:eastAsia="Times New Roman" w:hAnsi="Times New Roman" w:cs="Times New Roman"/>
          <w:sz w:val="24"/>
          <w:szCs w:val="24"/>
        </w:rPr>
        <w:t>, formas en que</w:t>
      </w:r>
      <w:r>
        <w:rPr>
          <w:rFonts w:ascii="Times New Roman" w:eastAsia="Times New Roman" w:hAnsi="Times New Roman" w:cs="Times New Roman"/>
          <w:sz w:val="24"/>
          <w:szCs w:val="24"/>
        </w:rPr>
        <w:t xml:space="preserve"> se puede </w:t>
      </w:r>
      <w:r>
        <w:rPr>
          <w:rFonts w:ascii="Times New Roman" w:eastAsia="Times New Roman" w:hAnsi="Times New Roman" w:cs="Times New Roman"/>
          <w:i/>
          <w:sz w:val="24"/>
          <w:szCs w:val="24"/>
        </w:rPr>
        <w:t>volver para atrás</w:t>
      </w:r>
      <w:r>
        <w:rPr>
          <w:rFonts w:ascii="Times New Roman" w:eastAsia="Times New Roman" w:hAnsi="Times New Roman" w:cs="Times New Roman"/>
          <w:sz w:val="24"/>
          <w:szCs w:val="24"/>
        </w:rPr>
        <w:t xml:space="preserve"> en el discurso del docente pero eso no le da al estudiante el poder sobre el tiempo de ese discurso que le da la plataforma.  Esto genera una enseñanza aprendizaje donde los procesos del estudiante a veces se encuentran en tensi</w:t>
      </w:r>
      <w:r>
        <w:rPr>
          <w:rFonts w:ascii="Times New Roman" w:eastAsia="Times New Roman" w:hAnsi="Times New Roman" w:cs="Times New Roman"/>
          <w:sz w:val="24"/>
          <w:szCs w:val="24"/>
        </w:rPr>
        <w:t xml:space="preserve">ón con la prescripción  curricular que programa los tiempos de cada contenido. </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Sin embargo, la clase áulica-como momento de espacio-tiempo compartido entre docente y estudiante- permite la negociación de sentidos in situ lo que no es posible en los videos</w:t>
      </w:r>
      <w:r>
        <w:rPr>
          <w:rFonts w:ascii="Times New Roman" w:eastAsia="Times New Roman" w:hAnsi="Times New Roman" w:cs="Times New Roman"/>
          <w:sz w:val="24"/>
          <w:szCs w:val="24"/>
        </w:rPr>
        <w:t xml:space="preserve"> pregrabados, solo a posteriori a través de los comentarios.  El pedido de ampliación de la explicación o el debate en directo, como forma de comprensión dialéctica establecida entre el estudiante y el docente o entre pares, fomentan operaciones cognitivas</w:t>
      </w:r>
      <w:r>
        <w:rPr>
          <w:rFonts w:ascii="Times New Roman" w:eastAsia="Times New Roman" w:hAnsi="Times New Roman" w:cs="Times New Roman"/>
          <w:sz w:val="24"/>
          <w:szCs w:val="24"/>
        </w:rPr>
        <w:t xml:space="preserve"> sobre el objeto de estudio y le resuelve o comienza a resolver, idealmente, en el acto al educando cualquier tipo de confusión.  El educando de la </w:t>
      </w:r>
      <w:r>
        <w:rPr>
          <w:rFonts w:ascii="Times New Roman" w:eastAsia="Times New Roman" w:hAnsi="Times New Roman" w:cs="Times New Roman"/>
          <w:sz w:val="24"/>
          <w:szCs w:val="24"/>
        </w:rPr>
        <w:lastRenderedPageBreak/>
        <w:t>plataforma, dado que la comunicación con el docente es asincrónica (el docente sube videos pregrabados y los</w:t>
      </w:r>
      <w:r>
        <w:rPr>
          <w:rFonts w:ascii="Times New Roman" w:eastAsia="Times New Roman" w:hAnsi="Times New Roman" w:cs="Times New Roman"/>
          <w:sz w:val="24"/>
          <w:szCs w:val="24"/>
        </w:rPr>
        <w:t xml:space="preserve"> usuarios dejan comentarios, estos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no hacen clases utilizando la posibilidad del </w:t>
      </w:r>
      <w:r>
        <w:rPr>
          <w:rFonts w:ascii="Times New Roman" w:eastAsia="Times New Roman" w:hAnsi="Times New Roman" w:cs="Times New Roman"/>
          <w:sz w:val="24"/>
          <w:szCs w:val="24"/>
          <w:highlight w:val="white"/>
        </w:rPr>
        <w:t xml:space="preserve">directo), deberá esperar a que su comentario sea respondido o buscar otras fuentes que le aporten claridad. </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estudiante de la plataforma también puede acceder al </w:t>
      </w:r>
      <w:r>
        <w:rPr>
          <w:rFonts w:ascii="Times New Roman" w:eastAsia="Times New Roman" w:hAnsi="Times New Roman" w:cs="Times New Roman"/>
          <w:sz w:val="24"/>
          <w:szCs w:val="24"/>
          <w:highlight w:val="white"/>
        </w:rPr>
        <w:t>contenido didáctico desde donde quiera siempre que goce de un dispositivo electrónico con conexión a Internet o haya bajado previamente el video. Se trata de la ruptura espacial del conocimiento con el mundo áulico. Se conforma así un conocimiento mucho má</w:t>
      </w:r>
      <w:r>
        <w:rPr>
          <w:rFonts w:ascii="Times New Roman" w:eastAsia="Times New Roman" w:hAnsi="Times New Roman" w:cs="Times New Roman"/>
          <w:sz w:val="24"/>
          <w:szCs w:val="24"/>
          <w:highlight w:val="white"/>
        </w:rPr>
        <w:t xml:space="preserve">s manejable por el usuario basado, como lo observaron </w:t>
      </w:r>
      <w:proofErr w:type="spellStart"/>
      <w:r>
        <w:rPr>
          <w:rFonts w:ascii="Times New Roman" w:eastAsia="Times New Roman" w:hAnsi="Times New Roman" w:cs="Times New Roman"/>
          <w:sz w:val="24"/>
          <w:szCs w:val="24"/>
          <w:highlight w:val="white"/>
        </w:rPr>
        <w:t>Dussel</w:t>
      </w:r>
      <w:proofErr w:type="spellEnd"/>
      <w:r>
        <w:rPr>
          <w:rFonts w:ascii="Times New Roman" w:eastAsia="Times New Roman" w:hAnsi="Times New Roman" w:cs="Times New Roman"/>
          <w:sz w:val="24"/>
          <w:szCs w:val="24"/>
          <w:highlight w:val="white"/>
        </w:rPr>
        <w:t xml:space="preserve"> y Quevedo (2010), en una exploración singular y autodidacta (p: 25) de los contenidos disponibles. Al mismo tiempo, esto se ve condicionado por la propuesta de los docentes </w:t>
      </w:r>
      <w:proofErr w:type="spellStart"/>
      <w:r>
        <w:rPr>
          <w:rFonts w:ascii="Times New Roman" w:eastAsia="Times New Roman" w:hAnsi="Times New Roman" w:cs="Times New Roman"/>
          <w:sz w:val="24"/>
          <w:szCs w:val="24"/>
          <w:highlight w:val="white"/>
        </w:rPr>
        <w:t>youtubers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Por ejempl</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i/>
          <w:sz w:val="24"/>
          <w:szCs w:val="24"/>
        </w:rPr>
        <w:t>KiraSensei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deja de contestar los comentarios con preguntas de los estudiantes con el paso del tiempo. La libertad de programación del estudiante en la plataforma, de esa manera, se ve condicionada por las reglas que fija el docente </w:t>
      </w:r>
      <w:proofErr w:type="spellStart"/>
      <w:r>
        <w:rPr>
          <w:rFonts w:ascii="Times New Roman" w:eastAsia="Times New Roman" w:hAnsi="Times New Roman" w:cs="Times New Roman"/>
          <w:sz w:val="24"/>
          <w:szCs w:val="24"/>
        </w:rPr>
        <w:t>youtuber</w:t>
      </w:r>
      <w:proofErr w:type="spellEnd"/>
      <w:r>
        <w:rPr>
          <w:rFonts w:ascii="Times New Roman" w:eastAsia="Times New Roman" w:hAnsi="Times New Roman" w:cs="Times New Roman"/>
          <w:sz w:val="24"/>
          <w:szCs w:val="24"/>
        </w:rPr>
        <w:t xml:space="preserve"> ya que si el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educando se atrasa en su visionado puede perder la chance de avanzar en el nuevo contenido junto al docente y sus pares en el momento en que esa </w:t>
      </w:r>
      <w:r>
        <w:rPr>
          <w:rFonts w:ascii="Times New Roman" w:eastAsia="Times New Roman" w:hAnsi="Times New Roman" w:cs="Times New Roman"/>
          <w:i/>
          <w:sz w:val="24"/>
          <w:szCs w:val="24"/>
          <w:highlight w:val="white"/>
        </w:rPr>
        <w:t>comunidad</w:t>
      </w:r>
      <w:r>
        <w:rPr>
          <w:rFonts w:ascii="Times New Roman" w:eastAsia="Times New Roman" w:hAnsi="Times New Roman" w:cs="Times New Roman"/>
          <w:sz w:val="24"/>
          <w:szCs w:val="24"/>
          <w:highlight w:val="white"/>
        </w:rPr>
        <w:t xml:space="preserve"> está trabajando el tema. </w:t>
      </w:r>
    </w:p>
    <w:p w:rsidR="0065173B" w:rsidRDefault="003E1486">
      <w:pPr>
        <w:pStyle w:val="Ttulo2"/>
        <w:keepNext w:val="0"/>
        <w:keepLines w:val="0"/>
        <w:spacing w:after="80" w:line="360" w:lineRule="auto"/>
        <w:rPr>
          <w:rFonts w:ascii="Times New Roman" w:eastAsia="Times New Roman" w:hAnsi="Times New Roman" w:cs="Times New Roman"/>
          <w:b/>
          <w:i/>
          <w:sz w:val="24"/>
          <w:szCs w:val="24"/>
          <w:u w:val="single"/>
        </w:rPr>
      </w:pPr>
      <w:bookmarkStart w:id="1" w:name="_30j0zll" w:colFirst="0" w:colLast="0"/>
      <w:bookmarkEnd w:id="1"/>
      <w:r>
        <w:rPr>
          <w:rFonts w:ascii="Times New Roman" w:eastAsia="Times New Roman" w:hAnsi="Times New Roman" w:cs="Times New Roman"/>
          <w:b/>
          <w:sz w:val="24"/>
          <w:szCs w:val="24"/>
          <w:u w:val="single"/>
        </w:rPr>
        <w:t xml:space="preserve">Comunidades en el aula y en </w:t>
      </w:r>
      <w:r>
        <w:rPr>
          <w:rFonts w:ascii="Times New Roman" w:eastAsia="Times New Roman" w:hAnsi="Times New Roman" w:cs="Times New Roman"/>
          <w:b/>
          <w:i/>
          <w:sz w:val="24"/>
          <w:szCs w:val="24"/>
          <w:u w:val="single"/>
        </w:rPr>
        <w:t>YouTube</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En el mundo digital, los rasgos de</w:t>
      </w:r>
      <w:r>
        <w:rPr>
          <w:rFonts w:ascii="Times New Roman" w:eastAsia="Times New Roman" w:hAnsi="Times New Roman" w:cs="Times New Roman"/>
          <w:sz w:val="24"/>
          <w:szCs w:val="24"/>
        </w:rPr>
        <w:t xml:space="preserve"> red social de la plataforma (van </w:t>
      </w:r>
      <w:proofErr w:type="spellStart"/>
      <w:r>
        <w:rPr>
          <w:rFonts w:ascii="Times New Roman" w:eastAsia="Times New Roman" w:hAnsi="Times New Roman" w:cs="Times New Roman"/>
          <w:sz w:val="24"/>
          <w:szCs w:val="24"/>
        </w:rPr>
        <w:t>Dijck</w:t>
      </w:r>
      <w:proofErr w:type="spellEnd"/>
      <w:r>
        <w:rPr>
          <w:rFonts w:ascii="Times New Roman" w:eastAsia="Times New Roman" w:hAnsi="Times New Roman" w:cs="Times New Roman"/>
          <w:sz w:val="24"/>
          <w:szCs w:val="24"/>
        </w:rPr>
        <w:t>, 2016) implican un diseño de</w:t>
      </w:r>
      <w:r>
        <w:rPr>
          <w:rFonts w:ascii="Times New Roman" w:eastAsia="Times New Roman" w:hAnsi="Times New Roman" w:cs="Times New Roman"/>
          <w:i/>
          <w:sz w:val="24"/>
          <w:szCs w:val="24"/>
        </w:rPr>
        <w:t xml:space="preserve"> interfaz</w:t>
      </w:r>
      <w:r>
        <w:rPr>
          <w:rFonts w:ascii="Times New Roman" w:eastAsia="Times New Roman" w:hAnsi="Times New Roman" w:cs="Times New Roman"/>
          <w:sz w:val="24"/>
          <w:szCs w:val="24"/>
        </w:rPr>
        <w:t xml:space="preserve"> donde los usuarios pueden comunicarse entre ellos a través de un entorno multimodal. Gracias a que existen espacios en el sitio donde los usuarios pueden interactuar de forma asi</w:t>
      </w:r>
      <w:r>
        <w:rPr>
          <w:rFonts w:ascii="Times New Roman" w:eastAsia="Times New Roman" w:hAnsi="Times New Roman" w:cs="Times New Roman"/>
          <w:sz w:val="24"/>
          <w:szCs w:val="24"/>
        </w:rPr>
        <w:t xml:space="preserve">ncrónica (o sincrónica, por ejemplo a través de directos) y datos que son visibles para el resto de los usuarios (cantidad de </w:t>
      </w:r>
      <w:proofErr w:type="spellStart"/>
      <w:r>
        <w:rPr>
          <w:rFonts w:ascii="Times New Roman" w:eastAsia="Times New Roman" w:hAnsi="Times New Roman" w:cs="Times New Roman"/>
          <w:i/>
          <w:sz w:val="24"/>
          <w:szCs w:val="24"/>
        </w:rPr>
        <w:t>megusta</w:t>
      </w:r>
      <w:proofErr w:type="spellEnd"/>
      <w:r>
        <w:rPr>
          <w:rFonts w:ascii="Times New Roman" w:eastAsia="Times New Roman" w:hAnsi="Times New Roman" w:cs="Times New Roman"/>
          <w:sz w:val="24"/>
          <w:szCs w:val="24"/>
        </w:rPr>
        <w:t xml:space="preserve"> y de </w:t>
      </w:r>
      <w:proofErr w:type="spellStart"/>
      <w:r>
        <w:rPr>
          <w:rFonts w:ascii="Times New Roman" w:eastAsia="Times New Roman" w:hAnsi="Times New Roman" w:cs="Times New Roman"/>
          <w:i/>
          <w:sz w:val="24"/>
          <w:szCs w:val="24"/>
        </w:rPr>
        <w:t>nomegusta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 un vídeo, </w:t>
      </w:r>
      <w:r>
        <w:rPr>
          <w:rFonts w:ascii="Times New Roman" w:eastAsia="Times New Roman" w:hAnsi="Times New Roman" w:cs="Times New Roman"/>
          <w:sz w:val="24"/>
          <w:szCs w:val="24"/>
          <w:highlight w:val="white"/>
        </w:rPr>
        <w:t xml:space="preserve">comentarios, suscripciones) los estudiantes pueden contactarse entre ellos y con el docente,  </w:t>
      </w:r>
      <w:r>
        <w:rPr>
          <w:rFonts w:ascii="Times New Roman" w:eastAsia="Times New Roman" w:hAnsi="Times New Roman" w:cs="Times New Roman"/>
          <w:sz w:val="24"/>
          <w:szCs w:val="24"/>
          <w:highlight w:val="white"/>
        </w:rPr>
        <w:t xml:space="preserve">detectar las prácticas y usos discursivos de los otros integrantes de la </w:t>
      </w:r>
      <w:r>
        <w:rPr>
          <w:rFonts w:ascii="Times New Roman" w:eastAsia="Times New Roman" w:hAnsi="Times New Roman" w:cs="Times New Roman"/>
          <w:i/>
          <w:sz w:val="24"/>
          <w:szCs w:val="24"/>
          <w:highlight w:val="white"/>
        </w:rPr>
        <w:t>comunidad</w:t>
      </w:r>
      <w:r>
        <w:rPr>
          <w:rFonts w:ascii="Times New Roman" w:eastAsia="Times New Roman" w:hAnsi="Times New Roman" w:cs="Times New Roman"/>
          <w:sz w:val="24"/>
          <w:szCs w:val="24"/>
          <w:highlight w:val="white"/>
        </w:rPr>
        <w:t xml:space="preserve"> e ir adaptándose a ellos.</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Las prácticas  de las comunidades  analizadas están signadas en el aula por la institucionalidad escolar y en la plataforma por los hábitos de us</w:t>
      </w:r>
      <w:r>
        <w:rPr>
          <w:rFonts w:ascii="Times New Roman" w:eastAsia="Times New Roman" w:hAnsi="Times New Roman" w:cs="Times New Roman"/>
          <w:sz w:val="24"/>
          <w:szCs w:val="24"/>
          <w:highlight w:val="white"/>
        </w:rPr>
        <w:t>uario (</w:t>
      </w:r>
      <w:r>
        <w:rPr>
          <w:rFonts w:ascii="Times New Roman" w:eastAsia="Times New Roman" w:hAnsi="Times New Roman" w:cs="Times New Roman"/>
          <w:i/>
          <w:sz w:val="24"/>
          <w:szCs w:val="24"/>
          <w:highlight w:val="white"/>
        </w:rPr>
        <w:t>arquitectura</w:t>
      </w:r>
      <w:r>
        <w:rPr>
          <w:rFonts w:ascii="Times New Roman" w:eastAsia="Times New Roman" w:hAnsi="Times New Roman" w:cs="Times New Roman"/>
          <w:sz w:val="24"/>
          <w:szCs w:val="24"/>
          <w:highlight w:val="white"/>
        </w:rPr>
        <w:t>) que van marcando qué es esperable hacer dentro</w:t>
      </w:r>
      <w:r>
        <w:rPr>
          <w:rFonts w:ascii="Times New Roman" w:eastAsia="Times New Roman" w:hAnsi="Times New Roman" w:cs="Times New Roman"/>
          <w:sz w:val="24"/>
          <w:szCs w:val="24"/>
        </w:rPr>
        <w:t xml:space="preserve"> de esa</w:t>
      </w:r>
      <w:r>
        <w:rPr>
          <w:rFonts w:ascii="Times New Roman" w:eastAsia="Times New Roman" w:hAnsi="Times New Roman" w:cs="Times New Roman"/>
          <w:i/>
          <w:sz w:val="24"/>
          <w:szCs w:val="24"/>
        </w:rPr>
        <w:t xml:space="preserve"> comunidad</w:t>
      </w:r>
      <w:r>
        <w:rPr>
          <w:rFonts w:ascii="Times New Roman" w:eastAsia="Times New Roman" w:hAnsi="Times New Roman" w:cs="Times New Roman"/>
          <w:sz w:val="24"/>
          <w:szCs w:val="24"/>
        </w:rPr>
        <w:t xml:space="preserve"> y que no. Por ejemplo: En el </w:t>
      </w:r>
      <w:proofErr w:type="spellStart"/>
      <w:r>
        <w:rPr>
          <w:rFonts w:ascii="Times New Roman" w:eastAsia="Times New Roman" w:hAnsi="Times New Roman" w:cs="Times New Roman"/>
          <w:sz w:val="24"/>
          <w:szCs w:val="24"/>
        </w:rPr>
        <w:t>Nichia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Gakuin</w:t>
      </w:r>
      <w:proofErr w:type="spellEnd"/>
      <w:r>
        <w:rPr>
          <w:rFonts w:ascii="Times New Roman" w:eastAsia="Times New Roman" w:hAnsi="Times New Roman" w:cs="Times New Roman"/>
          <w:sz w:val="24"/>
          <w:szCs w:val="24"/>
        </w:rPr>
        <w:t xml:space="preserve"> estudiantes y profesores empezaban el día realizando una serie de ejercicios en el patio siendo esto parte de su propuesta institucional. </w:t>
      </w:r>
      <w:proofErr w:type="spellStart"/>
      <w:r>
        <w:rPr>
          <w:rFonts w:ascii="Times New Roman" w:eastAsia="Times New Roman" w:hAnsi="Times New Roman" w:cs="Times New Roman"/>
          <w:i/>
          <w:sz w:val="24"/>
          <w:szCs w:val="24"/>
        </w:rPr>
        <w:t>KiraSensei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propone la corrección entre pares de las </w:t>
      </w:r>
      <w:r>
        <w:rPr>
          <w:rFonts w:ascii="Times New Roman" w:eastAsia="Times New Roman" w:hAnsi="Times New Roman" w:cs="Times New Roman"/>
          <w:sz w:val="24"/>
          <w:szCs w:val="24"/>
          <w:highlight w:val="white"/>
        </w:rPr>
        <w:t>actividades que  indic</w:t>
      </w:r>
      <w:r>
        <w:rPr>
          <w:rFonts w:ascii="Times New Roman" w:eastAsia="Times New Roman" w:hAnsi="Times New Roman" w:cs="Times New Roman"/>
          <w:sz w:val="24"/>
          <w:szCs w:val="24"/>
          <w:highlight w:val="white"/>
        </w:rPr>
        <w:t xml:space="preserve">a como tarea, constituyendo esto un rasgo de su comunidad ya que sus estudiantes </w:t>
      </w:r>
      <w:proofErr w:type="spellStart"/>
      <w:r>
        <w:rPr>
          <w:rFonts w:ascii="Times New Roman" w:eastAsia="Times New Roman" w:hAnsi="Times New Roman" w:cs="Times New Roman"/>
          <w:sz w:val="24"/>
          <w:szCs w:val="24"/>
          <w:highlight w:val="white"/>
        </w:rPr>
        <w:t>co</w:t>
      </w:r>
      <w:proofErr w:type="spellEnd"/>
      <w:r>
        <w:rPr>
          <w:rFonts w:ascii="Times New Roman" w:eastAsia="Times New Roman" w:hAnsi="Times New Roman" w:cs="Times New Roman"/>
          <w:sz w:val="24"/>
          <w:szCs w:val="24"/>
          <w:highlight w:val="white"/>
        </w:rPr>
        <w:t>-enunciadores se explayan en las correcciones de sus compañeros.</w:t>
      </w:r>
    </w:p>
    <w:p w:rsidR="0065173B" w:rsidRDefault="003E1486">
      <w:pPr>
        <w:spacing w:line="360" w:lineRule="auto"/>
        <w:ind w:right="-40" w:firstLine="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También las formas de construcción de conocimiento (curricular, no curricular, </w:t>
      </w:r>
      <w:proofErr w:type="gramStart"/>
      <w:r>
        <w:rPr>
          <w:rFonts w:ascii="Times New Roman" w:eastAsia="Times New Roman" w:hAnsi="Times New Roman" w:cs="Times New Roman"/>
          <w:sz w:val="24"/>
          <w:szCs w:val="24"/>
          <w:highlight w:val="white"/>
        </w:rPr>
        <w:t>centralizada</w:t>
      </w:r>
      <w:proofErr w:type="gramEnd"/>
      <w:r>
        <w:rPr>
          <w:rFonts w:ascii="Times New Roman" w:eastAsia="Times New Roman" w:hAnsi="Times New Roman" w:cs="Times New Roman"/>
          <w:sz w:val="24"/>
          <w:szCs w:val="24"/>
          <w:highlight w:val="white"/>
        </w:rPr>
        <w:t xml:space="preserve"> en el docente,</w:t>
      </w:r>
      <w:r>
        <w:rPr>
          <w:rFonts w:ascii="Times New Roman" w:eastAsia="Times New Roman" w:hAnsi="Times New Roman" w:cs="Times New Roman"/>
          <w:sz w:val="24"/>
          <w:szCs w:val="24"/>
          <w:highlight w:val="white"/>
        </w:rPr>
        <w:t xml:space="preserve"> de gran iniciativa autodidacta, de programación rígida o flexible), del uso de la palabra y las formas de interacción entre pares y con el docente son rasgos de las comunidades. En su nivel discursivo, los estudiantes y docentes de la comunidad escolar co</w:t>
      </w:r>
      <w:r>
        <w:rPr>
          <w:rFonts w:ascii="Times New Roman" w:eastAsia="Times New Roman" w:hAnsi="Times New Roman" w:cs="Times New Roman"/>
          <w:sz w:val="24"/>
          <w:szCs w:val="24"/>
          <w:highlight w:val="white"/>
        </w:rPr>
        <w:t>nocen los géneros didácticos y los tiempos de habla que estos establecen. Por</w:t>
      </w:r>
      <w:r>
        <w:rPr>
          <w:rFonts w:ascii="Times New Roman" w:eastAsia="Times New Roman" w:hAnsi="Times New Roman" w:cs="Times New Roman"/>
          <w:sz w:val="24"/>
          <w:szCs w:val="24"/>
        </w:rPr>
        <w:t xml:space="preserve"> ejemplo: ningún estudiante  o docente hizo  uso de un </w:t>
      </w:r>
      <w:r>
        <w:rPr>
          <w:rFonts w:ascii="Times New Roman" w:eastAsia="Times New Roman" w:hAnsi="Times New Roman" w:cs="Times New Roman"/>
          <w:i/>
          <w:sz w:val="24"/>
          <w:szCs w:val="24"/>
        </w:rPr>
        <w:t>género discursivo</w:t>
      </w:r>
      <w:r>
        <w:rPr>
          <w:rFonts w:ascii="Times New Roman" w:eastAsia="Times New Roman" w:hAnsi="Times New Roman" w:cs="Times New Roman"/>
          <w:sz w:val="24"/>
          <w:szCs w:val="24"/>
        </w:rPr>
        <w:t xml:space="preserve"> inapropiado dentro de la </w:t>
      </w:r>
      <w:r>
        <w:rPr>
          <w:rFonts w:ascii="Times New Roman" w:eastAsia="Times New Roman" w:hAnsi="Times New Roman" w:cs="Times New Roman"/>
          <w:i/>
          <w:sz w:val="24"/>
          <w:szCs w:val="24"/>
        </w:rPr>
        <w:t>comunidad</w:t>
      </w:r>
      <w:r>
        <w:rPr>
          <w:rFonts w:ascii="Times New Roman" w:eastAsia="Times New Roman" w:hAnsi="Times New Roman" w:cs="Times New Roman"/>
          <w:sz w:val="24"/>
          <w:szCs w:val="24"/>
        </w:rPr>
        <w:t xml:space="preserve"> (como un chiste soez)</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ni interrumpió una explicación en el medio de su </w:t>
      </w:r>
      <w:r>
        <w:rPr>
          <w:rFonts w:ascii="Times New Roman" w:eastAsia="Times New Roman" w:hAnsi="Times New Roman" w:cs="Times New Roman"/>
          <w:sz w:val="24"/>
          <w:szCs w:val="24"/>
        </w:rPr>
        <w:t xml:space="preserve">desarrollo. La inexistencia de chistes soeces es algo que se repitió en la plataforma. Esto da cuenta de que los actores reconocen cuáles géneros pertenecen a la </w:t>
      </w:r>
      <w:r>
        <w:rPr>
          <w:rFonts w:ascii="Times New Roman" w:eastAsia="Times New Roman" w:hAnsi="Times New Roman" w:cs="Times New Roman"/>
          <w:sz w:val="24"/>
          <w:szCs w:val="24"/>
          <w:highlight w:val="white"/>
        </w:rPr>
        <w:t>situación de comunicación de la que son parte y cómo se utilizan según los roles de interlocuc</w:t>
      </w:r>
      <w:r>
        <w:rPr>
          <w:rFonts w:ascii="Times New Roman" w:eastAsia="Times New Roman" w:hAnsi="Times New Roman" w:cs="Times New Roman"/>
          <w:sz w:val="24"/>
          <w:szCs w:val="24"/>
          <w:highlight w:val="white"/>
        </w:rPr>
        <w:t xml:space="preserve">ión.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las comunidades de usuarios estudiantes de nuestros canales podemos marcar tres rasgos primarios que definen su pertenencia a esa comunidad: el ser usuario de </w:t>
      </w:r>
      <w:r>
        <w:rPr>
          <w:rFonts w:ascii="Times New Roman" w:eastAsia="Times New Roman" w:hAnsi="Times New Roman" w:cs="Times New Roman"/>
          <w:i/>
          <w:sz w:val="24"/>
          <w:szCs w:val="24"/>
          <w:highlight w:val="white"/>
        </w:rPr>
        <w:t>YouTube</w:t>
      </w:r>
      <w:r>
        <w:rPr>
          <w:rFonts w:ascii="Times New Roman" w:eastAsia="Times New Roman" w:hAnsi="Times New Roman" w:cs="Times New Roman"/>
          <w:sz w:val="24"/>
          <w:szCs w:val="24"/>
          <w:highlight w:val="white"/>
        </w:rPr>
        <w:t>, el ser hispanohablantes</w:t>
      </w:r>
      <w:r>
        <w:rPr>
          <w:rFonts w:ascii="Times New Roman" w:eastAsia="Times New Roman" w:hAnsi="Times New Roman" w:cs="Times New Roman"/>
          <w:sz w:val="24"/>
          <w:szCs w:val="24"/>
        </w:rPr>
        <w:t xml:space="preserve"> y el tener un </w:t>
      </w:r>
      <w:r>
        <w:rPr>
          <w:rFonts w:ascii="Times New Roman" w:eastAsia="Times New Roman" w:hAnsi="Times New Roman" w:cs="Times New Roman"/>
          <w:i/>
          <w:sz w:val="24"/>
          <w:szCs w:val="24"/>
        </w:rPr>
        <w:t xml:space="preserve">interés </w:t>
      </w:r>
      <w:r>
        <w:rPr>
          <w:rFonts w:ascii="Times New Roman" w:eastAsia="Times New Roman" w:hAnsi="Times New Roman" w:cs="Times New Roman"/>
          <w:sz w:val="24"/>
          <w:szCs w:val="24"/>
        </w:rPr>
        <w:t xml:space="preserve"> en común por el idioma japonés.</w:t>
      </w:r>
      <w:r>
        <w:rPr>
          <w:rFonts w:ascii="Times New Roman" w:eastAsia="Times New Roman" w:hAnsi="Times New Roman" w:cs="Times New Roman"/>
          <w:sz w:val="24"/>
          <w:szCs w:val="24"/>
        </w:rPr>
        <w:t xml:space="preserve"> Además de un posible cuarto rasgo  rastreable en la construcción de los </w:t>
      </w:r>
      <w:proofErr w:type="spellStart"/>
      <w:r>
        <w:rPr>
          <w:rFonts w:ascii="Times New Roman" w:eastAsia="Times New Roman" w:hAnsi="Times New Roman" w:cs="Times New Roman"/>
          <w:sz w:val="24"/>
          <w:szCs w:val="24"/>
        </w:rPr>
        <w:t>enunciatarios</w:t>
      </w:r>
      <w:proofErr w:type="spellEnd"/>
      <w:r>
        <w:rPr>
          <w:rFonts w:ascii="Times New Roman" w:eastAsia="Times New Roman" w:hAnsi="Times New Roman" w:cs="Times New Roman"/>
          <w:sz w:val="24"/>
          <w:szCs w:val="24"/>
        </w:rPr>
        <w:t>: el ser consumidores de manga y anime. Salvo la primera (de lo cual no podemos dar cuenta), estas son características que se comparten con las comunidades del aula. Trat</w:t>
      </w:r>
      <w:r>
        <w:rPr>
          <w:rFonts w:ascii="Times New Roman" w:eastAsia="Times New Roman" w:hAnsi="Times New Roman" w:cs="Times New Roman"/>
          <w:sz w:val="24"/>
          <w:szCs w:val="24"/>
        </w:rPr>
        <w:t>amos con cursos de idioma no obligatorios y extracurriculares para hispanohablantes por lo que lo que reúne a estos estudiantes es, en principio, el interés personal en el idioma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al último rasgo solo el enunciador digital se presentó comparti</w:t>
      </w:r>
      <w:r>
        <w:rPr>
          <w:rFonts w:ascii="Times New Roman" w:eastAsia="Times New Roman" w:hAnsi="Times New Roman" w:cs="Times New Roman"/>
          <w:sz w:val="24"/>
          <w:szCs w:val="24"/>
        </w:rPr>
        <w:t xml:space="preserve">endo el gusto por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manga y el anime de su comunidad de estudiantes: a través de los objetos dentro del plano de la toma (mangas, uso de remeras de anime, dibujos de personajes de anime pegados en la pizarra).  Mientras que el </w:t>
      </w:r>
      <w:proofErr w:type="spellStart"/>
      <w:r>
        <w:rPr>
          <w:rFonts w:ascii="Times New Roman" w:eastAsia="Times New Roman" w:hAnsi="Times New Roman" w:cs="Times New Roman"/>
          <w:i/>
          <w:sz w:val="24"/>
          <w:szCs w:val="24"/>
        </w:rPr>
        <w:t>enunciatario</w:t>
      </w:r>
      <w:proofErr w:type="spellEnd"/>
      <w:r>
        <w:rPr>
          <w:rFonts w:ascii="Times New Roman" w:eastAsia="Times New Roman" w:hAnsi="Times New Roman" w:cs="Times New Roman"/>
          <w:sz w:val="24"/>
          <w:szCs w:val="24"/>
        </w:rPr>
        <w:t xml:space="preserve"> consumidor de a</w:t>
      </w:r>
      <w:r>
        <w:rPr>
          <w:rFonts w:ascii="Times New Roman" w:eastAsia="Times New Roman" w:hAnsi="Times New Roman" w:cs="Times New Roman"/>
          <w:sz w:val="24"/>
          <w:szCs w:val="24"/>
        </w:rPr>
        <w:t xml:space="preserve">nime y manga aparece en ambos espacios construido a partir de enunciados que pre asumen el consumo de estos productos culturales (“esto ya lo vieron en los animes”-Prof. </w:t>
      </w:r>
      <w:proofErr w:type="spellStart"/>
      <w:r>
        <w:rPr>
          <w:rFonts w:ascii="Times New Roman" w:eastAsia="Times New Roman" w:hAnsi="Times New Roman" w:cs="Times New Roman"/>
          <w:sz w:val="24"/>
          <w:szCs w:val="24"/>
        </w:rPr>
        <w:t>Nichia</w:t>
      </w:r>
      <w:proofErr w:type="spellEnd"/>
      <w:r>
        <w:rPr>
          <w:rFonts w:ascii="Times New Roman" w:eastAsia="Times New Roman" w:hAnsi="Times New Roman" w:cs="Times New Roman"/>
          <w:sz w:val="24"/>
          <w:szCs w:val="24"/>
        </w:rPr>
        <w:t xml:space="preserve">. “Ustedes que son </w:t>
      </w:r>
      <w:proofErr w:type="spellStart"/>
      <w:r>
        <w:rPr>
          <w:rFonts w:ascii="Times New Roman" w:eastAsia="Times New Roman" w:hAnsi="Times New Roman" w:cs="Times New Roman"/>
          <w:sz w:val="24"/>
          <w:szCs w:val="24"/>
        </w:rPr>
        <w:t>otakus</w:t>
      </w:r>
      <w:proofErr w:type="spellEnd"/>
      <w:r>
        <w:rPr>
          <w:rFonts w:ascii="Times New Roman" w:eastAsia="Times New Roman" w:hAnsi="Times New Roman" w:cs="Times New Roman"/>
          <w:sz w:val="24"/>
          <w:szCs w:val="24"/>
        </w:rPr>
        <w:t xml:space="preserve">”-puntualiza </w:t>
      </w:r>
      <w:proofErr w:type="spellStart"/>
      <w:r>
        <w:rPr>
          <w:rFonts w:ascii="Times New Roman" w:eastAsia="Times New Roman" w:hAnsi="Times New Roman" w:cs="Times New Roman"/>
          <w:i/>
          <w:sz w:val="24"/>
          <w:szCs w:val="24"/>
        </w:rPr>
        <w:t>KiraSensei</w:t>
      </w:r>
      <w:proofErr w:type="spellEnd"/>
      <w:r>
        <w:rPr>
          <w:rFonts w:ascii="Times New Roman" w:eastAsia="Times New Roman" w:hAnsi="Times New Roman" w:cs="Times New Roman"/>
          <w:sz w:val="24"/>
          <w:szCs w:val="24"/>
        </w:rPr>
        <w:t>).</w:t>
      </w:r>
    </w:p>
    <w:p w:rsidR="0065173B" w:rsidRDefault="003E1486">
      <w:pPr>
        <w:pStyle w:val="Ttulo2"/>
        <w:keepNext w:val="0"/>
        <w:keepLines w:val="0"/>
        <w:spacing w:after="80" w:line="360" w:lineRule="auto"/>
        <w:rPr>
          <w:rFonts w:ascii="Times New Roman" w:eastAsia="Times New Roman" w:hAnsi="Times New Roman" w:cs="Times New Roman"/>
          <w:b/>
          <w:i/>
          <w:sz w:val="24"/>
          <w:szCs w:val="24"/>
          <w:u w:val="single"/>
        </w:rPr>
      </w:pPr>
      <w:bookmarkStart w:id="2" w:name="_1fob9te" w:colFirst="0" w:colLast="0"/>
      <w:bookmarkEnd w:id="2"/>
      <w:r>
        <w:rPr>
          <w:rFonts w:ascii="Times New Roman" w:eastAsia="Times New Roman" w:hAnsi="Times New Roman" w:cs="Times New Roman"/>
          <w:b/>
          <w:sz w:val="24"/>
          <w:szCs w:val="24"/>
          <w:u w:val="single"/>
        </w:rPr>
        <w:t xml:space="preserve">Formas de </w:t>
      </w:r>
      <w:r>
        <w:rPr>
          <w:rFonts w:ascii="Times New Roman" w:eastAsia="Times New Roman" w:hAnsi="Times New Roman" w:cs="Times New Roman"/>
          <w:b/>
          <w:i/>
          <w:sz w:val="24"/>
          <w:szCs w:val="24"/>
          <w:u w:val="single"/>
        </w:rPr>
        <w:t xml:space="preserve">autoridad docente </w:t>
      </w:r>
      <w:r>
        <w:rPr>
          <w:rFonts w:ascii="Times New Roman" w:eastAsia="Times New Roman" w:hAnsi="Times New Roman" w:cs="Times New Roman"/>
          <w:b/>
          <w:sz w:val="24"/>
          <w:szCs w:val="24"/>
          <w:u w:val="single"/>
        </w:rPr>
        <w:t>e</w:t>
      </w:r>
      <w:r>
        <w:rPr>
          <w:rFonts w:ascii="Times New Roman" w:eastAsia="Times New Roman" w:hAnsi="Times New Roman" w:cs="Times New Roman"/>
          <w:b/>
          <w:sz w:val="24"/>
          <w:szCs w:val="24"/>
          <w:u w:val="single"/>
        </w:rPr>
        <w:t xml:space="preserve">n el aula y en </w:t>
      </w:r>
      <w:r>
        <w:rPr>
          <w:rFonts w:ascii="Times New Roman" w:eastAsia="Times New Roman" w:hAnsi="Times New Roman" w:cs="Times New Roman"/>
          <w:b/>
          <w:i/>
          <w:sz w:val="24"/>
          <w:szCs w:val="24"/>
          <w:u w:val="single"/>
        </w:rPr>
        <w:t>YouTube</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Emilio </w:t>
      </w:r>
      <w:proofErr w:type="spellStart"/>
      <w:r>
        <w:rPr>
          <w:rFonts w:ascii="Times New Roman" w:eastAsia="Times New Roman" w:hAnsi="Times New Roman" w:cs="Times New Roman"/>
          <w:sz w:val="24"/>
          <w:szCs w:val="24"/>
        </w:rPr>
        <w:t>Tenti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Fanfani</w:t>
      </w:r>
      <w:proofErr w:type="spellEnd"/>
      <w:r>
        <w:rPr>
          <w:rFonts w:ascii="Times New Roman" w:eastAsia="Times New Roman" w:hAnsi="Times New Roman" w:cs="Times New Roman"/>
          <w:sz w:val="24"/>
          <w:szCs w:val="24"/>
        </w:rPr>
        <w:t xml:space="preserve"> (2004) distingue entre </w:t>
      </w:r>
      <w:r>
        <w:rPr>
          <w:rFonts w:ascii="Times New Roman" w:eastAsia="Times New Roman" w:hAnsi="Times New Roman" w:cs="Times New Roman"/>
          <w:i/>
          <w:sz w:val="24"/>
          <w:szCs w:val="24"/>
        </w:rPr>
        <w:t>autoridades tradicionales</w:t>
      </w:r>
      <w:r>
        <w:rPr>
          <w:rFonts w:ascii="Times New Roman" w:eastAsia="Times New Roman" w:hAnsi="Times New Roman" w:cs="Times New Roman"/>
          <w:sz w:val="24"/>
          <w:szCs w:val="24"/>
        </w:rPr>
        <w:t xml:space="preserve"> y</w:t>
      </w:r>
      <w:r>
        <w:rPr>
          <w:rFonts w:ascii="Times New Roman" w:eastAsia="Times New Roman" w:hAnsi="Times New Roman" w:cs="Times New Roman"/>
          <w:i/>
          <w:sz w:val="24"/>
          <w:szCs w:val="24"/>
        </w:rPr>
        <w:t xml:space="preserve"> autoridades modernas</w:t>
      </w:r>
      <w:r>
        <w:rPr>
          <w:rFonts w:ascii="Times New Roman" w:eastAsia="Times New Roman" w:hAnsi="Times New Roman" w:cs="Times New Roman"/>
          <w:sz w:val="24"/>
          <w:szCs w:val="24"/>
        </w:rPr>
        <w:t xml:space="preserve">.  Primeramente, podemos llanamente decir que para nuestros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no aplica la idea de autoridad derivada de la designación de una institución como podemos </w:t>
      </w:r>
      <w:r>
        <w:rPr>
          <w:rFonts w:ascii="Times New Roman" w:eastAsia="Times New Roman" w:hAnsi="Times New Roman" w:cs="Times New Roman"/>
          <w:sz w:val="24"/>
          <w:szCs w:val="24"/>
        </w:rPr>
        <w:lastRenderedPageBreak/>
        <w:t xml:space="preserve">entender que sí existe en los centros observados. Los canales de </w:t>
      </w:r>
      <w:proofErr w:type="spellStart"/>
      <w:r>
        <w:rPr>
          <w:rFonts w:ascii="Times New Roman" w:eastAsia="Times New Roman" w:hAnsi="Times New Roman" w:cs="Times New Roman"/>
          <w:i/>
          <w:sz w:val="24"/>
          <w:szCs w:val="24"/>
        </w:rPr>
        <w:t>KiraSensei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i/>
          <w:sz w:val="24"/>
          <w:szCs w:val="24"/>
        </w:rPr>
        <w:t>NihongoKyoukai</w:t>
      </w:r>
      <w:proofErr w:type="spellEnd"/>
      <w:r>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 xml:space="preserve">se presentan como dentro de ninguna institución en particular.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cuanto a la </w:t>
      </w:r>
      <w:r>
        <w:rPr>
          <w:rFonts w:ascii="Times New Roman" w:eastAsia="Times New Roman" w:hAnsi="Times New Roman" w:cs="Times New Roman"/>
          <w:i/>
          <w:sz w:val="24"/>
          <w:szCs w:val="24"/>
        </w:rPr>
        <w:t>autoridad personal</w:t>
      </w:r>
      <w:r>
        <w:rPr>
          <w:rFonts w:ascii="Times New Roman" w:eastAsia="Times New Roman" w:hAnsi="Times New Roman" w:cs="Times New Roman"/>
          <w:sz w:val="24"/>
          <w:szCs w:val="24"/>
        </w:rPr>
        <w:t>, basándonos específicamente en los títulos habilitantes, la situación del docente de japonés en Argentina es bastante particular. En nuestro país no existe e</w:t>
      </w:r>
      <w:r>
        <w:rPr>
          <w:rFonts w:ascii="Times New Roman" w:eastAsia="Times New Roman" w:hAnsi="Times New Roman" w:cs="Times New Roman"/>
          <w:sz w:val="24"/>
          <w:szCs w:val="24"/>
        </w:rPr>
        <w:t xml:space="preserve">l título oficial de profesor de japonés por lo que el certificado que emite la organización </w:t>
      </w:r>
      <w:proofErr w:type="spellStart"/>
      <w:r>
        <w:rPr>
          <w:rFonts w:ascii="Times New Roman" w:eastAsia="Times New Roman" w:hAnsi="Times New Roman" w:cs="Times New Roman"/>
          <w:sz w:val="24"/>
          <w:szCs w:val="24"/>
        </w:rPr>
        <w:t>Kyoren</w:t>
      </w:r>
      <w:proofErr w:type="spellEnd"/>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la única que propone un curso de capacitación docente en este idioma,  es el equivalente simbólico. Podríamos creer que esta desregularización puede tener</w:t>
      </w:r>
      <w:r>
        <w:rPr>
          <w:rFonts w:ascii="Times New Roman" w:eastAsia="Times New Roman" w:hAnsi="Times New Roman" w:cs="Times New Roman"/>
          <w:sz w:val="24"/>
          <w:szCs w:val="24"/>
        </w:rPr>
        <w:t xml:space="preserve"> algún efecto sobre la </w:t>
      </w:r>
      <w:r>
        <w:rPr>
          <w:rFonts w:ascii="Times New Roman" w:eastAsia="Times New Roman" w:hAnsi="Times New Roman" w:cs="Times New Roman"/>
          <w:i/>
          <w:sz w:val="24"/>
          <w:szCs w:val="24"/>
        </w:rPr>
        <w:t>autoridad docente</w:t>
      </w:r>
      <w:r>
        <w:rPr>
          <w:rFonts w:ascii="Times New Roman" w:eastAsia="Times New Roman" w:hAnsi="Times New Roman" w:cs="Times New Roman"/>
          <w:sz w:val="24"/>
          <w:szCs w:val="24"/>
        </w:rPr>
        <w:t xml:space="preserve"> en el aula, sin embargo, entendemos que ese no es el caso. Presumimos que los títulos importan frente a la institución, en el aula, el docente puede gozar de  la </w:t>
      </w:r>
      <w:r>
        <w:rPr>
          <w:rFonts w:ascii="Times New Roman" w:eastAsia="Times New Roman" w:hAnsi="Times New Roman" w:cs="Times New Roman"/>
          <w:i/>
          <w:sz w:val="24"/>
          <w:szCs w:val="24"/>
        </w:rPr>
        <w:t xml:space="preserve">autoridad institucional </w:t>
      </w:r>
      <w:r>
        <w:rPr>
          <w:rFonts w:ascii="Times New Roman" w:eastAsia="Times New Roman" w:hAnsi="Times New Roman" w:cs="Times New Roman"/>
          <w:sz w:val="24"/>
          <w:szCs w:val="24"/>
        </w:rPr>
        <w:t>por el solo hecho de ocupar e</w:t>
      </w:r>
      <w:r>
        <w:rPr>
          <w:rFonts w:ascii="Times New Roman" w:eastAsia="Times New Roman" w:hAnsi="Times New Roman" w:cs="Times New Roman"/>
          <w:sz w:val="24"/>
          <w:szCs w:val="24"/>
        </w:rPr>
        <w:t>l cargo  y articular esta con formas modernas de construir autoridad, ya que no hubo referencia alguna a estudios o titulaciones durante las clases observadas. Esto, es una hipótesis que no podemos corroborar para el caso ya que no presenciamos el comienzo</w:t>
      </w:r>
      <w:r>
        <w:rPr>
          <w:rFonts w:ascii="Times New Roman" w:eastAsia="Times New Roman" w:hAnsi="Times New Roman" w:cs="Times New Roman"/>
          <w:sz w:val="24"/>
          <w:szCs w:val="24"/>
        </w:rPr>
        <w:t xml:space="preserve"> de clases, instancia donde, a través de la presentación, el docente se  auto legitima como enunciador autorizado. Sin embargo, entendemos que se  respeta el rol, es decir, se respeta una posición en la escenografía dada.</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la autoridad personal </w:t>
      </w: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podemos afirmar que encontramos similitudes entre el aula y el mundo digital. Kira, apodo del </w:t>
      </w:r>
      <w:proofErr w:type="spellStart"/>
      <w:r>
        <w:rPr>
          <w:rFonts w:ascii="Times New Roman" w:eastAsia="Times New Roman" w:hAnsi="Times New Roman" w:cs="Times New Roman"/>
          <w:sz w:val="24"/>
          <w:szCs w:val="24"/>
        </w:rPr>
        <w:t>youtuber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i/>
          <w:sz w:val="24"/>
          <w:szCs w:val="24"/>
        </w:rPr>
        <w:t>KiraSensei</w:t>
      </w:r>
      <w:proofErr w:type="spellEnd"/>
      <w:r>
        <w:rPr>
          <w:rFonts w:ascii="Times New Roman" w:eastAsia="Times New Roman" w:hAnsi="Times New Roman" w:cs="Times New Roman"/>
          <w:sz w:val="24"/>
          <w:szCs w:val="24"/>
        </w:rPr>
        <w:t xml:space="preserve">, se presenta como psicólogo graduado en España y profesor de inglés y japonés en ejercicio en </w:t>
      </w:r>
      <w:r>
        <w:rPr>
          <w:rFonts w:ascii="Times New Roman" w:eastAsia="Times New Roman" w:hAnsi="Times New Roman" w:cs="Times New Roman"/>
          <w:sz w:val="24"/>
          <w:szCs w:val="24"/>
          <w:u w:val="single"/>
        </w:rPr>
        <w:t>Japón</w:t>
      </w:r>
      <w:r w:rsidR="00B251C0">
        <w:rPr>
          <w:rStyle w:val="Refdenotaalpie"/>
          <w:rFonts w:ascii="Times New Roman" w:eastAsia="Times New Roman" w:hAnsi="Times New Roman" w:cs="Times New Roman"/>
          <w:sz w:val="24"/>
          <w:szCs w:val="24"/>
          <w:u w:val="single"/>
        </w:rPr>
        <w:footnoteReference w:id="5"/>
      </w:r>
      <w:r>
        <w:rPr>
          <w:rFonts w:ascii="Times New Roman" w:eastAsia="Times New Roman" w:hAnsi="Times New Roman" w:cs="Times New Roman"/>
          <w:sz w:val="24"/>
          <w:szCs w:val="24"/>
        </w:rPr>
        <w:t>. Comenta que da clases en u</w:t>
      </w:r>
      <w:r>
        <w:rPr>
          <w:rFonts w:ascii="Times New Roman" w:eastAsia="Times New Roman" w:hAnsi="Times New Roman" w:cs="Times New Roman"/>
          <w:sz w:val="24"/>
          <w:szCs w:val="24"/>
        </w:rPr>
        <w:t xml:space="preserve">niversidades y en institutos de idioma en el país del sol naciente y que ha dedicado muchos años de su vida a estudiar la lengua. Luis,  el </w:t>
      </w:r>
      <w:proofErr w:type="spellStart"/>
      <w:r>
        <w:rPr>
          <w:rFonts w:ascii="Times New Roman" w:eastAsia="Times New Roman" w:hAnsi="Times New Roman" w:cs="Times New Roman"/>
          <w:sz w:val="24"/>
          <w:szCs w:val="24"/>
        </w:rPr>
        <w:t>youtuber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i/>
          <w:sz w:val="24"/>
          <w:szCs w:val="24"/>
        </w:rPr>
        <w:t>NihongoKyoukai</w:t>
      </w:r>
      <w:proofErr w:type="spellEnd"/>
      <w:r>
        <w:rPr>
          <w:rFonts w:ascii="Times New Roman" w:eastAsia="Times New Roman" w:hAnsi="Times New Roman" w:cs="Times New Roman"/>
          <w:sz w:val="24"/>
          <w:szCs w:val="24"/>
        </w:rPr>
        <w:t xml:space="preserve">, por su parte, se presenta como una persona que ha estudiado japonés durante largos años </w:t>
      </w:r>
      <w:r>
        <w:rPr>
          <w:rFonts w:ascii="Times New Roman" w:eastAsia="Times New Roman" w:hAnsi="Times New Roman" w:cs="Times New Roman"/>
          <w:sz w:val="24"/>
          <w:szCs w:val="24"/>
        </w:rPr>
        <w:t>y que ha obtenido certificados de idioma oficiales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que legitiman sus conocimientos. Los dos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explicitan sus saberes, titulaciones y certificados con la intención de argumentar en favor de su autoridad para transmitir ese cuerpo de conocimientos a</w:t>
      </w:r>
      <w:r>
        <w:rPr>
          <w:rFonts w:ascii="Times New Roman" w:eastAsia="Times New Roman" w:hAnsi="Times New Roman" w:cs="Times New Roman"/>
          <w:sz w:val="24"/>
          <w:szCs w:val="24"/>
        </w:rPr>
        <w:t xml:space="preserve"> otros y el estudiante usuario debe decidir si les cree o no ya que no hay institución que los respalde ni los docentes muestran nunca los títulos de los que hablan.</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Aunque </w:t>
      </w:r>
      <w:proofErr w:type="spellStart"/>
      <w:r>
        <w:rPr>
          <w:rFonts w:ascii="Times New Roman" w:eastAsia="Times New Roman" w:hAnsi="Times New Roman" w:cs="Times New Roman"/>
          <w:sz w:val="24"/>
          <w:szCs w:val="24"/>
        </w:rPr>
        <w:t>Tenti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Fanfani</w:t>
      </w:r>
      <w:proofErr w:type="spellEnd"/>
      <w:r>
        <w:rPr>
          <w:rFonts w:ascii="Times New Roman" w:eastAsia="Times New Roman" w:hAnsi="Times New Roman" w:cs="Times New Roman"/>
          <w:sz w:val="24"/>
          <w:szCs w:val="24"/>
        </w:rPr>
        <w:t xml:space="preserve"> no utilice el caso de las disciplinas ligadas a un país o cultura co</w:t>
      </w:r>
      <w:r>
        <w:rPr>
          <w:rFonts w:ascii="Times New Roman" w:eastAsia="Times New Roman" w:hAnsi="Times New Roman" w:cs="Times New Roman"/>
          <w:sz w:val="24"/>
          <w:szCs w:val="24"/>
        </w:rPr>
        <w:t xml:space="preserve">mo ejemplo de análisis, queremos postular la  ascendencia (o más bien apariencia de ascendencia) o la nacionalidad  como una especie de indicador de </w:t>
      </w:r>
      <w:r>
        <w:rPr>
          <w:rFonts w:ascii="Times New Roman" w:eastAsia="Times New Roman" w:hAnsi="Times New Roman" w:cs="Times New Roman"/>
          <w:i/>
          <w:sz w:val="24"/>
          <w:szCs w:val="24"/>
        </w:rPr>
        <w:t>autoridad personal</w:t>
      </w:r>
      <w:r>
        <w:rPr>
          <w:rFonts w:ascii="Times New Roman" w:eastAsia="Times New Roman" w:hAnsi="Times New Roman" w:cs="Times New Roman"/>
          <w:sz w:val="24"/>
          <w:szCs w:val="24"/>
        </w:rPr>
        <w:t xml:space="preserve"> cuando se refiere a la transmisión de conocimientos de un determinado idioma o elementos</w:t>
      </w:r>
      <w:r>
        <w:rPr>
          <w:rFonts w:ascii="Times New Roman" w:eastAsia="Times New Roman" w:hAnsi="Times New Roman" w:cs="Times New Roman"/>
          <w:sz w:val="24"/>
          <w:szCs w:val="24"/>
        </w:rPr>
        <w:t xml:space="preserve"> de una cultura. En los dos institutos nos encontramos con profesoras  </w:t>
      </w:r>
      <w:proofErr w:type="spellStart"/>
      <w:r>
        <w:rPr>
          <w:rFonts w:ascii="Times New Roman" w:eastAsia="Times New Roman" w:hAnsi="Times New Roman" w:cs="Times New Roman"/>
          <w:sz w:val="24"/>
          <w:szCs w:val="24"/>
        </w:rPr>
        <w:t>nikkei</w:t>
      </w:r>
      <w:proofErr w:type="spellEnd"/>
      <w:r>
        <w:rPr>
          <w:rFonts w:ascii="Times New Roman" w:eastAsia="Times New Roman" w:hAnsi="Times New Roman" w:cs="Times New Roman"/>
          <w:sz w:val="24"/>
          <w:szCs w:val="24"/>
        </w:rPr>
        <w:t xml:space="preserve">, descendientes de inmigrantes japoneses, o japonesas salvo por el caso de una de las profesoras del Centro </w:t>
      </w:r>
      <w:proofErr w:type="spellStart"/>
      <w:r>
        <w:rPr>
          <w:rFonts w:ascii="Times New Roman" w:eastAsia="Times New Roman" w:hAnsi="Times New Roman" w:cs="Times New Roman"/>
          <w:sz w:val="24"/>
          <w:szCs w:val="24"/>
        </w:rPr>
        <w:t>Okinawense</w:t>
      </w:r>
      <w:proofErr w:type="spellEnd"/>
      <w:r>
        <w:rPr>
          <w:rFonts w:ascii="Times New Roman" w:eastAsia="Times New Roman" w:hAnsi="Times New Roman" w:cs="Times New Roman"/>
          <w:sz w:val="24"/>
          <w:szCs w:val="24"/>
        </w:rPr>
        <w:t>. Es común en la enseñanza de idiomas que tanto institutos co</w:t>
      </w:r>
      <w:r>
        <w:rPr>
          <w:rFonts w:ascii="Times New Roman" w:eastAsia="Times New Roman" w:hAnsi="Times New Roman" w:cs="Times New Roman"/>
          <w:sz w:val="24"/>
          <w:szCs w:val="24"/>
        </w:rPr>
        <w:t>mo estudiantes busquen  profesores nativos o hijos de nativos ya que  existe la creencia de que tendrán un mejor manejo del idioma o del elemento cultural a ser estudiado. Entendemos que el poseer rasgos fenotípicos del rostro asiático sumado al hecho de t</w:t>
      </w:r>
      <w:r>
        <w:rPr>
          <w:rFonts w:ascii="Times New Roman" w:eastAsia="Times New Roman" w:hAnsi="Times New Roman" w:cs="Times New Roman"/>
          <w:sz w:val="24"/>
          <w:szCs w:val="24"/>
        </w:rPr>
        <w:t xml:space="preserve">ratarse específicamente de cursos de japonés produce un efecto de asociación de esos índices (físicos y contextuales) que apelan a un imaginario que asocia el “ser japonés” con el conocimiento sobre el objeto de estudio. Este funcionamiento </w:t>
      </w:r>
      <w:proofErr w:type="spellStart"/>
      <w:r>
        <w:rPr>
          <w:rFonts w:ascii="Times New Roman" w:eastAsia="Times New Roman" w:hAnsi="Times New Roman" w:cs="Times New Roman"/>
          <w:sz w:val="24"/>
          <w:szCs w:val="24"/>
        </w:rPr>
        <w:t>indicial</w:t>
      </w:r>
      <w:proofErr w:type="spellEnd"/>
      <w:r>
        <w:rPr>
          <w:rFonts w:ascii="Times New Roman" w:eastAsia="Times New Roman" w:hAnsi="Times New Roman" w:cs="Times New Roman"/>
          <w:sz w:val="24"/>
          <w:szCs w:val="24"/>
        </w:rPr>
        <w:t xml:space="preserve"> de los</w:t>
      </w:r>
      <w:r>
        <w:rPr>
          <w:rFonts w:ascii="Times New Roman" w:eastAsia="Times New Roman" w:hAnsi="Times New Roman" w:cs="Times New Roman"/>
          <w:sz w:val="24"/>
          <w:szCs w:val="24"/>
        </w:rPr>
        <w:t xml:space="preserve"> signos descriptos tendría como resultado la investidura de una cierta </w:t>
      </w:r>
      <w:r>
        <w:rPr>
          <w:rFonts w:ascii="Times New Roman" w:eastAsia="Times New Roman" w:hAnsi="Times New Roman" w:cs="Times New Roman"/>
          <w:i/>
          <w:sz w:val="24"/>
          <w:szCs w:val="24"/>
        </w:rPr>
        <w:t xml:space="preserve">autoridad personal </w:t>
      </w:r>
      <w:r>
        <w:rPr>
          <w:rFonts w:ascii="Times New Roman" w:eastAsia="Times New Roman" w:hAnsi="Times New Roman" w:cs="Times New Roman"/>
          <w:sz w:val="24"/>
          <w:szCs w:val="24"/>
        </w:rPr>
        <w:t>en el</w:t>
      </w:r>
      <w:r>
        <w:rPr>
          <w:rFonts w:ascii="Times New Roman" w:eastAsia="Times New Roman" w:hAnsi="Times New Roman" w:cs="Times New Roman"/>
          <w:i/>
          <w:sz w:val="24"/>
          <w:szCs w:val="24"/>
        </w:rPr>
        <w:t xml:space="preserve"> enunciador</w:t>
      </w:r>
      <w:r>
        <w:rPr>
          <w:rFonts w:ascii="Times New Roman" w:eastAsia="Times New Roman" w:hAnsi="Times New Roman" w:cs="Times New Roman"/>
          <w:sz w:val="24"/>
          <w:szCs w:val="24"/>
        </w:rPr>
        <w:t xml:space="preserve"> frente al estudiante quien lo asume como cercano, o atravesado, por el idioma y la cultura estudiada.</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cuanto a  los descendientes, en ciertos cas</w:t>
      </w:r>
      <w:r>
        <w:rPr>
          <w:rFonts w:ascii="Times New Roman" w:eastAsia="Times New Roman" w:hAnsi="Times New Roman" w:cs="Times New Roman"/>
          <w:sz w:val="24"/>
          <w:szCs w:val="24"/>
        </w:rPr>
        <w:t>os este efecto de sentido responde a una construcción social basada en estereotipos  que no se condicen con la trayectoria real del sujeto ya que no todos los descendientes guardan las costumbres del país de sus padres, viajaron a él alguna vez o manejan e</w:t>
      </w:r>
      <w:r>
        <w:rPr>
          <w:rFonts w:ascii="Times New Roman" w:eastAsia="Times New Roman" w:hAnsi="Times New Roman" w:cs="Times New Roman"/>
          <w:sz w:val="24"/>
          <w:szCs w:val="24"/>
        </w:rPr>
        <w:t>l idioma. En otros casos, el estereotipo puede funcionar como “prejuicio positivo” disponible para ser capitalizado por los propios descendientes a su favor utilizándolo como capital simbólico adquirido</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obstante, tratándose efectivamente de descend</w:t>
      </w:r>
      <w:r>
        <w:rPr>
          <w:rFonts w:ascii="Times New Roman" w:eastAsia="Times New Roman" w:hAnsi="Times New Roman" w:cs="Times New Roman"/>
          <w:sz w:val="24"/>
          <w:szCs w:val="24"/>
        </w:rPr>
        <w:t>ientes o nativas docentes de japonés, encontramos en las observaciones referencias a este vínculo personal con Japón o con su cultura en diferentes momentos, resaltando las anécdotas  y el uso de fotos personales, como recurso didáctico, de una de las prof</w:t>
      </w:r>
      <w:r>
        <w:rPr>
          <w:rFonts w:ascii="Times New Roman" w:eastAsia="Times New Roman" w:hAnsi="Times New Roman" w:cs="Times New Roman"/>
          <w:sz w:val="24"/>
          <w:szCs w:val="24"/>
        </w:rPr>
        <w:t xml:space="preserve">esoras del Centro </w:t>
      </w:r>
      <w:proofErr w:type="spellStart"/>
      <w:r>
        <w:rPr>
          <w:rFonts w:ascii="Times New Roman" w:eastAsia="Times New Roman" w:hAnsi="Times New Roman" w:cs="Times New Roman"/>
          <w:sz w:val="24"/>
          <w:szCs w:val="24"/>
        </w:rPr>
        <w:t>Okinawense</w:t>
      </w:r>
      <w:proofErr w:type="spellEnd"/>
      <w:r>
        <w:rPr>
          <w:rFonts w:ascii="Times New Roman" w:eastAsia="Times New Roman" w:hAnsi="Times New Roman" w:cs="Times New Roman"/>
          <w:sz w:val="24"/>
          <w:szCs w:val="24"/>
        </w:rPr>
        <w:t xml:space="preserve">.  Detectamos aquí un uso de recursos y géneros discursivos aplicados no solo  con fines didácticos sino para construir discursivamente un </w:t>
      </w:r>
      <w:r>
        <w:rPr>
          <w:rFonts w:ascii="Times New Roman" w:eastAsia="Times New Roman" w:hAnsi="Times New Roman" w:cs="Times New Roman"/>
          <w:i/>
          <w:sz w:val="24"/>
          <w:szCs w:val="24"/>
        </w:rPr>
        <w:t>enunciador</w:t>
      </w:r>
      <w:r>
        <w:rPr>
          <w:rFonts w:ascii="Times New Roman" w:eastAsia="Times New Roman" w:hAnsi="Times New Roman" w:cs="Times New Roman"/>
          <w:sz w:val="24"/>
          <w:szCs w:val="24"/>
        </w:rPr>
        <w:t xml:space="preserve"> como sujeto de saber y autoridad. El uso del género anécdota y de fotografías familiares para ejemplificar  cómo es Japón y qué y cómo se hace en Japón no solo sirve para incentivar el desarrollo de competencias culturales en la lengua también construye u</w:t>
      </w:r>
      <w:r>
        <w:rPr>
          <w:rFonts w:ascii="Times New Roman" w:eastAsia="Times New Roman" w:hAnsi="Times New Roman" w:cs="Times New Roman"/>
          <w:sz w:val="24"/>
          <w:szCs w:val="24"/>
        </w:rPr>
        <w:t xml:space="preserve">n </w:t>
      </w:r>
      <w:r>
        <w:rPr>
          <w:rFonts w:ascii="Times New Roman" w:eastAsia="Times New Roman" w:hAnsi="Times New Roman" w:cs="Times New Roman"/>
          <w:i/>
          <w:sz w:val="24"/>
          <w:szCs w:val="24"/>
        </w:rPr>
        <w:t>enunciador</w:t>
      </w:r>
      <w:r>
        <w:rPr>
          <w:rFonts w:ascii="Times New Roman" w:eastAsia="Times New Roman" w:hAnsi="Times New Roman" w:cs="Times New Roman"/>
          <w:sz w:val="24"/>
          <w:szCs w:val="24"/>
        </w:rPr>
        <w:t xml:space="preserve"> que se presenta en estrecha relación con el país y con las competencias sociolingüísticas del idioma.   En </w:t>
      </w:r>
      <w:proofErr w:type="spellStart"/>
      <w:r>
        <w:rPr>
          <w:rFonts w:ascii="Times New Roman" w:eastAsia="Times New Roman" w:hAnsi="Times New Roman" w:cs="Times New Roman"/>
          <w:i/>
          <w:sz w:val="24"/>
          <w:szCs w:val="24"/>
        </w:rPr>
        <w:t>KiraSensei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también se da la construcción de </w:t>
      </w:r>
      <w:r>
        <w:rPr>
          <w:rFonts w:ascii="Times New Roman" w:eastAsia="Times New Roman" w:hAnsi="Times New Roman" w:cs="Times New Roman"/>
          <w:i/>
          <w:sz w:val="24"/>
          <w:szCs w:val="24"/>
        </w:rPr>
        <w:t>autoridad</w:t>
      </w:r>
      <w:r>
        <w:rPr>
          <w:rFonts w:ascii="Times New Roman" w:eastAsia="Times New Roman" w:hAnsi="Times New Roman" w:cs="Times New Roman"/>
          <w:sz w:val="24"/>
          <w:szCs w:val="24"/>
        </w:rPr>
        <w:t xml:space="preserve"> a través de la idea de una cercanía personal al objeto de estudio, como en el caso</w:t>
      </w:r>
      <w:r>
        <w:rPr>
          <w:rFonts w:ascii="Times New Roman" w:eastAsia="Times New Roman" w:hAnsi="Times New Roman" w:cs="Times New Roman"/>
          <w:sz w:val="24"/>
          <w:szCs w:val="24"/>
        </w:rPr>
        <w:t xml:space="preserve"> de la nacionalidad o ascendencia en el aula. En su caso, esto tiene que ver con la experiencia personal de residir, estudiar y enseñar japonés en Japón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En este enunciador docente también encontramos el uso de anécdotas  y ejemplificaciones personales a </w:t>
      </w:r>
      <w:r>
        <w:rPr>
          <w:rFonts w:ascii="Times New Roman" w:eastAsia="Times New Roman" w:hAnsi="Times New Roman" w:cs="Times New Roman"/>
          <w:sz w:val="24"/>
          <w:szCs w:val="24"/>
        </w:rPr>
        <w:t>la hora de  dar clases con los mismos fines que el enunciador del aula.</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los dos institutos pudimos observar estrategias de construcción de autoridad docente basadas en las </w:t>
      </w:r>
      <w:r>
        <w:rPr>
          <w:rFonts w:ascii="Times New Roman" w:eastAsia="Times New Roman" w:hAnsi="Times New Roman" w:cs="Times New Roman"/>
          <w:i/>
          <w:sz w:val="24"/>
          <w:szCs w:val="24"/>
        </w:rPr>
        <w:t>formas modernas</w:t>
      </w:r>
      <w:r>
        <w:rPr>
          <w:rFonts w:ascii="Times New Roman" w:eastAsia="Times New Roman" w:hAnsi="Times New Roman" w:cs="Times New Roman"/>
          <w:sz w:val="24"/>
          <w:szCs w:val="24"/>
        </w:rPr>
        <w:t xml:space="preserve"> señaladas por </w:t>
      </w:r>
      <w:proofErr w:type="spellStart"/>
      <w:r>
        <w:rPr>
          <w:rFonts w:ascii="Times New Roman" w:eastAsia="Times New Roman" w:hAnsi="Times New Roman" w:cs="Times New Roman"/>
          <w:sz w:val="24"/>
          <w:szCs w:val="24"/>
        </w:rPr>
        <w:t>Tenti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Fanfani</w:t>
      </w:r>
      <w:proofErr w:type="spellEnd"/>
      <w:r>
        <w:rPr>
          <w:rFonts w:ascii="Times New Roman" w:eastAsia="Times New Roman" w:hAnsi="Times New Roman" w:cs="Times New Roman"/>
          <w:sz w:val="24"/>
          <w:szCs w:val="24"/>
        </w:rPr>
        <w:t xml:space="preserve"> (p: 4). Las docentes de los dos cent</w:t>
      </w:r>
      <w:r>
        <w:rPr>
          <w:rFonts w:ascii="Times New Roman" w:eastAsia="Times New Roman" w:hAnsi="Times New Roman" w:cs="Times New Roman"/>
          <w:sz w:val="24"/>
          <w:szCs w:val="24"/>
        </w:rPr>
        <w:t xml:space="preserve">ros dejaban  hablar a los estudiantes y explayarse en sus dichos sin interrumpirlos y en ningún caso una pregunta fue ignorada, propiciando una escucha atenta y dispuesta.  En el caso de la docente del Instituto </w:t>
      </w:r>
      <w:proofErr w:type="spellStart"/>
      <w:r>
        <w:rPr>
          <w:rFonts w:ascii="Times New Roman" w:eastAsia="Times New Roman" w:hAnsi="Times New Roman" w:cs="Times New Roman"/>
          <w:sz w:val="24"/>
          <w:szCs w:val="24"/>
        </w:rPr>
        <w:t>Nichia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Gakuin</w:t>
      </w:r>
      <w:proofErr w:type="spellEnd"/>
      <w:r>
        <w:rPr>
          <w:rFonts w:ascii="Times New Roman" w:eastAsia="Times New Roman" w:hAnsi="Times New Roman" w:cs="Times New Roman"/>
          <w:sz w:val="24"/>
          <w:szCs w:val="24"/>
        </w:rPr>
        <w:t xml:space="preserve"> también pudimos ver el uso de </w:t>
      </w:r>
      <w:r>
        <w:rPr>
          <w:rFonts w:ascii="Times New Roman" w:eastAsia="Times New Roman" w:hAnsi="Times New Roman" w:cs="Times New Roman"/>
          <w:sz w:val="24"/>
          <w:szCs w:val="24"/>
        </w:rPr>
        <w:t>la explicación racional y moral. La docente le estaba aclarando algo a una estudiante en particular momento en el que otros estudiantes comenzaron a conversar sostenidamente entre sí. En ese instante la educadora pide silencio explicando que “si hablan tod</w:t>
      </w:r>
      <w:r>
        <w:rPr>
          <w:rFonts w:ascii="Times New Roman" w:eastAsia="Times New Roman" w:hAnsi="Times New Roman" w:cs="Times New Roman"/>
          <w:sz w:val="24"/>
          <w:szCs w:val="24"/>
        </w:rPr>
        <w:t xml:space="preserve">os al mismo tiempo no se pueden escuchar y tal vez lo que está diciendo el otro les sirve a ustedes. Además, es una falta de respeto para el compañero”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en la interacción de los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con los usuarios, tanto a través de los propios videos com</w:t>
      </w:r>
      <w:r>
        <w:rPr>
          <w:rFonts w:ascii="Times New Roman" w:eastAsia="Times New Roman" w:hAnsi="Times New Roman" w:cs="Times New Roman"/>
          <w:sz w:val="24"/>
          <w:szCs w:val="24"/>
        </w:rPr>
        <w:t xml:space="preserve">o en los comentarios, podemos detectar la construcción de estas formas modernas de </w:t>
      </w:r>
      <w:r>
        <w:rPr>
          <w:rFonts w:ascii="Times New Roman" w:eastAsia="Times New Roman" w:hAnsi="Times New Roman" w:cs="Times New Roman"/>
          <w:i/>
          <w:sz w:val="24"/>
          <w:szCs w:val="24"/>
        </w:rPr>
        <w:t>autoridad</w:t>
      </w:r>
      <w:r>
        <w:rPr>
          <w:rFonts w:ascii="Times New Roman" w:eastAsia="Times New Roman" w:hAnsi="Times New Roman" w:cs="Times New Roman"/>
          <w:sz w:val="24"/>
          <w:szCs w:val="24"/>
        </w:rPr>
        <w:t>.</w:t>
      </w:r>
    </w:p>
    <w:p w:rsidR="0065173B" w:rsidRDefault="0065173B">
      <w:pPr>
        <w:spacing w:before="240" w:line="360" w:lineRule="auto"/>
        <w:ind w:firstLine="140"/>
        <w:jc w:val="both"/>
        <w:rPr>
          <w:rFonts w:ascii="Times New Roman" w:eastAsia="Times New Roman" w:hAnsi="Times New Roman" w:cs="Times New Roman"/>
          <w:sz w:val="24"/>
          <w:szCs w:val="24"/>
        </w:rPr>
      </w:pPr>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lang w:val="es-AR"/>
        </w:rPr>
        <w:drawing>
          <wp:inline distT="0" distB="0" distL="0" distR="0">
            <wp:extent cx="5495925" cy="2219325"/>
            <wp:effectExtent l="0" t="0" r="0" b="0"/>
            <wp:docPr id="1" name="image2.png" descr="https://lh5.googleusercontent.com/QyboJcBRRqfVmcFc8KDBqaLBWNuG3bBzp_Xptvq5emVPhuZW7z035LRdpw65t0hDJ7rBSGKmoRc0MHrvsSXAVlOLRDCZqE3co5d2ozDlFSOqMkoYvKNamMRggdE0ORgFPM36l_vx"/>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QyboJcBRRqfVmcFc8KDBqaLBWNuG3bBzp_Xptvq5emVPhuZW7z035LRdpw65t0hDJ7rBSGKmoRc0MHrvsSXAVlOLRDCZqE3co5d2ozDlFSOqMkoYvKNamMRggdE0ORgFPM36l_vx"/>
                    <pic:cNvPicPr preferRelativeResize="0"/>
                  </pic:nvPicPr>
                  <pic:blipFill>
                    <a:blip r:embed="rId9"/>
                    <a:srcRect/>
                    <a:stretch>
                      <a:fillRect/>
                    </a:stretch>
                  </pic:blipFill>
                  <pic:spPr>
                    <a:xfrm>
                      <a:off x="0" y="0"/>
                      <a:ext cx="5495925" cy="2219325"/>
                    </a:xfrm>
                    <a:prstGeom prst="rect">
                      <a:avLst/>
                    </a:prstGeom>
                    <a:ln/>
                  </pic:spPr>
                </pic:pic>
              </a:graphicData>
            </a:graphic>
          </wp:inline>
        </w:drawing>
      </w:r>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Imagen 4. Primer vídeo de </w:t>
      </w:r>
      <w:proofErr w:type="spellStart"/>
      <w:r>
        <w:rPr>
          <w:rFonts w:ascii="Times New Roman" w:eastAsia="Times New Roman" w:hAnsi="Times New Roman" w:cs="Times New Roman"/>
          <w:i/>
          <w:sz w:val="24"/>
          <w:szCs w:val="24"/>
        </w:rPr>
        <w:t>NihongoKyoukai</w:t>
      </w:r>
      <w:proofErr w:type="spellEnd"/>
      <w:r>
        <w:rPr>
          <w:rFonts w:ascii="Times New Roman" w:eastAsia="Times New Roman" w:hAnsi="Times New Roman" w:cs="Times New Roman"/>
          <w:sz w:val="24"/>
          <w:szCs w:val="24"/>
        </w:rPr>
        <w:t>, recomendación de estudio.</w:t>
      </w:r>
    </w:p>
    <w:p w:rsidR="0065173B" w:rsidRDefault="003E1486">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lang w:val="es-AR"/>
        </w:rPr>
        <w:lastRenderedPageBreak/>
        <w:drawing>
          <wp:inline distT="0" distB="0" distL="0" distR="0">
            <wp:extent cx="5495925" cy="1819275"/>
            <wp:effectExtent l="0" t="0" r="0" b="0"/>
            <wp:docPr id="2" name="image1.png" descr="https://lh5.googleusercontent.com/GFncvltUdA7bkj9VVz3W97FkmbO7dsh7CCLgKxcETcrCXsiOsQxPr4eXav2DOeNQGyEWEWcBXZazkVn5IiaalhClCfLIMvuoZMoQTE1a06XRUkc2Iyp-n3ioXNjdQhtNE_axKeQz"/>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GFncvltUdA7bkj9VVz3W97FkmbO7dsh7CCLgKxcETcrCXsiOsQxPr4eXav2DOeNQGyEWEWcBXZazkVn5IiaalhClCfLIMvuoZMoQTE1a06XRUkc2Iyp-n3ioXNjdQhtNE_axKeQz"/>
                    <pic:cNvPicPr preferRelativeResize="0"/>
                  </pic:nvPicPr>
                  <pic:blipFill>
                    <a:blip r:embed="rId10"/>
                    <a:srcRect/>
                    <a:stretch>
                      <a:fillRect/>
                    </a:stretch>
                  </pic:blipFill>
                  <pic:spPr>
                    <a:xfrm>
                      <a:off x="0" y="0"/>
                      <a:ext cx="5495925" cy="1819275"/>
                    </a:xfrm>
                    <a:prstGeom prst="rect">
                      <a:avLst/>
                    </a:prstGeom>
                    <a:ln/>
                  </pic:spPr>
                </pic:pic>
              </a:graphicData>
            </a:graphic>
          </wp:inline>
        </w:drawing>
      </w:r>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Imagen 5. Primer vídeo de </w:t>
      </w:r>
      <w:proofErr w:type="spellStart"/>
      <w:r>
        <w:rPr>
          <w:rFonts w:ascii="Times New Roman" w:eastAsia="Times New Roman" w:hAnsi="Times New Roman" w:cs="Times New Roman"/>
          <w:i/>
          <w:sz w:val="24"/>
          <w:szCs w:val="24"/>
        </w:rPr>
        <w:t>Kizuna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KiraSensei</w:t>
      </w:r>
      <w:proofErr w:type="spellEnd"/>
      <w:r>
        <w:rPr>
          <w:rFonts w:ascii="Times New Roman" w:eastAsia="Times New Roman" w:hAnsi="Times New Roman" w:cs="Times New Roman"/>
          <w:sz w:val="24"/>
          <w:szCs w:val="24"/>
        </w:rPr>
        <w:t>, motivación.</w:t>
      </w:r>
    </w:p>
    <w:p w:rsidR="0065173B" w:rsidRDefault="0065173B">
      <w:pPr>
        <w:spacing w:before="240" w:line="360" w:lineRule="auto"/>
        <w:ind w:firstLine="140"/>
        <w:jc w:val="both"/>
        <w:rPr>
          <w:rFonts w:ascii="Times New Roman" w:eastAsia="Times New Roman" w:hAnsi="Times New Roman" w:cs="Times New Roman"/>
          <w:sz w:val="24"/>
          <w:szCs w:val="24"/>
        </w:rPr>
      </w:pP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la imagen 4 el docente le da una recomendación al estudiante sin desacreditar o invalidar las ideas o intenciones del educando mientras que en la imagen 5 el educador recurre al sentimiento de grupo y a dar ánimos a los estudiantes para fomentar la con</w:t>
      </w:r>
      <w:r>
        <w:rPr>
          <w:rFonts w:ascii="Times New Roman" w:eastAsia="Times New Roman" w:hAnsi="Times New Roman" w:cs="Times New Roman"/>
          <w:sz w:val="24"/>
          <w:szCs w:val="24"/>
        </w:rPr>
        <w:t>tinuidad del aprendizaje. Al igual que en el aula, a lo largo de los videos los profesores mantienen siempre un tono cordial, se comunican con respeto y miran y sonríen a cámara constantemente. Estas formas de utilizar el discurso nos hablan de la intenció</w:t>
      </w:r>
      <w:r>
        <w:rPr>
          <w:rFonts w:ascii="Times New Roman" w:eastAsia="Times New Roman" w:hAnsi="Times New Roman" w:cs="Times New Roman"/>
          <w:sz w:val="24"/>
          <w:szCs w:val="24"/>
        </w:rPr>
        <w:t xml:space="preserve">n de empatizar con sus estudiantes, a través de crear un vínculo fuertemente basado en el </w:t>
      </w:r>
      <w:r>
        <w:rPr>
          <w:rFonts w:ascii="Times New Roman" w:eastAsia="Times New Roman" w:hAnsi="Times New Roman" w:cs="Times New Roman"/>
          <w:i/>
          <w:sz w:val="24"/>
          <w:szCs w:val="24"/>
        </w:rPr>
        <w:t xml:space="preserve">contacto </w:t>
      </w:r>
      <w:r>
        <w:rPr>
          <w:rFonts w:ascii="Times New Roman" w:eastAsia="Times New Roman" w:hAnsi="Times New Roman" w:cs="Times New Roman"/>
          <w:sz w:val="24"/>
          <w:szCs w:val="24"/>
        </w:rPr>
        <w:t>que no se sostiene sólo en poseer, en apariencia, un saber mayor sobre el objeto de estudio dado. En ambos casos (áulico y virtual), la seducción funciona co</w:t>
      </w:r>
      <w:r>
        <w:rPr>
          <w:rFonts w:ascii="Times New Roman" w:eastAsia="Times New Roman" w:hAnsi="Times New Roman" w:cs="Times New Roman"/>
          <w:sz w:val="24"/>
          <w:szCs w:val="24"/>
        </w:rPr>
        <w:t>mo estrategia de argumentación y por lo tanto de construcción de autoridad docente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Algo que aúna la forma de comunicación asincrónica que permite la interfaz con la idea de autoridad docente es que en ambos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la interacción, vía comentarios, co</w:t>
      </w:r>
      <w:r>
        <w:rPr>
          <w:rFonts w:ascii="Times New Roman" w:eastAsia="Times New Roman" w:hAnsi="Times New Roman" w:cs="Times New Roman"/>
          <w:sz w:val="24"/>
          <w:szCs w:val="24"/>
        </w:rPr>
        <w:t xml:space="preserve">n los estudiantes es más fluida cuando los vídeos recién se publicaron, decayendo la cantidad de respuestas de los educadores a medida que pasan los años. </w:t>
      </w:r>
      <w:proofErr w:type="spellStart"/>
      <w:r>
        <w:rPr>
          <w:rFonts w:ascii="Times New Roman" w:eastAsia="Times New Roman" w:hAnsi="Times New Roman" w:cs="Times New Roman"/>
          <w:sz w:val="24"/>
          <w:szCs w:val="24"/>
        </w:rPr>
        <w:t>Hipotetizamos</w:t>
      </w:r>
      <w:proofErr w:type="spellEnd"/>
      <w:r>
        <w:rPr>
          <w:rFonts w:ascii="Times New Roman" w:eastAsia="Times New Roman" w:hAnsi="Times New Roman" w:cs="Times New Roman"/>
          <w:sz w:val="24"/>
          <w:szCs w:val="24"/>
        </w:rPr>
        <w:t xml:space="preserve"> que los primeros estudiantes </w:t>
      </w:r>
      <w:proofErr w:type="spellStart"/>
      <w:r>
        <w:rPr>
          <w:rFonts w:ascii="Times New Roman" w:eastAsia="Times New Roman" w:hAnsi="Times New Roman" w:cs="Times New Roman"/>
          <w:sz w:val="24"/>
          <w:szCs w:val="24"/>
        </w:rPr>
        <w:t>co-enunciatarios</w:t>
      </w:r>
      <w:proofErr w:type="spellEnd"/>
      <w:r>
        <w:rPr>
          <w:rFonts w:ascii="Times New Roman" w:eastAsia="Times New Roman" w:hAnsi="Times New Roman" w:cs="Times New Roman"/>
          <w:sz w:val="24"/>
          <w:szCs w:val="24"/>
        </w:rPr>
        <w:t xml:space="preserve"> que han dejado comentarios positivos en e</w:t>
      </w:r>
      <w:r>
        <w:rPr>
          <w:rFonts w:ascii="Times New Roman" w:eastAsia="Times New Roman" w:hAnsi="Times New Roman" w:cs="Times New Roman"/>
          <w:sz w:val="24"/>
          <w:szCs w:val="24"/>
        </w:rPr>
        <w:t xml:space="preserve">l vídeo, generado vistas y reacciones al mismo sirven como punto de referencia para los nuevos estudiantes que llegan a un contenido ya “curado” por la </w:t>
      </w:r>
      <w:r>
        <w:rPr>
          <w:rFonts w:ascii="Times New Roman" w:eastAsia="Times New Roman" w:hAnsi="Times New Roman" w:cs="Times New Roman"/>
          <w:i/>
          <w:sz w:val="24"/>
          <w:szCs w:val="24"/>
        </w:rPr>
        <w:t>inteligencia colectiva</w:t>
      </w:r>
      <w:r>
        <w:rPr>
          <w:rFonts w:ascii="Times New Roman" w:eastAsia="Times New Roman" w:hAnsi="Times New Roman" w:cs="Times New Roman"/>
          <w:sz w:val="24"/>
          <w:szCs w:val="24"/>
        </w:rPr>
        <w:t xml:space="preserve"> (Levy, 1992) de una </w:t>
      </w:r>
      <w:r>
        <w:rPr>
          <w:rFonts w:ascii="Times New Roman" w:eastAsia="Times New Roman" w:hAnsi="Times New Roman" w:cs="Times New Roman"/>
          <w:i/>
          <w:sz w:val="24"/>
          <w:szCs w:val="24"/>
        </w:rPr>
        <w:t>comunidad</w:t>
      </w:r>
      <w:r>
        <w:rPr>
          <w:rFonts w:ascii="Times New Roman" w:eastAsia="Times New Roman" w:hAnsi="Times New Roman" w:cs="Times New Roman"/>
          <w:sz w:val="24"/>
          <w:szCs w:val="24"/>
        </w:rPr>
        <w:t xml:space="preserve"> con una fuerte </w:t>
      </w:r>
      <w:r>
        <w:rPr>
          <w:rFonts w:ascii="Times New Roman" w:eastAsia="Times New Roman" w:hAnsi="Times New Roman" w:cs="Times New Roman"/>
          <w:i/>
          <w:sz w:val="24"/>
          <w:szCs w:val="24"/>
        </w:rPr>
        <w:t>cultura participativa</w:t>
      </w:r>
      <w:r>
        <w:rPr>
          <w:rFonts w:ascii="Times New Roman" w:eastAsia="Times New Roman" w:hAnsi="Times New Roman" w:cs="Times New Roman"/>
          <w:sz w:val="24"/>
          <w:szCs w:val="24"/>
        </w:rPr>
        <w:t xml:space="preserve"> en esa platafo</w:t>
      </w:r>
      <w:r>
        <w:rPr>
          <w:rFonts w:ascii="Times New Roman" w:eastAsia="Times New Roman" w:hAnsi="Times New Roman" w:cs="Times New Roman"/>
          <w:sz w:val="24"/>
          <w:szCs w:val="24"/>
        </w:rPr>
        <w:t xml:space="preserve">rma. Esta curación por parte de la comunidad embiste al </w:t>
      </w:r>
      <w:proofErr w:type="spellStart"/>
      <w:r>
        <w:rPr>
          <w:rFonts w:ascii="Times New Roman" w:eastAsia="Times New Roman" w:hAnsi="Times New Roman" w:cs="Times New Roman"/>
          <w:sz w:val="24"/>
          <w:szCs w:val="24"/>
        </w:rPr>
        <w:t>prosumer</w:t>
      </w:r>
      <w:proofErr w:type="spellEnd"/>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 xml:space="preserve">autoridad </w:t>
      </w:r>
      <w:r>
        <w:rPr>
          <w:rFonts w:ascii="Times New Roman" w:eastAsia="Times New Roman" w:hAnsi="Times New Roman" w:cs="Times New Roman"/>
          <w:sz w:val="24"/>
          <w:szCs w:val="24"/>
        </w:rPr>
        <w:t xml:space="preserve">como enunciador docente lo que no parece verse afectado por la no respuesta a comentarios posteriores. Este tipo de </w:t>
      </w:r>
      <w:r>
        <w:rPr>
          <w:rFonts w:ascii="Times New Roman" w:eastAsia="Times New Roman" w:hAnsi="Times New Roman" w:cs="Times New Roman"/>
          <w:i/>
          <w:sz w:val="24"/>
          <w:szCs w:val="24"/>
        </w:rPr>
        <w:t>autoridad</w:t>
      </w:r>
      <w:r>
        <w:rPr>
          <w:rFonts w:ascii="Times New Roman" w:eastAsia="Times New Roman" w:hAnsi="Times New Roman" w:cs="Times New Roman"/>
          <w:sz w:val="24"/>
          <w:szCs w:val="24"/>
        </w:rPr>
        <w:t xml:space="preserve"> probablemente entraría dentro de la categoría de </w:t>
      </w:r>
      <w:r>
        <w:rPr>
          <w:rFonts w:ascii="Times New Roman" w:eastAsia="Times New Roman" w:hAnsi="Times New Roman" w:cs="Times New Roman"/>
          <w:i/>
          <w:sz w:val="24"/>
          <w:szCs w:val="24"/>
        </w:rPr>
        <w:lastRenderedPageBreak/>
        <w:t>aut</w:t>
      </w:r>
      <w:r>
        <w:rPr>
          <w:rFonts w:ascii="Times New Roman" w:eastAsia="Times New Roman" w:hAnsi="Times New Roman" w:cs="Times New Roman"/>
          <w:i/>
          <w:sz w:val="24"/>
          <w:szCs w:val="24"/>
        </w:rPr>
        <w:t>oridad personal</w:t>
      </w:r>
      <w:r>
        <w:rPr>
          <w:rFonts w:ascii="Times New Roman" w:eastAsia="Times New Roman" w:hAnsi="Times New Roman" w:cs="Times New Roman"/>
          <w:sz w:val="24"/>
          <w:szCs w:val="24"/>
        </w:rPr>
        <w:t xml:space="preserve"> en el esquema de </w:t>
      </w:r>
      <w:proofErr w:type="spellStart"/>
      <w:r>
        <w:rPr>
          <w:rFonts w:ascii="Times New Roman" w:eastAsia="Times New Roman" w:hAnsi="Times New Roman" w:cs="Times New Roman"/>
          <w:sz w:val="24"/>
          <w:szCs w:val="24"/>
        </w:rPr>
        <w:t>Tenti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Fanfani</w:t>
      </w:r>
      <w:proofErr w:type="spellEnd"/>
      <w:r>
        <w:rPr>
          <w:rFonts w:ascii="Times New Roman" w:eastAsia="Times New Roman" w:hAnsi="Times New Roman" w:cs="Times New Roman"/>
          <w:sz w:val="24"/>
          <w:szCs w:val="24"/>
        </w:rPr>
        <w:t xml:space="preserve"> (2004), ya que se trata de la validación social de los conocimientos de </w:t>
      </w:r>
      <w:proofErr w:type="gramStart"/>
      <w:r>
        <w:rPr>
          <w:rFonts w:ascii="Times New Roman" w:eastAsia="Times New Roman" w:hAnsi="Times New Roman" w:cs="Times New Roman"/>
          <w:sz w:val="24"/>
          <w:szCs w:val="24"/>
        </w:rPr>
        <w:t>un docente obtenida</w:t>
      </w:r>
      <w:proofErr w:type="gramEnd"/>
      <w:r>
        <w:rPr>
          <w:rFonts w:ascii="Times New Roman" w:eastAsia="Times New Roman" w:hAnsi="Times New Roman" w:cs="Times New Roman"/>
          <w:sz w:val="24"/>
          <w:szCs w:val="24"/>
        </w:rPr>
        <w:t xml:space="preserve">, en este caso, gracias a la </w:t>
      </w:r>
      <w:r>
        <w:rPr>
          <w:rFonts w:ascii="Times New Roman" w:eastAsia="Times New Roman" w:hAnsi="Times New Roman" w:cs="Times New Roman"/>
          <w:i/>
          <w:sz w:val="24"/>
          <w:szCs w:val="24"/>
        </w:rPr>
        <w:t>comunidad</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Transposición de una serie de comentarios actuales sin respuesta de</w:t>
      </w:r>
      <w:r>
        <w:rPr>
          <w:rFonts w:ascii="Times New Roman" w:eastAsia="Times New Roman" w:hAnsi="Times New Roman" w:cs="Times New Roman"/>
          <w:sz w:val="24"/>
          <w:szCs w:val="24"/>
        </w:rPr>
        <w:t xml:space="preserve">l docente en el vídeo Presentación del curso de Japonés </w:t>
      </w:r>
      <w:proofErr w:type="spellStart"/>
      <w:r>
        <w:rPr>
          <w:rFonts w:ascii="Times New Roman" w:eastAsia="Times New Roman" w:hAnsi="Times New Roman" w:cs="Times New Roman"/>
          <w:sz w:val="24"/>
          <w:szCs w:val="24"/>
        </w:rPr>
        <w:t>Kizuna-</w:t>
      </w:r>
      <w:r>
        <w:rPr>
          <w:rFonts w:ascii="Times New Roman" w:eastAsia="Times New Roman" w:hAnsi="Times New Roman" w:cs="Times New Roman"/>
          <w:i/>
          <w:sz w:val="24"/>
          <w:szCs w:val="24"/>
        </w:rPr>
        <w:t>KiraSensei</w:t>
      </w:r>
      <w:proofErr w:type="spellEnd"/>
      <w:r>
        <w:rPr>
          <w:rFonts w:ascii="Times New Roman" w:eastAsia="Times New Roman" w:hAnsi="Times New Roman" w:cs="Times New Roman"/>
          <w:i/>
          <w:sz w:val="24"/>
          <w:szCs w:val="24"/>
          <w:vertAlign w:val="superscript"/>
        </w:rPr>
        <w:footnoteReference w:id="10"/>
      </w:r>
      <w:r>
        <w:rPr>
          <w:rFonts w:ascii="Times New Roman" w:eastAsia="Times New Roman" w:hAnsi="Times New Roman" w:cs="Times New Roman"/>
          <w:sz w:val="24"/>
          <w:szCs w:val="24"/>
        </w:rPr>
        <w:t>:</w:t>
      </w:r>
    </w:p>
    <w:p w:rsidR="0065173B" w:rsidRDefault="0065173B">
      <w:pPr>
        <w:spacing w:before="240" w:line="360" w:lineRule="auto"/>
        <w:ind w:firstLine="140"/>
        <w:jc w:val="both"/>
        <w:rPr>
          <w:rFonts w:ascii="Times New Roman" w:eastAsia="Times New Roman" w:hAnsi="Times New Roman" w:cs="Times New Roman"/>
          <w:sz w:val="24"/>
          <w:szCs w:val="24"/>
        </w:rPr>
      </w:pPr>
    </w:p>
    <w:p w:rsidR="0065173B" w:rsidRDefault="003E1486">
      <w:pPr>
        <w:spacing w:after="80" w:line="360" w:lineRule="auto"/>
        <w:ind w:right="120" w:firstLine="140"/>
        <w:jc w:val="both"/>
        <w:rPr>
          <w:rFonts w:ascii="Times New Roman" w:eastAsia="Times New Roman" w:hAnsi="Times New Roman" w:cs="Times New Roman"/>
          <w:color w:val="1155CC"/>
          <w:sz w:val="24"/>
          <w:szCs w:val="24"/>
          <w:u w:val="single"/>
        </w:rPr>
      </w:pPr>
      <w:hyperlink r:id="rId11">
        <w:r>
          <w:rPr>
            <w:rFonts w:ascii="Times New Roman" w:eastAsia="Times New Roman" w:hAnsi="Times New Roman" w:cs="Times New Roman"/>
            <w:color w:val="1155CC"/>
            <w:sz w:val="24"/>
            <w:szCs w:val="24"/>
            <w:u w:val="single"/>
          </w:rPr>
          <w:t xml:space="preserve">Charlotte </w:t>
        </w:r>
        <w:proofErr w:type="spellStart"/>
        <w:r>
          <w:rPr>
            <w:rFonts w:ascii="Times New Roman" w:eastAsia="Times New Roman" w:hAnsi="Times New Roman" w:cs="Times New Roman"/>
            <w:color w:val="1155CC"/>
            <w:sz w:val="24"/>
            <w:szCs w:val="24"/>
            <w:u w:val="single"/>
          </w:rPr>
          <w:t>B.</w:t>
        </w:r>
      </w:hyperlink>
      <w:hyperlink r:id="rId12">
        <w:r>
          <w:rPr>
            <w:rFonts w:ascii="Times New Roman" w:eastAsia="Times New Roman" w:hAnsi="Times New Roman" w:cs="Times New Roman"/>
            <w:color w:val="1155CC"/>
            <w:sz w:val="24"/>
            <w:szCs w:val="24"/>
            <w:u w:val="single"/>
          </w:rPr>
          <w:t>Hace</w:t>
        </w:r>
        <w:proofErr w:type="spellEnd"/>
        <w:r>
          <w:rPr>
            <w:rFonts w:ascii="Times New Roman" w:eastAsia="Times New Roman" w:hAnsi="Times New Roman" w:cs="Times New Roman"/>
            <w:color w:val="1155CC"/>
            <w:sz w:val="24"/>
            <w:szCs w:val="24"/>
            <w:u w:val="single"/>
          </w:rPr>
          <w:t xml:space="preserve"> 1 mes</w:t>
        </w:r>
      </w:hyperlink>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 gracias por estas lecciones Kira.﻿</w:t>
      </w:r>
    </w:p>
    <w:p w:rsidR="0065173B" w:rsidRDefault="003E1486">
      <w:pPr>
        <w:spacing w:before="6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5173B" w:rsidRDefault="003E1486">
      <w:pPr>
        <w:spacing w:before="6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RESPONDER</w:t>
      </w:r>
    </w:p>
    <w:p w:rsidR="0065173B" w:rsidRDefault="003E1486">
      <w:pPr>
        <w:spacing w:after="80" w:line="360" w:lineRule="auto"/>
        <w:ind w:right="120" w:firstLine="140"/>
        <w:jc w:val="both"/>
        <w:rPr>
          <w:rFonts w:ascii="Times New Roman" w:eastAsia="Times New Roman" w:hAnsi="Times New Roman" w:cs="Times New Roman"/>
          <w:color w:val="1155CC"/>
          <w:sz w:val="24"/>
          <w:szCs w:val="24"/>
          <w:u w:val="single"/>
        </w:rPr>
      </w:pPr>
      <w:hyperlink r:id="rId13">
        <w:proofErr w:type="spellStart"/>
        <w:proofErr w:type="gramStart"/>
        <w:r>
          <w:rPr>
            <w:rFonts w:ascii="Times New Roman" w:eastAsia="Times New Roman" w:hAnsi="Times New Roman" w:cs="Times New Roman"/>
            <w:color w:val="1155CC"/>
            <w:sz w:val="24"/>
            <w:szCs w:val="24"/>
            <w:u w:val="single"/>
          </w:rPr>
          <w:t>claudio</w:t>
        </w:r>
        <w:proofErr w:type="spellEnd"/>
        <w:proofErr w:type="gram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guaimas</w:t>
        </w:r>
      </w:hyperlink>
      <w:hyperlink r:id="rId14">
        <w:r>
          <w:rPr>
            <w:rFonts w:ascii="Times New Roman" w:eastAsia="Times New Roman" w:hAnsi="Times New Roman" w:cs="Times New Roman"/>
            <w:color w:val="1155CC"/>
            <w:sz w:val="24"/>
            <w:szCs w:val="24"/>
            <w:u w:val="single"/>
          </w:rPr>
          <w:t>Hace</w:t>
        </w:r>
        <w:proofErr w:type="spellEnd"/>
        <w:r>
          <w:rPr>
            <w:rFonts w:ascii="Times New Roman" w:eastAsia="Times New Roman" w:hAnsi="Times New Roman" w:cs="Times New Roman"/>
            <w:color w:val="1155CC"/>
            <w:sz w:val="24"/>
            <w:szCs w:val="24"/>
            <w:u w:val="single"/>
          </w:rPr>
          <w:t xml:space="preserve"> 1 mes</w:t>
        </w:r>
      </w:hyperlink>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 busqué el </w:t>
      </w:r>
      <w:proofErr w:type="spellStart"/>
      <w:r>
        <w:rPr>
          <w:rFonts w:ascii="Times New Roman" w:eastAsia="Times New Roman" w:hAnsi="Times New Roman" w:cs="Times New Roman"/>
          <w:sz w:val="24"/>
          <w:szCs w:val="24"/>
        </w:rPr>
        <w:t>Minna</w:t>
      </w:r>
      <w:proofErr w:type="spellEnd"/>
      <w:r>
        <w:rPr>
          <w:rFonts w:ascii="Times New Roman" w:eastAsia="Times New Roman" w:hAnsi="Times New Roman" w:cs="Times New Roman"/>
          <w:sz w:val="24"/>
          <w:szCs w:val="24"/>
        </w:rPr>
        <w:t xml:space="preserve"> no </w:t>
      </w:r>
      <w:proofErr w:type="spellStart"/>
      <w:r>
        <w:rPr>
          <w:rFonts w:ascii="Times New Roman" w:eastAsia="Times New Roman" w:hAnsi="Times New Roman" w:cs="Times New Roman"/>
          <w:sz w:val="24"/>
          <w:szCs w:val="24"/>
        </w:rPr>
        <w:t>nihongo</w:t>
      </w:r>
      <w:proofErr w:type="spellEnd"/>
      <w:r>
        <w:rPr>
          <w:rFonts w:ascii="Times New Roman" w:eastAsia="Times New Roman" w:hAnsi="Times New Roman" w:cs="Times New Roman"/>
          <w:sz w:val="24"/>
          <w:szCs w:val="24"/>
        </w:rPr>
        <w:t xml:space="preserve"> pero me salieron varios libros con la misma tapa  cuál sería﻿</w:t>
      </w:r>
    </w:p>
    <w:p w:rsidR="0065173B" w:rsidRDefault="003E1486">
      <w:pPr>
        <w:spacing w:before="6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RESPONDER</w:t>
      </w:r>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Transposición de una serie de comentarios actuales sin respu</w:t>
      </w:r>
      <w:r>
        <w:rPr>
          <w:rFonts w:ascii="Times New Roman" w:eastAsia="Times New Roman" w:hAnsi="Times New Roman" w:cs="Times New Roman"/>
          <w:sz w:val="24"/>
          <w:szCs w:val="24"/>
        </w:rPr>
        <w:t>esta del docente en el vídeo Clase de japonés #1-</w:t>
      </w:r>
      <w:r>
        <w:rPr>
          <w:rFonts w:ascii="Times New Roman" w:eastAsia="Times New Roman" w:hAnsi="Times New Roman" w:cs="Times New Roman"/>
          <w:i/>
          <w:sz w:val="24"/>
          <w:szCs w:val="24"/>
        </w:rPr>
        <w:t>NihongoKyoukai</w:t>
      </w:r>
      <w:r>
        <w:rPr>
          <w:rFonts w:ascii="Times New Roman" w:eastAsia="Times New Roman" w:hAnsi="Times New Roman" w:cs="Times New Roman"/>
          <w:i/>
          <w:sz w:val="24"/>
          <w:szCs w:val="24"/>
          <w:vertAlign w:val="superscript"/>
        </w:rPr>
        <w:footnoteReference w:id="11"/>
      </w:r>
      <w:r>
        <w:rPr>
          <w:rFonts w:ascii="Times New Roman" w:eastAsia="Times New Roman" w:hAnsi="Times New Roman" w:cs="Times New Roman"/>
          <w:sz w:val="24"/>
          <w:szCs w:val="24"/>
        </w:rPr>
        <w:t>.</w:t>
      </w:r>
    </w:p>
    <w:p w:rsidR="0065173B" w:rsidRDefault="003E1486">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173B" w:rsidRDefault="003E1486">
      <w:pPr>
        <w:spacing w:after="80" w:line="360" w:lineRule="auto"/>
        <w:ind w:right="120" w:firstLine="140"/>
        <w:jc w:val="both"/>
        <w:rPr>
          <w:rFonts w:ascii="Times New Roman" w:eastAsia="Times New Roman" w:hAnsi="Times New Roman" w:cs="Times New Roman"/>
          <w:color w:val="1155CC"/>
          <w:sz w:val="24"/>
          <w:szCs w:val="24"/>
          <w:u w:val="single"/>
        </w:rPr>
      </w:pPr>
      <w:hyperlink r:id="rId15">
        <w:proofErr w:type="spellStart"/>
        <w:r>
          <w:rPr>
            <w:rFonts w:ascii="Times New Roman" w:eastAsia="Times New Roman" w:hAnsi="Times New Roman" w:cs="Times New Roman"/>
            <w:color w:val="1155CC"/>
            <w:sz w:val="24"/>
            <w:szCs w:val="24"/>
            <w:u w:val="single"/>
          </w:rPr>
          <w:t>Nicolas</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Hohmann</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Álvarez</w:t>
        </w:r>
      </w:hyperlink>
      <w:hyperlink r:id="rId16">
        <w:r>
          <w:rPr>
            <w:rFonts w:ascii="Times New Roman" w:eastAsia="Times New Roman" w:hAnsi="Times New Roman" w:cs="Times New Roman"/>
            <w:color w:val="1155CC"/>
            <w:sz w:val="24"/>
            <w:szCs w:val="24"/>
            <w:u w:val="single"/>
          </w:rPr>
          <w:t>Hace</w:t>
        </w:r>
        <w:proofErr w:type="spellEnd"/>
        <w:r>
          <w:rPr>
            <w:rFonts w:ascii="Times New Roman" w:eastAsia="Times New Roman" w:hAnsi="Times New Roman" w:cs="Times New Roman"/>
            <w:color w:val="1155CC"/>
            <w:sz w:val="24"/>
            <w:szCs w:val="24"/>
            <w:u w:val="single"/>
          </w:rPr>
          <w:t xml:space="preserve"> 1 semana</w:t>
        </w:r>
      </w:hyperlink>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Quizá me equivoque pero creo que es </w:t>
      </w:r>
      <w:proofErr w:type="spellStart"/>
      <w:r>
        <w:rPr>
          <w:rFonts w:ascii="Times New Roman" w:eastAsia="Times New Roman" w:hAnsi="Times New Roman" w:cs="Times New Roman"/>
          <w:sz w:val="24"/>
          <w:szCs w:val="24"/>
        </w:rPr>
        <w:t>konichiwa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konbanwa</w:t>
      </w:r>
      <w:proofErr w:type="spellEnd"/>
      <w:r>
        <w:rPr>
          <w:rFonts w:ascii="Times New Roman" w:eastAsia="Times New Roman" w:hAnsi="Times New Roman" w:cs="Times New Roman"/>
          <w:sz w:val="24"/>
          <w:szCs w:val="24"/>
        </w:rPr>
        <w:t>.﻿</w:t>
      </w:r>
    </w:p>
    <w:p w:rsidR="0065173B" w:rsidRDefault="003E1486">
      <w:pPr>
        <w:spacing w:before="6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RESPONDER﻿</w:t>
      </w:r>
    </w:p>
    <w:p w:rsidR="0065173B" w:rsidRDefault="003E1486">
      <w:pPr>
        <w:spacing w:after="80" w:line="360" w:lineRule="auto"/>
        <w:ind w:right="120" w:firstLine="140"/>
        <w:jc w:val="both"/>
        <w:rPr>
          <w:rFonts w:ascii="Times New Roman" w:eastAsia="Times New Roman" w:hAnsi="Times New Roman" w:cs="Times New Roman"/>
          <w:color w:val="1155CC"/>
          <w:sz w:val="24"/>
          <w:szCs w:val="24"/>
          <w:u w:val="single"/>
        </w:rPr>
      </w:pPr>
      <w:hyperlink r:id="rId17">
        <w:r>
          <w:rPr>
            <w:rFonts w:ascii="Times New Roman" w:eastAsia="Times New Roman" w:hAnsi="Times New Roman" w:cs="Times New Roman"/>
            <w:color w:val="1155CC"/>
            <w:sz w:val="24"/>
            <w:szCs w:val="24"/>
            <w:u w:val="single"/>
          </w:rPr>
          <w:t xml:space="preserve">Steven </w:t>
        </w:r>
        <w:proofErr w:type="spellStart"/>
        <w:r>
          <w:rPr>
            <w:rFonts w:ascii="Times New Roman" w:eastAsia="Times New Roman" w:hAnsi="Times New Roman" w:cs="Times New Roman"/>
            <w:color w:val="1155CC"/>
            <w:sz w:val="24"/>
            <w:szCs w:val="24"/>
            <w:u w:val="single"/>
          </w:rPr>
          <w:t>Stevens</w:t>
        </w:r>
      </w:hyperlink>
      <w:hyperlink r:id="rId18">
        <w:r>
          <w:rPr>
            <w:rFonts w:ascii="Times New Roman" w:eastAsia="Times New Roman" w:hAnsi="Times New Roman" w:cs="Times New Roman"/>
            <w:color w:val="1155CC"/>
            <w:sz w:val="24"/>
            <w:szCs w:val="24"/>
            <w:u w:val="single"/>
          </w:rPr>
          <w:t>Hace</w:t>
        </w:r>
        <w:proofErr w:type="spellEnd"/>
        <w:r>
          <w:rPr>
            <w:rFonts w:ascii="Times New Roman" w:eastAsia="Times New Roman" w:hAnsi="Times New Roman" w:cs="Times New Roman"/>
            <w:color w:val="1155CC"/>
            <w:sz w:val="24"/>
            <w:szCs w:val="24"/>
            <w:u w:val="single"/>
          </w:rPr>
          <w:t xml:space="preserve"> 1 semana</w:t>
        </w:r>
      </w:hyperlink>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Puro </w:t>
      </w:r>
      <w:proofErr w:type="spellStart"/>
      <w:r>
        <w:rPr>
          <w:rFonts w:ascii="Times New Roman" w:eastAsia="Times New Roman" w:hAnsi="Times New Roman" w:cs="Times New Roman"/>
          <w:sz w:val="24"/>
          <w:szCs w:val="24"/>
        </w:rPr>
        <w:t>otaku</w:t>
      </w:r>
      <w:proofErr w:type="spellEnd"/>
      <w:r>
        <w:rPr>
          <w:rFonts w:ascii="Times New Roman" w:eastAsia="Times New Roman" w:hAnsi="Times New Roman" w:cs="Times New Roman"/>
          <w:sz w:val="24"/>
          <w:szCs w:val="24"/>
        </w:rPr>
        <w:t xml:space="preserve"> meco viendo este vídeo </w:t>
      </w:r>
      <w:proofErr w:type="spellStart"/>
      <w:r>
        <w:rPr>
          <w:rFonts w:ascii="Times New Roman" w:eastAsia="Times New Roman" w:hAnsi="Times New Roman" w:cs="Times New Roman"/>
          <w:sz w:val="24"/>
          <w:szCs w:val="24"/>
        </w:rPr>
        <w:t>siono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raza :v</w:t>
      </w:r>
      <w:proofErr w:type="gramEnd"/>
      <w:r>
        <w:rPr>
          <w:rFonts w:ascii="Times New Roman" w:eastAsia="Times New Roman" w:hAnsi="Times New Roman" w:cs="Times New Roman"/>
          <w:sz w:val="24"/>
          <w:szCs w:val="24"/>
        </w:rPr>
        <w:t>﻿</w:t>
      </w:r>
    </w:p>
    <w:p w:rsidR="0065173B" w:rsidRDefault="003E1486">
      <w:pPr>
        <w:spacing w:before="6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RESPONDER</w:t>
      </w:r>
    </w:p>
    <w:p w:rsidR="0065173B" w:rsidRDefault="003E1486">
      <w:pPr>
        <w:spacing w:after="80" w:line="360" w:lineRule="auto"/>
        <w:ind w:right="120" w:firstLine="140"/>
        <w:jc w:val="both"/>
        <w:rPr>
          <w:rFonts w:ascii="Times New Roman" w:eastAsia="Times New Roman" w:hAnsi="Times New Roman" w:cs="Times New Roman"/>
          <w:color w:val="1155CC"/>
          <w:sz w:val="24"/>
          <w:szCs w:val="24"/>
          <w:u w:val="single"/>
        </w:rPr>
      </w:pPr>
      <w:hyperlink r:id="rId19">
        <w:proofErr w:type="spellStart"/>
        <w:r>
          <w:rPr>
            <w:rFonts w:ascii="Times New Roman" w:eastAsia="Times New Roman" w:hAnsi="Times New Roman" w:cs="Times New Roman"/>
            <w:color w:val="1155CC"/>
            <w:sz w:val="24"/>
            <w:szCs w:val="24"/>
            <w:u w:val="single"/>
          </w:rPr>
          <w:t>Kensy</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Morel</w:t>
        </w:r>
      </w:hyperlink>
      <w:hyperlink r:id="rId20">
        <w:r>
          <w:rPr>
            <w:rFonts w:ascii="Times New Roman" w:eastAsia="Times New Roman" w:hAnsi="Times New Roman" w:cs="Times New Roman"/>
            <w:color w:val="1155CC"/>
            <w:sz w:val="24"/>
            <w:szCs w:val="24"/>
            <w:u w:val="single"/>
          </w:rPr>
          <w:t>Hac</w:t>
        </w:r>
        <w:r>
          <w:rPr>
            <w:rFonts w:ascii="Times New Roman" w:eastAsia="Times New Roman" w:hAnsi="Times New Roman" w:cs="Times New Roman"/>
            <w:color w:val="1155CC"/>
            <w:sz w:val="24"/>
            <w:szCs w:val="24"/>
            <w:u w:val="single"/>
          </w:rPr>
          <w:t>e</w:t>
        </w:r>
        <w:proofErr w:type="spellEnd"/>
        <w:r>
          <w:rPr>
            <w:rFonts w:ascii="Times New Roman" w:eastAsia="Times New Roman" w:hAnsi="Times New Roman" w:cs="Times New Roman"/>
            <w:color w:val="1155CC"/>
            <w:sz w:val="24"/>
            <w:szCs w:val="24"/>
            <w:u w:val="single"/>
          </w:rPr>
          <w:t xml:space="preserve"> 2 semanas</w:t>
        </w:r>
      </w:hyperlink>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gusto tu video </w:t>
      </w:r>
      <w:proofErr w:type="spellStart"/>
      <w:r>
        <w:rPr>
          <w:rFonts w:ascii="Times New Roman" w:eastAsia="Times New Roman" w:hAnsi="Times New Roman" w:cs="Times New Roman"/>
          <w:sz w:val="24"/>
          <w:szCs w:val="24"/>
        </w:rPr>
        <w:t>sensei</w:t>
      </w:r>
      <w:proofErr w:type="spellEnd"/>
      <w:r>
        <w:rPr>
          <w:rFonts w:ascii="Times New Roman" w:eastAsia="Times New Roman" w:hAnsi="Times New Roman" w:cs="Times New Roman"/>
          <w:sz w:val="24"/>
          <w:szCs w:val="24"/>
        </w:rPr>
        <w:t xml:space="preserve"> 2018 y yo viéndolo﻿</w:t>
      </w:r>
    </w:p>
    <w:p w:rsidR="0065173B" w:rsidRDefault="003E1486">
      <w:pPr>
        <w:spacing w:before="6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RESPONDER</w:t>
      </w:r>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encontramos en el aula, al menos durante las observaciones, ejemplos de lo que se entiende por </w:t>
      </w:r>
      <w:r>
        <w:rPr>
          <w:rFonts w:ascii="Times New Roman" w:eastAsia="Times New Roman" w:hAnsi="Times New Roman" w:cs="Times New Roman"/>
          <w:i/>
          <w:sz w:val="24"/>
          <w:szCs w:val="24"/>
        </w:rPr>
        <w:t>cultura participativa</w:t>
      </w:r>
      <w:r>
        <w:rPr>
          <w:rFonts w:ascii="Times New Roman" w:eastAsia="Times New Roman" w:hAnsi="Times New Roman" w:cs="Times New Roman"/>
          <w:sz w:val="24"/>
          <w:szCs w:val="24"/>
        </w:rPr>
        <w:t xml:space="preserve"> en la red ya que esta implica la creación y comunicación libre en un </w:t>
      </w:r>
      <w:r>
        <w:rPr>
          <w:rFonts w:ascii="Times New Roman" w:eastAsia="Times New Roman" w:hAnsi="Times New Roman" w:cs="Times New Roman"/>
          <w:sz w:val="24"/>
          <w:szCs w:val="24"/>
        </w:rPr>
        <w:t xml:space="preserve">espacio (virtual o  áulico) de las creaciones y opiniones de los diferentes usuarios. El discurso en el aula giro de forma radial sobre el docente lo que no permitió observar este tipo de iniciativas por parte de los estudiantes.   </w:t>
      </w:r>
    </w:p>
    <w:p w:rsidR="0065173B" w:rsidRDefault="003E1486">
      <w:pPr>
        <w:spacing w:before="240" w:line="360" w:lineRule="auto"/>
        <w:ind w:firstLine="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rsidR="009677AD" w:rsidRDefault="009677AD">
      <w:pPr>
        <w:spacing w:before="240" w:line="360" w:lineRule="auto"/>
        <w:ind w:firstLine="140"/>
        <w:jc w:val="both"/>
        <w:rPr>
          <w:rFonts w:ascii="Times New Roman" w:eastAsia="Times New Roman" w:hAnsi="Times New Roman" w:cs="Times New Roman"/>
          <w:b/>
          <w:sz w:val="24"/>
          <w:szCs w:val="24"/>
        </w:rPr>
      </w:pPr>
      <w:bookmarkStart w:id="3" w:name="_GoBack"/>
      <w:bookmarkEnd w:id="3"/>
    </w:p>
    <w:p w:rsidR="0065173B" w:rsidRPr="009677AD" w:rsidRDefault="003E1486" w:rsidP="009677AD">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En cua</w:t>
      </w:r>
      <w:r>
        <w:rPr>
          <w:rFonts w:ascii="Times New Roman" w:eastAsia="Times New Roman" w:hAnsi="Times New Roman" w:cs="Times New Roman"/>
          <w:sz w:val="24"/>
          <w:szCs w:val="24"/>
          <w:highlight w:val="white"/>
        </w:rPr>
        <w:t xml:space="preserve">nto a la forma de construcción y acceso al conocimiento, las características señaladas sobre la enseñanza aprendizaje en la Web dan cuenta de la injerencia de la </w:t>
      </w:r>
      <w:r>
        <w:rPr>
          <w:rFonts w:ascii="Times New Roman" w:eastAsia="Times New Roman" w:hAnsi="Times New Roman" w:cs="Times New Roman"/>
          <w:i/>
          <w:sz w:val="24"/>
          <w:szCs w:val="24"/>
          <w:highlight w:val="white"/>
        </w:rPr>
        <w:t>arquitectura</w:t>
      </w:r>
      <w:r>
        <w:rPr>
          <w:rFonts w:ascii="Times New Roman" w:eastAsia="Times New Roman" w:hAnsi="Times New Roman" w:cs="Times New Roman"/>
          <w:sz w:val="24"/>
          <w:szCs w:val="24"/>
          <w:highlight w:val="white"/>
        </w:rPr>
        <w:t xml:space="preserve"> de </w:t>
      </w:r>
      <w:r>
        <w:rPr>
          <w:rFonts w:ascii="Times New Roman" w:eastAsia="Times New Roman" w:hAnsi="Times New Roman" w:cs="Times New Roman"/>
          <w:i/>
          <w:sz w:val="24"/>
          <w:szCs w:val="24"/>
          <w:highlight w:val="white"/>
        </w:rPr>
        <w:t>YouTube</w:t>
      </w:r>
      <w:r>
        <w:rPr>
          <w:rFonts w:ascii="Times New Roman" w:eastAsia="Times New Roman" w:hAnsi="Times New Roman" w:cs="Times New Roman"/>
          <w:sz w:val="24"/>
          <w:szCs w:val="24"/>
          <w:highlight w:val="white"/>
        </w:rPr>
        <w:t xml:space="preserve"> sobre estos procesos. Por un lado, al ser el soporte de la clase el audiovisual y encontrarse alojado en una plataforma reservorio de contenido, los estudiantes tienen un cierto poder sobre el tiempo del discurso que no poseen en el aula. Sin embargo, pie</w:t>
      </w:r>
      <w:r>
        <w:rPr>
          <w:rFonts w:ascii="Times New Roman" w:eastAsia="Times New Roman" w:hAnsi="Times New Roman" w:cs="Times New Roman"/>
          <w:sz w:val="24"/>
          <w:szCs w:val="24"/>
          <w:highlight w:val="white"/>
        </w:rPr>
        <w:t xml:space="preserve">rden la oportunidad de negociación de sentidos y pedido de explicaciones in situ que presenta la clase áulica como momento compartido ya que al tratarse las clases audiovisuales de vídeos pregrabados (está la posibilidad del directo pero no los </w:t>
      </w:r>
      <w:proofErr w:type="spellStart"/>
      <w:r>
        <w:rPr>
          <w:rFonts w:ascii="Times New Roman" w:eastAsia="Times New Roman" w:hAnsi="Times New Roman" w:cs="Times New Roman"/>
          <w:sz w:val="24"/>
          <w:szCs w:val="24"/>
          <w:highlight w:val="white"/>
        </w:rPr>
        <w:t>youtubers</w:t>
      </w:r>
      <w:proofErr w:type="spellEnd"/>
      <w:r>
        <w:rPr>
          <w:rFonts w:ascii="Times New Roman" w:eastAsia="Times New Roman" w:hAnsi="Times New Roman" w:cs="Times New Roman"/>
          <w:sz w:val="24"/>
          <w:szCs w:val="24"/>
          <w:highlight w:val="white"/>
        </w:rPr>
        <w:t xml:space="preserve"> e</w:t>
      </w:r>
      <w:r>
        <w:rPr>
          <w:rFonts w:ascii="Times New Roman" w:eastAsia="Times New Roman" w:hAnsi="Times New Roman" w:cs="Times New Roman"/>
          <w:sz w:val="24"/>
          <w:szCs w:val="24"/>
          <w:highlight w:val="white"/>
        </w:rPr>
        <w:t xml:space="preserve">legidos no la utilizan) la instancia de pregunta por parte del estudiante es siempre asincrónica. Por lo tanto, cada espacio presenta ventajas y desventajas comparativas en cuanto a la construcción y acceso al conocimiento desde </w:t>
      </w:r>
      <w:r w:rsidRPr="009677AD">
        <w:rPr>
          <w:rFonts w:ascii="Times New Roman" w:eastAsia="Times New Roman" w:hAnsi="Times New Roman" w:cs="Times New Roman"/>
          <w:sz w:val="24"/>
          <w:szCs w:val="24"/>
        </w:rPr>
        <w:t>una mirada interactiva de l</w:t>
      </w:r>
      <w:r w:rsidRPr="009677AD">
        <w:rPr>
          <w:rFonts w:ascii="Times New Roman" w:eastAsia="Times New Roman" w:hAnsi="Times New Roman" w:cs="Times New Roman"/>
          <w:sz w:val="24"/>
          <w:szCs w:val="24"/>
        </w:rPr>
        <w:t>os procesos de enseñanza aprendizaje.</w:t>
      </w:r>
    </w:p>
    <w:p w:rsidR="0065173B" w:rsidRPr="009677AD" w:rsidRDefault="003E1486" w:rsidP="009677AD">
      <w:pPr>
        <w:spacing w:line="360" w:lineRule="auto"/>
        <w:ind w:right="-40" w:firstLine="140"/>
        <w:jc w:val="both"/>
        <w:rPr>
          <w:rFonts w:ascii="Times New Roman" w:eastAsia="Times New Roman" w:hAnsi="Times New Roman" w:cs="Times New Roman"/>
          <w:sz w:val="24"/>
          <w:szCs w:val="24"/>
        </w:rPr>
      </w:pPr>
      <w:r w:rsidRPr="009677AD">
        <w:rPr>
          <w:rFonts w:ascii="Times New Roman" w:eastAsia="Times New Roman" w:hAnsi="Times New Roman" w:cs="Times New Roman"/>
          <w:sz w:val="24"/>
          <w:szCs w:val="24"/>
        </w:rPr>
        <w:t xml:space="preserve">  A la vez,</w:t>
      </w:r>
      <w:r>
        <w:rPr>
          <w:rFonts w:ascii="Times New Roman" w:eastAsia="Times New Roman" w:hAnsi="Times New Roman" w:cs="Times New Roman"/>
          <w:sz w:val="24"/>
          <w:szCs w:val="24"/>
        </w:rPr>
        <w:t xml:space="preserve"> la propuesta pedagógica de cada </w:t>
      </w:r>
      <w:proofErr w:type="spellStart"/>
      <w:r>
        <w:rPr>
          <w:rFonts w:ascii="Times New Roman" w:eastAsia="Times New Roman" w:hAnsi="Times New Roman" w:cs="Times New Roman"/>
          <w:sz w:val="24"/>
          <w:szCs w:val="24"/>
        </w:rPr>
        <w:t>youtuber</w:t>
      </w:r>
      <w:proofErr w:type="spellEnd"/>
      <w:r>
        <w:rPr>
          <w:rFonts w:ascii="Times New Roman" w:eastAsia="Times New Roman" w:hAnsi="Times New Roman" w:cs="Times New Roman"/>
          <w:sz w:val="24"/>
          <w:szCs w:val="24"/>
        </w:rPr>
        <w:t xml:space="preserve"> va delimitando el horizonte de demandas/expectativas de su </w:t>
      </w:r>
      <w:r>
        <w:rPr>
          <w:rFonts w:ascii="Times New Roman" w:eastAsia="Times New Roman" w:hAnsi="Times New Roman" w:cs="Times New Roman"/>
          <w:i/>
          <w:sz w:val="24"/>
          <w:szCs w:val="24"/>
        </w:rPr>
        <w:t>comunidad</w:t>
      </w:r>
      <w:r>
        <w:rPr>
          <w:rFonts w:ascii="Times New Roman" w:eastAsia="Times New Roman" w:hAnsi="Times New Roman" w:cs="Times New Roman"/>
          <w:sz w:val="24"/>
          <w:szCs w:val="24"/>
        </w:rPr>
        <w:t xml:space="preserve"> de estudiantes y condicionando  la libertad de programación desde el polo del educando. Parte de</w:t>
      </w:r>
      <w:r>
        <w:rPr>
          <w:rFonts w:ascii="Times New Roman" w:eastAsia="Times New Roman" w:hAnsi="Times New Roman" w:cs="Times New Roman"/>
          <w:sz w:val="24"/>
          <w:szCs w:val="24"/>
        </w:rPr>
        <w:t xml:space="preserve"> este condicionamiento es la aplicación de un currículo y una progresión del contenido (por ej. empezar enseñando </w:t>
      </w:r>
      <w:proofErr w:type="spellStart"/>
      <w:r>
        <w:rPr>
          <w:rFonts w:ascii="Times New Roman" w:eastAsia="Times New Roman" w:hAnsi="Times New Roman" w:cs="Times New Roman"/>
          <w:sz w:val="24"/>
          <w:szCs w:val="24"/>
        </w:rPr>
        <w:t>kanji</w:t>
      </w:r>
      <w:proofErr w:type="spellEnd"/>
      <w:r>
        <w:rPr>
          <w:rFonts w:ascii="Times New Roman" w:eastAsia="Times New Roman" w:hAnsi="Times New Roman" w:cs="Times New Roman"/>
          <w:sz w:val="24"/>
          <w:szCs w:val="24"/>
        </w:rPr>
        <w:t>) que imita al aula cuando en la red no existen, a priori, imposiciones curriculares.</w:t>
      </w:r>
      <w:r w:rsidRPr="009677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5173B" w:rsidRDefault="003E1486" w:rsidP="009677AD">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 otro lado, especialmente en cuanto a la dime</w:t>
      </w:r>
      <w:r>
        <w:rPr>
          <w:rFonts w:ascii="Times New Roman" w:eastAsia="Times New Roman" w:hAnsi="Times New Roman" w:cs="Times New Roman"/>
          <w:sz w:val="24"/>
          <w:szCs w:val="24"/>
        </w:rPr>
        <w:t xml:space="preserve">nsión comunicacional y discursiva, en el sitio web podemos encontrar un acceso  masivo al rol de </w:t>
      </w:r>
      <w:r w:rsidRPr="009677AD">
        <w:rPr>
          <w:rFonts w:ascii="Times New Roman" w:eastAsia="Times New Roman" w:hAnsi="Times New Roman" w:cs="Times New Roman"/>
          <w:sz w:val="24"/>
          <w:szCs w:val="24"/>
        </w:rPr>
        <w:t xml:space="preserve">enunciador </w:t>
      </w:r>
      <w:r>
        <w:rPr>
          <w:rFonts w:ascii="Times New Roman" w:eastAsia="Times New Roman" w:hAnsi="Times New Roman" w:cs="Times New Roman"/>
          <w:sz w:val="24"/>
          <w:szCs w:val="24"/>
        </w:rPr>
        <w:t xml:space="preserve">docente mientras que en el aula este acceso es restringido.  En </w:t>
      </w:r>
      <w:r w:rsidRPr="009677AD">
        <w:rPr>
          <w:rFonts w:ascii="Times New Roman" w:eastAsia="Times New Roman" w:hAnsi="Times New Roman" w:cs="Times New Roman"/>
          <w:sz w:val="24"/>
          <w:szCs w:val="24"/>
        </w:rPr>
        <w:t>YouTube</w:t>
      </w:r>
      <w:r>
        <w:rPr>
          <w:rFonts w:ascii="Times New Roman" w:eastAsia="Times New Roman" w:hAnsi="Times New Roman" w:cs="Times New Roman"/>
          <w:sz w:val="24"/>
          <w:szCs w:val="24"/>
        </w:rPr>
        <w:t xml:space="preserve"> cualquier sujeto (con las habilidades y recursos técnicos) puede construir u</w:t>
      </w:r>
      <w:r>
        <w:rPr>
          <w:rFonts w:ascii="Times New Roman" w:eastAsia="Times New Roman" w:hAnsi="Times New Roman" w:cs="Times New Roman"/>
          <w:sz w:val="24"/>
          <w:szCs w:val="24"/>
        </w:rPr>
        <w:t xml:space="preserve">n texto cuya entidad discursiva  principal sea un </w:t>
      </w:r>
      <w:r>
        <w:rPr>
          <w:rFonts w:ascii="Times New Roman" w:eastAsia="Times New Roman" w:hAnsi="Times New Roman" w:cs="Times New Roman"/>
          <w:i/>
          <w:sz w:val="24"/>
          <w:szCs w:val="24"/>
        </w:rPr>
        <w:t xml:space="preserve">enunciador </w:t>
      </w:r>
      <w:r>
        <w:rPr>
          <w:rFonts w:ascii="Times New Roman" w:eastAsia="Times New Roman" w:hAnsi="Times New Roman" w:cs="Times New Roman"/>
          <w:sz w:val="24"/>
          <w:szCs w:val="24"/>
        </w:rPr>
        <w:t xml:space="preserve">docente, creando una amplia red de polos de saber vinculados a individuos independientes de una institución proceso en donde se da cuenta de la </w:t>
      </w:r>
      <w:r>
        <w:rPr>
          <w:rFonts w:ascii="Times New Roman" w:eastAsia="Times New Roman" w:hAnsi="Times New Roman" w:cs="Times New Roman"/>
          <w:i/>
          <w:sz w:val="24"/>
          <w:szCs w:val="24"/>
        </w:rPr>
        <w:t>cultura participativa</w:t>
      </w:r>
      <w:r>
        <w:rPr>
          <w:rFonts w:ascii="Times New Roman" w:eastAsia="Times New Roman" w:hAnsi="Times New Roman" w:cs="Times New Roman"/>
          <w:sz w:val="24"/>
          <w:szCs w:val="24"/>
        </w:rPr>
        <w:t xml:space="preserve"> de la  </w:t>
      </w:r>
      <w:r>
        <w:rPr>
          <w:rFonts w:ascii="Times New Roman" w:eastAsia="Times New Roman" w:hAnsi="Times New Roman" w:cs="Times New Roman"/>
          <w:i/>
          <w:sz w:val="24"/>
          <w:szCs w:val="24"/>
        </w:rPr>
        <w:t xml:space="preserve">comunidad </w:t>
      </w:r>
      <w:r>
        <w:rPr>
          <w:rFonts w:ascii="Times New Roman" w:eastAsia="Times New Roman" w:hAnsi="Times New Roman" w:cs="Times New Roman"/>
          <w:sz w:val="24"/>
          <w:szCs w:val="24"/>
        </w:rPr>
        <w:t xml:space="preserve">de esa red. </w:t>
      </w:r>
      <w:r>
        <w:rPr>
          <w:rFonts w:ascii="Times New Roman" w:eastAsia="Times New Roman" w:hAnsi="Times New Roman" w:cs="Times New Roman"/>
          <w:sz w:val="24"/>
          <w:szCs w:val="24"/>
        </w:rPr>
        <w:t xml:space="preserve"> La pericia en el rol docente de </w:t>
      </w:r>
      <w:r>
        <w:rPr>
          <w:rFonts w:ascii="Times New Roman" w:eastAsia="Times New Roman" w:hAnsi="Times New Roman" w:cs="Times New Roman"/>
          <w:sz w:val="24"/>
          <w:szCs w:val="24"/>
        </w:rPr>
        <w:lastRenderedPageBreak/>
        <w:t xml:space="preserve">ese </w:t>
      </w:r>
      <w:r>
        <w:rPr>
          <w:rFonts w:ascii="Times New Roman" w:eastAsia="Times New Roman" w:hAnsi="Times New Roman" w:cs="Times New Roman"/>
          <w:i/>
          <w:sz w:val="24"/>
          <w:szCs w:val="24"/>
        </w:rPr>
        <w:t>enunciador</w:t>
      </w:r>
      <w:r>
        <w:rPr>
          <w:rFonts w:ascii="Times New Roman" w:eastAsia="Times New Roman" w:hAnsi="Times New Roman" w:cs="Times New Roman"/>
          <w:sz w:val="24"/>
          <w:szCs w:val="24"/>
        </w:rPr>
        <w:t xml:space="preserve">, a su vez, será </w:t>
      </w:r>
      <w:proofErr w:type="gramStart"/>
      <w:r>
        <w:rPr>
          <w:rFonts w:ascii="Times New Roman" w:eastAsia="Times New Roman" w:hAnsi="Times New Roman" w:cs="Times New Roman"/>
          <w:sz w:val="24"/>
          <w:szCs w:val="24"/>
        </w:rPr>
        <w:t>avalados</w:t>
      </w:r>
      <w:proofErr w:type="gramEnd"/>
      <w:r>
        <w:rPr>
          <w:rFonts w:ascii="Times New Roman" w:eastAsia="Times New Roman" w:hAnsi="Times New Roman" w:cs="Times New Roman"/>
          <w:sz w:val="24"/>
          <w:szCs w:val="24"/>
        </w:rPr>
        <w:t xml:space="preserve"> por la</w:t>
      </w:r>
      <w:r>
        <w:rPr>
          <w:rFonts w:ascii="Times New Roman" w:eastAsia="Times New Roman" w:hAnsi="Times New Roman" w:cs="Times New Roman"/>
          <w:i/>
          <w:sz w:val="24"/>
          <w:szCs w:val="24"/>
        </w:rPr>
        <w:t xml:space="preserve"> inteligencia colectiva</w:t>
      </w:r>
      <w:r>
        <w:rPr>
          <w:rFonts w:ascii="Times New Roman" w:eastAsia="Times New Roman" w:hAnsi="Times New Roman" w:cs="Times New Roman"/>
          <w:sz w:val="24"/>
          <w:szCs w:val="24"/>
        </w:rPr>
        <w:t xml:space="preserve"> de los usuarios y no ya por una institución social como el Estado-Escuela. </w:t>
      </w:r>
    </w:p>
    <w:p w:rsidR="0065173B" w:rsidRDefault="003E1486">
      <w:pPr>
        <w:spacing w:before="240" w:line="360" w:lineRule="auto"/>
        <w:ind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Asimismo, encontramos también continuidades en las </w:t>
      </w:r>
      <w:r>
        <w:rPr>
          <w:rFonts w:ascii="Times New Roman" w:eastAsia="Times New Roman" w:hAnsi="Times New Roman" w:cs="Times New Roman"/>
          <w:i/>
          <w:sz w:val="24"/>
          <w:szCs w:val="24"/>
        </w:rPr>
        <w:t>comunidades</w:t>
      </w:r>
      <w:r>
        <w:rPr>
          <w:rFonts w:ascii="Times New Roman" w:eastAsia="Times New Roman" w:hAnsi="Times New Roman" w:cs="Times New Roman"/>
          <w:sz w:val="24"/>
          <w:szCs w:val="24"/>
        </w:rPr>
        <w:t xml:space="preserve"> conformadas e</w:t>
      </w:r>
      <w:r>
        <w:rPr>
          <w:rFonts w:ascii="Times New Roman" w:eastAsia="Times New Roman" w:hAnsi="Times New Roman" w:cs="Times New Roman"/>
          <w:sz w:val="24"/>
          <w:szCs w:val="24"/>
        </w:rPr>
        <w:t xml:space="preserve">n ambos contextos en tanto están compuestas por docentes y estudiantes que respetan el horizonte discursivo del campo educativo al hacer uso de los géneros esperables dentro del campo. Ambas </w:t>
      </w:r>
      <w:r>
        <w:rPr>
          <w:rFonts w:ascii="Times New Roman" w:eastAsia="Times New Roman" w:hAnsi="Times New Roman" w:cs="Times New Roman"/>
          <w:i/>
          <w:sz w:val="24"/>
          <w:szCs w:val="24"/>
        </w:rPr>
        <w:t>comunidades</w:t>
      </w:r>
      <w:r>
        <w:rPr>
          <w:rFonts w:ascii="Times New Roman" w:eastAsia="Times New Roman" w:hAnsi="Times New Roman" w:cs="Times New Roman"/>
          <w:sz w:val="24"/>
          <w:szCs w:val="24"/>
        </w:rPr>
        <w:t xml:space="preserve">, a la vez, se basan en el </w:t>
      </w:r>
      <w:r>
        <w:rPr>
          <w:rFonts w:ascii="Times New Roman" w:eastAsia="Times New Roman" w:hAnsi="Times New Roman" w:cs="Times New Roman"/>
          <w:i/>
          <w:sz w:val="24"/>
          <w:szCs w:val="24"/>
        </w:rPr>
        <w:t>interés</w:t>
      </w:r>
      <w:r>
        <w:rPr>
          <w:rFonts w:ascii="Times New Roman" w:eastAsia="Times New Roman" w:hAnsi="Times New Roman" w:cs="Times New Roman"/>
          <w:sz w:val="24"/>
          <w:szCs w:val="24"/>
        </w:rPr>
        <w:t xml:space="preserve"> personal sobre el i</w:t>
      </w:r>
      <w:r>
        <w:rPr>
          <w:rFonts w:ascii="Times New Roman" w:eastAsia="Times New Roman" w:hAnsi="Times New Roman" w:cs="Times New Roman"/>
          <w:sz w:val="24"/>
          <w:szCs w:val="24"/>
        </w:rPr>
        <w:t xml:space="preserve">dioma japonés de un </w:t>
      </w:r>
      <w:proofErr w:type="spellStart"/>
      <w:r>
        <w:rPr>
          <w:rFonts w:ascii="Times New Roman" w:eastAsia="Times New Roman" w:hAnsi="Times New Roman" w:cs="Times New Roman"/>
          <w:i/>
          <w:sz w:val="24"/>
          <w:szCs w:val="24"/>
        </w:rPr>
        <w:t>enunciatario</w:t>
      </w:r>
      <w:proofErr w:type="spellEnd"/>
      <w:r>
        <w:rPr>
          <w:rFonts w:ascii="Times New Roman" w:eastAsia="Times New Roman" w:hAnsi="Times New Roman" w:cs="Times New Roman"/>
          <w:sz w:val="24"/>
          <w:szCs w:val="24"/>
        </w:rPr>
        <w:t xml:space="preserve"> hispanohablante. En  ambos espacios encontramos al </w:t>
      </w:r>
      <w:proofErr w:type="spellStart"/>
      <w:r>
        <w:rPr>
          <w:rFonts w:ascii="Times New Roman" w:eastAsia="Times New Roman" w:hAnsi="Times New Roman" w:cs="Times New Roman"/>
          <w:i/>
          <w:sz w:val="24"/>
          <w:szCs w:val="24"/>
        </w:rPr>
        <w:t>enunciatario</w:t>
      </w:r>
      <w:proofErr w:type="spellEnd"/>
      <w:r>
        <w:rPr>
          <w:rFonts w:ascii="Times New Roman" w:eastAsia="Times New Roman" w:hAnsi="Times New Roman" w:cs="Times New Roman"/>
          <w:sz w:val="24"/>
          <w:szCs w:val="24"/>
        </w:rPr>
        <w:t xml:space="preserve"> consumidor de anime y manga siendo correspondido en</w:t>
      </w:r>
      <w:r>
        <w:rPr>
          <w:rFonts w:ascii="Times New Roman" w:eastAsia="Times New Roman" w:hAnsi="Times New Roman" w:cs="Times New Roman"/>
          <w:i/>
          <w:sz w:val="24"/>
          <w:szCs w:val="24"/>
        </w:rPr>
        <w:t xml:space="preserve"> YouTube</w:t>
      </w:r>
      <w:r>
        <w:rPr>
          <w:rFonts w:ascii="Times New Roman" w:eastAsia="Times New Roman" w:hAnsi="Times New Roman" w:cs="Times New Roman"/>
          <w:sz w:val="24"/>
          <w:szCs w:val="24"/>
        </w:rPr>
        <w:t xml:space="preserve"> por un </w:t>
      </w:r>
      <w:r>
        <w:rPr>
          <w:rFonts w:ascii="Times New Roman" w:eastAsia="Times New Roman" w:hAnsi="Times New Roman" w:cs="Times New Roman"/>
          <w:i/>
          <w:sz w:val="24"/>
          <w:szCs w:val="24"/>
        </w:rPr>
        <w:t>enunciador</w:t>
      </w:r>
      <w:r>
        <w:rPr>
          <w:rFonts w:ascii="Times New Roman" w:eastAsia="Times New Roman" w:hAnsi="Times New Roman" w:cs="Times New Roman"/>
          <w:sz w:val="24"/>
          <w:szCs w:val="24"/>
        </w:rPr>
        <w:t xml:space="preserve"> con los mismos consumos culturales. Aventuramos que esto responde a que las lógic</w:t>
      </w:r>
      <w:r>
        <w:rPr>
          <w:rFonts w:ascii="Times New Roman" w:eastAsia="Times New Roman" w:hAnsi="Times New Roman" w:cs="Times New Roman"/>
          <w:sz w:val="24"/>
          <w:szCs w:val="24"/>
        </w:rPr>
        <w:t xml:space="preserve">as de la Web habilitan una mayor inserción del mundo subjetivo en la construcción del </w:t>
      </w:r>
      <w:r>
        <w:rPr>
          <w:rFonts w:ascii="Times New Roman" w:eastAsia="Times New Roman" w:hAnsi="Times New Roman" w:cs="Times New Roman"/>
          <w:i/>
          <w:sz w:val="24"/>
          <w:szCs w:val="24"/>
        </w:rPr>
        <w:t xml:space="preserve">enunciador </w:t>
      </w:r>
      <w:r>
        <w:rPr>
          <w:rFonts w:ascii="Times New Roman" w:eastAsia="Times New Roman" w:hAnsi="Times New Roman" w:cs="Times New Roman"/>
          <w:sz w:val="24"/>
          <w:szCs w:val="24"/>
        </w:rPr>
        <w:t xml:space="preserve">docente  que en el aula.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cuanto a la </w:t>
      </w:r>
      <w:r>
        <w:rPr>
          <w:rFonts w:ascii="Times New Roman" w:eastAsia="Times New Roman" w:hAnsi="Times New Roman" w:cs="Times New Roman"/>
          <w:i/>
          <w:sz w:val="24"/>
          <w:szCs w:val="24"/>
        </w:rPr>
        <w:t>autoridad docente,</w:t>
      </w:r>
      <w:r>
        <w:rPr>
          <w:rFonts w:ascii="Times New Roman" w:eastAsia="Times New Roman" w:hAnsi="Times New Roman" w:cs="Times New Roman"/>
          <w:sz w:val="24"/>
          <w:szCs w:val="24"/>
        </w:rPr>
        <w:t xml:space="preserve"> condición para que se den los procesos de enseñanza aprendizaje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no hay en nuestro corpus digital</w:t>
      </w:r>
      <w:r>
        <w:rPr>
          <w:rFonts w:ascii="Times New Roman" w:eastAsia="Times New Roman" w:hAnsi="Times New Roman" w:cs="Times New Roman"/>
          <w:sz w:val="24"/>
          <w:szCs w:val="24"/>
        </w:rPr>
        <w:t xml:space="preserve"> casos de </w:t>
      </w:r>
      <w:r>
        <w:rPr>
          <w:rFonts w:ascii="Times New Roman" w:eastAsia="Times New Roman" w:hAnsi="Times New Roman" w:cs="Times New Roman"/>
          <w:i/>
          <w:sz w:val="24"/>
          <w:szCs w:val="24"/>
        </w:rPr>
        <w:t>autoridad institucional</w:t>
      </w:r>
      <w:r>
        <w:rPr>
          <w:rFonts w:ascii="Times New Roman" w:eastAsia="Times New Roman" w:hAnsi="Times New Roman" w:cs="Times New Roman"/>
          <w:sz w:val="24"/>
          <w:szCs w:val="24"/>
        </w:rPr>
        <w:t xml:space="preserve"> como sí existe en el aula. En ambos espacios podemos ver construcciones de </w:t>
      </w:r>
      <w:r>
        <w:rPr>
          <w:rFonts w:ascii="Times New Roman" w:eastAsia="Times New Roman" w:hAnsi="Times New Roman" w:cs="Times New Roman"/>
          <w:i/>
          <w:sz w:val="24"/>
          <w:szCs w:val="24"/>
        </w:rPr>
        <w:t>autoridad personal</w:t>
      </w:r>
      <w:r>
        <w:rPr>
          <w:rFonts w:ascii="Times New Roman" w:eastAsia="Times New Roman" w:hAnsi="Times New Roman" w:cs="Times New Roman"/>
          <w:sz w:val="24"/>
          <w:szCs w:val="24"/>
        </w:rPr>
        <w:t xml:space="preserve"> (por títulos y saberes) y de </w:t>
      </w:r>
      <w:r>
        <w:rPr>
          <w:rFonts w:ascii="Times New Roman" w:eastAsia="Times New Roman" w:hAnsi="Times New Roman" w:cs="Times New Roman"/>
          <w:i/>
          <w:sz w:val="24"/>
          <w:szCs w:val="24"/>
        </w:rPr>
        <w:t>autoridades modernas</w:t>
      </w:r>
      <w:r>
        <w:rPr>
          <w:rFonts w:ascii="Times New Roman" w:eastAsia="Times New Roman" w:hAnsi="Times New Roman" w:cs="Times New Roman"/>
          <w:sz w:val="24"/>
          <w:szCs w:val="24"/>
        </w:rPr>
        <w:t xml:space="preserve"> (argumentaciones del orden el empático, mayor simetría con el educando, etc.).</w:t>
      </w:r>
      <w:r>
        <w:rPr>
          <w:rFonts w:ascii="Times New Roman" w:eastAsia="Times New Roman" w:hAnsi="Times New Roman" w:cs="Times New Roman"/>
          <w:sz w:val="24"/>
          <w:szCs w:val="24"/>
        </w:rPr>
        <w:t xml:space="preserve"> </w:t>
      </w:r>
    </w:p>
    <w:p w:rsidR="0065173B" w:rsidRDefault="0065173B">
      <w:pPr>
        <w:spacing w:line="360" w:lineRule="auto"/>
        <w:ind w:right="-40" w:firstLine="140"/>
        <w:jc w:val="both"/>
        <w:rPr>
          <w:rFonts w:ascii="Times New Roman" w:eastAsia="Times New Roman" w:hAnsi="Times New Roman" w:cs="Times New Roman"/>
          <w:sz w:val="24"/>
          <w:szCs w:val="24"/>
        </w:rPr>
      </w:pPr>
    </w:p>
    <w:p w:rsidR="0065173B" w:rsidRDefault="0065173B" w:rsidP="009677AD">
      <w:pPr>
        <w:spacing w:line="360" w:lineRule="auto"/>
        <w:ind w:right="-40" w:firstLine="140"/>
        <w:jc w:val="both"/>
        <w:rPr>
          <w:rFonts w:ascii="Times New Roman" w:eastAsia="Times New Roman" w:hAnsi="Times New Roman" w:cs="Times New Roman"/>
          <w:b/>
          <w:sz w:val="24"/>
          <w:szCs w:val="24"/>
        </w:rPr>
      </w:pPr>
    </w:p>
    <w:p w:rsidR="009677AD" w:rsidRDefault="009677AD" w:rsidP="009677AD">
      <w:pPr>
        <w:spacing w:line="360" w:lineRule="auto"/>
        <w:ind w:right="-40" w:firstLine="140"/>
        <w:jc w:val="both"/>
        <w:rPr>
          <w:rFonts w:ascii="Times New Roman" w:eastAsia="Times New Roman" w:hAnsi="Times New Roman" w:cs="Times New Roman"/>
          <w:b/>
          <w:sz w:val="24"/>
          <w:szCs w:val="24"/>
        </w:rPr>
      </w:pPr>
    </w:p>
    <w:p w:rsidR="009677AD" w:rsidRDefault="009677AD" w:rsidP="009677AD">
      <w:pPr>
        <w:spacing w:line="360" w:lineRule="auto"/>
        <w:ind w:right="-40" w:firstLine="140"/>
        <w:jc w:val="both"/>
        <w:rPr>
          <w:rFonts w:ascii="Times New Roman" w:eastAsia="Times New Roman" w:hAnsi="Times New Roman" w:cs="Times New Roman"/>
          <w:b/>
          <w:sz w:val="24"/>
          <w:szCs w:val="24"/>
        </w:rPr>
      </w:pPr>
    </w:p>
    <w:p w:rsidR="009677AD" w:rsidRDefault="009677AD" w:rsidP="009677AD">
      <w:pPr>
        <w:spacing w:line="360" w:lineRule="auto"/>
        <w:ind w:right="-40" w:firstLine="140"/>
        <w:jc w:val="both"/>
        <w:rPr>
          <w:rFonts w:ascii="Times New Roman" w:eastAsia="Times New Roman" w:hAnsi="Times New Roman" w:cs="Times New Roman"/>
          <w:b/>
          <w:sz w:val="24"/>
          <w:szCs w:val="24"/>
        </w:rPr>
      </w:pPr>
    </w:p>
    <w:p w:rsidR="009677AD" w:rsidRDefault="009677AD" w:rsidP="009677AD">
      <w:pPr>
        <w:spacing w:line="360" w:lineRule="auto"/>
        <w:ind w:right="-40" w:firstLine="140"/>
        <w:jc w:val="both"/>
        <w:rPr>
          <w:rFonts w:ascii="Times New Roman" w:eastAsia="Times New Roman" w:hAnsi="Times New Roman" w:cs="Times New Roman"/>
          <w:b/>
          <w:sz w:val="24"/>
          <w:szCs w:val="24"/>
        </w:rPr>
      </w:pPr>
    </w:p>
    <w:p w:rsidR="009677AD" w:rsidRDefault="009677AD" w:rsidP="009677AD">
      <w:pPr>
        <w:spacing w:line="360" w:lineRule="auto"/>
        <w:ind w:right="-40" w:firstLine="140"/>
        <w:jc w:val="both"/>
        <w:rPr>
          <w:rFonts w:ascii="Times New Roman" w:eastAsia="Times New Roman" w:hAnsi="Times New Roman" w:cs="Times New Roman"/>
          <w:b/>
          <w:sz w:val="24"/>
          <w:szCs w:val="24"/>
        </w:rPr>
      </w:pPr>
    </w:p>
    <w:p w:rsidR="009677AD" w:rsidRDefault="009677AD" w:rsidP="009677AD">
      <w:pPr>
        <w:spacing w:line="360" w:lineRule="auto"/>
        <w:ind w:right="-40" w:firstLine="140"/>
        <w:jc w:val="both"/>
        <w:rPr>
          <w:rFonts w:ascii="Times New Roman" w:eastAsia="Times New Roman" w:hAnsi="Times New Roman" w:cs="Times New Roman"/>
          <w:b/>
          <w:sz w:val="24"/>
          <w:szCs w:val="24"/>
        </w:rPr>
      </w:pPr>
    </w:p>
    <w:p w:rsidR="009677AD" w:rsidRDefault="009677AD" w:rsidP="009677AD">
      <w:pPr>
        <w:spacing w:line="360" w:lineRule="auto"/>
        <w:ind w:right="-40" w:firstLine="140"/>
        <w:jc w:val="both"/>
        <w:rPr>
          <w:rFonts w:ascii="Times New Roman" w:eastAsia="Times New Roman" w:hAnsi="Times New Roman" w:cs="Times New Roman"/>
          <w:b/>
          <w:sz w:val="24"/>
          <w:szCs w:val="24"/>
        </w:rPr>
      </w:pPr>
    </w:p>
    <w:p w:rsidR="009677AD" w:rsidRDefault="009677AD" w:rsidP="009677AD">
      <w:pPr>
        <w:spacing w:line="360" w:lineRule="auto"/>
        <w:ind w:right="-40" w:firstLine="140"/>
        <w:jc w:val="both"/>
        <w:rPr>
          <w:rFonts w:ascii="Times New Roman" w:eastAsia="Times New Roman" w:hAnsi="Times New Roman" w:cs="Times New Roman"/>
          <w:b/>
          <w:sz w:val="24"/>
          <w:szCs w:val="24"/>
        </w:rPr>
      </w:pPr>
    </w:p>
    <w:p w:rsidR="009677AD" w:rsidRDefault="009677AD" w:rsidP="009677AD">
      <w:pPr>
        <w:spacing w:line="360" w:lineRule="auto"/>
        <w:ind w:right="-40" w:firstLine="140"/>
        <w:jc w:val="both"/>
        <w:rPr>
          <w:rFonts w:ascii="Times New Roman" w:eastAsia="Times New Roman" w:hAnsi="Times New Roman" w:cs="Times New Roman"/>
          <w:b/>
          <w:sz w:val="24"/>
          <w:szCs w:val="24"/>
        </w:rPr>
      </w:pPr>
    </w:p>
    <w:p w:rsidR="0065173B" w:rsidRDefault="0065173B">
      <w:pPr>
        <w:spacing w:line="360" w:lineRule="auto"/>
        <w:ind w:right="-40" w:firstLine="140"/>
        <w:jc w:val="both"/>
        <w:rPr>
          <w:rFonts w:ascii="Times New Roman" w:eastAsia="Times New Roman" w:hAnsi="Times New Roman" w:cs="Times New Roman"/>
          <w:sz w:val="24"/>
          <w:szCs w:val="24"/>
        </w:rPr>
      </w:pPr>
    </w:p>
    <w:p w:rsidR="0065173B" w:rsidRDefault="0065173B">
      <w:pPr>
        <w:spacing w:line="360" w:lineRule="auto"/>
        <w:ind w:right="-40" w:firstLine="140"/>
        <w:jc w:val="both"/>
        <w:rPr>
          <w:rFonts w:ascii="Times New Roman" w:eastAsia="Times New Roman" w:hAnsi="Times New Roman" w:cs="Times New Roman"/>
          <w:sz w:val="24"/>
          <w:szCs w:val="24"/>
          <w:u w:val="single"/>
        </w:rPr>
      </w:pPr>
    </w:p>
    <w:p w:rsidR="0065173B" w:rsidRDefault="0065173B">
      <w:pPr>
        <w:spacing w:line="360" w:lineRule="auto"/>
        <w:ind w:right="-40" w:firstLine="140"/>
        <w:jc w:val="both"/>
        <w:rPr>
          <w:rFonts w:ascii="Times New Roman" w:eastAsia="Times New Roman" w:hAnsi="Times New Roman" w:cs="Times New Roman"/>
          <w:sz w:val="24"/>
          <w:szCs w:val="24"/>
          <w:u w:val="single"/>
        </w:rPr>
      </w:pPr>
    </w:p>
    <w:p w:rsidR="0065173B" w:rsidRDefault="0065173B">
      <w:pPr>
        <w:spacing w:before="240" w:line="360" w:lineRule="auto"/>
        <w:ind w:firstLine="140"/>
        <w:jc w:val="both"/>
        <w:rPr>
          <w:rFonts w:ascii="Times New Roman" w:eastAsia="Times New Roman" w:hAnsi="Times New Roman" w:cs="Times New Roman"/>
          <w:sz w:val="24"/>
          <w:szCs w:val="24"/>
        </w:rPr>
      </w:pPr>
    </w:p>
    <w:p w:rsidR="0065173B" w:rsidRDefault="0065173B">
      <w:pPr>
        <w:spacing w:before="240" w:line="360" w:lineRule="auto"/>
        <w:ind w:firstLine="140"/>
        <w:jc w:val="both"/>
        <w:rPr>
          <w:rFonts w:ascii="Times New Roman" w:eastAsia="Times New Roman" w:hAnsi="Times New Roman" w:cs="Times New Roman"/>
          <w:sz w:val="24"/>
          <w:szCs w:val="24"/>
        </w:rPr>
      </w:pPr>
    </w:p>
    <w:p w:rsidR="0065173B" w:rsidRDefault="0065173B">
      <w:pPr>
        <w:spacing w:before="240" w:line="360" w:lineRule="auto"/>
        <w:ind w:firstLine="140"/>
        <w:jc w:val="both"/>
        <w:rPr>
          <w:rFonts w:ascii="Times New Roman" w:eastAsia="Times New Roman" w:hAnsi="Times New Roman" w:cs="Times New Roman"/>
          <w:sz w:val="24"/>
          <w:szCs w:val="24"/>
        </w:rPr>
      </w:pPr>
    </w:p>
    <w:p w:rsidR="0065173B" w:rsidRDefault="003E1486">
      <w:pPr>
        <w:spacing w:before="240" w:line="360" w:lineRule="auto"/>
        <w:ind w:firstLine="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rsidR="0065173B" w:rsidRDefault="0065173B">
      <w:pPr>
        <w:spacing w:before="240" w:line="360" w:lineRule="auto"/>
        <w:ind w:firstLine="140"/>
        <w:jc w:val="both"/>
        <w:rPr>
          <w:rFonts w:ascii="Times New Roman" w:eastAsia="Times New Roman" w:hAnsi="Times New Roman" w:cs="Times New Roman"/>
          <w:sz w:val="24"/>
          <w:szCs w:val="24"/>
        </w:rPr>
      </w:pP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w:t>
      </w:r>
      <w:proofErr w:type="spellStart"/>
      <w:r>
        <w:rPr>
          <w:rFonts w:ascii="Times New Roman" w:eastAsia="Times New Roman" w:hAnsi="Times New Roman" w:cs="Times New Roman"/>
          <w:sz w:val="24"/>
          <w:szCs w:val="24"/>
        </w:rPr>
        <w:t>Charaudeau</w:t>
      </w:r>
      <w:proofErr w:type="spellEnd"/>
      <w:r>
        <w:rPr>
          <w:rFonts w:ascii="Times New Roman" w:eastAsia="Times New Roman" w:hAnsi="Times New Roman" w:cs="Times New Roman"/>
          <w:sz w:val="24"/>
          <w:szCs w:val="24"/>
        </w:rPr>
        <w:t xml:space="preserve">, P y </w:t>
      </w:r>
      <w:proofErr w:type="spellStart"/>
      <w:r>
        <w:rPr>
          <w:rFonts w:ascii="Times New Roman" w:eastAsia="Times New Roman" w:hAnsi="Times New Roman" w:cs="Times New Roman"/>
          <w:sz w:val="24"/>
          <w:szCs w:val="24"/>
        </w:rPr>
        <w:t>Maingueneau</w:t>
      </w:r>
      <w:proofErr w:type="spellEnd"/>
      <w:r>
        <w:rPr>
          <w:rFonts w:ascii="Times New Roman" w:eastAsia="Times New Roman" w:hAnsi="Times New Roman" w:cs="Times New Roman"/>
          <w:sz w:val="24"/>
          <w:szCs w:val="24"/>
        </w:rPr>
        <w:t xml:space="preserve">, D (2005). Diccionario del análisis de discurso. Buenos Aires, </w:t>
      </w:r>
      <w:proofErr w:type="spellStart"/>
      <w:r>
        <w:rPr>
          <w:rFonts w:ascii="Times New Roman" w:eastAsia="Times New Roman" w:hAnsi="Times New Roman" w:cs="Times New Roman"/>
          <w:sz w:val="24"/>
          <w:szCs w:val="24"/>
        </w:rPr>
        <w:t>Amorrortu</w:t>
      </w:r>
      <w:proofErr w:type="spellEnd"/>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Chevallard</w:t>
      </w:r>
      <w:proofErr w:type="spellEnd"/>
      <w:r>
        <w:rPr>
          <w:rFonts w:ascii="Times New Roman" w:eastAsia="Times New Roman" w:hAnsi="Times New Roman" w:cs="Times New Roman"/>
          <w:sz w:val="24"/>
          <w:szCs w:val="24"/>
        </w:rPr>
        <w:t xml:space="preserve">, Y. (1991). La transposición didáctica. Del saber sabio al saber enseñado. Buenos Aires: </w:t>
      </w:r>
      <w:proofErr w:type="spellStart"/>
      <w:r>
        <w:rPr>
          <w:rFonts w:ascii="Times New Roman" w:eastAsia="Times New Roman" w:hAnsi="Times New Roman" w:cs="Times New Roman"/>
          <w:sz w:val="24"/>
          <w:szCs w:val="24"/>
        </w:rPr>
        <w:t>Aiqué</w:t>
      </w:r>
      <w:proofErr w:type="spellEnd"/>
      <w:r>
        <w:rPr>
          <w:rFonts w:ascii="Times New Roman" w:eastAsia="Times New Roman" w:hAnsi="Times New Roman" w:cs="Times New Roman"/>
          <w:sz w:val="24"/>
          <w:szCs w:val="24"/>
        </w:rPr>
        <w:t>.</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Dussel</w:t>
      </w:r>
      <w:proofErr w:type="spellEnd"/>
      <w:r>
        <w:rPr>
          <w:rFonts w:ascii="Times New Roman" w:eastAsia="Times New Roman" w:hAnsi="Times New Roman" w:cs="Times New Roman"/>
          <w:sz w:val="24"/>
          <w:szCs w:val="24"/>
        </w:rPr>
        <w:t xml:space="preserve">, I. y Quevedo, L. (2010): Educación y nuevas tecnologías: los desafíos pedagógicos ante el mundo digital. VI Foro Latinoamericano de Educación. Fundación Santillana.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-Frigerio, G. et al. (1992): Las instituciones educativas: Cara y Ceca. Elementos</w:t>
      </w:r>
      <w:r>
        <w:rPr>
          <w:rFonts w:ascii="Times New Roman" w:eastAsia="Times New Roman" w:hAnsi="Times New Roman" w:cs="Times New Roman"/>
          <w:sz w:val="24"/>
          <w:szCs w:val="24"/>
        </w:rPr>
        <w:t xml:space="preserve"> para su comprensión. Buenos Aires. </w:t>
      </w:r>
      <w:proofErr w:type="spellStart"/>
      <w:r>
        <w:rPr>
          <w:rFonts w:ascii="Times New Roman" w:eastAsia="Times New Roman" w:hAnsi="Times New Roman" w:cs="Times New Roman"/>
          <w:sz w:val="24"/>
          <w:szCs w:val="24"/>
        </w:rPr>
        <w:t>Troqvel</w:t>
      </w:r>
      <w:proofErr w:type="spellEnd"/>
      <w:r>
        <w:rPr>
          <w:rFonts w:ascii="Times New Roman" w:eastAsia="Times New Roman" w:hAnsi="Times New Roman" w:cs="Times New Roman"/>
          <w:sz w:val="24"/>
          <w:szCs w:val="24"/>
        </w:rPr>
        <w:t xml:space="preserve"> Educación. Serie </w:t>
      </w:r>
      <w:proofErr w:type="spellStart"/>
      <w:r>
        <w:rPr>
          <w:rFonts w:ascii="Times New Roman" w:eastAsia="Times New Roman" w:hAnsi="Times New Roman" w:cs="Times New Roman"/>
          <w:sz w:val="24"/>
          <w:szCs w:val="24"/>
        </w:rPr>
        <w:t>Flacso</w:t>
      </w:r>
      <w:proofErr w:type="spellEnd"/>
      <w:r>
        <w:rPr>
          <w:rFonts w:ascii="Times New Roman" w:eastAsia="Times New Roman" w:hAnsi="Times New Roman" w:cs="Times New Roman"/>
          <w:sz w:val="24"/>
          <w:szCs w:val="24"/>
        </w:rPr>
        <w:t>.</w:t>
      </w:r>
    </w:p>
    <w:p w:rsidR="0065173B" w:rsidRDefault="003E1486">
      <w:pPr>
        <w:spacing w:line="360" w:lineRule="auto"/>
        <w:ind w:right="-40" w:firstLine="140"/>
        <w:jc w:val="both"/>
        <w:rPr>
          <w:rFonts w:ascii="Times New Roman" w:eastAsia="Times New Roman" w:hAnsi="Times New Roman" w:cs="Times New Roman"/>
          <w:sz w:val="24"/>
          <w:szCs w:val="24"/>
        </w:rPr>
      </w:pPr>
      <w:hyperlink r:id="rId21">
        <w:r>
          <w:rPr>
            <w:rFonts w:ascii="Times New Roman" w:eastAsia="Times New Roman" w:hAnsi="Times New Roman" w:cs="Times New Roman"/>
            <w:sz w:val="24"/>
            <w:szCs w:val="24"/>
          </w:rPr>
          <w:t>http://s55262c0629f41</w:t>
        </w:r>
        <w:r>
          <w:rPr>
            <w:rFonts w:ascii="Times New Roman" w:eastAsia="Times New Roman" w:hAnsi="Times New Roman" w:cs="Times New Roman"/>
            <w:sz w:val="24"/>
            <w:szCs w:val="24"/>
          </w:rPr>
          <w:t>39b.jimcontent.com/download/version/1377289146/module/8387536370/name/las%20instituciones%20educativas-%20cara%20y%20ceca.pdf</w:t>
        </w:r>
      </w:hyperlink>
    </w:p>
    <w:p w:rsidR="0065173B" w:rsidRDefault="003E1486">
      <w:pPr>
        <w:spacing w:line="360" w:lineRule="auto"/>
        <w:ind w:right="-40" w:firstLine="140"/>
        <w:jc w:val="both"/>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t xml:space="preserve">-Hernández Rojas, G. (1998). Teoría </w:t>
      </w:r>
      <w:proofErr w:type="spellStart"/>
      <w:r>
        <w:rPr>
          <w:rFonts w:ascii="Times New Roman" w:eastAsia="Times New Roman" w:hAnsi="Times New Roman" w:cs="Times New Roman"/>
          <w:sz w:val="24"/>
          <w:szCs w:val="24"/>
        </w:rPr>
        <w:t>Sociohistórica</w:t>
      </w:r>
      <w:proofErr w:type="spellEnd"/>
      <w:r>
        <w:rPr>
          <w:rFonts w:ascii="Times New Roman" w:eastAsia="Times New Roman" w:hAnsi="Times New Roman" w:cs="Times New Roman"/>
          <w:sz w:val="24"/>
          <w:szCs w:val="24"/>
        </w:rPr>
        <w:t>. En Paradigmas en psicología de la educación. México. Paidós Educador.</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Lappass</w:t>
      </w:r>
      <w:r>
        <w:rPr>
          <w:rFonts w:ascii="Times New Roman" w:eastAsia="Times New Roman" w:hAnsi="Times New Roman" w:cs="Times New Roman"/>
          <w:sz w:val="24"/>
          <w:szCs w:val="24"/>
        </w:rPr>
        <w:t>ade</w:t>
      </w:r>
      <w:proofErr w:type="spellEnd"/>
      <w:r>
        <w:rPr>
          <w:rFonts w:ascii="Times New Roman" w:eastAsia="Times New Roman" w:hAnsi="Times New Roman" w:cs="Times New Roman"/>
          <w:sz w:val="24"/>
          <w:szCs w:val="24"/>
        </w:rPr>
        <w:t>, G. (1977). “</w:t>
      </w:r>
      <w:r>
        <w:rPr>
          <w:rFonts w:ascii="Times New Roman" w:eastAsia="Times New Roman" w:hAnsi="Times New Roman" w:cs="Times New Roman"/>
          <w:i/>
          <w:sz w:val="24"/>
          <w:szCs w:val="24"/>
        </w:rPr>
        <w:t>Grupos, Organizaciones, Instituciones</w:t>
      </w:r>
      <w:r>
        <w:rPr>
          <w:rFonts w:ascii="Times New Roman" w:eastAsia="Times New Roman" w:hAnsi="Times New Roman" w:cs="Times New Roman"/>
          <w:sz w:val="24"/>
          <w:szCs w:val="24"/>
        </w:rPr>
        <w:t xml:space="preserve">”, Editorial </w:t>
      </w:r>
      <w:proofErr w:type="spellStart"/>
      <w:r>
        <w:rPr>
          <w:rFonts w:ascii="Times New Roman" w:eastAsia="Times New Roman" w:hAnsi="Times New Roman" w:cs="Times New Roman"/>
          <w:sz w:val="24"/>
          <w:szCs w:val="24"/>
        </w:rPr>
        <w:t>Gedisa</w:t>
      </w:r>
      <w:proofErr w:type="spellEnd"/>
      <w:r>
        <w:rPr>
          <w:rFonts w:ascii="Times New Roman" w:eastAsia="Times New Roman" w:hAnsi="Times New Roman" w:cs="Times New Roman"/>
          <w:sz w:val="24"/>
          <w:szCs w:val="24"/>
        </w:rPr>
        <w:t>, Barcelona</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Fanfani</w:t>
      </w:r>
      <w:proofErr w:type="spellEnd"/>
      <w:r>
        <w:rPr>
          <w:rFonts w:ascii="Times New Roman" w:eastAsia="Times New Roman" w:hAnsi="Times New Roman" w:cs="Times New Roman"/>
          <w:sz w:val="24"/>
          <w:szCs w:val="24"/>
        </w:rPr>
        <w:t xml:space="preserve">, E. (2004): Viejas y nuevas formas de autoridad docente. Revista todavía. </w:t>
      </w:r>
      <w:hyperlink r:id="rId22">
        <w:r>
          <w:rPr>
            <w:rFonts w:ascii="Times New Roman" w:eastAsia="Times New Roman" w:hAnsi="Times New Roman" w:cs="Times New Roman"/>
            <w:sz w:val="24"/>
            <w:szCs w:val="24"/>
          </w:rPr>
          <w:t>http://www.revistatodavia.com.ar/todavia07/notas/tenti/txttenti.html</w:t>
        </w:r>
      </w:hyperlink>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Dijck</w:t>
      </w:r>
      <w:proofErr w:type="spellEnd"/>
      <w:r>
        <w:rPr>
          <w:rFonts w:ascii="Times New Roman" w:eastAsia="Times New Roman" w:hAnsi="Times New Roman" w:cs="Times New Roman"/>
          <w:sz w:val="24"/>
          <w:szCs w:val="24"/>
        </w:rPr>
        <w:t xml:space="preserve">, J. (2016) “La producción de la </w:t>
      </w:r>
      <w:proofErr w:type="spellStart"/>
      <w:r>
        <w:rPr>
          <w:rFonts w:ascii="Times New Roman" w:eastAsia="Times New Roman" w:hAnsi="Times New Roman" w:cs="Times New Roman"/>
          <w:sz w:val="24"/>
          <w:szCs w:val="24"/>
        </w:rPr>
        <w:t>socialidad</w:t>
      </w:r>
      <w:proofErr w:type="spellEnd"/>
      <w:r>
        <w:rPr>
          <w:rFonts w:ascii="Times New Roman" w:eastAsia="Times New Roman" w:hAnsi="Times New Roman" w:cs="Times New Roman"/>
          <w:sz w:val="24"/>
          <w:szCs w:val="24"/>
        </w:rPr>
        <w:t xml:space="preserve"> en el marco de una cultura de la conectividad”. En La cultura de la conectividad. Una historia crítica de las redes sociales. B</w:t>
      </w:r>
      <w:r>
        <w:rPr>
          <w:rFonts w:ascii="Times New Roman" w:eastAsia="Times New Roman" w:hAnsi="Times New Roman" w:cs="Times New Roman"/>
          <w:sz w:val="24"/>
          <w:szCs w:val="24"/>
        </w:rPr>
        <w:t xml:space="preserve">uenos Aires: Editorial Siglo XXI. </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-Verón, E. (1993 [1988]): La </w:t>
      </w:r>
      <w:proofErr w:type="spellStart"/>
      <w:r>
        <w:rPr>
          <w:rFonts w:ascii="Times New Roman" w:eastAsia="Times New Roman" w:hAnsi="Times New Roman" w:cs="Times New Roman"/>
          <w:sz w:val="24"/>
          <w:szCs w:val="24"/>
        </w:rPr>
        <w:t>semiosis</w:t>
      </w:r>
      <w:proofErr w:type="spellEnd"/>
      <w:r>
        <w:rPr>
          <w:rFonts w:ascii="Times New Roman" w:eastAsia="Times New Roman" w:hAnsi="Times New Roman" w:cs="Times New Roman"/>
          <w:sz w:val="24"/>
          <w:szCs w:val="24"/>
        </w:rPr>
        <w:t xml:space="preserve"> social. Fragmentos de una teoría de la </w:t>
      </w:r>
      <w:proofErr w:type="spellStart"/>
      <w:r>
        <w:rPr>
          <w:rFonts w:ascii="Times New Roman" w:eastAsia="Times New Roman" w:hAnsi="Times New Roman" w:cs="Times New Roman"/>
          <w:sz w:val="24"/>
          <w:szCs w:val="24"/>
        </w:rPr>
        <w:t>discursividad</w:t>
      </w:r>
      <w:proofErr w:type="spellEnd"/>
      <w:r>
        <w:rPr>
          <w:rFonts w:ascii="Times New Roman" w:eastAsia="Times New Roman" w:hAnsi="Times New Roman" w:cs="Times New Roman"/>
          <w:sz w:val="24"/>
          <w:szCs w:val="24"/>
        </w:rPr>
        <w:t xml:space="preserve">. Barcelona: </w:t>
      </w:r>
      <w:proofErr w:type="spellStart"/>
      <w:r>
        <w:rPr>
          <w:rFonts w:ascii="Times New Roman" w:eastAsia="Times New Roman" w:hAnsi="Times New Roman" w:cs="Times New Roman"/>
          <w:sz w:val="24"/>
          <w:szCs w:val="24"/>
        </w:rPr>
        <w:t>Gedisa</w:t>
      </w:r>
      <w:proofErr w:type="spellEnd"/>
      <w:r>
        <w:rPr>
          <w:rFonts w:ascii="Times New Roman" w:eastAsia="Times New Roman" w:hAnsi="Times New Roman" w:cs="Times New Roman"/>
          <w:sz w:val="24"/>
          <w:szCs w:val="24"/>
        </w:rPr>
        <w:t>.</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(1995 [1984]): </w:t>
      </w:r>
      <w:proofErr w:type="spellStart"/>
      <w:r>
        <w:rPr>
          <w:rFonts w:ascii="Times New Roman" w:eastAsia="Times New Roman" w:hAnsi="Times New Roman" w:cs="Times New Roman"/>
          <w:sz w:val="24"/>
          <w:szCs w:val="24"/>
        </w:rPr>
        <w:t>Semiosis</w:t>
      </w:r>
      <w:proofErr w:type="spellEnd"/>
      <w:r>
        <w:rPr>
          <w:rFonts w:ascii="Times New Roman" w:eastAsia="Times New Roman" w:hAnsi="Times New Roman" w:cs="Times New Roman"/>
          <w:sz w:val="24"/>
          <w:szCs w:val="24"/>
        </w:rPr>
        <w:t xml:space="preserve"> de lo ideológico y del poder. La mediatización. Buenos Aires: Oficina de Publicaciones</w:t>
      </w:r>
      <w:r>
        <w:rPr>
          <w:rFonts w:ascii="Times New Roman" w:eastAsia="Times New Roman" w:hAnsi="Times New Roman" w:cs="Times New Roman"/>
          <w:sz w:val="24"/>
          <w:szCs w:val="24"/>
        </w:rPr>
        <w:t xml:space="preserve"> CBC.</w:t>
      </w:r>
    </w:p>
    <w:p w:rsidR="0065173B" w:rsidRDefault="003E1486">
      <w:pPr>
        <w:spacing w:line="360" w:lineRule="auto"/>
        <w:ind w:right="-40" w:firstLine="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(2004): Fragmentos de un tejido. Barcelona: </w:t>
      </w:r>
      <w:proofErr w:type="spellStart"/>
      <w:r>
        <w:rPr>
          <w:rFonts w:ascii="Times New Roman" w:eastAsia="Times New Roman" w:hAnsi="Times New Roman" w:cs="Times New Roman"/>
          <w:sz w:val="24"/>
          <w:szCs w:val="24"/>
        </w:rPr>
        <w:t>Gedisa</w:t>
      </w:r>
      <w:proofErr w:type="spellEnd"/>
      <w:r>
        <w:rPr>
          <w:rFonts w:ascii="Times New Roman" w:eastAsia="Times New Roman" w:hAnsi="Times New Roman" w:cs="Times New Roman"/>
          <w:sz w:val="24"/>
          <w:szCs w:val="24"/>
        </w:rPr>
        <w:t>. Disponible en:</w:t>
      </w:r>
      <w:hyperlink r:id="rId23">
        <w:r>
          <w:rPr>
            <w:rFonts w:ascii="Times New Roman" w:eastAsia="Times New Roman" w:hAnsi="Times New Roman" w:cs="Times New Roman"/>
            <w:sz w:val="24"/>
            <w:szCs w:val="24"/>
          </w:rPr>
          <w:t xml:space="preserve"> http://semiotica2a.sociales.uba.ar/files/2014/08/Veron-texto-prensa-grafica.pdf</w:t>
        </w:r>
      </w:hyperlink>
    </w:p>
    <w:p w:rsidR="0065173B" w:rsidRDefault="003E1486">
      <w:pPr>
        <w:spacing w:line="360" w:lineRule="auto"/>
        <w:ind w:left="720" w:right="-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-Vyg</w:t>
      </w:r>
      <w:r>
        <w:rPr>
          <w:rFonts w:ascii="Times New Roman" w:eastAsia="Times New Roman" w:hAnsi="Times New Roman" w:cs="Times New Roman"/>
          <w:sz w:val="24"/>
          <w:szCs w:val="24"/>
        </w:rPr>
        <w:t>otsky, L. (1988) El desarrollo de los procesos psicológicos superiores. México, Ediciones Crítica Grijalbo, Cap. 6</w:t>
      </w:r>
    </w:p>
    <w:sectPr w:rsidR="0065173B">
      <w:headerReference w:type="default" r:id="rId24"/>
      <w:pgSz w:w="11909" w:h="16834"/>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86" w:rsidRDefault="003E1486">
      <w:pPr>
        <w:spacing w:line="240" w:lineRule="auto"/>
      </w:pPr>
      <w:r>
        <w:separator/>
      </w:r>
    </w:p>
  </w:endnote>
  <w:endnote w:type="continuationSeparator" w:id="0">
    <w:p w:rsidR="003E1486" w:rsidRDefault="003E1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86" w:rsidRDefault="003E1486">
      <w:pPr>
        <w:spacing w:line="240" w:lineRule="auto"/>
      </w:pPr>
      <w:r>
        <w:separator/>
      </w:r>
    </w:p>
  </w:footnote>
  <w:footnote w:type="continuationSeparator" w:id="0">
    <w:p w:rsidR="003E1486" w:rsidRDefault="003E1486">
      <w:pPr>
        <w:spacing w:line="240" w:lineRule="auto"/>
      </w:pPr>
      <w:r>
        <w:continuationSeparator/>
      </w:r>
    </w:p>
  </w:footnote>
  <w:footnote w:id="1">
    <w:p w:rsidR="0065173B" w:rsidRPr="00B251C0" w:rsidRDefault="003E148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B251C0">
        <w:rPr>
          <w:rFonts w:ascii="Times New Roman" w:eastAsia="Times New Roman" w:hAnsi="Times New Roman" w:cs="Times New Roman"/>
          <w:color w:val="000000"/>
          <w:sz w:val="20"/>
          <w:szCs w:val="20"/>
        </w:rPr>
        <w:t xml:space="preserve">Otra cuestión a sopesar es que los canales de YouTube de estos </w:t>
      </w:r>
      <w:proofErr w:type="spellStart"/>
      <w:r w:rsidRPr="00B251C0">
        <w:rPr>
          <w:rFonts w:ascii="Times New Roman" w:eastAsia="Times New Roman" w:hAnsi="Times New Roman" w:cs="Times New Roman"/>
          <w:color w:val="000000"/>
          <w:sz w:val="20"/>
          <w:szCs w:val="20"/>
        </w:rPr>
        <w:t>youtubers</w:t>
      </w:r>
      <w:proofErr w:type="spellEnd"/>
      <w:r w:rsidRPr="00B251C0">
        <w:rPr>
          <w:rFonts w:ascii="Times New Roman" w:eastAsia="Times New Roman" w:hAnsi="Times New Roman" w:cs="Times New Roman"/>
          <w:color w:val="000000"/>
          <w:sz w:val="20"/>
          <w:szCs w:val="20"/>
        </w:rPr>
        <w:t xml:space="preserve"> no son el único contenido pedagógico digital que  los docentes ofrecen a sus estudiantes y que los </w:t>
      </w:r>
      <w:proofErr w:type="spellStart"/>
      <w:r w:rsidRPr="00B251C0">
        <w:rPr>
          <w:rFonts w:ascii="Times New Roman" w:eastAsia="Times New Roman" w:hAnsi="Times New Roman" w:cs="Times New Roman"/>
          <w:color w:val="000000"/>
          <w:sz w:val="20"/>
          <w:szCs w:val="20"/>
        </w:rPr>
        <w:t>prosumers</w:t>
      </w:r>
      <w:proofErr w:type="spellEnd"/>
      <w:r w:rsidRPr="00B251C0">
        <w:rPr>
          <w:rFonts w:ascii="Times New Roman" w:eastAsia="Times New Roman" w:hAnsi="Times New Roman" w:cs="Times New Roman"/>
          <w:color w:val="000000"/>
          <w:sz w:val="20"/>
          <w:szCs w:val="20"/>
        </w:rPr>
        <w:t xml:space="preserve"> han continuado haciendo videos a lo largo de estos años realizando modifi</w:t>
      </w:r>
      <w:r w:rsidRPr="00B251C0">
        <w:rPr>
          <w:rFonts w:ascii="Times New Roman" w:eastAsia="Times New Roman" w:hAnsi="Times New Roman" w:cs="Times New Roman"/>
          <w:color w:val="000000"/>
          <w:sz w:val="20"/>
          <w:szCs w:val="20"/>
        </w:rPr>
        <w:t xml:space="preserve">caciones en su propuesta pedagógica.  </w:t>
      </w:r>
    </w:p>
    <w:p w:rsidR="0065173B" w:rsidRPr="00B251C0" w:rsidRDefault="0065173B">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footnote>
  <w:footnote w:id="2">
    <w:p w:rsidR="0065173B" w:rsidRDefault="003E1486">
      <w:pPr>
        <w:spacing w:line="240" w:lineRule="auto"/>
        <w:jc w:val="both"/>
        <w:rPr>
          <w:sz w:val="20"/>
          <w:szCs w:val="20"/>
        </w:rPr>
      </w:pPr>
      <w:r w:rsidRPr="00B251C0">
        <w:rPr>
          <w:rFonts w:ascii="Times New Roman" w:hAnsi="Times New Roman" w:cs="Times New Roman"/>
          <w:sz w:val="20"/>
          <w:szCs w:val="20"/>
          <w:vertAlign w:val="superscript"/>
        </w:rPr>
        <w:footnoteRef/>
      </w:r>
      <w:r w:rsidRPr="00B251C0">
        <w:rPr>
          <w:rFonts w:ascii="Times New Roman" w:eastAsia="Times New Roman" w:hAnsi="Times New Roman" w:cs="Times New Roman"/>
          <w:sz w:val="20"/>
          <w:szCs w:val="20"/>
        </w:rPr>
        <w:t xml:space="preserve"> </w:t>
      </w:r>
      <w:r w:rsidRPr="00B251C0">
        <w:rPr>
          <w:rFonts w:ascii="Times New Roman" w:eastAsia="Times New Roman" w:hAnsi="Times New Roman" w:cs="Times New Roman"/>
          <w:sz w:val="20"/>
          <w:szCs w:val="20"/>
          <w:highlight w:val="white"/>
        </w:rPr>
        <w:t xml:space="preserve">En </w:t>
      </w:r>
      <w:r w:rsidRPr="00B251C0">
        <w:rPr>
          <w:rFonts w:ascii="Times New Roman" w:eastAsia="Times New Roman" w:hAnsi="Times New Roman" w:cs="Times New Roman"/>
          <w:i/>
          <w:sz w:val="20"/>
          <w:szCs w:val="20"/>
          <w:highlight w:val="white"/>
        </w:rPr>
        <w:t>YouTube</w:t>
      </w:r>
      <w:r w:rsidRPr="00B251C0">
        <w:rPr>
          <w:rFonts w:ascii="Times New Roman" w:eastAsia="Times New Roman" w:hAnsi="Times New Roman" w:cs="Times New Roman"/>
          <w:sz w:val="20"/>
          <w:szCs w:val="20"/>
          <w:highlight w:val="white"/>
        </w:rPr>
        <w:t xml:space="preserve"> no hay botón interactivo de “me encanta” como en </w:t>
      </w:r>
      <w:r w:rsidRPr="00B251C0">
        <w:rPr>
          <w:rFonts w:ascii="Times New Roman" w:eastAsia="Times New Roman" w:hAnsi="Times New Roman" w:cs="Times New Roman"/>
          <w:i/>
          <w:sz w:val="20"/>
          <w:szCs w:val="20"/>
          <w:highlight w:val="white"/>
        </w:rPr>
        <w:t>Facebook</w:t>
      </w:r>
      <w:r w:rsidRPr="00B251C0">
        <w:rPr>
          <w:rFonts w:ascii="Times New Roman" w:eastAsia="Times New Roman" w:hAnsi="Times New Roman" w:cs="Times New Roman"/>
          <w:sz w:val="20"/>
          <w:szCs w:val="20"/>
          <w:highlight w:val="white"/>
        </w:rPr>
        <w:t>, no es una opción que sea parte de la programación de la interfaz visible de esa plataforma y los usuarios no tienen ninguna injerencia sobre ello</w:t>
      </w:r>
      <w:r w:rsidRPr="00B251C0">
        <w:rPr>
          <w:rFonts w:ascii="Times New Roman" w:eastAsia="Times New Roman" w:hAnsi="Times New Roman" w:cs="Times New Roman"/>
          <w:sz w:val="20"/>
          <w:szCs w:val="20"/>
        </w:rPr>
        <w:t>.</w:t>
      </w:r>
    </w:p>
  </w:footnote>
  <w:footnote w:id="3">
    <w:p w:rsidR="0065173B" w:rsidRDefault="003E1486">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Esto, sin embargo, debe ser matizado ya que en el caso de los estudiantes descendientes de japoneses (en el COA y el </w:t>
      </w:r>
      <w:proofErr w:type="spellStart"/>
      <w:r>
        <w:rPr>
          <w:rFonts w:ascii="Times New Roman" w:eastAsia="Times New Roman" w:hAnsi="Times New Roman" w:cs="Times New Roman"/>
          <w:color w:val="000000"/>
          <w:sz w:val="20"/>
          <w:szCs w:val="20"/>
        </w:rPr>
        <w:t>Nichia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Gakuin</w:t>
      </w:r>
      <w:proofErr w:type="spellEnd"/>
      <w:r>
        <w:rPr>
          <w:rFonts w:ascii="Times New Roman" w:eastAsia="Times New Roman" w:hAnsi="Times New Roman" w:cs="Times New Roman"/>
          <w:color w:val="000000"/>
          <w:sz w:val="20"/>
          <w:szCs w:val="20"/>
        </w:rPr>
        <w:t xml:space="preserve"> una porción pequeña de estudiantes era </w:t>
      </w:r>
      <w:proofErr w:type="spellStart"/>
      <w:r>
        <w:rPr>
          <w:rFonts w:ascii="Times New Roman" w:eastAsia="Times New Roman" w:hAnsi="Times New Roman" w:cs="Times New Roman"/>
          <w:color w:val="000000"/>
          <w:sz w:val="20"/>
          <w:szCs w:val="20"/>
        </w:rPr>
        <w:t>nikkei</w:t>
      </w:r>
      <w:proofErr w:type="spellEnd"/>
      <w:r>
        <w:rPr>
          <w:rFonts w:ascii="Times New Roman" w:eastAsia="Times New Roman" w:hAnsi="Times New Roman" w:cs="Times New Roman"/>
          <w:color w:val="000000"/>
          <w:sz w:val="20"/>
          <w:szCs w:val="20"/>
        </w:rPr>
        <w:t xml:space="preserve"> descendiente) puede existir una exige</w:t>
      </w:r>
      <w:r>
        <w:rPr>
          <w:rFonts w:ascii="Times New Roman" w:eastAsia="Times New Roman" w:hAnsi="Times New Roman" w:cs="Times New Roman"/>
          <w:color w:val="000000"/>
          <w:sz w:val="20"/>
          <w:szCs w:val="20"/>
        </w:rPr>
        <w:t>ncia por aprender el idioma por parte de las familias.</w:t>
      </w:r>
      <w:r>
        <w:rPr>
          <w:rFonts w:ascii="Times New Roman" w:eastAsia="Times New Roman" w:hAnsi="Times New Roman" w:cs="Times New Roman"/>
          <w:color w:val="000000"/>
          <w:sz w:val="24"/>
          <w:szCs w:val="24"/>
        </w:rPr>
        <w:t xml:space="preserve">  </w:t>
      </w:r>
    </w:p>
  </w:footnote>
  <w:footnote w:id="4">
    <w:p w:rsidR="0065173B" w:rsidRPr="00B251C0" w:rsidRDefault="003E148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 </w:t>
      </w:r>
      <w:proofErr w:type="spellStart"/>
      <w:r w:rsidRPr="00B251C0">
        <w:rPr>
          <w:rFonts w:ascii="Times New Roman" w:eastAsia="Times New Roman" w:hAnsi="Times New Roman" w:cs="Times New Roman"/>
          <w:color w:val="000000"/>
          <w:sz w:val="20"/>
          <w:szCs w:val="20"/>
          <w:highlight w:val="white"/>
        </w:rPr>
        <w:t>Kyoren</w:t>
      </w:r>
      <w:proofErr w:type="spellEnd"/>
      <w:r w:rsidRPr="00B251C0">
        <w:rPr>
          <w:rFonts w:ascii="Times New Roman" w:eastAsia="Times New Roman" w:hAnsi="Times New Roman" w:cs="Times New Roman"/>
          <w:color w:val="000000"/>
          <w:sz w:val="20"/>
          <w:szCs w:val="20"/>
          <w:highlight w:val="white"/>
        </w:rPr>
        <w:t xml:space="preserve"> es una asociación civil sin fines de lucro. Fue fundado en octubre de 1960 para la difusión, mantenimiento y continuidad del idioma y la cultura japonesa en la Argentina. Su principal objetivo es prestar colaboración a los colegios y profesores de i</w:t>
      </w:r>
      <w:r w:rsidRPr="00B251C0">
        <w:rPr>
          <w:rFonts w:ascii="Times New Roman" w:eastAsia="Times New Roman" w:hAnsi="Times New Roman" w:cs="Times New Roman"/>
          <w:color w:val="000000"/>
          <w:sz w:val="20"/>
          <w:szCs w:val="20"/>
          <w:highlight w:val="white"/>
        </w:rPr>
        <w:t>dioma japonés por medio de la realización de distintas actividades” en http://www.spn.kyoren.com.ar/nosotros/breve/</w:t>
      </w:r>
    </w:p>
  </w:footnote>
  <w:footnote w:id="5">
    <w:p w:rsidR="00B251C0" w:rsidRPr="00B251C0" w:rsidRDefault="00B251C0" w:rsidP="00B251C0">
      <w:pPr>
        <w:pBdr>
          <w:top w:val="nil"/>
          <w:left w:val="nil"/>
          <w:bottom w:val="nil"/>
          <w:right w:val="nil"/>
          <w:between w:val="nil"/>
        </w:pBdr>
        <w:spacing w:line="240" w:lineRule="auto"/>
        <w:rPr>
          <w:rFonts w:ascii="Times New Roman" w:hAnsi="Times New Roman" w:cs="Times New Roman"/>
          <w:color w:val="000000"/>
          <w:sz w:val="20"/>
          <w:szCs w:val="20"/>
        </w:rPr>
      </w:pPr>
      <w:r w:rsidRPr="00B251C0">
        <w:rPr>
          <w:rStyle w:val="Refdenotaalpie"/>
          <w:rFonts w:ascii="Times New Roman" w:hAnsi="Times New Roman" w:cs="Times New Roman"/>
          <w:sz w:val="20"/>
          <w:szCs w:val="20"/>
        </w:rPr>
        <w:footnoteRef/>
      </w:r>
      <w:r w:rsidRPr="00B251C0">
        <w:rPr>
          <w:rFonts w:ascii="Times New Roman" w:hAnsi="Times New Roman" w:cs="Times New Roman"/>
          <w:sz w:val="20"/>
          <w:szCs w:val="20"/>
        </w:rPr>
        <w:t xml:space="preserve"> </w:t>
      </w:r>
      <w:r w:rsidRPr="00B251C0">
        <w:rPr>
          <w:rFonts w:ascii="Times New Roman" w:eastAsia="Century" w:hAnsi="Times New Roman" w:cs="Times New Roman"/>
          <w:color w:val="000000"/>
          <w:sz w:val="20"/>
          <w:szCs w:val="20"/>
        </w:rPr>
        <w:t>https://www.youtube.com/watch?v=afYI1z9m4m8&amp;list=PL2cfp06CZPUFQ5D1VD0ofHaI56_yTyEez</w:t>
      </w:r>
    </w:p>
    <w:p w:rsidR="00B251C0" w:rsidRPr="00B251C0" w:rsidRDefault="00B251C0">
      <w:pPr>
        <w:pStyle w:val="Textonotapie"/>
        <w:rPr>
          <w:rFonts w:ascii="Times New Roman" w:hAnsi="Times New Roman" w:cs="Times New Roman"/>
        </w:rPr>
      </w:pPr>
    </w:p>
  </w:footnote>
  <w:footnote w:id="6">
    <w:p w:rsidR="0065173B" w:rsidRPr="00B251C0" w:rsidRDefault="003E1486">
      <w:pPr>
        <w:pBdr>
          <w:top w:val="nil"/>
          <w:left w:val="nil"/>
          <w:bottom w:val="nil"/>
          <w:right w:val="nil"/>
          <w:between w:val="nil"/>
        </w:pBdr>
        <w:spacing w:line="240" w:lineRule="auto"/>
        <w:rPr>
          <w:rFonts w:ascii="Times New Roman" w:hAnsi="Times New Roman" w:cs="Times New Roman"/>
          <w:color w:val="000000"/>
          <w:sz w:val="20"/>
          <w:szCs w:val="20"/>
        </w:rPr>
      </w:pPr>
      <w:r w:rsidRPr="00B251C0">
        <w:rPr>
          <w:rFonts w:ascii="Times New Roman" w:hAnsi="Times New Roman" w:cs="Times New Roman"/>
          <w:sz w:val="20"/>
          <w:szCs w:val="20"/>
          <w:vertAlign w:val="superscript"/>
        </w:rPr>
        <w:footnoteRef/>
      </w:r>
      <w:r w:rsidRPr="00B251C0">
        <w:rPr>
          <w:rFonts w:ascii="Times New Roman" w:hAnsi="Times New Roman" w:cs="Times New Roman"/>
          <w:color w:val="000000"/>
          <w:sz w:val="20"/>
          <w:szCs w:val="20"/>
        </w:rPr>
        <w:t xml:space="preserve"> </w:t>
      </w:r>
      <w:proofErr w:type="spellStart"/>
      <w:r w:rsidRPr="00B251C0">
        <w:rPr>
          <w:rFonts w:ascii="Times New Roman" w:eastAsia="Times New Roman" w:hAnsi="Times New Roman" w:cs="Times New Roman"/>
          <w:color w:val="000000"/>
          <w:sz w:val="20"/>
          <w:szCs w:val="20"/>
          <w:highlight w:val="white"/>
        </w:rPr>
        <w:t>Nihongo</w:t>
      </w:r>
      <w:proofErr w:type="spellEnd"/>
      <w:r w:rsidRPr="00B251C0">
        <w:rPr>
          <w:rFonts w:ascii="Times New Roman" w:eastAsia="Times New Roman" w:hAnsi="Times New Roman" w:cs="Times New Roman"/>
          <w:color w:val="000000"/>
          <w:sz w:val="20"/>
          <w:szCs w:val="20"/>
          <w:highlight w:val="white"/>
        </w:rPr>
        <w:t xml:space="preserve"> </w:t>
      </w:r>
      <w:proofErr w:type="spellStart"/>
      <w:r w:rsidRPr="00B251C0">
        <w:rPr>
          <w:rFonts w:ascii="Times New Roman" w:eastAsia="Times New Roman" w:hAnsi="Times New Roman" w:cs="Times New Roman"/>
          <w:color w:val="000000"/>
          <w:sz w:val="20"/>
          <w:szCs w:val="20"/>
          <w:highlight w:val="white"/>
        </w:rPr>
        <w:t>Nōryoku</w:t>
      </w:r>
      <w:proofErr w:type="spellEnd"/>
      <w:r w:rsidRPr="00B251C0">
        <w:rPr>
          <w:rFonts w:ascii="Times New Roman" w:eastAsia="Times New Roman" w:hAnsi="Times New Roman" w:cs="Times New Roman"/>
          <w:color w:val="000000"/>
          <w:sz w:val="20"/>
          <w:szCs w:val="20"/>
          <w:highlight w:val="white"/>
        </w:rPr>
        <w:t xml:space="preserve"> </w:t>
      </w:r>
      <w:proofErr w:type="spellStart"/>
      <w:r w:rsidRPr="00B251C0">
        <w:rPr>
          <w:rFonts w:ascii="Times New Roman" w:eastAsia="Times New Roman" w:hAnsi="Times New Roman" w:cs="Times New Roman"/>
          <w:color w:val="000000"/>
          <w:sz w:val="20"/>
          <w:szCs w:val="20"/>
          <w:highlight w:val="white"/>
        </w:rPr>
        <w:t>Shiken</w:t>
      </w:r>
      <w:proofErr w:type="spellEnd"/>
      <w:r w:rsidRPr="00B251C0">
        <w:rPr>
          <w:rFonts w:ascii="Times New Roman" w:eastAsia="Times New Roman" w:hAnsi="Times New Roman" w:cs="Times New Roman"/>
          <w:color w:val="000000"/>
          <w:sz w:val="20"/>
          <w:szCs w:val="20"/>
          <w:highlight w:val="white"/>
        </w:rPr>
        <w:t xml:space="preserve">- emitidos por el gobierno japonés mediante la </w:t>
      </w:r>
      <w:proofErr w:type="spellStart"/>
      <w:r w:rsidRPr="00B251C0">
        <w:rPr>
          <w:rFonts w:ascii="Times New Roman" w:eastAsia="Times New Roman" w:hAnsi="Times New Roman" w:cs="Times New Roman"/>
          <w:color w:val="000000"/>
          <w:sz w:val="20"/>
          <w:szCs w:val="20"/>
          <w:highlight w:val="white"/>
        </w:rPr>
        <w:t>Japan</w:t>
      </w:r>
      <w:proofErr w:type="spellEnd"/>
      <w:r w:rsidRPr="00B251C0">
        <w:rPr>
          <w:rFonts w:ascii="Times New Roman" w:eastAsia="Times New Roman" w:hAnsi="Times New Roman" w:cs="Times New Roman"/>
          <w:color w:val="000000"/>
          <w:sz w:val="20"/>
          <w:szCs w:val="20"/>
          <w:highlight w:val="white"/>
        </w:rPr>
        <w:t xml:space="preserve"> </w:t>
      </w:r>
      <w:proofErr w:type="spellStart"/>
      <w:r w:rsidRPr="00B251C0">
        <w:rPr>
          <w:rFonts w:ascii="Times New Roman" w:eastAsia="Times New Roman" w:hAnsi="Times New Roman" w:cs="Times New Roman"/>
          <w:color w:val="000000"/>
          <w:sz w:val="20"/>
          <w:szCs w:val="20"/>
          <w:highlight w:val="white"/>
        </w:rPr>
        <w:t>Foundation</w:t>
      </w:r>
      <w:proofErr w:type="spellEnd"/>
      <w:r w:rsidRPr="00B251C0">
        <w:rPr>
          <w:rFonts w:ascii="Times New Roman" w:eastAsia="Times New Roman" w:hAnsi="Times New Roman" w:cs="Times New Roman"/>
          <w:color w:val="000000"/>
          <w:sz w:val="20"/>
          <w:szCs w:val="20"/>
          <w:highlight w:val="white"/>
        </w:rPr>
        <w:t xml:space="preserve">  y la JEES</w:t>
      </w:r>
      <w:r w:rsidRPr="00B251C0">
        <w:rPr>
          <w:rFonts w:ascii="Times New Roman" w:eastAsia="Times New Roman" w:hAnsi="Times New Roman" w:cs="Times New Roman"/>
          <w:color w:val="000000"/>
          <w:sz w:val="20"/>
          <w:szCs w:val="20"/>
        </w:rPr>
        <w:t>.</w:t>
      </w:r>
    </w:p>
  </w:footnote>
  <w:footnote w:id="7">
    <w:p w:rsidR="0065173B" w:rsidRDefault="003E1486">
      <w:pPr>
        <w:pBdr>
          <w:top w:val="nil"/>
          <w:left w:val="nil"/>
          <w:bottom w:val="nil"/>
          <w:right w:val="nil"/>
          <w:between w:val="nil"/>
        </w:pBdr>
        <w:spacing w:line="240" w:lineRule="auto"/>
        <w:rPr>
          <w:color w:val="000000"/>
          <w:sz w:val="20"/>
          <w:szCs w:val="20"/>
        </w:rPr>
      </w:pPr>
      <w:r w:rsidRPr="00B251C0">
        <w:rPr>
          <w:rFonts w:ascii="Times New Roman" w:hAnsi="Times New Roman" w:cs="Times New Roman"/>
          <w:sz w:val="20"/>
          <w:szCs w:val="20"/>
          <w:vertAlign w:val="superscript"/>
        </w:rPr>
        <w:footnoteRef/>
      </w:r>
      <w:r w:rsidRPr="00B251C0">
        <w:rPr>
          <w:rFonts w:ascii="Times New Roman" w:hAnsi="Times New Roman" w:cs="Times New Roman"/>
          <w:color w:val="000000"/>
          <w:sz w:val="20"/>
          <w:szCs w:val="20"/>
        </w:rPr>
        <w:t xml:space="preserve"> Ver Marcelo Higa, 1995</w:t>
      </w:r>
    </w:p>
  </w:footnote>
  <w:footnote w:id="8">
    <w:p w:rsidR="0065173B" w:rsidRDefault="003E1486">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https://www.y</w:t>
      </w:r>
      <w:r>
        <w:rPr>
          <w:color w:val="000000"/>
          <w:sz w:val="20"/>
          <w:szCs w:val="20"/>
        </w:rPr>
        <w:t>outube.com/watch?v=afYI1z9m4m8&amp;t=12s</w:t>
      </w:r>
    </w:p>
  </w:footnote>
  <w:footnote w:id="9">
    <w:p w:rsidR="0065173B" w:rsidRDefault="003E1486">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Al mismo tiempo, por lo que a la Web respecta, estas estrategias son propias de la retórica discursiva </w:t>
      </w:r>
      <w:proofErr w:type="spellStart"/>
      <w:r>
        <w:rPr>
          <w:rFonts w:ascii="Times New Roman" w:eastAsia="Times New Roman" w:hAnsi="Times New Roman" w:cs="Times New Roman"/>
          <w:color w:val="000000"/>
          <w:sz w:val="20"/>
          <w:szCs w:val="20"/>
        </w:rPr>
        <w:t>youtuber</w:t>
      </w:r>
      <w:proofErr w:type="spellEnd"/>
      <w:r>
        <w:rPr>
          <w:rFonts w:ascii="Times New Roman" w:eastAsia="Times New Roman" w:hAnsi="Times New Roman" w:cs="Times New Roman"/>
          <w:color w:val="000000"/>
          <w:sz w:val="20"/>
          <w:szCs w:val="20"/>
        </w:rPr>
        <w:t xml:space="preserve"> ya que la utilizan la mayoría de los </w:t>
      </w:r>
      <w:proofErr w:type="spellStart"/>
      <w:r>
        <w:rPr>
          <w:rFonts w:ascii="Times New Roman" w:eastAsia="Times New Roman" w:hAnsi="Times New Roman" w:cs="Times New Roman"/>
          <w:color w:val="000000"/>
          <w:sz w:val="20"/>
          <w:szCs w:val="20"/>
        </w:rPr>
        <w:t>prosumers</w:t>
      </w:r>
      <w:proofErr w:type="spellEnd"/>
      <w:r>
        <w:rPr>
          <w:rFonts w:ascii="Times New Roman" w:eastAsia="Times New Roman" w:hAnsi="Times New Roman" w:cs="Times New Roman"/>
          <w:color w:val="000000"/>
          <w:sz w:val="20"/>
          <w:szCs w:val="20"/>
        </w:rPr>
        <w:t xml:space="preserve">, docentes o no, para llamar la atención de su </w:t>
      </w:r>
      <w:proofErr w:type="spellStart"/>
      <w:r>
        <w:rPr>
          <w:rFonts w:ascii="Times New Roman" w:eastAsia="Times New Roman" w:hAnsi="Times New Roman" w:cs="Times New Roman"/>
          <w:color w:val="000000"/>
          <w:sz w:val="20"/>
          <w:szCs w:val="20"/>
        </w:rPr>
        <w:t>enunciatario</w:t>
      </w:r>
      <w:proofErr w:type="spellEnd"/>
      <w:r>
        <w:rPr>
          <w:rFonts w:ascii="Times New Roman" w:eastAsia="Times New Roman" w:hAnsi="Times New Roman" w:cs="Times New Roman"/>
          <w:color w:val="000000"/>
          <w:sz w:val="20"/>
          <w:szCs w:val="20"/>
        </w:rPr>
        <w:t xml:space="preserve"> y establecer un vínculo con él.</w:t>
      </w:r>
    </w:p>
  </w:footnote>
  <w:footnote w:id="10">
    <w:p w:rsidR="0065173B" w:rsidRDefault="003E1486">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Century" w:eastAsia="Century" w:hAnsi="Century" w:cs="Century"/>
          <w:color w:val="000000"/>
          <w:sz w:val="20"/>
          <w:szCs w:val="20"/>
        </w:rPr>
        <w:t>Consultado por última vez el 10/10/2018</w:t>
      </w:r>
    </w:p>
  </w:footnote>
  <w:footnote w:id="11">
    <w:p w:rsidR="0065173B" w:rsidRDefault="003E1486">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Century" w:eastAsia="Century" w:hAnsi="Century" w:cs="Century"/>
          <w:color w:val="000000"/>
          <w:sz w:val="20"/>
          <w:szCs w:val="20"/>
        </w:rPr>
        <w:t>Consultado por última vez el 10/10/2018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3B" w:rsidRDefault="003E1486">
    <w:pPr>
      <w:jc w:val="right"/>
    </w:pPr>
    <w:r>
      <w:rPr>
        <w:rFonts w:ascii="Times New Roman" w:eastAsia="Times New Roman" w:hAnsi="Times New Roman" w:cs="Times New Roman"/>
        <w:sz w:val="24"/>
        <w:szCs w:val="24"/>
        <w:highlight w:val="white"/>
      </w:rPr>
      <w:fldChar w:fldCharType="begin"/>
    </w:r>
    <w:r>
      <w:rPr>
        <w:rFonts w:ascii="Times New Roman" w:eastAsia="Times New Roman" w:hAnsi="Times New Roman" w:cs="Times New Roman"/>
        <w:sz w:val="24"/>
        <w:szCs w:val="24"/>
        <w:highlight w:val="white"/>
      </w:rPr>
      <w:instrText>PAGE</w:instrText>
    </w:r>
    <w:r w:rsidR="00B251C0">
      <w:rPr>
        <w:rFonts w:ascii="Times New Roman" w:eastAsia="Times New Roman" w:hAnsi="Times New Roman" w:cs="Times New Roman"/>
        <w:sz w:val="24"/>
        <w:szCs w:val="24"/>
        <w:highlight w:val="white"/>
      </w:rPr>
      <w:fldChar w:fldCharType="separate"/>
    </w:r>
    <w:r w:rsidR="009677AD">
      <w:rPr>
        <w:rFonts w:ascii="Times New Roman" w:eastAsia="Times New Roman" w:hAnsi="Times New Roman" w:cs="Times New Roman"/>
        <w:noProof/>
        <w:sz w:val="24"/>
        <w:szCs w:val="24"/>
        <w:highlight w:val="white"/>
      </w:rPr>
      <w:t>16</w:t>
    </w:r>
    <w:r>
      <w:rPr>
        <w:rFonts w:ascii="Times New Roman" w:eastAsia="Times New Roman" w:hAnsi="Times New Roman" w:cs="Times New Roman"/>
        <w:sz w:val="24"/>
        <w:szCs w:val="24"/>
        <w:highlight w:val="whit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4CBC"/>
    <w:multiLevelType w:val="multilevel"/>
    <w:tmpl w:val="FC445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727719F"/>
    <w:multiLevelType w:val="multilevel"/>
    <w:tmpl w:val="5CB05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173B"/>
    <w:rsid w:val="000B4EE4"/>
    <w:rsid w:val="003E1486"/>
    <w:rsid w:val="0065173B"/>
    <w:rsid w:val="00947FA8"/>
    <w:rsid w:val="009677AD"/>
    <w:rsid w:val="00B251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B251C0"/>
    <w:pPr>
      <w:spacing w:line="240" w:lineRule="auto"/>
    </w:pPr>
    <w:rPr>
      <w:sz w:val="20"/>
      <w:szCs w:val="20"/>
    </w:rPr>
  </w:style>
  <w:style w:type="character" w:customStyle="1" w:styleId="TextonotapieCar">
    <w:name w:val="Texto nota pie Car"/>
    <w:basedOn w:val="Fuentedeprrafopredeter"/>
    <w:link w:val="Textonotapie"/>
    <w:uiPriority w:val="99"/>
    <w:semiHidden/>
    <w:rsid w:val="00B251C0"/>
    <w:rPr>
      <w:sz w:val="20"/>
      <w:szCs w:val="20"/>
    </w:rPr>
  </w:style>
  <w:style w:type="character" w:styleId="Refdenotaalpie">
    <w:name w:val="footnote reference"/>
    <w:basedOn w:val="Fuentedeprrafopredeter"/>
    <w:uiPriority w:val="99"/>
    <w:semiHidden/>
    <w:unhideWhenUsed/>
    <w:rsid w:val="00B251C0"/>
    <w:rPr>
      <w:vertAlign w:val="superscript"/>
    </w:rPr>
  </w:style>
  <w:style w:type="paragraph" w:styleId="Textodeglobo">
    <w:name w:val="Balloon Text"/>
    <w:basedOn w:val="Normal"/>
    <w:link w:val="TextodegloboCar"/>
    <w:uiPriority w:val="99"/>
    <w:semiHidden/>
    <w:unhideWhenUsed/>
    <w:rsid w:val="009677A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B251C0"/>
    <w:pPr>
      <w:spacing w:line="240" w:lineRule="auto"/>
    </w:pPr>
    <w:rPr>
      <w:sz w:val="20"/>
      <w:szCs w:val="20"/>
    </w:rPr>
  </w:style>
  <w:style w:type="character" w:customStyle="1" w:styleId="TextonotapieCar">
    <w:name w:val="Texto nota pie Car"/>
    <w:basedOn w:val="Fuentedeprrafopredeter"/>
    <w:link w:val="Textonotapie"/>
    <w:uiPriority w:val="99"/>
    <w:semiHidden/>
    <w:rsid w:val="00B251C0"/>
    <w:rPr>
      <w:sz w:val="20"/>
      <w:szCs w:val="20"/>
    </w:rPr>
  </w:style>
  <w:style w:type="character" w:styleId="Refdenotaalpie">
    <w:name w:val="footnote reference"/>
    <w:basedOn w:val="Fuentedeprrafopredeter"/>
    <w:uiPriority w:val="99"/>
    <w:semiHidden/>
    <w:unhideWhenUsed/>
    <w:rsid w:val="00B251C0"/>
    <w:rPr>
      <w:vertAlign w:val="superscript"/>
    </w:rPr>
  </w:style>
  <w:style w:type="paragraph" w:styleId="Textodeglobo">
    <w:name w:val="Balloon Text"/>
    <w:basedOn w:val="Normal"/>
    <w:link w:val="TextodegloboCar"/>
    <w:uiPriority w:val="99"/>
    <w:semiHidden/>
    <w:unhideWhenUsed/>
    <w:rsid w:val="009677A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UvUBjTB8NymqDIZ5UQIYzg" TargetMode="External"/><Relationship Id="rId18" Type="http://schemas.openxmlformats.org/officeDocument/2006/relationships/hyperlink" Target="https://www.youtube.com/watch?v=tKHpsgQXbtk&amp;lc=UgyGZPIa8LW6CE6Mfn94AaAB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55262c0629f4139b.jimcontent.com/download/version/1377289146/module/8387536370/name/las%20instituciones%20educativas-%20cara%20y%20ceca.pdf" TargetMode="External"/><Relationship Id="rId7" Type="http://schemas.openxmlformats.org/officeDocument/2006/relationships/footnotes" Target="footnotes.xml"/><Relationship Id="rId12" Type="http://schemas.openxmlformats.org/officeDocument/2006/relationships/hyperlink" Target="https://www.youtube.com/watch?v=afYI1z9m4m8&amp;lc=UgwYPn05eZjWsHv2M054AaABAg" TargetMode="External"/><Relationship Id="rId17" Type="http://schemas.openxmlformats.org/officeDocument/2006/relationships/hyperlink" Target="https://www.youtube.com/user/steven36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tKHpsgQXbtk&amp;lc=UgzfRj6elQeprhd12gZ4AaABAg" TargetMode="External"/><Relationship Id="rId20" Type="http://schemas.openxmlformats.org/officeDocument/2006/relationships/hyperlink" Target="https://www.youtube.com/watch?v=tKHpsgQXbtk&amp;lc=UgzxuGWR4nv_QtLELI14AaAB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cZm58nOceHlPG_XdHUZ4a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utube.com/channel/UCfI0T01UTBZqrtAR0m1FXCw" TargetMode="External"/><Relationship Id="rId23" Type="http://schemas.openxmlformats.org/officeDocument/2006/relationships/hyperlink" Target="http://semiotica2a.sociales.uba.ar/files/2014/08/Veron-texto-prensa-grafica.pdf" TargetMode="External"/><Relationship Id="rId10" Type="http://schemas.openxmlformats.org/officeDocument/2006/relationships/image" Target="media/image2.png"/><Relationship Id="rId19" Type="http://schemas.openxmlformats.org/officeDocument/2006/relationships/hyperlink" Target="https://www.youtube.com/channel/UC-qd4W_PymKP-fMGgXfi2e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afYI1z9m4m8&amp;lc=UgzIJ2Z29E2dUCn4GN94AaABAg" TargetMode="External"/><Relationship Id="rId22" Type="http://schemas.openxmlformats.org/officeDocument/2006/relationships/hyperlink" Target="http://www.revistatodavia.com.ar/todavia07/notas/tenti/txtten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8F11-1474-4FE3-A1CC-99BAB5FC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6285</Words>
  <Characters>34571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dcterms:created xsi:type="dcterms:W3CDTF">2019-08-16T13:15:00Z</dcterms:created>
  <dcterms:modified xsi:type="dcterms:W3CDTF">2019-08-16T13:15:00Z</dcterms:modified>
</cp:coreProperties>
</file>