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Cuerpo A"/>
        <w:spacing w:line="360" w:lineRule="auto"/>
        <w:jc w:val="both"/>
        <w:rPr>
          <w:rStyle w:val="Ninguno"/>
          <w:rFonts w:ascii="Times New Roman" w:cs="Times New Roman" w:hAnsi="Times New Roman" w:eastAsia="Times New Roman"/>
          <w:b w:val="1"/>
          <w:bCs w:val="1"/>
          <w:sz w:val="24"/>
          <w:szCs w:val="24"/>
        </w:rPr>
      </w:pPr>
      <w:r>
        <w:rPr>
          <w:rStyle w:val="Ninguno"/>
          <w:rFonts w:ascii="Times New Roman" w:hAnsi="Times New Roman"/>
          <w:b w:val="1"/>
          <w:bCs w:val="1"/>
          <w:sz w:val="24"/>
          <w:szCs w:val="24"/>
          <w:rtl w:val="0"/>
          <w:lang w:val="es-ES_tradnl"/>
        </w:rPr>
        <w:t>C</w:t>
      </w:r>
      <w:r>
        <w:rPr>
          <w:rStyle w:val="Ninguno"/>
          <w:rFonts w:ascii="Times New Roman" w:hAnsi="Times New Roman" w:hint="default"/>
          <w:b w:val="1"/>
          <w:bCs w:val="1"/>
          <w:sz w:val="24"/>
          <w:szCs w:val="24"/>
          <w:rtl w:val="0"/>
          <w:lang w:val="es-ES_tradnl"/>
        </w:rPr>
        <w:t>ó</w:t>
      </w:r>
      <w:r>
        <w:rPr>
          <w:rStyle w:val="Ninguno"/>
          <w:rFonts w:ascii="Times New Roman" w:hAnsi="Times New Roman"/>
          <w:b w:val="1"/>
          <w:bCs w:val="1"/>
          <w:sz w:val="24"/>
          <w:szCs w:val="24"/>
          <w:rtl w:val="0"/>
          <w:lang w:val="es-ES_tradnl"/>
        </w:rPr>
        <w:t>mo hacer un an</w:t>
      </w:r>
      <w:r>
        <w:rPr>
          <w:rStyle w:val="Ninguno"/>
          <w:rFonts w:ascii="Times New Roman" w:hAnsi="Times New Roman" w:hint="default"/>
          <w:b w:val="1"/>
          <w:bCs w:val="1"/>
          <w:sz w:val="24"/>
          <w:szCs w:val="24"/>
          <w:rtl w:val="0"/>
          <w:lang w:val="es-ES_tradnl"/>
        </w:rPr>
        <w:t>á</w:t>
      </w:r>
      <w:r>
        <w:rPr>
          <w:rStyle w:val="Ninguno"/>
          <w:rFonts w:ascii="Times New Roman" w:hAnsi="Times New Roman"/>
          <w:b w:val="1"/>
          <w:bCs w:val="1"/>
          <w:sz w:val="24"/>
          <w:szCs w:val="24"/>
          <w:rtl w:val="0"/>
          <w:lang w:val="es-ES_tradnl"/>
        </w:rPr>
        <w:t>lisis pol</w:t>
      </w:r>
      <w:r>
        <w:rPr>
          <w:rStyle w:val="Ninguno"/>
          <w:rFonts w:ascii="Times New Roman" w:hAnsi="Times New Roman" w:hint="default"/>
          <w:b w:val="1"/>
          <w:bCs w:val="1"/>
          <w:sz w:val="24"/>
          <w:szCs w:val="24"/>
          <w:rtl w:val="0"/>
          <w:lang w:val="es-ES_tradnl"/>
        </w:rPr>
        <w:t>í</w:t>
      </w:r>
      <w:r>
        <w:rPr>
          <w:rStyle w:val="Ninguno"/>
          <w:rFonts w:ascii="Times New Roman" w:hAnsi="Times New Roman"/>
          <w:b w:val="1"/>
          <w:bCs w:val="1"/>
          <w:sz w:val="24"/>
          <w:szCs w:val="24"/>
          <w:rtl w:val="0"/>
          <w:lang w:val="es-ES_tradnl"/>
        </w:rPr>
        <w:t>tico y discursivo de un hashtag. El caso de #NiUnaMenos</w:t>
      </w:r>
    </w:p>
    <w:p>
      <w:pPr>
        <w:pStyle w:val="Cuerpo A"/>
        <w:spacing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pt-PT"/>
        </w:rPr>
        <w:t>IX Jornadas de J</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venes Investigadores</w:t>
      </w:r>
    </w:p>
    <w:p>
      <w:pPr>
        <w:pStyle w:val="Cuerpo A"/>
        <w:spacing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Instituto de Investigaciones Gino Germani</w:t>
      </w:r>
    </w:p>
    <w:p>
      <w:pPr>
        <w:pStyle w:val="Cuerpo A"/>
        <w:spacing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1, 2 y 3 de Noviembre de 2017</w:t>
      </w:r>
    </w:p>
    <w:p>
      <w:pPr>
        <w:pStyle w:val="Cuerpo A"/>
        <w:spacing w:line="360" w:lineRule="auto"/>
        <w:jc w:val="both"/>
        <w:rPr>
          <w:rStyle w:val="Ninguno"/>
          <w:rFonts w:ascii="Times New Roman" w:cs="Times New Roman" w:hAnsi="Times New Roman" w:eastAsia="Times New Roman"/>
          <w:sz w:val="24"/>
          <w:szCs w:val="24"/>
        </w:rPr>
      </w:pPr>
    </w:p>
    <w:p>
      <w:pPr>
        <w:pStyle w:val="Cuerpo A"/>
        <w:spacing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Autora: B</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rbara Zeifer</w:t>
      </w:r>
    </w:p>
    <w:p>
      <w:pPr>
        <w:pStyle w:val="Cuerpo A"/>
        <w:spacing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it-IT"/>
        </w:rPr>
        <w:t>Afiliaci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institucional: IIGG - UBA</w:t>
      </w:r>
    </w:p>
    <w:p>
      <w:pPr>
        <w:pStyle w:val="Cuerpo A"/>
        <w:spacing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Correo electr</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it-IT"/>
        </w:rPr>
        <w:t>nico</w:t>
      </w:r>
      <w:r>
        <w:rPr>
          <w:rStyle w:val="Ninguno"/>
          <w:rFonts w:ascii="Times New Roman" w:hAnsi="Times New Roman"/>
          <w:sz w:val="24"/>
          <w:szCs w:val="24"/>
          <w:rtl w:val="0"/>
          <w:lang w:val="es-ES_tradnl"/>
        </w:rPr>
        <w:t>: zeiferbarbara@gmail.com</w:t>
      </w:r>
    </w:p>
    <w:p>
      <w:pPr>
        <w:pStyle w:val="Cuerpo A"/>
        <w:spacing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Formaci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acad</w:t>
      </w:r>
      <w:r>
        <w:rPr>
          <w:rStyle w:val="Ninguno"/>
          <w:rFonts w:ascii="Times New Roman" w:hAnsi="Times New Roman" w:hint="default"/>
          <w:sz w:val="24"/>
          <w:szCs w:val="24"/>
          <w:rtl w:val="0"/>
          <w:lang w:val="fr-FR"/>
        </w:rPr>
        <w:t>é</w:t>
      </w:r>
      <w:r>
        <w:rPr>
          <w:rStyle w:val="Ninguno"/>
          <w:rFonts w:ascii="Times New Roman" w:hAnsi="Times New Roman"/>
          <w:sz w:val="24"/>
          <w:szCs w:val="24"/>
          <w:rtl w:val="0"/>
          <w:lang w:val="es-ES_tradnl"/>
        </w:rPr>
        <w:t>mica en curso: Maestr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a en An</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lisis del Discurso (UBA)</w:t>
      </w:r>
    </w:p>
    <w:p>
      <w:pPr>
        <w:pStyle w:val="Cuerpo A"/>
        <w:spacing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Eje problem</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tico propuesto: Eje 5 Pol</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tica, Ideolog</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a y Discurso</w:t>
      </w:r>
    </w:p>
    <w:p>
      <w:pPr>
        <w:pStyle w:val="Cuerpo A"/>
        <w:spacing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T</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 xml:space="preserve">tulo de la ponencia: </w:t>
      </w:r>
      <w:r>
        <w:rPr>
          <w:rStyle w:val="Ninguno"/>
          <w:rFonts w:ascii="Times New Roman" w:hAnsi="Times New Roman"/>
          <w:b w:val="1"/>
          <w:bCs w:val="1"/>
          <w:sz w:val="24"/>
          <w:szCs w:val="24"/>
          <w:rtl w:val="0"/>
          <w:lang w:val="es-ES_tradnl"/>
        </w:rPr>
        <w:t>C</w:t>
      </w:r>
      <w:r>
        <w:rPr>
          <w:rStyle w:val="Ninguno"/>
          <w:rFonts w:ascii="Times New Roman" w:hAnsi="Times New Roman" w:hint="default"/>
          <w:b w:val="1"/>
          <w:bCs w:val="1"/>
          <w:sz w:val="24"/>
          <w:szCs w:val="24"/>
          <w:rtl w:val="0"/>
          <w:lang w:val="es-ES_tradnl"/>
        </w:rPr>
        <w:t>ó</w:t>
      </w:r>
      <w:r>
        <w:rPr>
          <w:rStyle w:val="Ninguno"/>
          <w:rFonts w:ascii="Times New Roman" w:hAnsi="Times New Roman"/>
          <w:b w:val="1"/>
          <w:bCs w:val="1"/>
          <w:sz w:val="24"/>
          <w:szCs w:val="24"/>
          <w:rtl w:val="0"/>
          <w:lang w:val="es-ES_tradnl"/>
        </w:rPr>
        <w:t>mo hacer un an</w:t>
      </w:r>
      <w:r>
        <w:rPr>
          <w:rStyle w:val="Ninguno"/>
          <w:rFonts w:ascii="Times New Roman" w:hAnsi="Times New Roman" w:hint="default"/>
          <w:b w:val="1"/>
          <w:bCs w:val="1"/>
          <w:sz w:val="24"/>
          <w:szCs w:val="24"/>
          <w:rtl w:val="0"/>
          <w:lang w:val="es-ES_tradnl"/>
        </w:rPr>
        <w:t>á</w:t>
      </w:r>
      <w:r>
        <w:rPr>
          <w:rStyle w:val="Ninguno"/>
          <w:rFonts w:ascii="Times New Roman" w:hAnsi="Times New Roman"/>
          <w:b w:val="1"/>
          <w:bCs w:val="1"/>
          <w:sz w:val="24"/>
          <w:szCs w:val="24"/>
          <w:rtl w:val="0"/>
          <w:lang w:val="es-ES_tradnl"/>
        </w:rPr>
        <w:t>lisis pol</w:t>
      </w:r>
      <w:r>
        <w:rPr>
          <w:rStyle w:val="Ninguno"/>
          <w:rFonts w:ascii="Times New Roman" w:hAnsi="Times New Roman" w:hint="default"/>
          <w:b w:val="1"/>
          <w:bCs w:val="1"/>
          <w:sz w:val="24"/>
          <w:szCs w:val="24"/>
          <w:rtl w:val="0"/>
          <w:lang w:val="es-ES_tradnl"/>
        </w:rPr>
        <w:t>í</w:t>
      </w:r>
      <w:r>
        <w:rPr>
          <w:rStyle w:val="Ninguno"/>
          <w:rFonts w:ascii="Times New Roman" w:hAnsi="Times New Roman"/>
          <w:b w:val="1"/>
          <w:bCs w:val="1"/>
          <w:sz w:val="24"/>
          <w:szCs w:val="24"/>
          <w:rtl w:val="0"/>
          <w:lang w:val="es-ES_tradnl"/>
        </w:rPr>
        <w:t>tico y discursivo de un hashtag. El caso de #NiUnaMenos</w:t>
      </w:r>
    </w:p>
    <w:p>
      <w:pPr>
        <w:pStyle w:val="Cuerpo A"/>
        <w:spacing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Palabras clave: Hashtag, Pol</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tica, #NiUnaMenos</w:t>
      </w:r>
    </w:p>
    <w:p>
      <w:pPr>
        <w:pStyle w:val="Por omisión"/>
        <w:spacing w:before="120" w:line="360" w:lineRule="auto"/>
        <w:jc w:val="both"/>
        <w:rPr>
          <w:rFonts w:ascii="Times New Roman" w:cs="Times New Roman" w:hAnsi="Times New Roman" w:eastAsia="Times New Roman"/>
          <w:sz w:val="24"/>
          <w:szCs w:val="24"/>
        </w:rPr>
      </w:pPr>
    </w:p>
    <w:p>
      <w:pPr>
        <w:pStyle w:val="Por omisión"/>
        <w:spacing w:before="120" w:line="360" w:lineRule="auto"/>
        <w:jc w:val="both"/>
        <w:rPr>
          <w:rStyle w:val="Ninguno"/>
          <w:rFonts w:ascii="Calibri" w:cs="Calibri" w:hAnsi="Calibri" w:eastAsia="Calibri"/>
          <w:b w:val="1"/>
          <w:bCs w:val="1"/>
          <w:sz w:val="24"/>
          <w:szCs w:val="24"/>
        </w:rPr>
      </w:pPr>
      <w:r>
        <w:rPr>
          <w:rStyle w:val="Ninguno"/>
          <w:rFonts w:ascii="Calibri" w:cs="Calibri" w:hAnsi="Calibri" w:eastAsia="Calibri"/>
          <w:b w:val="1"/>
          <w:bCs w:val="1"/>
          <w:sz w:val="24"/>
          <w:szCs w:val="24"/>
          <w:rtl w:val="0"/>
          <w:lang w:val="es-ES_tradnl"/>
        </w:rPr>
        <w:t>Introducci</w:t>
      </w:r>
      <w:r>
        <w:rPr>
          <w:rStyle w:val="Ninguno"/>
          <w:rFonts w:ascii="Calibri" w:cs="Calibri" w:hAnsi="Calibri" w:eastAsia="Calibri" w:hint="default"/>
          <w:b w:val="1"/>
          <w:bCs w:val="1"/>
          <w:sz w:val="24"/>
          <w:szCs w:val="24"/>
          <w:rtl w:val="0"/>
          <w:lang w:val="es-ES_tradnl"/>
        </w:rPr>
        <w:t>ó</w:t>
      </w:r>
      <w:r>
        <w:rPr>
          <w:rStyle w:val="Ninguno"/>
          <w:rFonts w:ascii="Calibri" w:cs="Calibri" w:hAnsi="Calibri" w:eastAsia="Calibri"/>
          <w:b w:val="1"/>
          <w:bCs w:val="1"/>
          <w:sz w:val="24"/>
          <w:szCs w:val="24"/>
          <w:rtl w:val="0"/>
        </w:rPr>
        <w:t>n</w:t>
      </w:r>
    </w:p>
    <w:p>
      <w:pPr>
        <w:pStyle w:val="Por omisión"/>
        <w:spacing w:before="120" w:line="360" w:lineRule="auto"/>
        <w:jc w:val="both"/>
        <w:rPr>
          <w:rStyle w:val="Ninguno"/>
          <w:rFonts w:ascii="Calibri" w:cs="Calibri" w:hAnsi="Calibri" w:eastAsia="Calibri"/>
          <w:sz w:val="24"/>
          <w:szCs w:val="24"/>
        </w:rPr>
      </w:pPr>
      <w:r>
        <w:rPr>
          <w:rStyle w:val="Ninguno"/>
          <w:rFonts w:ascii="Calibri" w:cs="Calibri" w:hAnsi="Calibri" w:eastAsia="Calibri"/>
          <w:sz w:val="24"/>
          <w:szCs w:val="24"/>
          <w:rtl w:val="0"/>
          <w:lang w:val="es-ES_tradnl"/>
        </w:rPr>
        <w:t xml:space="preserve">Twitter como plataforma ha cobrado gran relevancia en los </w:t>
      </w:r>
      <w:r>
        <w:rPr>
          <w:rStyle w:val="Ninguno"/>
          <w:rFonts w:ascii="Calibri" w:cs="Calibri" w:hAnsi="Calibri" w:eastAsia="Calibri" w:hint="default"/>
          <w:sz w:val="24"/>
          <w:szCs w:val="24"/>
          <w:rtl w:val="0"/>
          <w:lang w:val="es-ES_tradnl"/>
        </w:rPr>
        <w:t>ú</w:t>
      </w:r>
      <w:r>
        <w:rPr>
          <w:rStyle w:val="Ninguno"/>
          <w:rFonts w:ascii="Calibri" w:cs="Calibri" w:hAnsi="Calibri" w:eastAsia="Calibri"/>
          <w:sz w:val="24"/>
          <w:szCs w:val="24"/>
          <w:rtl w:val="0"/>
          <w:lang w:val="es-ES_tradnl"/>
        </w:rPr>
        <w:t>ltimos a</w:t>
      </w:r>
      <w:r>
        <w:rPr>
          <w:rStyle w:val="Ninguno"/>
          <w:rFonts w:ascii="Calibri" w:cs="Calibri" w:hAnsi="Calibri" w:eastAsia="Calibri" w:hint="default"/>
          <w:sz w:val="24"/>
          <w:szCs w:val="24"/>
          <w:rtl w:val="0"/>
          <w:lang w:val="es-ES_tradnl"/>
        </w:rPr>
        <w:t>ñ</w:t>
      </w:r>
      <w:r>
        <w:rPr>
          <w:rStyle w:val="Ninguno"/>
          <w:rFonts w:ascii="Calibri" w:cs="Calibri" w:hAnsi="Calibri" w:eastAsia="Calibri"/>
          <w:sz w:val="24"/>
          <w:szCs w:val="24"/>
          <w:rtl w:val="0"/>
          <w:lang w:val="es-ES_tradnl"/>
        </w:rPr>
        <w:t>os. Seg</w:t>
      </w:r>
      <w:r>
        <w:rPr>
          <w:rStyle w:val="Ninguno"/>
          <w:rFonts w:ascii="Calibri" w:cs="Calibri" w:hAnsi="Calibri" w:eastAsia="Calibri" w:hint="default"/>
          <w:sz w:val="24"/>
          <w:szCs w:val="24"/>
          <w:rtl w:val="0"/>
          <w:lang w:val="es-ES_tradnl"/>
        </w:rPr>
        <w:t>ú</w:t>
      </w:r>
      <w:r>
        <w:rPr>
          <w:rStyle w:val="Ninguno"/>
          <w:rFonts w:ascii="Calibri" w:cs="Calibri" w:hAnsi="Calibri" w:eastAsia="Calibri"/>
          <w:sz w:val="24"/>
          <w:szCs w:val="24"/>
          <w:rtl w:val="0"/>
          <w:lang w:val="es-ES_tradnl"/>
        </w:rPr>
        <w:t>n estad</w:t>
      </w:r>
      <w:r>
        <w:rPr>
          <w:rStyle w:val="Ninguno"/>
          <w:rFonts w:ascii="Calibri" w:cs="Calibri" w:hAnsi="Calibri" w:eastAsia="Calibri" w:hint="default"/>
          <w:sz w:val="24"/>
          <w:szCs w:val="24"/>
          <w:rtl w:val="0"/>
          <w:lang w:val="es-ES_tradnl"/>
        </w:rPr>
        <w:t>í</w:t>
      </w:r>
      <w:r>
        <w:rPr>
          <w:rStyle w:val="Ninguno"/>
          <w:rFonts w:ascii="Calibri" w:cs="Calibri" w:hAnsi="Calibri" w:eastAsia="Calibri"/>
          <w:sz w:val="24"/>
          <w:szCs w:val="24"/>
          <w:rtl w:val="0"/>
          <w:lang w:val="es-ES_tradnl"/>
        </w:rPr>
        <w:t>sticas de 2016, tiene 11,6 millones de usuarios en Argentina, y la mayor</w:t>
      </w:r>
      <w:r>
        <w:rPr>
          <w:rStyle w:val="Ninguno"/>
          <w:rFonts w:ascii="Calibri" w:cs="Calibri" w:hAnsi="Calibri" w:eastAsia="Calibri" w:hint="default"/>
          <w:sz w:val="24"/>
          <w:szCs w:val="24"/>
          <w:rtl w:val="0"/>
          <w:lang w:val="es-ES_tradnl"/>
        </w:rPr>
        <w:t>í</w:t>
      </w:r>
      <w:r>
        <w:rPr>
          <w:rStyle w:val="Ninguno"/>
          <w:rFonts w:ascii="Calibri" w:cs="Calibri" w:hAnsi="Calibri" w:eastAsia="Calibri"/>
          <w:sz w:val="24"/>
          <w:szCs w:val="24"/>
          <w:rtl w:val="0"/>
          <w:lang w:val="es-ES_tradnl"/>
        </w:rPr>
        <w:t>a lo utiliza desde su tel</w:t>
      </w:r>
      <w:r>
        <w:rPr>
          <w:rStyle w:val="Ninguno"/>
          <w:rFonts w:ascii="Calibri" w:cs="Calibri" w:hAnsi="Calibri" w:eastAsia="Calibri" w:hint="default"/>
          <w:sz w:val="24"/>
          <w:szCs w:val="24"/>
          <w:rtl w:val="0"/>
          <w:lang w:val="es-ES_tradnl"/>
        </w:rPr>
        <w:t>é</w:t>
      </w:r>
      <w:r>
        <w:rPr>
          <w:rStyle w:val="Ninguno"/>
          <w:rFonts w:ascii="Calibri" w:cs="Calibri" w:hAnsi="Calibri" w:eastAsia="Calibri"/>
          <w:sz w:val="24"/>
          <w:szCs w:val="24"/>
          <w:rtl w:val="0"/>
          <w:lang w:val="es-ES_tradnl"/>
        </w:rPr>
        <w:t>fono celular,</w:t>
      </w:r>
      <w:r>
        <w:rPr>
          <w:rStyle w:val="Ninguno"/>
          <w:rFonts w:ascii="Calibri" w:cs="Calibri" w:hAnsi="Calibri" w:eastAsia="Calibri"/>
          <w:sz w:val="24"/>
          <w:szCs w:val="24"/>
          <w:vertAlign w:val="superscript"/>
          <w:lang w:val="es-ES_tradnl"/>
        </w:rPr>
        <w:footnoteReference w:id="1"/>
      </w:r>
      <w:r>
        <w:rPr>
          <w:rStyle w:val="Ninguno"/>
          <w:rFonts w:ascii="Calibri" w:cs="Calibri" w:hAnsi="Calibri" w:eastAsia="Calibri"/>
          <w:sz w:val="24"/>
          <w:szCs w:val="24"/>
          <w:rtl w:val="0"/>
          <w:lang w:val="es-ES_tradnl"/>
        </w:rPr>
        <w:t xml:space="preserve"> con diferentes objetivos, abordando diferentes tem</w:t>
      </w:r>
      <w:r>
        <w:rPr>
          <w:rStyle w:val="Ninguno"/>
          <w:rFonts w:ascii="Calibri" w:cs="Calibri" w:hAnsi="Calibri" w:eastAsia="Calibri" w:hint="default"/>
          <w:sz w:val="24"/>
          <w:szCs w:val="24"/>
          <w:rtl w:val="0"/>
          <w:lang w:val="es-ES_tradnl"/>
        </w:rPr>
        <w:t>á</w:t>
      </w:r>
      <w:r>
        <w:rPr>
          <w:rStyle w:val="Ninguno"/>
          <w:rFonts w:ascii="Calibri" w:cs="Calibri" w:hAnsi="Calibri" w:eastAsia="Calibri"/>
          <w:sz w:val="24"/>
          <w:szCs w:val="24"/>
          <w:rtl w:val="0"/>
          <w:lang w:val="es-ES_tradnl"/>
        </w:rPr>
        <w:t>ticas. Desde su creaci</w:t>
      </w:r>
      <w:r>
        <w:rPr>
          <w:rStyle w:val="Ninguno"/>
          <w:rFonts w:ascii="Calibri" w:cs="Calibri" w:hAnsi="Calibri" w:eastAsia="Calibri" w:hint="default"/>
          <w:sz w:val="24"/>
          <w:szCs w:val="24"/>
          <w:rtl w:val="0"/>
          <w:lang w:val="es-ES_tradnl"/>
        </w:rPr>
        <w:t>ó</w:t>
      </w:r>
      <w:r>
        <w:rPr>
          <w:rStyle w:val="Ninguno"/>
          <w:rFonts w:ascii="Calibri" w:cs="Calibri" w:hAnsi="Calibri" w:eastAsia="Calibri"/>
          <w:sz w:val="24"/>
          <w:szCs w:val="24"/>
          <w:rtl w:val="0"/>
          <w:lang w:val="es-ES_tradnl"/>
        </w:rPr>
        <w:t>n, Twitter ha demostrado ser una plataforma con gran impacto y potencialidad para construir, difundir, iniciar y organizar acontecimientos pol</w:t>
      </w:r>
      <w:r>
        <w:rPr>
          <w:rStyle w:val="Ninguno"/>
          <w:rFonts w:ascii="Calibri" w:cs="Calibri" w:hAnsi="Calibri" w:eastAsia="Calibri" w:hint="default"/>
          <w:sz w:val="24"/>
          <w:szCs w:val="24"/>
          <w:rtl w:val="0"/>
          <w:lang w:val="es-ES_tradnl"/>
        </w:rPr>
        <w:t>í</w:t>
      </w:r>
      <w:r>
        <w:rPr>
          <w:rStyle w:val="Ninguno"/>
          <w:rFonts w:ascii="Calibri" w:cs="Calibri" w:hAnsi="Calibri" w:eastAsia="Calibri"/>
          <w:sz w:val="24"/>
          <w:szCs w:val="24"/>
          <w:rtl w:val="0"/>
          <w:lang w:val="es-ES_tradnl"/>
        </w:rPr>
        <w:t xml:space="preserve">ticos de gran impacto incluyendo la Primavera </w:t>
      </w:r>
      <w:r>
        <w:rPr>
          <w:rStyle w:val="Ninguno"/>
          <w:rFonts w:ascii="Calibri" w:cs="Calibri" w:hAnsi="Calibri" w:eastAsia="Calibri" w:hint="default"/>
          <w:sz w:val="24"/>
          <w:szCs w:val="24"/>
          <w:rtl w:val="0"/>
          <w:lang w:val="es-ES_tradnl"/>
        </w:rPr>
        <w:t>Á</w:t>
      </w:r>
      <w:r>
        <w:rPr>
          <w:rStyle w:val="Ninguno"/>
          <w:rFonts w:ascii="Calibri" w:cs="Calibri" w:hAnsi="Calibri" w:eastAsia="Calibri"/>
          <w:sz w:val="24"/>
          <w:szCs w:val="24"/>
          <w:rtl w:val="0"/>
          <w:lang w:val="es-ES_tradnl"/>
        </w:rPr>
        <w:t xml:space="preserve">rabe, #Occupy, #YoSoy132 y, localmente, #NiUnaMenos. En este </w:t>
      </w:r>
      <w:r>
        <w:rPr>
          <w:rStyle w:val="Ninguno"/>
          <w:rFonts w:ascii="Calibri" w:cs="Calibri" w:hAnsi="Calibri" w:eastAsia="Calibri" w:hint="default"/>
          <w:sz w:val="24"/>
          <w:szCs w:val="24"/>
          <w:rtl w:val="0"/>
          <w:lang w:val="es-ES_tradnl"/>
        </w:rPr>
        <w:t>ú</w:t>
      </w:r>
      <w:r>
        <w:rPr>
          <w:rStyle w:val="Ninguno"/>
          <w:rFonts w:ascii="Calibri" w:cs="Calibri" w:hAnsi="Calibri" w:eastAsia="Calibri"/>
          <w:sz w:val="24"/>
          <w:szCs w:val="24"/>
          <w:rtl w:val="0"/>
          <w:lang w:val="es-ES_tradnl"/>
        </w:rPr>
        <w:t>ltimo caso, el 3 de junio de 2015 en las calles de las principales ciudades de la Argentina y tambi</w:t>
      </w:r>
      <w:r>
        <w:rPr>
          <w:rStyle w:val="Ninguno"/>
          <w:rFonts w:ascii="Calibri" w:cs="Calibri" w:hAnsi="Calibri" w:eastAsia="Calibri" w:hint="default"/>
          <w:sz w:val="24"/>
          <w:szCs w:val="24"/>
          <w:rtl w:val="0"/>
          <w:lang w:val="fr-FR"/>
        </w:rPr>
        <w:t>é</w:t>
      </w:r>
      <w:r>
        <w:rPr>
          <w:rStyle w:val="Ninguno"/>
          <w:rFonts w:ascii="Calibri" w:cs="Calibri" w:hAnsi="Calibri" w:eastAsia="Calibri"/>
          <w:sz w:val="24"/>
          <w:szCs w:val="24"/>
          <w:rtl w:val="0"/>
          <w:lang w:val="es-ES_tradnl"/>
        </w:rPr>
        <w:t>n de los pueblos m</w:t>
      </w:r>
      <w:r>
        <w:rPr>
          <w:rStyle w:val="Ninguno"/>
          <w:rFonts w:ascii="Calibri" w:cs="Calibri" w:hAnsi="Calibri" w:eastAsia="Calibri" w:hint="default"/>
          <w:sz w:val="24"/>
          <w:szCs w:val="24"/>
          <w:rtl w:val="0"/>
          <w:lang w:val="es-ES_tradnl"/>
        </w:rPr>
        <w:t>á</w:t>
      </w:r>
      <w:r>
        <w:rPr>
          <w:rStyle w:val="Ninguno"/>
          <w:rFonts w:ascii="Calibri" w:cs="Calibri" w:hAnsi="Calibri" w:eastAsia="Calibri"/>
          <w:sz w:val="24"/>
          <w:szCs w:val="24"/>
          <w:rtl w:val="0"/>
          <w:lang w:val="es-ES_tradnl"/>
        </w:rPr>
        <w:t>s peque</w:t>
      </w:r>
      <w:r>
        <w:rPr>
          <w:rStyle w:val="Ninguno"/>
          <w:rFonts w:ascii="Calibri" w:cs="Calibri" w:hAnsi="Calibri" w:eastAsia="Calibri" w:hint="default"/>
          <w:sz w:val="24"/>
          <w:szCs w:val="24"/>
          <w:rtl w:val="0"/>
          <w:lang w:val="es-ES_tradnl"/>
        </w:rPr>
        <w:t>ñ</w:t>
      </w:r>
      <w:r>
        <w:rPr>
          <w:rStyle w:val="Ninguno"/>
          <w:rFonts w:ascii="Calibri" w:cs="Calibri" w:hAnsi="Calibri" w:eastAsia="Calibri"/>
          <w:sz w:val="24"/>
          <w:szCs w:val="24"/>
          <w:rtl w:val="0"/>
          <w:lang w:val="es-ES_tradnl"/>
        </w:rPr>
        <w:t>os una gran cantidad de ciudadanos se congreg</w:t>
      </w:r>
      <w:r>
        <w:rPr>
          <w:rStyle w:val="Ninguno"/>
          <w:rFonts w:ascii="Calibri" w:cs="Calibri" w:hAnsi="Calibri" w:eastAsia="Calibri" w:hint="default"/>
          <w:sz w:val="24"/>
          <w:szCs w:val="24"/>
          <w:rtl w:val="0"/>
          <w:lang w:val="es-ES_tradnl"/>
        </w:rPr>
        <w:t xml:space="preserve">ó </w:t>
      </w:r>
      <w:r>
        <w:rPr>
          <w:rStyle w:val="Ninguno"/>
          <w:rFonts w:ascii="Calibri" w:cs="Calibri" w:hAnsi="Calibri" w:eastAsia="Calibri"/>
          <w:sz w:val="24"/>
          <w:szCs w:val="24"/>
          <w:rtl w:val="0"/>
          <w:lang w:val="es-ES_tradnl"/>
        </w:rPr>
        <w:t>en una manifestaci</w:t>
      </w:r>
      <w:r>
        <w:rPr>
          <w:rStyle w:val="Ninguno"/>
          <w:rFonts w:ascii="Calibri" w:cs="Calibri" w:hAnsi="Calibri" w:eastAsia="Calibri" w:hint="default"/>
          <w:sz w:val="24"/>
          <w:szCs w:val="24"/>
          <w:rtl w:val="0"/>
          <w:lang w:val="es-ES_tradnl"/>
        </w:rPr>
        <w:t>ó</w:t>
      </w:r>
      <w:r>
        <w:rPr>
          <w:rStyle w:val="Ninguno"/>
          <w:rFonts w:ascii="Calibri" w:cs="Calibri" w:hAnsi="Calibri" w:eastAsia="Calibri"/>
          <w:sz w:val="24"/>
          <w:szCs w:val="24"/>
          <w:rtl w:val="0"/>
          <w:lang w:val="es-ES_tradnl"/>
        </w:rPr>
        <w:t xml:space="preserve">n masiva, #NiUnaMenos, con la consigna </w:t>
      </w:r>
      <w:r>
        <w:rPr>
          <w:rStyle w:val="Ninguno"/>
          <w:rFonts w:ascii="Calibri" w:cs="Calibri" w:hAnsi="Calibri" w:eastAsia="Calibri" w:hint="default"/>
          <w:sz w:val="24"/>
          <w:szCs w:val="24"/>
          <w:rtl w:val="0"/>
          <w:lang w:val="es-ES_tradnl"/>
        </w:rPr>
        <w:t>“</w:t>
      </w:r>
      <w:r>
        <w:rPr>
          <w:rStyle w:val="Ninguno"/>
          <w:rFonts w:ascii="Calibri" w:cs="Calibri" w:hAnsi="Calibri" w:eastAsia="Calibri"/>
          <w:sz w:val="24"/>
          <w:szCs w:val="24"/>
          <w:rtl w:val="0"/>
          <w:lang w:val="es-ES_tradnl"/>
        </w:rPr>
        <w:t>Basta de femicidios</w:t>
      </w:r>
      <w:r>
        <w:rPr>
          <w:rStyle w:val="Ninguno"/>
          <w:rFonts w:ascii="Calibri" w:cs="Calibri" w:hAnsi="Calibri" w:eastAsia="Calibri" w:hint="default"/>
          <w:sz w:val="24"/>
          <w:szCs w:val="24"/>
          <w:rtl w:val="0"/>
          <w:lang w:val="es-ES_tradnl"/>
        </w:rPr>
        <w:t>”</w:t>
      </w:r>
      <w:r>
        <w:rPr>
          <w:rStyle w:val="Ninguno"/>
          <w:rFonts w:ascii="Calibri" w:cs="Calibri" w:hAnsi="Calibri" w:eastAsia="Calibri"/>
          <w:sz w:val="24"/>
          <w:szCs w:val="24"/>
          <w:rtl w:val="0"/>
          <w:lang w:val="es-ES_tradnl"/>
        </w:rPr>
        <w:t>. Pero esta multitud no fue convocada por organizaciones sociales o pol</w:t>
      </w:r>
      <w:r>
        <w:rPr>
          <w:rStyle w:val="Ninguno"/>
          <w:rFonts w:ascii="Calibri" w:cs="Calibri" w:hAnsi="Calibri" w:eastAsia="Calibri" w:hint="default"/>
          <w:sz w:val="24"/>
          <w:szCs w:val="24"/>
          <w:rtl w:val="0"/>
          <w:lang w:val="es-ES_tradnl"/>
        </w:rPr>
        <w:t>í</w:t>
      </w:r>
      <w:r>
        <w:rPr>
          <w:rStyle w:val="Ninguno"/>
          <w:rFonts w:ascii="Calibri" w:cs="Calibri" w:hAnsi="Calibri" w:eastAsia="Calibri"/>
          <w:sz w:val="24"/>
          <w:szCs w:val="24"/>
          <w:rtl w:val="0"/>
          <w:lang w:val="es-ES_tradnl"/>
        </w:rPr>
        <w:t xml:space="preserve">ticas preexistentes, ni tampoco </w:t>
      </w:r>
      <w:r>
        <w:rPr>
          <w:rStyle w:val="Ninguno"/>
          <w:rFonts w:ascii="Calibri" w:cs="Calibri" w:hAnsi="Calibri" w:eastAsia="Calibri" w:hint="default"/>
          <w:sz w:val="24"/>
          <w:szCs w:val="24"/>
          <w:rtl w:val="0"/>
          <w:lang w:val="es-ES_tradnl"/>
        </w:rPr>
        <w:t>“</w:t>
      </w:r>
      <w:r>
        <w:rPr>
          <w:rStyle w:val="Ninguno"/>
          <w:rFonts w:ascii="Calibri" w:cs="Calibri" w:hAnsi="Calibri" w:eastAsia="Calibri"/>
          <w:sz w:val="24"/>
          <w:szCs w:val="24"/>
          <w:rtl w:val="0"/>
          <w:lang w:val="es-ES_tradnl"/>
        </w:rPr>
        <w:t>autoconvocada</w:t>
      </w:r>
      <w:r>
        <w:rPr>
          <w:rStyle w:val="Ninguno"/>
          <w:rFonts w:ascii="Calibri" w:cs="Calibri" w:hAnsi="Calibri" w:eastAsia="Calibri" w:hint="default"/>
          <w:sz w:val="24"/>
          <w:szCs w:val="24"/>
          <w:rtl w:val="0"/>
          <w:lang w:val="es-ES_tradnl"/>
        </w:rPr>
        <w:t xml:space="preserve">” </w:t>
      </w:r>
      <w:r>
        <w:rPr>
          <w:rStyle w:val="Ninguno"/>
          <w:rFonts w:ascii="Calibri" w:cs="Calibri" w:hAnsi="Calibri" w:eastAsia="Calibri"/>
          <w:sz w:val="24"/>
          <w:szCs w:val="24"/>
          <w:rtl w:val="0"/>
          <w:lang w:val="es-ES_tradnl"/>
        </w:rPr>
        <w:t>en el marco de un estallido ciudadano generalizado. La movilizaci</w:t>
      </w:r>
      <w:r>
        <w:rPr>
          <w:rStyle w:val="Ninguno"/>
          <w:rFonts w:ascii="Calibri" w:cs="Calibri" w:hAnsi="Calibri" w:eastAsia="Calibri" w:hint="default"/>
          <w:sz w:val="24"/>
          <w:szCs w:val="24"/>
          <w:rtl w:val="0"/>
          <w:lang w:val="es-ES_tradnl"/>
        </w:rPr>
        <w:t>ó</w:t>
      </w:r>
      <w:r>
        <w:rPr>
          <w:rStyle w:val="Ninguno"/>
          <w:rFonts w:ascii="Calibri" w:cs="Calibri" w:hAnsi="Calibri" w:eastAsia="Calibri"/>
          <w:sz w:val="24"/>
          <w:szCs w:val="24"/>
          <w:rtl w:val="0"/>
          <w:lang w:val="es-ES_tradnl"/>
        </w:rPr>
        <w:t>n fue el resultado de una nueva forma de ejercicio de la ciudadan</w:t>
      </w:r>
      <w:r>
        <w:rPr>
          <w:rStyle w:val="Ninguno"/>
          <w:rFonts w:ascii="Calibri" w:cs="Calibri" w:hAnsi="Calibri" w:eastAsia="Calibri" w:hint="default"/>
          <w:sz w:val="24"/>
          <w:szCs w:val="24"/>
          <w:rtl w:val="0"/>
          <w:lang w:val="es-ES_tradnl"/>
        </w:rPr>
        <w:t>í</w:t>
      </w:r>
      <w:r>
        <w:rPr>
          <w:rStyle w:val="Ninguno"/>
          <w:rFonts w:ascii="Calibri" w:cs="Calibri" w:hAnsi="Calibri" w:eastAsia="Calibri"/>
          <w:sz w:val="24"/>
          <w:szCs w:val="24"/>
          <w:rtl w:val="0"/>
          <w:lang w:val="es-ES_tradnl"/>
        </w:rPr>
        <w:t>a y de organizaci</w:t>
      </w:r>
      <w:r>
        <w:rPr>
          <w:rStyle w:val="Ninguno"/>
          <w:rFonts w:ascii="Calibri" w:cs="Calibri" w:hAnsi="Calibri" w:eastAsia="Calibri" w:hint="default"/>
          <w:sz w:val="24"/>
          <w:szCs w:val="24"/>
          <w:rtl w:val="0"/>
          <w:lang w:val="es-ES_tradnl"/>
        </w:rPr>
        <w:t>ó</w:t>
      </w:r>
      <w:r>
        <w:rPr>
          <w:rStyle w:val="Ninguno"/>
          <w:rFonts w:ascii="Calibri" w:cs="Calibri" w:hAnsi="Calibri" w:eastAsia="Calibri"/>
          <w:sz w:val="24"/>
          <w:szCs w:val="24"/>
          <w:rtl w:val="0"/>
          <w:lang w:val="es-ES_tradnl"/>
        </w:rPr>
        <w:t>n de la acci</w:t>
      </w:r>
      <w:r>
        <w:rPr>
          <w:rStyle w:val="Ninguno"/>
          <w:rFonts w:ascii="Calibri" w:cs="Calibri" w:hAnsi="Calibri" w:eastAsia="Calibri" w:hint="default"/>
          <w:sz w:val="24"/>
          <w:szCs w:val="24"/>
          <w:rtl w:val="0"/>
          <w:lang w:val="es-ES_tradnl"/>
        </w:rPr>
        <w:t>ó</w:t>
      </w:r>
      <w:r>
        <w:rPr>
          <w:rStyle w:val="Ninguno"/>
          <w:rFonts w:ascii="Calibri" w:cs="Calibri" w:hAnsi="Calibri" w:eastAsia="Calibri"/>
          <w:sz w:val="24"/>
          <w:szCs w:val="24"/>
          <w:rtl w:val="0"/>
          <w:lang w:val="es-ES_tradnl"/>
        </w:rPr>
        <w:t>n colectiva, propia de las redes sociales.</w:t>
      </w:r>
    </w:p>
    <w:p>
      <w:pPr>
        <w:pStyle w:val="Por omisión"/>
        <w:spacing w:before="120" w:line="360" w:lineRule="auto"/>
        <w:jc w:val="both"/>
        <w:rPr>
          <w:rStyle w:val="Ninguno"/>
          <w:rFonts w:ascii="Calibri" w:cs="Calibri" w:hAnsi="Calibri" w:eastAsia="Calibri"/>
          <w:sz w:val="24"/>
          <w:szCs w:val="24"/>
        </w:rPr>
      </w:pPr>
      <w:r>
        <w:rPr>
          <w:rStyle w:val="Ninguno"/>
          <w:rFonts w:ascii="Calibri" w:cs="Calibri" w:hAnsi="Calibri" w:eastAsia="Calibri"/>
          <w:sz w:val="24"/>
          <w:szCs w:val="24"/>
          <w:rtl w:val="0"/>
          <w:lang w:val="es-ES_tradnl"/>
        </w:rPr>
        <w:t>Este trabajo se inscribe en la investigaci</w:t>
      </w:r>
      <w:r>
        <w:rPr>
          <w:rStyle w:val="Ninguno"/>
          <w:rFonts w:ascii="Calibri" w:cs="Calibri" w:hAnsi="Calibri" w:eastAsia="Calibri" w:hint="default"/>
          <w:sz w:val="24"/>
          <w:szCs w:val="24"/>
          <w:rtl w:val="0"/>
          <w:lang w:val="es-ES_tradnl"/>
        </w:rPr>
        <w:t>ó</w:t>
      </w:r>
      <w:r>
        <w:rPr>
          <w:rStyle w:val="Ninguno"/>
          <w:rFonts w:ascii="Calibri" w:cs="Calibri" w:hAnsi="Calibri" w:eastAsia="Calibri"/>
          <w:sz w:val="24"/>
          <w:szCs w:val="24"/>
          <w:rtl w:val="0"/>
          <w:lang w:val="es-ES_tradnl"/>
        </w:rPr>
        <w:t>n en curso de tesis de maestr</w:t>
      </w:r>
      <w:r>
        <w:rPr>
          <w:rStyle w:val="Ninguno"/>
          <w:rFonts w:ascii="Calibri" w:cs="Calibri" w:hAnsi="Calibri" w:eastAsia="Calibri" w:hint="default"/>
          <w:sz w:val="24"/>
          <w:szCs w:val="24"/>
          <w:rtl w:val="0"/>
        </w:rPr>
        <w:t>í</w:t>
      </w:r>
      <w:r>
        <w:rPr>
          <w:rStyle w:val="Ninguno"/>
          <w:rFonts w:ascii="Calibri" w:cs="Calibri" w:hAnsi="Calibri" w:eastAsia="Calibri"/>
          <w:sz w:val="24"/>
          <w:szCs w:val="24"/>
          <w:rtl w:val="0"/>
          <w:lang w:val="es-ES_tradnl"/>
        </w:rPr>
        <w:t>a de la autora, que se  propone describir y explicar estos fen</w:t>
      </w:r>
      <w:r>
        <w:rPr>
          <w:rStyle w:val="Ninguno"/>
          <w:rFonts w:ascii="Calibri" w:cs="Calibri" w:hAnsi="Calibri" w:eastAsia="Calibri" w:hint="default"/>
          <w:sz w:val="24"/>
          <w:szCs w:val="24"/>
          <w:rtl w:val="0"/>
          <w:lang w:val="es-ES_tradnl"/>
        </w:rPr>
        <w:t>ó</w:t>
      </w:r>
      <w:r>
        <w:rPr>
          <w:rStyle w:val="Ninguno"/>
          <w:rFonts w:ascii="Calibri" w:cs="Calibri" w:hAnsi="Calibri" w:eastAsia="Calibri"/>
          <w:sz w:val="24"/>
          <w:szCs w:val="24"/>
          <w:rtl w:val="0"/>
          <w:lang w:val="pt-PT"/>
        </w:rPr>
        <w:t>menos. La hip</w:t>
      </w:r>
      <w:r>
        <w:rPr>
          <w:rStyle w:val="Ninguno"/>
          <w:rFonts w:ascii="Calibri" w:cs="Calibri" w:hAnsi="Calibri" w:eastAsia="Calibri" w:hint="default"/>
          <w:sz w:val="24"/>
          <w:szCs w:val="24"/>
          <w:rtl w:val="0"/>
          <w:lang w:val="es-ES_tradnl"/>
        </w:rPr>
        <w:t>ó</w:t>
      </w:r>
      <w:r>
        <w:rPr>
          <w:rStyle w:val="Ninguno"/>
          <w:rFonts w:ascii="Calibri" w:cs="Calibri" w:hAnsi="Calibri" w:eastAsia="Calibri"/>
          <w:sz w:val="24"/>
          <w:szCs w:val="24"/>
          <w:rtl w:val="0"/>
          <w:lang w:val="es-ES_tradnl"/>
        </w:rPr>
        <w:t>tesis que gu</w:t>
      </w:r>
      <w:r>
        <w:rPr>
          <w:rStyle w:val="Ninguno"/>
          <w:rFonts w:ascii="Calibri" w:cs="Calibri" w:hAnsi="Calibri" w:eastAsia="Calibri" w:hint="default"/>
          <w:sz w:val="24"/>
          <w:szCs w:val="24"/>
          <w:rtl w:val="0"/>
        </w:rPr>
        <w:t>í</w:t>
      </w:r>
      <w:r>
        <w:rPr>
          <w:rStyle w:val="Ninguno"/>
          <w:rFonts w:ascii="Calibri" w:cs="Calibri" w:hAnsi="Calibri" w:eastAsia="Calibri"/>
          <w:sz w:val="24"/>
          <w:szCs w:val="24"/>
          <w:rtl w:val="0"/>
          <w:lang w:val="es-ES_tradnl"/>
        </w:rPr>
        <w:t>a el proyecto sostiene que el hashtag (#), elemento propio de Twitter como g</w:t>
      </w:r>
      <w:r>
        <w:rPr>
          <w:rStyle w:val="Ninguno"/>
          <w:rFonts w:ascii="Calibri" w:cs="Calibri" w:hAnsi="Calibri" w:eastAsia="Calibri" w:hint="default"/>
          <w:sz w:val="24"/>
          <w:szCs w:val="24"/>
          <w:rtl w:val="0"/>
          <w:lang w:val="fr-FR"/>
        </w:rPr>
        <w:t>é</w:t>
      </w:r>
      <w:r>
        <w:rPr>
          <w:rStyle w:val="Ninguno"/>
          <w:rFonts w:ascii="Calibri" w:cs="Calibri" w:hAnsi="Calibri" w:eastAsia="Calibri"/>
          <w:sz w:val="24"/>
          <w:szCs w:val="24"/>
          <w:rtl w:val="0"/>
          <w:lang w:val="es-ES_tradnl"/>
        </w:rPr>
        <w:t>nero discursivo, tiene efectos pol</w:t>
      </w:r>
      <w:r>
        <w:rPr>
          <w:rStyle w:val="Ninguno"/>
          <w:rFonts w:ascii="Calibri" w:cs="Calibri" w:hAnsi="Calibri" w:eastAsia="Calibri" w:hint="default"/>
          <w:sz w:val="24"/>
          <w:szCs w:val="24"/>
          <w:rtl w:val="0"/>
        </w:rPr>
        <w:t>í</w:t>
      </w:r>
      <w:r>
        <w:rPr>
          <w:rStyle w:val="Ninguno"/>
          <w:rFonts w:ascii="Calibri" w:cs="Calibri" w:hAnsi="Calibri" w:eastAsia="Calibri"/>
          <w:sz w:val="24"/>
          <w:szCs w:val="24"/>
          <w:rtl w:val="0"/>
          <w:lang w:val="es-ES_tradnl"/>
        </w:rPr>
        <w:t>ticos que pueden contribuir a la comprensi</w:t>
      </w:r>
      <w:r>
        <w:rPr>
          <w:rStyle w:val="Ninguno"/>
          <w:rFonts w:ascii="Calibri" w:cs="Calibri" w:hAnsi="Calibri" w:eastAsia="Calibri" w:hint="default"/>
          <w:sz w:val="24"/>
          <w:szCs w:val="24"/>
          <w:rtl w:val="0"/>
          <w:lang w:val="es-ES_tradnl"/>
        </w:rPr>
        <w:t>ó</w:t>
      </w:r>
      <w:r>
        <w:rPr>
          <w:rStyle w:val="Ninguno"/>
          <w:rFonts w:ascii="Calibri" w:cs="Calibri" w:hAnsi="Calibri" w:eastAsia="Calibri"/>
          <w:sz w:val="24"/>
          <w:szCs w:val="24"/>
          <w:rtl w:val="0"/>
          <w:lang w:val="es-ES_tradnl"/>
        </w:rPr>
        <w:t>n de estos acontecimientos caracter</w:t>
      </w:r>
      <w:r>
        <w:rPr>
          <w:rStyle w:val="Ninguno"/>
          <w:rFonts w:ascii="Calibri" w:cs="Calibri" w:hAnsi="Calibri" w:eastAsia="Calibri" w:hint="default"/>
          <w:sz w:val="24"/>
          <w:szCs w:val="24"/>
          <w:rtl w:val="0"/>
        </w:rPr>
        <w:t>í</w:t>
      </w:r>
      <w:r>
        <w:rPr>
          <w:rStyle w:val="Ninguno"/>
          <w:rFonts w:ascii="Calibri" w:cs="Calibri" w:hAnsi="Calibri" w:eastAsia="Calibri"/>
          <w:sz w:val="24"/>
          <w:szCs w:val="24"/>
          <w:rtl w:val="0"/>
          <w:lang w:val="es-ES_tradnl"/>
        </w:rPr>
        <w:t xml:space="preserve">sticos de nuestro tiempo, y que operaron en el caso de #NiUnaMenos. </w:t>
      </w:r>
    </w:p>
    <w:p>
      <w:pPr>
        <w:pStyle w:val="Por omisión"/>
        <w:spacing w:before="120" w:line="360" w:lineRule="auto"/>
        <w:jc w:val="both"/>
        <w:rPr>
          <w:rStyle w:val="Ninguno"/>
          <w:rFonts w:ascii="Calibri" w:cs="Calibri" w:hAnsi="Calibri" w:eastAsia="Calibri"/>
          <w:sz w:val="24"/>
          <w:szCs w:val="24"/>
        </w:rPr>
      </w:pPr>
      <w:r>
        <w:rPr>
          <w:rStyle w:val="Ninguno"/>
          <w:rFonts w:ascii="Calibri" w:cs="Calibri" w:hAnsi="Calibri" w:eastAsia="Calibri"/>
          <w:sz w:val="24"/>
          <w:szCs w:val="24"/>
          <w:rtl w:val="0"/>
          <w:lang w:val="es-ES_tradnl"/>
        </w:rPr>
        <w:t>Esta ponencia abordar</w:t>
      </w:r>
      <w:r>
        <w:rPr>
          <w:rStyle w:val="Ninguno"/>
          <w:rFonts w:ascii="Calibri" w:cs="Calibri" w:hAnsi="Calibri" w:eastAsia="Calibri" w:hint="default"/>
          <w:sz w:val="24"/>
          <w:szCs w:val="24"/>
          <w:rtl w:val="0"/>
        </w:rPr>
        <w:t xml:space="preserve">á </w:t>
      </w:r>
      <w:r>
        <w:rPr>
          <w:rStyle w:val="Ninguno"/>
          <w:rFonts w:ascii="Calibri" w:cs="Calibri" w:hAnsi="Calibri" w:eastAsia="Calibri"/>
          <w:sz w:val="24"/>
          <w:szCs w:val="24"/>
          <w:rtl w:val="0"/>
          <w:lang w:val="es-ES_tradnl"/>
        </w:rPr>
        <w:t>uno de los efectos pol</w:t>
      </w:r>
      <w:r>
        <w:rPr>
          <w:rStyle w:val="Ninguno"/>
          <w:rFonts w:ascii="Calibri" w:cs="Calibri" w:hAnsi="Calibri" w:eastAsia="Calibri" w:hint="default"/>
          <w:sz w:val="24"/>
          <w:szCs w:val="24"/>
          <w:rtl w:val="0"/>
        </w:rPr>
        <w:t>í</w:t>
      </w:r>
      <w:r>
        <w:rPr>
          <w:rStyle w:val="Ninguno"/>
          <w:rFonts w:ascii="Calibri" w:cs="Calibri" w:hAnsi="Calibri" w:eastAsia="Calibri"/>
          <w:sz w:val="24"/>
          <w:szCs w:val="24"/>
          <w:rtl w:val="0"/>
          <w:lang w:val="es-ES_tradnl"/>
        </w:rPr>
        <w:t>ticos en particular que tendr</w:t>
      </w:r>
      <w:r>
        <w:rPr>
          <w:rStyle w:val="Ninguno"/>
          <w:rFonts w:ascii="Calibri" w:cs="Calibri" w:hAnsi="Calibri" w:eastAsia="Calibri" w:hint="default"/>
          <w:sz w:val="24"/>
          <w:szCs w:val="24"/>
          <w:rtl w:val="0"/>
        </w:rPr>
        <w:t>í</w:t>
      </w:r>
      <w:r>
        <w:rPr>
          <w:rStyle w:val="Ninguno"/>
          <w:rFonts w:ascii="Calibri" w:cs="Calibri" w:hAnsi="Calibri" w:eastAsia="Calibri"/>
          <w:sz w:val="24"/>
          <w:szCs w:val="24"/>
          <w:rtl w:val="0"/>
          <w:lang w:val="es-ES_tradnl"/>
        </w:rPr>
        <w:t>a el hashtag,  definido como un efecto fundacional de nuevos sujetos pol</w:t>
      </w:r>
      <w:r>
        <w:rPr>
          <w:rStyle w:val="Ninguno"/>
          <w:rFonts w:ascii="Calibri" w:cs="Calibri" w:hAnsi="Calibri" w:eastAsia="Calibri" w:hint="default"/>
          <w:sz w:val="24"/>
          <w:szCs w:val="24"/>
          <w:rtl w:val="0"/>
        </w:rPr>
        <w:t>í</w:t>
      </w:r>
      <w:r>
        <w:rPr>
          <w:rStyle w:val="Ninguno"/>
          <w:rFonts w:ascii="Calibri" w:cs="Calibri" w:hAnsi="Calibri" w:eastAsia="Calibri"/>
          <w:sz w:val="24"/>
          <w:szCs w:val="24"/>
          <w:rtl w:val="0"/>
          <w:lang w:val="pt-PT"/>
        </w:rPr>
        <w:t>ticos, que se realiza a trav</w:t>
      </w:r>
      <w:r>
        <w:rPr>
          <w:rStyle w:val="Ninguno"/>
          <w:rFonts w:ascii="Calibri" w:cs="Calibri" w:hAnsi="Calibri" w:eastAsia="Calibri" w:hint="default"/>
          <w:sz w:val="24"/>
          <w:szCs w:val="24"/>
          <w:rtl w:val="0"/>
          <w:lang w:val="fr-FR"/>
        </w:rPr>
        <w:t>é</w:t>
      </w:r>
      <w:r>
        <w:rPr>
          <w:rStyle w:val="Ninguno"/>
          <w:rFonts w:ascii="Calibri" w:cs="Calibri" w:hAnsi="Calibri" w:eastAsia="Calibri"/>
          <w:sz w:val="24"/>
          <w:szCs w:val="24"/>
          <w:rtl w:val="0"/>
          <w:lang w:val="es-ES_tradnl"/>
        </w:rPr>
        <w:t>s de su funci</w:t>
      </w:r>
      <w:r>
        <w:rPr>
          <w:rStyle w:val="Ninguno"/>
          <w:rFonts w:ascii="Calibri" w:cs="Calibri" w:hAnsi="Calibri" w:eastAsia="Calibri" w:hint="default"/>
          <w:sz w:val="24"/>
          <w:szCs w:val="24"/>
          <w:rtl w:val="0"/>
          <w:lang w:val="es-ES_tradnl"/>
        </w:rPr>
        <w:t>ó</w:t>
      </w:r>
      <w:r>
        <w:rPr>
          <w:rStyle w:val="Ninguno"/>
          <w:rFonts w:ascii="Calibri" w:cs="Calibri" w:hAnsi="Calibri" w:eastAsia="Calibri"/>
          <w:sz w:val="24"/>
          <w:szCs w:val="24"/>
          <w:rtl w:val="0"/>
          <w:lang w:val="es-ES_tradnl"/>
        </w:rPr>
        <w:t>n discursiva representativa/nominativa. Para ello se analizar</w:t>
      </w:r>
      <w:r>
        <w:rPr>
          <w:rStyle w:val="Ninguno"/>
          <w:rFonts w:ascii="Calibri" w:cs="Calibri" w:hAnsi="Calibri" w:eastAsia="Calibri" w:hint="default"/>
          <w:sz w:val="24"/>
          <w:szCs w:val="24"/>
          <w:rtl w:val="0"/>
        </w:rPr>
        <w:t>á</w:t>
      </w:r>
      <w:r>
        <w:rPr>
          <w:rStyle w:val="Ninguno"/>
          <w:rFonts w:ascii="Calibri" w:cs="Calibri" w:hAnsi="Calibri" w:eastAsia="Calibri"/>
          <w:sz w:val="24"/>
          <w:szCs w:val="24"/>
          <w:rtl w:val="0"/>
          <w:lang w:val="es-ES_tradnl"/>
        </w:rPr>
        <w:t>n los tweets fundadores del hashtag, pertenecientes a las periodistas iniciadoras de #NiUnaMenos entre el 11 de mayo de 2015, d</w:t>
      </w:r>
      <w:r>
        <w:rPr>
          <w:rStyle w:val="Ninguno"/>
          <w:rFonts w:ascii="Calibri" w:cs="Calibri" w:hAnsi="Calibri" w:eastAsia="Calibri" w:hint="default"/>
          <w:sz w:val="24"/>
          <w:szCs w:val="24"/>
          <w:rtl w:val="0"/>
        </w:rPr>
        <w:t>í</w:t>
      </w:r>
      <w:r>
        <w:rPr>
          <w:rStyle w:val="Ninguno"/>
          <w:rFonts w:ascii="Calibri" w:cs="Calibri" w:hAnsi="Calibri" w:eastAsia="Calibri"/>
          <w:sz w:val="24"/>
          <w:szCs w:val="24"/>
          <w:rtl w:val="0"/>
          <w:lang w:val="es-ES_tradnl"/>
        </w:rPr>
        <w:t>a en que se inici</w:t>
      </w:r>
      <w:r>
        <w:rPr>
          <w:rStyle w:val="Ninguno"/>
          <w:rFonts w:ascii="Calibri" w:cs="Calibri" w:hAnsi="Calibri" w:eastAsia="Calibri" w:hint="default"/>
          <w:sz w:val="24"/>
          <w:szCs w:val="24"/>
          <w:rtl w:val="0"/>
          <w:lang w:val="es-ES_tradnl"/>
        </w:rPr>
        <w:t xml:space="preserve">ó </w:t>
      </w:r>
      <w:r>
        <w:rPr>
          <w:rStyle w:val="Ninguno"/>
          <w:rFonts w:ascii="Calibri" w:cs="Calibri" w:hAnsi="Calibri" w:eastAsia="Calibri"/>
          <w:sz w:val="24"/>
          <w:szCs w:val="24"/>
          <w:rtl w:val="0"/>
          <w:lang w:val="es-ES_tradnl"/>
        </w:rPr>
        <w:t>la conversaci</w:t>
      </w:r>
      <w:r>
        <w:rPr>
          <w:rStyle w:val="Ninguno"/>
          <w:rFonts w:ascii="Calibri" w:cs="Calibri" w:hAnsi="Calibri" w:eastAsia="Calibri" w:hint="default"/>
          <w:sz w:val="24"/>
          <w:szCs w:val="24"/>
          <w:rtl w:val="0"/>
          <w:lang w:val="es-ES_tradnl"/>
        </w:rPr>
        <w:t>ó</w:t>
      </w:r>
      <w:r>
        <w:rPr>
          <w:rStyle w:val="Ninguno"/>
          <w:rFonts w:ascii="Calibri" w:cs="Calibri" w:hAnsi="Calibri" w:eastAsia="Calibri"/>
          <w:sz w:val="24"/>
          <w:szCs w:val="24"/>
          <w:rtl w:val="0"/>
          <w:lang w:val="es-ES_tradnl"/>
        </w:rPr>
        <w:t>n, y el 3 de junio de 2015, fecha de la primera marcha. El abordaje se anca en una perspectiva y un inter</w:t>
      </w:r>
      <w:r>
        <w:rPr>
          <w:rStyle w:val="Ninguno"/>
          <w:rFonts w:ascii="Calibri" w:cs="Calibri" w:hAnsi="Calibri" w:eastAsia="Calibri" w:hint="default"/>
          <w:sz w:val="24"/>
          <w:szCs w:val="24"/>
          <w:rtl w:val="0"/>
          <w:lang w:val="fr-FR"/>
        </w:rPr>
        <w:t>é</w:t>
      </w:r>
      <w:r>
        <w:rPr>
          <w:rStyle w:val="Ninguno"/>
          <w:rFonts w:ascii="Calibri" w:cs="Calibri" w:hAnsi="Calibri" w:eastAsia="Calibri"/>
          <w:sz w:val="24"/>
          <w:szCs w:val="24"/>
          <w:rtl w:val="0"/>
          <w:lang w:val="fr-FR"/>
        </w:rPr>
        <w:t>s sociol</w:t>
      </w:r>
      <w:r>
        <w:rPr>
          <w:rStyle w:val="Ninguno"/>
          <w:rFonts w:ascii="Calibri" w:cs="Calibri" w:hAnsi="Calibri" w:eastAsia="Calibri" w:hint="default"/>
          <w:sz w:val="24"/>
          <w:szCs w:val="24"/>
          <w:rtl w:val="0"/>
          <w:lang w:val="es-ES_tradnl"/>
        </w:rPr>
        <w:t>ó</w:t>
      </w:r>
      <w:r>
        <w:rPr>
          <w:rStyle w:val="Ninguno"/>
          <w:rFonts w:ascii="Calibri" w:cs="Calibri" w:hAnsi="Calibri" w:eastAsia="Calibri"/>
          <w:sz w:val="24"/>
          <w:szCs w:val="24"/>
          <w:rtl w:val="0"/>
        </w:rPr>
        <w:t>gico-pol</w:t>
      </w:r>
      <w:r>
        <w:rPr>
          <w:rStyle w:val="Ninguno"/>
          <w:rFonts w:ascii="Calibri" w:cs="Calibri" w:hAnsi="Calibri" w:eastAsia="Calibri" w:hint="default"/>
          <w:sz w:val="24"/>
          <w:szCs w:val="24"/>
          <w:rtl w:val="0"/>
        </w:rPr>
        <w:t>í</w:t>
      </w:r>
      <w:r>
        <w:rPr>
          <w:rStyle w:val="Ninguno"/>
          <w:rFonts w:ascii="Calibri" w:cs="Calibri" w:hAnsi="Calibri" w:eastAsia="Calibri"/>
          <w:sz w:val="24"/>
          <w:szCs w:val="24"/>
          <w:rtl w:val="0"/>
          <w:lang w:val="es-ES_tradnl"/>
        </w:rPr>
        <w:t>tico, que se complementar</w:t>
      </w:r>
      <w:r>
        <w:rPr>
          <w:rStyle w:val="Ninguno"/>
          <w:rFonts w:ascii="Calibri" w:cs="Calibri" w:hAnsi="Calibri" w:eastAsia="Calibri" w:hint="default"/>
          <w:sz w:val="24"/>
          <w:szCs w:val="24"/>
          <w:rtl w:val="0"/>
        </w:rPr>
        <w:t xml:space="preserve">á </w:t>
      </w:r>
      <w:r>
        <w:rPr>
          <w:rStyle w:val="Ninguno"/>
          <w:rFonts w:ascii="Calibri" w:cs="Calibri" w:hAnsi="Calibri" w:eastAsia="Calibri"/>
          <w:sz w:val="24"/>
          <w:szCs w:val="24"/>
          <w:rtl w:val="0"/>
          <w:lang w:val="es-ES_tradnl"/>
        </w:rPr>
        <w:t>con conceptos y m</w:t>
      </w:r>
      <w:r>
        <w:rPr>
          <w:rStyle w:val="Ninguno"/>
          <w:rFonts w:ascii="Calibri" w:cs="Calibri" w:hAnsi="Calibri" w:eastAsia="Calibri" w:hint="default"/>
          <w:sz w:val="24"/>
          <w:szCs w:val="24"/>
          <w:rtl w:val="0"/>
          <w:lang w:val="fr-FR"/>
        </w:rPr>
        <w:t>é</w:t>
      </w:r>
      <w:r>
        <w:rPr>
          <w:rStyle w:val="Ninguno"/>
          <w:rFonts w:ascii="Calibri" w:cs="Calibri" w:hAnsi="Calibri" w:eastAsia="Calibri"/>
          <w:sz w:val="24"/>
          <w:szCs w:val="24"/>
          <w:rtl w:val="0"/>
          <w:lang w:val="pt-PT"/>
        </w:rPr>
        <w:t>todos de an</w:t>
      </w:r>
      <w:r>
        <w:rPr>
          <w:rStyle w:val="Ninguno"/>
          <w:rFonts w:ascii="Calibri" w:cs="Calibri" w:hAnsi="Calibri" w:eastAsia="Calibri" w:hint="default"/>
          <w:sz w:val="24"/>
          <w:szCs w:val="24"/>
          <w:rtl w:val="0"/>
        </w:rPr>
        <w:t>á</w:t>
      </w:r>
      <w:r>
        <w:rPr>
          <w:rStyle w:val="Ninguno"/>
          <w:rFonts w:ascii="Calibri" w:cs="Calibri" w:hAnsi="Calibri" w:eastAsia="Calibri"/>
          <w:sz w:val="24"/>
          <w:szCs w:val="24"/>
          <w:rtl w:val="0"/>
          <w:lang w:val="es-ES_tradnl"/>
        </w:rPr>
        <w:t>lisis propios del An</w:t>
      </w:r>
      <w:r>
        <w:rPr>
          <w:rStyle w:val="Ninguno"/>
          <w:rFonts w:ascii="Calibri" w:cs="Calibri" w:hAnsi="Calibri" w:eastAsia="Calibri" w:hint="default"/>
          <w:sz w:val="24"/>
          <w:szCs w:val="24"/>
          <w:rtl w:val="0"/>
        </w:rPr>
        <w:t>á</w:t>
      </w:r>
      <w:r>
        <w:rPr>
          <w:rStyle w:val="Ninguno"/>
          <w:rFonts w:ascii="Calibri" w:cs="Calibri" w:hAnsi="Calibri" w:eastAsia="Calibri"/>
          <w:sz w:val="24"/>
          <w:szCs w:val="24"/>
          <w:rtl w:val="0"/>
          <w:lang w:val="es-ES_tradnl"/>
        </w:rPr>
        <w:t xml:space="preserve">lisis del Discurso. </w:t>
      </w:r>
    </w:p>
    <w:p>
      <w:pPr>
        <w:pStyle w:val="Por omisión"/>
        <w:spacing w:line="360" w:lineRule="auto"/>
        <w:jc w:val="both"/>
        <w:rPr>
          <w:rFonts w:ascii="Times New Roman" w:cs="Times New Roman" w:hAnsi="Times New Roman" w:eastAsia="Times New Roman"/>
          <w:sz w:val="24"/>
          <w:szCs w:val="24"/>
        </w:rPr>
      </w:pPr>
    </w:p>
    <w:p>
      <w:pPr>
        <w:pStyle w:val="Por omisión"/>
        <w:spacing w:line="360" w:lineRule="auto"/>
        <w:jc w:val="both"/>
        <w:rPr>
          <w:rStyle w:val="Ninguno"/>
          <w:rFonts w:ascii="Calibri" w:cs="Calibri" w:hAnsi="Calibri" w:eastAsia="Calibri"/>
          <w:b w:val="1"/>
          <w:bCs w:val="1"/>
          <w:sz w:val="24"/>
          <w:szCs w:val="24"/>
        </w:rPr>
      </w:pPr>
      <w:r>
        <w:rPr>
          <w:rStyle w:val="Ninguno"/>
          <w:rFonts w:ascii="Calibri" w:cs="Calibri" w:hAnsi="Calibri" w:eastAsia="Calibri"/>
          <w:b w:val="1"/>
          <w:bCs w:val="1"/>
          <w:sz w:val="24"/>
          <w:szCs w:val="24"/>
          <w:rtl w:val="0"/>
          <w:lang w:val="it-IT"/>
        </w:rPr>
        <w:t>Marco te</w:t>
      </w:r>
      <w:r>
        <w:rPr>
          <w:rStyle w:val="Ninguno"/>
          <w:rFonts w:ascii="Calibri" w:cs="Calibri" w:hAnsi="Calibri" w:eastAsia="Calibri" w:hint="default"/>
          <w:b w:val="1"/>
          <w:bCs w:val="1"/>
          <w:sz w:val="24"/>
          <w:szCs w:val="24"/>
          <w:rtl w:val="0"/>
          <w:lang w:val="es-ES_tradnl"/>
        </w:rPr>
        <w:t>ó</w:t>
      </w:r>
      <w:r>
        <w:rPr>
          <w:rStyle w:val="Ninguno"/>
          <w:rFonts w:ascii="Calibri" w:cs="Calibri" w:hAnsi="Calibri" w:eastAsia="Calibri"/>
          <w:b w:val="1"/>
          <w:bCs w:val="1"/>
          <w:sz w:val="24"/>
          <w:szCs w:val="24"/>
          <w:rtl w:val="0"/>
          <w:lang w:val="it-IT"/>
        </w:rPr>
        <w:t>rico</w:t>
      </w:r>
    </w:p>
    <w:p>
      <w:pPr>
        <w:pStyle w:val="Por omisión"/>
        <w:tabs>
          <w:tab w:val="left" w:pos="1701"/>
          <w:tab w:val="left" w:pos="3402"/>
          <w:tab w:val="left" w:pos="5103"/>
          <w:tab w:val="left" w:pos="6804"/>
          <w:tab w:val="left" w:pos="8505"/>
        </w:tabs>
        <w:spacing w:before="120"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 xml:space="preserve">Hasta el momento, los autores coinciden en interpretar al los </w:t>
      </w:r>
      <w:r>
        <w:rPr>
          <w:rStyle w:val="Ninguno"/>
          <w:rFonts w:ascii="Times New Roman" w:hAnsi="Times New Roman"/>
          <w:i w:val="1"/>
          <w:iCs w:val="1"/>
          <w:sz w:val="24"/>
          <w:szCs w:val="24"/>
          <w:rtl w:val="0"/>
          <w:lang w:val="es-ES_tradnl"/>
        </w:rPr>
        <w:t>hashtags</w:t>
      </w:r>
      <w:r>
        <w:rPr>
          <w:rStyle w:val="Ninguno"/>
          <w:rFonts w:ascii="Times New Roman" w:hAnsi="Times New Roman"/>
          <w:sz w:val="24"/>
          <w:szCs w:val="24"/>
          <w:rtl w:val="0"/>
          <w:lang w:val="es-ES_tradnl"/>
        </w:rPr>
        <w:t xml:space="preserve"> (#) como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etiquetas</w:t>
      </w:r>
      <w:r>
        <w:rPr>
          <w:rStyle w:val="Ninguno"/>
          <w:rFonts w:ascii="Times New Roman" w:hAnsi="Times New Roman" w:hint="default"/>
          <w:sz w:val="24"/>
          <w:szCs w:val="24"/>
          <w:rtl w:val="0"/>
          <w:lang w:val="es-ES_tradnl"/>
        </w:rPr>
        <w:t xml:space="preserve">” </w:t>
      </w:r>
      <w:r>
        <w:rPr>
          <w:rStyle w:val="Ninguno"/>
          <w:rFonts w:ascii="Times New Roman" w:hAnsi="Times New Roman"/>
          <w:sz w:val="24"/>
          <w:szCs w:val="24"/>
          <w:rtl w:val="0"/>
          <w:lang w:val="es-ES_tradnl"/>
        </w:rPr>
        <w:t>que categorizan el tema del tweet (Huang, Thornton, Efthimiadis, 2010; Davis, 2013, Zappavigna, 2012), lo vinculan con una conversaci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 xml:space="preserve">n sobre un tema y habilitan potenciales intercambios en torno a </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ste (Paveau, 2013), creando una sensaci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de comunidad a trav</w:t>
      </w:r>
      <w:r>
        <w:rPr>
          <w:rStyle w:val="Ninguno"/>
          <w:rFonts w:ascii="Times New Roman" w:hAnsi="Times New Roman" w:hint="default"/>
          <w:sz w:val="24"/>
          <w:szCs w:val="24"/>
          <w:rtl w:val="0"/>
          <w:lang w:val="fr-FR"/>
        </w:rPr>
        <w:t>é</w:t>
      </w:r>
      <w:r>
        <w:rPr>
          <w:rStyle w:val="Ninguno"/>
          <w:rFonts w:ascii="Times New Roman" w:hAnsi="Times New Roman"/>
          <w:sz w:val="24"/>
          <w:szCs w:val="24"/>
          <w:rtl w:val="0"/>
          <w:lang w:val="pt-PT"/>
        </w:rPr>
        <w:t>s de valores e intereses compartidos</w:t>
      </w:r>
      <w:r>
        <w:rPr>
          <w:rStyle w:val="Ninguno"/>
          <w:rFonts w:ascii="Times New Roman" w:hAnsi="Times New Roman"/>
          <w:sz w:val="24"/>
          <w:szCs w:val="24"/>
          <w:rtl w:val="0"/>
          <w:lang w:val="es-ES_tradnl"/>
        </w:rPr>
        <w:t xml:space="preserve"> (Zappavigna, 2012). </w:t>
      </w:r>
    </w:p>
    <w:p>
      <w:pPr>
        <w:pStyle w:val="Por omisión"/>
        <w:tabs>
          <w:tab w:val="left" w:pos="1701"/>
          <w:tab w:val="left" w:pos="3402"/>
          <w:tab w:val="left" w:pos="5103"/>
          <w:tab w:val="left" w:pos="6804"/>
          <w:tab w:val="left" w:pos="8505"/>
        </w:tabs>
        <w:spacing w:before="120"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Otra funci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ser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a la meta-discursiva, algunos hashtags implicar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an una indicaci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del autor sobre c</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mo se debe entender su propio enunciado (Davis, 2013), adem</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s de otras funciones sint</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ticas, l</w:t>
      </w:r>
      <w:r>
        <w:rPr>
          <w:rStyle w:val="Ninguno"/>
          <w:rFonts w:ascii="Times New Roman" w:hAnsi="Times New Roman" w:hint="default"/>
          <w:sz w:val="24"/>
          <w:szCs w:val="24"/>
          <w:rtl w:val="0"/>
          <w:lang w:val="es-ES_tradnl"/>
        </w:rPr>
        <w:t>ú</w:t>
      </w:r>
      <w:r>
        <w:rPr>
          <w:rStyle w:val="Ninguno"/>
          <w:rFonts w:ascii="Times New Roman" w:hAnsi="Times New Roman"/>
          <w:sz w:val="24"/>
          <w:szCs w:val="24"/>
          <w:rtl w:val="0"/>
          <w:lang w:val="es-ES_tradnl"/>
        </w:rPr>
        <w:t>dicas, ir</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nicas y pol</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 xml:space="preserve">micas (Paveau, 2013). </w:t>
      </w:r>
    </w:p>
    <w:p>
      <w:pPr>
        <w:pStyle w:val="Por omisión"/>
        <w:tabs>
          <w:tab w:val="left" w:pos="1701"/>
          <w:tab w:val="left" w:pos="3402"/>
          <w:tab w:val="left" w:pos="5103"/>
          <w:tab w:val="left" w:pos="6804"/>
          <w:tab w:val="left" w:pos="8505"/>
        </w:tabs>
        <w:spacing w:before="120"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A su vez, t</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cnicamente, el hashtag ser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 xml:space="preserve">a una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tecnopalabra</w:t>
      </w:r>
      <w:r>
        <w:rPr>
          <w:rStyle w:val="Ninguno"/>
          <w:rFonts w:ascii="Times New Roman" w:hAnsi="Times New Roman" w:hint="default"/>
          <w:sz w:val="24"/>
          <w:szCs w:val="24"/>
          <w:rtl w:val="0"/>
          <w:lang w:val="es-ES_tradnl"/>
        </w:rPr>
        <w:t xml:space="preserve">” </w:t>
      </w:r>
      <w:r>
        <w:rPr>
          <w:rStyle w:val="Ninguno"/>
          <w:rFonts w:ascii="Times New Roman" w:hAnsi="Times New Roman"/>
          <w:sz w:val="24"/>
          <w:szCs w:val="24"/>
          <w:rtl w:val="0"/>
          <w:lang w:val="es-ES_tradnl"/>
        </w:rPr>
        <w:t>(Paveau, 2013), ya que implicar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a un segmento a la vez idiom</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tico y tecnol</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gico, que tiene naturaleza cliqueable y hace al tweet buscable y contabilizable estad</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sticamente (Zappavigna, 2012).</w:t>
      </w:r>
    </w:p>
    <w:p>
      <w:pPr>
        <w:pStyle w:val="Por omisión"/>
        <w:tabs>
          <w:tab w:val="left" w:pos="1701"/>
          <w:tab w:val="left" w:pos="3402"/>
          <w:tab w:val="left" w:pos="5103"/>
          <w:tab w:val="left" w:pos="6804"/>
          <w:tab w:val="left" w:pos="8505"/>
        </w:tabs>
        <w:spacing w:before="120"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Marie- Anne Paveau concluye que el hashtag ser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a una forma ling</w:t>
      </w:r>
      <w:r>
        <w:rPr>
          <w:rStyle w:val="Ninguno"/>
          <w:rFonts w:ascii="Times New Roman" w:hAnsi="Times New Roman" w:hint="default"/>
          <w:sz w:val="24"/>
          <w:szCs w:val="24"/>
          <w:rtl w:val="0"/>
          <w:lang w:val="es-ES_tradnl"/>
        </w:rPr>
        <w:t>üí</w:t>
      </w:r>
      <w:r>
        <w:rPr>
          <w:rStyle w:val="Ninguno"/>
          <w:rFonts w:ascii="Times New Roman" w:hAnsi="Times New Roman"/>
          <w:sz w:val="24"/>
          <w:szCs w:val="24"/>
          <w:rtl w:val="0"/>
          <w:lang w:val="es-ES_tradnl"/>
        </w:rPr>
        <w:t>stica con funci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esencialmente social, por permitir la afiliaci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difusa de usuarios en torno a un tema, la teccnoconversacionabilidad y la buscabilidad del discurso. Adem</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s, destaca su valor performativo como creador de una categor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a e inaugurador de un hilo discursivo.</w:t>
      </w:r>
    </w:p>
    <w:p>
      <w:pPr>
        <w:pStyle w:val="Por omisión"/>
        <w:tabs>
          <w:tab w:val="left" w:pos="1701"/>
          <w:tab w:val="left" w:pos="3402"/>
          <w:tab w:val="left" w:pos="5103"/>
          <w:tab w:val="left" w:pos="6804"/>
          <w:tab w:val="left" w:pos="8505"/>
        </w:tabs>
        <w:spacing w:before="120"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before="120"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Esta ponencia se enmarca en un esfuerzo de incorporar otra perspectiva para la interpretaci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de los hashtags, poniendo el foco en sus efectos pol</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 xml:space="preserve">ticos. La propuesta se basa en una perspectiva acerca de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lo pol</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tico</w:t>
      </w:r>
      <w:r>
        <w:rPr>
          <w:rStyle w:val="Ninguno"/>
          <w:rFonts w:ascii="Times New Roman" w:hAnsi="Times New Roman" w:hint="default"/>
          <w:sz w:val="24"/>
          <w:szCs w:val="24"/>
          <w:rtl w:val="0"/>
          <w:lang w:val="es-ES_tradnl"/>
        </w:rPr>
        <w:t xml:space="preserve">” </w:t>
      </w:r>
      <w:r>
        <w:rPr>
          <w:rStyle w:val="Ninguno"/>
          <w:rFonts w:ascii="Times New Roman" w:hAnsi="Times New Roman"/>
          <w:sz w:val="24"/>
          <w:szCs w:val="24"/>
          <w:rtl w:val="0"/>
          <w:lang w:val="es-ES_tradnl"/>
        </w:rPr>
        <w:t>en un sentido ontol</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gico como el momento de instituci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lo social (Lefort, 1985), de configuraci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 xml:space="preserve">n de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lo real</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 de su construcci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discursiva (Laclau, 2011). Y tambi</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n como el momento de aparici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(Arendt, 2004) e irrupci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contingente de una nueva subjetividad (Ranci</w:t>
      </w:r>
      <w:r>
        <w:rPr>
          <w:rStyle w:val="Ninguno"/>
          <w:rFonts w:ascii="Times New Roman" w:hAnsi="Times New Roman" w:hint="default"/>
          <w:sz w:val="24"/>
          <w:szCs w:val="24"/>
          <w:rtl w:val="0"/>
          <w:lang w:val="es-ES_tradnl"/>
        </w:rPr>
        <w:t>è</w:t>
      </w:r>
      <w:r>
        <w:rPr>
          <w:rStyle w:val="Ninguno"/>
          <w:rFonts w:ascii="Times New Roman" w:hAnsi="Times New Roman"/>
          <w:sz w:val="24"/>
          <w:szCs w:val="24"/>
          <w:rtl w:val="0"/>
          <w:lang w:val="es-ES_tradnl"/>
        </w:rPr>
        <w:t>re, 1995) que no preexiste al momento de su aparici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sino que se construye de manera performativa. En este sentido, interrogarse acerca de los efectos pol</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ticos del hashtag implica pensar en su injerencia en procesos de construcci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discursiva y puesta en sentido de la realidad social y de emergencia performativa de nuevas subjetividades, como ser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a el caso de #NiUnaMenos.</w:t>
      </w:r>
    </w:p>
    <w:p>
      <w:pPr>
        <w:pStyle w:val="Por omisión"/>
        <w:tabs>
          <w:tab w:val="left" w:pos="1701"/>
          <w:tab w:val="left" w:pos="3402"/>
          <w:tab w:val="left" w:pos="5103"/>
          <w:tab w:val="left" w:pos="6804"/>
          <w:tab w:val="left" w:pos="8505"/>
        </w:tabs>
        <w:spacing w:before="120"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Algunos estudios se</w:t>
      </w:r>
      <w:r>
        <w:rPr>
          <w:rStyle w:val="Ninguno"/>
          <w:rFonts w:ascii="Times New Roman" w:hAnsi="Times New Roman" w:hint="default"/>
          <w:sz w:val="24"/>
          <w:szCs w:val="24"/>
          <w:rtl w:val="0"/>
          <w:lang w:val="es-ES_tradnl"/>
        </w:rPr>
        <w:t>ñ</w:t>
      </w:r>
      <w:r>
        <w:rPr>
          <w:rStyle w:val="Ninguno"/>
          <w:rFonts w:ascii="Times New Roman" w:hAnsi="Times New Roman"/>
          <w:sz w:val="24"/>
          <w:szCs w:val="24"/>
          <w:rtl w:val="0"/>
          <w:lang w:val="es-ES_tradnl"/>
        </w:rPr>
        <w:t xml:space="preserve">alan a los movimientos sociales como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sujetos pol</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ticos</w:t>
      </w:r>
      <w:r>
        <w:rPr>
          <w:rStyle w:val="Ninguno"/>
          <w:rFonts w:ascii="Times New Roman" w:hAnsi="Times New Roman" w:hint="default"/>
          <w:sz w:val="24"/>
          <w:szCs w:val="24"/>
          <w:rtl w:val="0"/>
          <w:lang w:val="es-ES_tradnl"/>
        </w:rPr>
        <w:t xml:space="preserve">” </w:t>
      </w:r>
      <w:r>
        <w:rPr>
          <w:rStyle w:val="Ninguno"/>
          <w:rFonts w:ascii="Times New Roman" w:hAnsi="Times New Roman"/>
          <w:sz w:val="24"/>
          <w:szCs w:val="24"/>
          <w:rtl w:val="0"/>
          <w:lang w:val="es-ES_tradnl"/>
        </w:rPr>
        <w:t>(P</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 xml:space="preserve">rez y Natalucci, 2008), que se constituyen en el trabajo reflexivo de su identidad colectiva, entendida como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sistema de acci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w:t>
      </w:r>
      <w:r>
        <w:rPr>
          <w:rStyle w:val="Ninguno"/>
          <w:rFonts w:ascii="Times New Roman" w:hAnsi="Times New Roman" w:hint="default"/>
          <w:sz w:val="24"/>
          <w:szCs w:val="24"/>
          <w:rtl w:val="0"/>
          <w:lang w:val="es-ES_tradnl"/>
        </w:rPr>
        <w:t xml:space="preserve">” </w:t>
      </w:r>
      <w:r>
        <w:rPr>
          <w:rStyle w:val="Ninguno"/>
          <w:rFonts w:ascii="Times New Roman" w:hAnsi="Times New Roman"/>
          <w:sz w:val="24"/>
          <w:szCs w:val="24"/>
          <w:rtl w:val="0"/>
          <w:lang w:val="es-ES_tradnl"/>
        </w:rPr>
        <w:t>(Melucci, 1995 en P</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rez y Natalucci, 2008) o como ethos en tanto que tecnolog</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a de s</w:t>
      </w:r>
      <w:r>
        <w:rPr>
          <w:rStyle w:val="Ninguno"/>
          <w:rFonts w:ascii="Times New Roman" w:hAnsi="Times New Roman" w:hint="default"/>
          <w:sz w:val="24"/>
          <w:szCs w:val="24"/>
          <w:rtl w:val="0"/>
          <w:lang w:val="es-ES_tradnl"/>
        </w:rPr>
        <w:t xml:space="preserve">í </w:t>
      </w:r>
      <w:r>
        <w:rPr>
          <w:rStyle w:val="Ninguno"/>
          <w:rFonts w:ascii="Times New Roman" w:hAnsi="Times New Roman"/>
          <w:sz w:val="24"/>
          <w:szCs w:val="24"/>
          <w:rtl w:val="0"/>
          <w:lang w:val="es-ES_tradnl"/>
        </w:rPr>
        <w:t>(concepto de Foucault en P</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rez y Natalucci, 2008). Los desarrollos el An</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lisis del Discurso, en particular la escuela francesa, proponen elementos conceptuales y anal</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ticos que bien pueden ser retomados para analizar estos procesos de construcci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 xml:space="preserve">n de subjetividad. </w:t>
      </w:r>
    </w:p>
    <w:p>
      <w:pPr>
        <w:pStyle w:val="Cuerpo A"/>
        <w:spacing w:before="120"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 xml:space="preserve">Emile Benveniste (1995, 1997) ya postulaba que el sujeto se constituye de manera performativa en el lenguaje, siendo la subjetividad la capacidad del locutor de plantearse como un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yo</w:t>
      </w:r>
      <w:r>
        <w:rPr>
          <w:rStyle w:val="Ninguno"/>
          <w:rFonts w:ascii="Times New Roman" w:hAnsi="Times New Roman" w:hint="default"/>
          <w:sz w:val="24"/>
          <w:szCs w:val="24"/>
          <w:rtl w:val="0"/>
          <w:lang w:val="es-ES_tradnl"/>
        </w:rPr>
        <w:t xml:space="preserve">” </w:t>
      </w:r>
      <w:r>
        <w:rPr>
          <w:rStyle w:val="Ninguno"/>
          <w:rFonts w:ascii="Times New Roman" w:hAnsi="Times New Roman"/>
          <w:sz w:val="24"/>
          <w:szCs w:val="24"/>
          <w:rtl w:val="0"/>
          <w:lang w:val="es-ES_tradnl"/>
        </w:rPr>
        <w:t>en el discurso. Retomando y reformando la tradici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ret</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rica, Ruth Amossy (2010) agrega que al mismo tiempo en que se constituye como sujeto, el locutor construye una imagen de s</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 xml:space="preserve">, un </w:t>
      </w:r>
      <w:r>
        <w:rPr>
          <w:rStyle w:val="Ninguno"/>
          <w:rFonts w:ascii="Times New Roman" w:hAnsi="Times New Roman"/>
          <w:i w:val="1"/>
          <w:iCs w:val="1"/>
          <w:sz w:val="24"/>
          <w:szCs w:val="24"/>
          <w:rtl w:val="0"/>
          <w:lang w:val="es-ES_tradnl"/>
        </w:rPr>
        <w:t>ethos</w:t>
      </w:r>
      <w:r>
        <w:rPr>
          <w:rStyle w:val="Ninguno"/>
          <w:rFonts w:ascii="Times New Roman" w:hAnsi="Times New Roman"/>
          <w:sz w:val="24"/>
          <w:szCs w:val="24"/>
          <w:rtl w:val="0"/>
          <w:lang w:val="es-ES_tradnl"/>
        </w:rPr>
        <w:t xml:space="preserve">, que puede ser tanto individual como colectivo, y se ubica en el </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 xml:space="preserve">mbito de lo </w:t>
      </w:r>
      <w:r>
        <w:rPr>
          <w:rStyle w:val="Ninguno"/>
          <w:rFonts w:ascii="Times New Roman" w:hAnsi="Times New Roman"/>
          <w:i w:val="1"/>
          <w:iCs w:val="1"/>
          <w:sz w:val="24"/>
          <w:szCs w:val="24"/>
          <w:rtl w:val="0"/>
          <w:lang w:val="es-ES_tradnl"/>
        </w:rPr>
        <w:t>mostrado</w:t>
      </w:r>
      <w:r>
        <w:rPr>
          <w:rStyle w:val="Ninguno"/>
          <w:rFonts w:ascii="Times New Roman" w:hAnsi="Times New Roman"/>
          <w:sz w:val="24"/>
          <w:szCs w:val="24"/>
          <w:rtl w:val="0"/>
          <w:lang w:val="es-ES_tradnl"/>
        </w:rPr>
        <w:t xml:space="preserve"> (Dominique Maingueneau, 2002), distinto de aquello que el locutor dice de s</w:t>
      </w:r>
      <w:r>
        <w:rPr>
          <w:rStyle w:val="Ninguno"/>
          <w:rFonts w:ascii="Times New Roman" w:hAnsi="Times New Roman" w:hint="default"/>
          <w:sz w:val="24"/>
          <w:szCs w:val="24"/>
          <w:rtl w:val="0"/>
          <w:lang w:val="es-ES_tradnl"/>
        </w:rPr>
        <w:t xml:space="preserve">í </w:t>
      </w:r>
      <w:r>
        <w:rPr>
          <w:rStyle w:val="Ninguno"/>
          <w:rFonts w:ascii="Times New Roman" w:hAnsi="Times New Roman"/>
          <w:sz w:val="24"/>
          <w:szCs w:val="24"/>
          <w:rtl w:val="0"/>
          <w:lang w:val="es-ES_tradnl"/>
        </w:rPr>
        <w:t>mismo. El ethos implica la construcci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performativa de una identidad que no preexiste a la enunciaci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y que si bien puede entenderse como vinculado a  un estereotipo del imaginario social (Amossy, 2010), en algunos casos implica una ruptura, un ethos que se rehusa a inscribirse en categor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as previamente existentes para dar lugar a la invenci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de una identidad nueva (Amossy, 2012).</w:t>
      </w:r>
    </w:p>
    <w:p>
      <w:pPr>
        <w:pStyle w:val="Cuerpo A"/>
        <w:spacing w:before="120"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En este sentido, la construcci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de un ethos colectivo en la enunciaci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 xml:space="preserve">n de un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nosotros</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 en el que radicar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 xml:space="preserve">a la </w:t>
      </w:r>
      <w:r>
        <w:rPr>
          <w:rStyle w:val="Ninguno"/>
          <w:rFonts w:ascii="Times New Roman" w:hAnsi="Times New Roman"/>
          <w:sz w:val="24"/>
          <w:szCs w:val="24"/>
          <w:rtl w:val="0"/>
          <w:lang w:val="pt-PT"/>
        </w:rPr>
        <w:t>constituci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de una nueva entidad (Guespin, 1985), para Amossy en ciertos casos puede contribuir a la fundaci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la construcci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o el reconocimiento de un grupo social. Para el caso espec</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fico de los movimientos sociales, Eithan Orikibi (2008) sostiene que el ethos ser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 xml:space="preserve">a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una imagen de grupo con la cual los miembros del movimiento se pueden identificar y con la ayuda de la cual se posicionan con respecto a otros grupos</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it-IT"/>
        </w:rPr>
        <w:t>. Eliseo Ver</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(1987), desde una perspectiva semiol</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it-IT"/>
        </w:rPr>
        <w:t xml:space="preserve">gica, propone </w:t>
      </w:r>
      <w:r>
        <w:rPr>
          <w:rStyle w:val="Ninguno"/>
          <w:rFonts w:ascii="Times New Roman" w:hAnsi="Times New Roman"/>
          <w:sz w:val="24"/>
          <w:szCs w:val="24"/>
          <w:rtl w:val="0"/>
          <w:lang w:val="es-ES_tradnl"/>
        </w:rPr>
        <w:t>precisamente como una de las caracter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it-IT"/>
        </w:rPr>
        <w:t>stica</w:t>
      </w:r>
      <w:r>
        <w:rPr>
          <w:rStyle w:val="Ninguno"/>
          <w:rFonts w:ascii="Times New Roman" w:hAnsi="Times New Roman"/>
          <w:sz w:val="24"/>
          <w:szCs w:val="24"/>
          <w:rtl w:val="0"/>
          <w:lang w:val="es-ES_tradnl"/>
        </w:rPr>
        <w:t>s propias del discurso pol</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it-IT"/>
        </w:rPr>
        <w:t>tico</w:t>
      </w:r>
      <w:r>
        <w:rPr>
          <w:rStyle w:val="Ninguno"/>
          <w:rFonts w:ascii="Times New Roman" w:hAnsi="Times New Roman"/>
          <w:sz w:val="24"/>
          <w:szCs w:val="24"/>
          <w:rtl w:val="0"/>
          <w:lang w:val="es-ES_tradnl"/>
        </w:rPr>
        <w:t xml:space="preserve"> la construcci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en la enunciaci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 xml:space="preserve">n de un </w:t>
      </w:r>
      <w:r>
        <w:rPr>
          <w:rStyle w:val="Ninguno"/>
          <w:rFonts w:ascii="Times New Roman" w:hAnsi="Times New Roman"/>
          <w:i w:val="1"/>
          <w:iCs w:val="1"/>
          <w:sz w:val="24"/>
          <w:szCs w:val="24"/>
          <w:rtl w:val="0"/>
          <w:lang w:val="es-ES_tradnl"/>
        </w:rPr>
        <w:t>colectivo de identificaci</w:t>
      </w:r>
      <w:r>
        <w:rPr>
          <w:rStyle w:val="Ninguno"/>
          <w:rFonts w:ascii="Times New Roman" w:hAnsi="Times New Roman" w:hint="default"/>
          <w:i w:val="1"/>
          <w:iCs w:val="1"/>
          <w:sz w:val="24"/>
          <w:szCs w:val="24"/>
          <w:rtl w:val="0"/>
          <w:lang w:val="es-ES_tradnl"/>
        </w:rPr>
        <w:t>ó</w:t>
      </w:r>
      <w:r>
        <w:rPr>
          <w:rStyle w:val="Ninguno"/>
          <w:rFonts w:ascii="Times New Roman" w:hAnsi="Times New Roman"/>
          <w:i w:val="1"/>
          <w:iCs w:val="1"/>
          <w:sz w:val="24"/>
          <w:szCs w:val="24"/>
          <w:rtl w:val="0"/>
          <w:lang w:val="es-ES_tradnl"/>
        </w:rPr>
        <w:t>n</w:t>
      </w:r>
      <w:r>
        <w:rPr>
          <w:rStyle w:val="Ninguno"/>
          <w:rFonts w:ascii="Times New Roman" w:hAnsi="Times New Roman"/>
          <w:sz w:val="24"/>
          <w:szCs w:val="24"/>
          <w:rtl w:val="0"/>
          <w:lang w:val="es-ES_tradnl"/>
        </w:rPr>
        <w:t xml:space="preserve"> compartido entre el locutor y aquellos que comparten sus ideas, creencias, valores y objetivos, y que se expresa en el nosotros inclusivo, el que unifica el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yo</w:t>
      </w:r>
      <w:r>
        <w:rPr>
          <w:rStyle w:val="Ninguno"/>
          <w:rFonts w:ascii="Times New Roman" w:hAnsi="Times New Roman" w:hint="default"/>
          <w:sz w:val="24"/>
          <w:szCs w:val="24"/>
          <w:rtl w:val="0"/>
          <w:lang w:val="es-ES_tradnl"/>
        </w:rPr>
        <w:t xml:space="preserve">” </w:t>
      </w:r>
      <w:r>
        <w:rPr>
          <w:rStyle w:val="Ninguno"/>
          <w:rFonts w:ascii="Times New Roman" w:hAnsi="Times New Roman"/>
          <w:sz w:val="24"/>
          <w:szCs w:val="24"/>
          <w:rtl w:val="0"/>
          <w:lang w:val="es-ES_tradnl"/>
        </w:rPr>
        <w:t xml:space="preserve">con el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tu</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w:t>
      </w:r>
    </w:p>
    <w:p>
      <w:pPr>
        <w:pStyle w:val="Cuerpo A"/>
        <w:spacing w:before="120"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Pero para Ver</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tambi</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n es caracter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stico del discurso pol</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tico la construcci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 xml:space="preserve">n de un adversario, un </w:t>
      </w:r>
      <w:r>
        <w:rPr>
          <w:rStyle w:val="Ninguno"/>
          <w:rFonts w:ascii="Times New Roman" w:hAnsi="Times New Roman"/>
          <w:i w:val="1"/>
          <w:iCs w:val="1"/>
          <w:sz w:val="24"/>
          <w:szCs w:val="24"/>
          <w:rtl w:val="0"/>
          <w:lang w:val="es-ES_tradnl"/>
        </w:rPr>
        <w:t>contradestinatario</w:t>
      </w:r>
      <w:r>
        <w:rPr>
          <w:rStyle w:val="Ninguno"/>
          <w:rFonts w:ascii="Times New Roman" w:hAnsi="Times New Roman"/>
          <w:sz w:val="24"/>
          <w:szCs w:val="24"/>
          <w:rtl w:val="0"/>
          <w:lang w:val="es-ES_tradnl"/>
        </w:rPr>
        <w:t>, que se ubica como excluido del colectivo de identificaci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y al que se le adjudican las ideas, valores, creencias y objetivos opuestos. Este rechazo es tambi</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n constitutivo de las identidades pol</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ticas ya que contribuye a delimitar precariamente sus l</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mites, a trav</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 xml:space="preserve">s del antagonismo (Laclau y Mouffe, 1989). </w:t>
      </w:r>
    </w:p>
    <w:p>
      <w:pPr>
        <w:pStyle w:val="Cuerpo A"/>
        <w:spacing w:before="120"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Mar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a Marta Garc</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it-IT"/>
        </w:rPr>
        <w:t>a Negroni (1988)</w:t>
      </w:r>
      <w:r>
        <w:rPr>
          <w:rStyle w:val="Ninguno"/>
          <w:rFonts w:ascii="Times New Roman" w:hAnsi="Times New Roman"/>
          <w:sz w:val="24"/>
          <w:szCs w:val="24"/>
          <w:rtl w:val="0"/>
          <w:lang w:val="es-ES_tradnl"/>
        </w:rPr>
        <w:t xml:space="preserve"> </w:t>
      </w:r>
      <w:r>
        <w:rPr>
          <w:rStyle w:val="Ninguno"/>
          <w:rFonts w:ascii="Times New Roman" w:hAnsi="Times New Roman"/>
          <w:sz w:val="24"/>
          <w:szCs w:val="24"/>
          <w:rtl w:val="0"/>
          <w:lang w:val="it-IT"/>
        </w:rPr>
        <w:t>incorpora una distinci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dentro de la categor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it-IT"/>
        </w:rPr>
        <w:t>a de contradestinatario</w:t>
      </w:r>
      <w:r>
        <w:rPr>
          <w:rStyle w:val="Ninguno"/>
          <w:rFonts w:ascii="Times New Roman" w:hAnsi="Times New Roman"/>
          <w:sz w:val="24"/>
          <w:szCs w:val="24"/>
          <w:rtl w:val="0"/>
          <w:lang w:val="es-ES_tradnl"/>
        </w:rPr>
        <w:t>, que podr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a ser aprehendido ling</w:t>
      </w:r>
      <w:r>
        <w:rPr>
          <w:rStyle w:val="Ninguno"/>
          <w:rFonts w:ascii="Times New Roman" w:hAnsi="Times New Roman" w:hint="default"/>
          <w:sz w:val="24"/>
          <w:szCs w:val="24"/>
          <w:rtl w:val="0"/>
          <w:lang w:val="es-ES_tradnl"/>
        </w:rPr>
        <w:t>üí</w:t>
      </w:r>
      <w:r>
        <w:rPr>
          <w:rStyle w:val="Ninguno"/>
          <w:rFonts w:ascii="Times New Roman" w:hAnsi="Times New Roman"/>
          <w:sz w:val="24"/>
          <w:szCs w:val="24"/>
          <w:rtl w:val="0"/>
          <w:lang w:val="es-ES_tradnl"/>
        </w:rPr>
        <w:t>sticamente en dos categor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 xml:space="preserve">as. El contra </w:t>
      </w:r>
      <w:r>
        <w:rPr>
          <w:rStyle w:val="Ninguno"/>
          <w:rFonts w:ascii="Times New Roman" w:hAnsi="Times New Roman"/>
          <w:i w:val="1"/>
          <w:iCs w:val="1"/>
          <w:sz w:val="24"/>
          <w:szCs w:val="24"/>
          <w:rtl w:val="0"/>
          <w:lang w:val="es-ES_tradnl"/>
        </w:rPr>
        <w:t xml:space="preserve">destinatario encubierto </w:t>
      </w:r>
      <w:r>
        <w:rPr>
          <w:rStyle w:val="Ninguno"/>
          <w:rFonts w:ascii="Times New Roman" w:hAnsi="Times New Roman"/>
          <w:sz w:val="24"/>
          <w:szCs w:val="24"/>
          <w:rtl w:val="0"/>
          <w:lang w:val="es-ES_tradnl"/>
        </w:rPr>
        <w:t>es aquel que es referido como tercero discurso, excluido de todo di</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logo o derecho a r</w:t>
      </w:r>
      <w:r>
        <w:rPr>
          <w:rStyle w:val="Ninguno"/>
          <w:rFonts w:ascii="Times New Roman" w:hAnsi="Times New Roman" w:hint="default"/>
          <w:sz w:val="24"/>
          <w:szCs w:val="24"/>
          <w:rtl w:val="0"/>
          <w:lang w:val="fr-FR"/>
        </w:rPr>
        <w:t>é</w:t>
      </w:r>
      <w:r>
        <w:rPr>
          <w:rStyle w:val="Ninguno"/>
          <w:rFonts w:ascii="Times New Roman" w:hAnsi="Times New Roman"/>
          <w:sz w:val="24"/>
          <w:szCs w:val="24"/>
          <w:rtl w:val="0"/>
          <w:lang w:val="es-ES_tradnl"/>
        </w:rPr>
        <w:t xml:space="preserve">plica, generalmente por la tercera persona. A </w:t>
      </w:r>
      <w:r>
        <w:rPr>
          <w:rStyle w:val="Ninguno"/>
          <w:rFonts w:ascii="Times New Roman" w:hAnsi="Times New Roman" w:hint="default"/>
          <w:sz w:val="24"/>
          <w:szCs w:val="24"/>
          <w:rtl w:val="0"/>
          <w:lang w:val="fr-FR"/>
        </w:rPr>
        <w:t>é</w:t>
      </w:r>
      <w:r>
        <w:rPr>
          <w:rStyle w:val="Ninguno"/>
          <w:rFonts w:ascii="Times New Roman" w:hAnsi="Times New Roman"/>
          <w:sz w:val="24"/>
          <w:szCs w:val="24"/>
          <w:rtl w:val="0"/>
          <w:lang w:val="es-ES_tradnl"/>
        </w:rPr>
        <w:t>l se dirigir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 xml:space="preserve">an los actos de advertencia o amenaza. En segundo lugar, el </w:t>
      </w:r>
      <w:r>
        <w:rPr>
          <w:rStyle w:val="Ninguno"/>
          <w:rFonts w:ascii="Times New Roman" w:hAnsi="Times New Roman"/>
          <w:i w:val="1"/>
          <w:iCs w:val="1"/>
          <w:sz w:val="24"/>
          <w:szCs w:val="24"/>
          <w:rtl w:val="0"/>
          <w:lang w:val="it-IT"/>
        </w:rPr>
        <w:t>contradestinarario indirecto</w:t>
      </w:r>
      <w:r>
        <w:rPr>
          <w:rStyle w:val="Ninguno"/>
          <w:rFonts w:ascii="Times New Roman" w:hAnsi="Times New Roman"/>
          <w:sz w:val="24"/>
          <w:szCs w:val="24"/>
          <w:rtl w:val="0"/>
          <w:lang w:val="es-ES_tradnl"/>
        </w:rPr>
        <w:t>, a</w:t>
      </w:r>
      <w:r>
        <w:rPr>
          <w:rStyle w:val="Ninguno"/>
          <w:rFonts w:ascii="Times New Roman" w:hAnsi="Times New Roman" w:hint="default"/>
          <w:sz w:val="24"/>
          <w:szCs w:val="24"/>
          <w:rtl w:val="0"/>
          <w:lang w:val="es-ES_tradnl"/>
        </w:rPr>
        <w:t>ú</w:t>
      </w:r>
      <w:r>
        <w:rPr>
          <w:rStyle w:val="Ninguno"/>
          <w:rFonts w:ascii="Times New Roman" w:hAnsi="Times New Roman"/>
          <w:sz w:val="24"/>
          <w:szCs w:val="24"/>
          <w:rtl w:val="0"/>
          <w:lang w:val="es-ES_tradnl"/>
        </w:rPr>
        <w:t>n menos expl</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cito en el enunciado, comparte el estatus de tercero discursivo, no alude claramente a un referente o agente social espec</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fico, y sus indicios en la superficie textual son netamente polif</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pt-PT"/>
        </w:rPr>
        <w:t xml:space="preserve">nicos, </w:t>
      </w:r>
      <w:r>
        <w:rPr>
          <w:rStyle w:val="Ninguno"/>
          <w:rFonts w:ascii="Times New Roman" w:hAnsi="Times New Roman"/>
          <w:sz w:val="24"/>
          <w:szCs w:val="24"/>
          <w:rtl w:val="0"/>
          <w:lang w:val="es-ES_tradnl"/>
        </w:rPr>
        <w:t>encontr</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ndose generalmente en la negaci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pol</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 xml:space="preserve">mica. </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u w:val="single"/>
        </w:rPr>
      </w:pPr>
      <w:r>
        <w:rPr>
          <w:rStyle w:val="Ninguno"/>
          <w:rFonts w:ascii="Times New Roman" w:hAnsi="Times New Roman"/>
          <w:sz w:val="24"/>
          <w:szCs w:val="24"/>
          <w:u w:val="single"/>
          <w:rtl w:val="0"/>
          <w:lang w:val="es-ES_tradnl"/>
        </w:rPr>
        <w:t>An</w:t>
      </w:r>
      <w:r>
        <w:rPr>
          <w:rStyle w:val="Ninguno"/>
          <w:rFonts w:ascii="Times New Roman" w:hAnsi="Times New Roman" w:hint="default"/>
          <w:sz w:val="24"/>
          <w:szCs w:val="24"/>
          <w:u w:val="single"/>
          <w:rtl w:val="0"/>
          <w:lang w:val="es-ES_tradnl"/>
        </w:rPr>
        <w:t>á</w:t>
      </w:r>
      <w:r>
        <w:rPr>
          <w:rStyle w:val="Ninguno"/>
          <w:rFonts w:ascii="Times New Roman" w:hAnsi="Times New Roman"/>
          <w:sz w:val="24"/>
          <w:szCs w:val="24"/>
          <w:u w:val="single"/>
          <w:rtl w:val="0"/>
          <w:lang w:val="es-ES_tradnl"/>
        </w:rPr>
        <w:t>lisis</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A partir de los desarrollos anteriores, la exposici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del an</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lisis tendr</w:t>
      </w:r>
      <w:r>
        <w:rPr>
          <w:rStyle w:val="Ninguno"/>
          <w:rFonts w:ascii="Times New Roman" w:hAnsi="Times New Roman" w:hint="default"/>
          <w:sz w:val="24"/>
          <w:szCs w:val="24"/>
          <w:rtl w:val="0"/>
          <w:lang w:val="es-ES_tradnl"/>
        </w:rPr>
        <w:t xml:space="preserve">á </w:t>
      </w:r>
      <w:r>
        <w:rPr>
          <w:rStyle w:val="Ninguno"/>
          <w:rFonts w:ascii="Times New Roman" w:hAnsi="Times New Roman"/>
          <w:sz w:val="24"/>
          <w:szCs w:val="24"/>
          <w:rtl w:val="0"/>
          <w:lang w:val="es-ES_tradnl"/>
        </w:rPr>
        <w:t>lugar en dos secciones principales que abordar</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n la construcci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de la subjetividad de #NiUnaMenos en su per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odo fundacional, una primera se abocar</w:t>
      </w:r>
      <w:r>
        <w:rPr>
          <w:rStyle w:val="Ninguno"/>
          <w:rFonts w:ascii="Times New Roman" w:hAnsi="Times New Roman" w:hint="default"/>
          <w:sz w:val="24"/>
          <w:szCs w:val="24"/>
          <w:rtl w:val="0"/>
          <w:lang w:val="es-ES_tradnl"/>
        </w:rPr>
        <w:t xml:space="preserve">á </w:t>
      </w:r>
      <w:r>
        <w:rPr>
          <w:rStyle w:val="Ninguno"/>
          <w:rFonts w:ascii="Times New Roman" w:hAnsi="Times New Roman"/>
          <w:sz w:val="24"/>
          <w:szCs w:val="24"/>
          <w:rtl w:val="0"/>
          <w:lang w:val="es-ES_tradnl"/>
        </w:rPr>
        <w:t>al momento de su emergencia, y la segunda, a la construcci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 xml:space="preserve">n de su identidad. </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b w:val="1"/>
          <w:bCs w:val="1"/>
          <w:sz w:val="24"/>
          <w:szCs w:val="24"/>
        </w:rPr>
      </w:pPr>
      <w:r>
        <w:rPr>
          <w:rStyle w:val="Ninguno"/>
          <w:rFonts w:ascii="Times New Roman" w:hAnsi="Times New Roman"/>
          <w:b w:val="1"/>
          <w:bCs w:val="1"/>
          <w:sz w:val="24"/>
          <w:szCs w:val="24"/>
          <w:rtl w:val="0"/>
          <w:lang w:val="es-ES_tradnl"/>
        </w:rPr>
        <w:t>La emergencia de #NiUnaMenos</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i w:val="1"/>
          <w:iCs w:val="1"/>
          <w:sz w:val="24"/>
          <w:szCs w:val="24"/>
        </w:rPr>
      </w:pPr>
      <w:r>
        <w:rPr>
          <w:rStyle w:val="Ninguno"/>
          <w:rFonts w:ascii="Times New Roman" w:hAnsi="Times New Roman"/>
          <w:i w:val="1"/>
          <w:iCs w:val="1"/>
          <w:sz w:val="24"/>
          <w:szCs w:val="24"/>
          <w:rtl w:val="0"/>
          <w:lang w:val="es-ES_tradnl"/>
        </w:rPr>
        <w:t xml:space="preserve">El sujeto </w:t>
      </w:r>
      <w:r>
        <w:rPr>
          <w:rStyle w:val="Ninguno"/>
          <w:rFonts w:ascii="Times New Roman" w:hAnsi="Times New Roman" w:hint="default"/>
          <w:i w:val="1"/>
          <w:iCs w:val="1"/>
          <w:sz w:val="24"/>
          <w:szCs w:val="24"/>
          <w:rtl w:val="0"/>
          <w:lang w:val="es-ES_tradnl"/>
        </w:rPr>
        <w:t>“</w:t>
      </w:r>
      <w:r>
        <w:rPr>
          <w:rStyle w:val="Ninguno"/>
          <w:rFonts w:ascii="Times New Roman" w:hAnsi="Times New Roman"/>
          <w:i w:val="1"/>
          <w:iCs w:val="1"/>
          <w:sz w:val="24"/>
          <w:szCs w:val="24"/>
          <w:rtl w:val="0"/>
          <w:lang w:val="es-ES_tradnl"/>
        </w:rPr>
        <w:t>mujeres</w:t>
      </w:r>
      <w:r>
        <w:rPr>
          <w:rStyle w:val="Ninguno"/>
          <w:rFonts w:ascii="Times New Roman" w:hAnsi="Times New Roman" w:hint="default"/>
          <w:i w:val="1"/>
          <w:iCs w:val="1"/>
          <w:sz w:val="24"/>
          <w:szCs w:val="24"/>
          <w:rtl w:val="0"/>
          <w:lang w:val="es-ES_tradnl"/>
        </w:rPr>
        <w:t>”</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El primer tweet identificado como el iniciador del proceso fue emitido por la periodista Marcela Ojeda el 11 de mayo de 2015, a partir del descubrimiento de la muerte de Chiara P</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ez, una joven embarazada de 14 a</w:t>
      </w:r>
      <w:r>
        <w:rPr>
          <w:rStyle w:val="Ninguno"/>
          <w:rFonts w:ascii="Times New Roman" w:hAnsi="Times New Roman" w:hint="default"/>
          <w:sz w:val="24"/>
          <w:szCs w:val="24"/>
          <w:rtl w:val="0"/>
          <w:lang w:val="es-ES_tradnl"/>
        </w:rPr>
        <w:t>ñ</w:t>
      </w:r>
      <w:r>
        <w:rPr>
          <w:rStyle w:val="Ninguno"/>
          <w:rFonts w:ascii="Times New Roman" w:hAnsi="Times New Roman"/>
          <w:sz w:val="24"/>
          <w:szCs w:val="24"/>
          <w:rtl w:val="0"/>
          <w:lang w:val="es-ES_tradnl"/>
        </w:rPr>
        <w:t>os enterrada viva:</w:t>
      </w:r>
      <w:r>
        <w:rPr>
          <w:rStyle w:val="Ninguno"/>
          <w:rFonts w:ascii="Times New Roman" w:cs="Times New Roman" w:hAnsi="Times New Roman" w:eastAsia="Times New Roman"/>
          <w:sz w:val="24"/>
          <w:szCs w:val="24"/>
          <w:lang w:val="es-ES_tradnl"/>
        </w:rPr>
        <w:drawing>
          <wp:anchor distT="57150" distB="57150" distL="57150" distR="57150" simplePos="0" relativeHeight="251659264" behindDoc="0" locked="0" layoutInCell="1" allowOverlap="1">
            <wp:simplePos x="0" y="0"/>
            <wp:positionH relativeFrom="page">
              <wp:posOffset>2387386</wp:posOffset>
            </wp:positionH>
            <wp:positionV relativeFrom="line">
              <wp:posOffset>435682</wp:posOffset>
            </wp:positionV>
            <wp:extent cx="2566132" cy="943370"/>
            <wp:effectExtent l="0" t="0" r="0" b="0"/>
            <wp:wrapSquare wrapText="bothSides" distL="57150" distR="57150" distT="57150" distB="57150"/>
            <wp:docPr id="1073741825" name="officeArt object" descr="image2.png"/>
            <wp:cNvGraphicFramePr/>
            <a:graphic xmlns:a="http://schemas.openxmlformats.org/drawingml/2006/main">
              <a:graphicData uri="http://schemas.openxmlformats.org/drawingml/2006/picture">
                <pic:pic xmlns:pic="http://schemas.openxmlformats.org/drawingml/2006/picture">
                  <pic:nvPicPr>
                    <pic:cNvPr id="1073741825" name="image2.png" descr="image2.png"/>
                    <pic:cNvPicPr>
                      <a:picLocks noChangeAspect="1"/>
                    </pic:cNvPicPr>
                  </pic:nvPicPr>
                  <pic:blipFill>
                    <a:blip r:embed="rId4">
                      <a:extLst/>
                    </a:blip>
                    <a:srcRect l="32273" t="14804" r="33752" b="62982"/>
                    <a:stretch>
                      <a:fillRect/>
                    </a:stretch>
                  </pic:blipFill>
                  <pic:spPr>
                    <a:xfrm>
                      <a:off x="0" y="0"/>
                      <a:ext cx="2566132" cy="943370"/>
                    </a:xfrm>
                    <a:prstGeom prst="rect">
                      <a:avLst/>
                    </a:prstGeom>
                    <a:ln w="12700" cap="flat">
                      <a:noFill/>
                      <a:miter lim="400000"/>
                    </a:ln>
                    <a:effectLst/>
                  </pic:spPr>
                </pic:pic>
              </a:graphicData>
            </a:graphic>
          </wp:anchor>
        </w:drawing>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cs="Times New Roman" w:hAnsi="Times New Roman" w:eastAsia="Times New Roman"/>
          <w:sz w:val="24"/>
          <w:szCs w:val="24"/>
          <w:lang w:val="es-ES_tradnl"/>
        </w:rPr>
        <mc:AlternateContent>
          <mc:Choice Requires="wps">
            <w:drawing>
              <wp:anchor distT="0" distB="0" distL="0" distR="0" simplePos="0" relativeHeight="251660288" behindDoc="0" locked="0" layoutInCell="1" allowOverlap="1">
                <wp:simplePos x="0" y="0"/>
                <wp:positionH relativeFrom="page">
                  <wp:posOffset>4953579</wp:posOffset>
                </wp:positionH>
                <wp:positionV relativeFrom="line">
                  <wp:posOffset>97550</wp:posOffset>
                </wp:positionV>
                <wp:extent cx="590550" cy="238125"/>
                <wp:effectExtent l="0" t="0" r="0" b="0"/>
                <wp:wrapNone/>
                <wp:docPr id="1073741826" name="officeArt object" descr="Cuadro de texto 2"/>
                <wp:cNvGraphicFramePr/>
                <a:graphic xmlns:a="http://schemas.openxmlformats.org/drawingml/2006/main">
                  <a:graphicData uri="http://schemas.microsoft.com/office/word/2010/wordprocessingShape">
                    <wps:wsp>
                      <wps:cNvSpPr txBox="1"/>
                      <wps:spPr>
                        <a:xfrm>
                          <a:off x="0" y="0"/>
                          <a:ext cx="590550" cy="238125"/>
                        </a:xfrm>
                        <a:prstGeom prst="rect">
                          <a:avLst/>
                        </a:prstGeom>
                        <a:noFill/>
                        <a:ln w="12700" cap="flat">
                          <a:noFill/>
                          <a:miter lim="400000"/>
                        </a:ln>
                        <a:effectLst/>
                      </wps:spPr>
                      <wps:txb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Figura 1</w:t>
                            </w:r>
                          </w:p>
                        </w:txbxContent>
                      </wps:txbx>
                      <wps:bodyPr wrap="square" lIns="45718" tIns="45718" rIns="45718" bIns="45718" numCol="1" anchor="t">
                        <a:noAutofit/>
                      </wps:bodyPr>
                    </wps:wsp>
                  </a:graphicData>
                </a:graphic>
              </wp:anchor>
            </w:drawing>
          </mc:Choice>
          <mc:Fallback>
            <w:pict>
              <v:shape id="_x0000_s1026" type="#_x0000_t202" style="visibility:visible;position:absolute;margin-left:390.0pt;margin-top:7.7pt;width:46.5pt;height:18.8pt;z-index:251660288;mso-position-horizontal:absolute;mso-position-horizontal-relative:page;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Figura 1</w:t>
                      </w:r>
                    </w:p>
                  </w:txbxContent>
                </v:textbox>
                <w10:wrap type="none" side="bothSides" anchorx="page"/>
              </v:shape>
            </w:pict>
          </mc:Fallback>
        </mc:AlternateConten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En este primer enunciado podr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a considerarse que el locutor instaura un nuevo colectivo de identificaci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 xml:space="preserve">n: las mujeres. </w:t>
      </w:r>
      <w:r>
        <w:rPr>
          <w:rStyle w:val="Ninguno"/>
          <w:rFonts w:ascii="Times New Roman" w:hAnsi="Times New Roman" w:hint="default"/>
          <w:sz w:val="24"/>
          <w:szCs w:val="24"/>
          <w:rtl w:val="0"/>
          <w:lang w:val="fr-FR"/>
        </w:rPr>
        <w:t>É</w:t>
      </w:r>
      <w:r>
        <w:rPr>
          <w:rStyle w:val="Ninguno"/>
          <w:rFonts w:ascii="Times New Roman" w:hAnsi="Times New Roman"/>
          <w:sz w:val="24"/>
          <w:szCs w:val="24"/>
          <w:rtl w:val="0"/>
          <w:lang w:val="es-ES_tradnl"/>
        </w:rPr>
        <w:t xml:space="preserve">ste emerge en el uso del nosotros inclusivo </w:t>
      </w:r>
      <w:r>
        <w:rPr>
          <w:rStyle w:val="Ninguno"/>
          <w:rFonts w:ascii="Times New Roman" w:hAnsi="Times New Roman"/>
          <w:sz w:val="24"/>
          <w:szCs w:val="24"/>
          <w:rtl w:val="0"/>
          <w:lang w:val="fr-FR"/>
        </w:rPr>
        <w:t xml:space="preserve">en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pt-PT"/>
        </w:rPr>
        <w:t>No va</w:t>
      </w:r>
      <w:r>
        <w:rPr>
          <w:rStyle w:val="Ninguno"/>
          <w:rFonts w:ascii="Times New Roman" w:hAnsi="Times New Roman"/>
          <w:sz w:val="24"/>
          <w:szCs w:val="24"/>
          <w:u w:val="single"/>
          <w:rtl w:val="0"/>
          <w:lang w:val="es-ES_tradnl"/>
        </w:rPr>
        <w:t>mos</w:t>
      </w:r>
      <w:r>
        <w:rPr>
          <w:rStyle w:val="Ninguno"/>
          <w:rFonts w:ascii="Times New Roman" w:hAnsi="Times New Roman"/>
          <w:sz w:val="24"/>
          <w:szCs w:val="24"/>
          <w:rtl w:val="0"/>
          <w:lang w:val="es-ES_tradnl"/>
        </w:rPr>
        <w:t xml:space="preserve"> a levantar la voz? </w:t>
      </w:r>
      <w:r>
        <w:rPr>
          <w:rStyle w:val="Ninguno"/>
          <w:rFonts w:ascii="Times New Roman" w:hAnsi="Times New Roman"/>
          <w:sz w:val="24"/>
          <w:szCs w:val="24"/>
          <w:u w:val="single"/>
          <w:rtl w:val="0"/>
          <w:lang w:val="es-ES_tradnl"/>
        </w:rPr>
        <w:t>NOS</w:t>
      </w:r>
      <w:r>
        <w:rPr>
          <w:rStyle w:val="Ninguno"/>
          <w:rFonts w:ascii="Times New Roman" w:hAnsi="Times New Roman"/>
          <w:sz w:val="24"/>
          <w:szCs w:val="24"/>
          <w:rtl w:val="0"/>
          <w:lang w:val="es-ES_tradnl"/>
        </w:rPr>
        <w:t xml:space="preserve"> ESTAN MATANDO</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 xml:space="preserve">. A diferencia de las anteriores manifestaciones en contra de la inseguridad, convocadas por colectivos de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v</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ctimas</w:t>
      </w:r>
      <w:r>
        <w:rPr>
          <w:rStyle w:val="Ninguno"/>
          <w:rFonts w:ascii="Times New Roman" w:hAnsi="Times New Roman" w:hint="default"/>
          <w:sz w:val="24"/>
          <w:szCs w:val="24"/>
          <w:rtl w:val="0"/>
          <w:lang w:val="es-ES_tradnl"/>
        </w:rPr>
        <w:t xml:space="preserve">” </w:t>
      </w:r>
      <w:r>
        <w:rPr>
          <w:rStyle w:val="Ninguno"/>
          <w:rFonts w:ascii="Times New Roman" w:hAnsi="Times New Roman"/>
          <w:sz w:val="24"/>
          <w:szCs w:val="24"/>
          <w:rtl w:val="0"/>
          <w:lang w:val="es-ES_tradnl"/>
        </w:rPr>
        <w:t>y ya instaladas en la agenda p</w:t>
      </w:r>
      <w:r>
        <w:rPr>
          <w:rStyle w:val="Ninguno"/>
          <w:rFonts w:ascii="Times New Roman" w:hAnsi="Times New Roman" w:hint="default"/>
          <w:sz w:val="24"/>
          <w:szCs w:val="24"/>
          <w:rtl w:val="0"/>
          <w:lang w:val="es-ES_tradnl"/>
        </w:rPr>
        <w:t>ú</w:t>
      </w:r>
      <w:r>
        <w:rPr>
          <w:rStyle w:val="Ninguno"/>
          <w:rFonts w:ascii="Times New Roman" w:hAnsi="Times New Roman"/>
          <w:sz w:val="24"/>
          <w:szCs w:val="24"/>
          <w:rtl w:val="0"/>
          <w:lang w:val="pt-PT"/>
        </w:rPr>
        <w:t xml:space="preserve">blica, </w:t>
      </w:r>
      <w:r>
        <w:rPr>
          <w:rStyle w:val="Ninguno"/>
          <w:rFonts w:ascii="Times New Roman" w:hAnsi="Times New Roman"/>
          <w:sz w:val="24"/>
          <w:szCs w:val="24"/>
          <w:rtl w:val="0"/>
          <w:lang w:val="es-ES_tradnl"/>
        </w:rPr>
        <w:t>podr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 xml:space="preserve">a considerarse que con este enunciado el locutor instituye el colectivo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mujeres</w:t>
      </w:r>
      <w:r>
        <w:rPr>
          <w:rStyle w:val="Ninguno"/>
          <w:rFonts w:ascii="Times New Roman" w:hAnsi="Times New Roman" w:hint="default"/>
          <w:sz w:val="24"/>
          <w:szCs w:val="24"/>
          <w:rtl w:val="0"/>
          <w:lang w:val="es-ES_tradnl"/>
        </w:rPr>
        <w:t>”</w:t>
      </w:r>
      <w:r>
        <w:rPr>
          <w:rStyle w:val="Ninguno"/>
          <w:rFonts w:ascii="Times New Roman" w:cs="Times New Roman" w:hAnsi="Times New Roman" w:eastAsia="Times New Roman"/>
          <w:sz w:val="24"/>
          <w:szCs w:val="24"/>
          <w:vertAlign w:val="superscript"/>
          <w:lang w:val="es-ES_tradnl"/>
        </w:rPr>
        <w:footnoteReference w:id="2"/>
      </w:r>
      <w:r>
        <w:rPr>
          <w:rStyle w:val="Ninguno"/>
          <w:rFonts w:ascii="Times New Roman" w:hAnsi="Times New Roman"/>
          <w:sz w:val="24"/>
          <w:szCs w:val="24"/>
          <w:rtl w:val="0"/>
          <w:lang w:val="es-ES_tradnl"/>
        </w:rPr>
        <w:t>. Adem</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 xml:space="preserve">s </w:t>
      </w:r>
      <w:r>
        <w:rPr>
          <w:rStyle w:val="Ninguno"/>
          <w:rFonts w:ascii="Times New Roman" w:hAnsi="Times New Roman"/>
          <w:sz w:val="24"/>
          <w:szCs w:val="24"/>
          <w:rtl w:val="0"/>
          <w:lang w:val="it-IT"/>
        </w:rPr>
        <w:t>la sin</w:t>
      </w:r>
      <w:r>
        <w:rPr>
          <w:rStyle w:val="Ninguno"/>
          <w:rFonts w:ascii="Times New Roman" w:hAnsi="Times New Roman" w:hint="default"/>
          <w:sz w:val="24"/>
          <w:szCs w:val="24"/>
          <w:rtl w:val="0"/>
          <w:lang w:val="fr-FR"/>
        </w:rPr>
        <w:t>é</w:t>
      </w:r>
      <w:r>
        <w:rPr>
          <w:rStyle w:val="Ninguno"/>
          <w:rFonts w:ascii="Times New Roman" w:hAnsi="Times New Roman"/>
          <w:sz w:val="24"/>
          <w:szCs w:val="24"/>
          <w:rtl w:val="0"/>
          <w:lang w:val="es-ES_tradnl"/>
        </w:rPr>
        <w:t>cdoque metaf</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 xml:space="preserve">rica en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pt-PT"/>
        </w:rPr>
        <w:t>nos est</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n matando</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 que reemplaza el asesinato de algunas mujeres por el de todas, genera un efecto path</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mico que contribuye a la construcci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del colectivo.</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Este primer tweet dio inicio a una conversaci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p</w:t>
      </w:r>
      <w:r>
        <w:rPr>
          <w:rStyle w:val="Ninguno"/>
          <w:rFonts w:ascii="Times New Roman" w:hAnsi="Times New Roman" w:hint="default"/>
          <w:sz w:val="24"/>
          <w:szCs w:val="24"/>
          <w:rtl w:val="0"/>
          <w:lang w:val="es-ES_tradnl"/>
        </w:rPr>
        <w:t>ú</w:t>
      </w:r>
      <w:r>
        <w:rPr>
          <w:rStyle w:val="Ninguno"/>
          <w:rFonts w:ascii="Times New Roman" w:hAnsi="Times New Roman"/>
          <w:sz w:val="24"/>
          <w:szCs w:val="24"/>
          <w:rtl w:val="0"/>
          <w:lang w:val="es-ES_tradnl"/>
        </w:rPr>
        <w:t>blica pero cerrada</w:t>
      </w:r>
      <w:r>
        <w:rPr>
          <w:rStyle w:val="Ninguno"/>
          <w:rFonts w:ascii="Times New Roman" w:cs="Times New Roman" w:hAnsi="Times New Roman" w:eastAsia="Times New Roman"/>
          <w:sz w:val="24"/>
          <w:szCs w:val="24"/>
          <w:vertAlign w:val="superscript"/>
          <w:lang w:val="es-ES_tradnl"/>
        </w:rPr>
        <w:footnoteReference w:id="3"/>
      </w:r>
      <w:r>
        <w:rPr>
          <w:rStyle w:val="Ninguno"/>
          <w:rFonts w:ascii="Times New Roman" w:hAnsi="Times New Roman"/>
          <w:sz w:val="24"/>
          <w:szCs w:val="24"/>
          <w:rtl w:val="0"/>
          <w:lang w:val="es-ES_tradnl"/>
        </w:rPr>
        <w:t>, entre un conjunto de periodistas que no conformaba previamente un grupo sino que una fue respondiendo e invitando a la otra a la conversaci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a trav</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s de la herramienta @ que provee Twitter. Las interlocutoras a continuaci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se apropiaron del colectivo de identificaci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 xml:space="preserve">n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mujeres</w:t>
      </w:r>
      <w:r>
        <w:rPr>
          <w:rStyle w:val="Ninguno"/>
          <w:rFonts w:ascii="Times New Roman" w:hAnsi="Times New Roman" w:hint="default"/>
          <w:sz w:val="24"/>
          <w:szCs w:val="24"/>
          <w:rtl w:val="0"/>
          <w:lang w:val="es-ES_tradnl"/>
        </w:rPr>
        <w:t xml:space="preserve">” </w:t>
      </w:r>
      <w:r>
        <w:rPr>
          <w:rStyle w:val="Ninguno"/>
          <w:rFonts w:ascii="Times New Roman" w:hAnsi="Times New Roman"/>
          <w:sz w:val="24"/>
          <w:szCs w:val="24"/>
          <w:rtl w:val="0"/>
          <w:lang w:val="es-ES_tradnl"/>
        </w:rPr>
        <w:t>instaurado por el tweet inicial:</w:t>
      </w:r>
      <w:r>
        <w:rPr>
          <w:rStyle w:val="Ninguno"/>
          <w:rFonts w:ascii="Times New Roman" w:cs="Times New Roman" w:hAnsi="Times New Roman" w:eastAsia="Times New Roman"/>
          <w:sz w:val="24"/>
          <w:szCs w:val="24"/>
          <w:lang w:val="es-ES_tradnl"/>
        </w:rPr>
        <mc:AlternateContent>
          <mc:Choice Requires="wps">
            <w:drawing>
              <wp:anchor distT="0" distB="0" distL="0" distR="0" simplePos="0" relativeHeight="251662336" behindDoc="0" locked="0" layoutInCell="1" allowOverlap="1">
                <wp:simplePos x="0" y="0"/>
                <wp:positionH relativeFrom="page">
                  <wp:posOffset>5056568</wp:posOffset>
                </wp:positionH>
                <wp:positionV relativeFrom="line">
                  <wp:posOffset>689644</wp:posOffset>
                </wp:positionV>
                <wp:extent cx="590550" cy="238125"/>
                <wp:effectExtent l="0" t="0" r="0" b="0"/>
                <wp:wrapNone/>
                <wp:docPr id="1073741827" name="officeArt object" descr="Cuadro de texto 2"/>
                <wp:cNvGraphicFramePr/>
                <a:graphic xmlns:a="http://schemas.openxmlformats.org/drawingml/2006/main">
                  <a:graphicData uri="http://schemas.microsoft.com/office/word/2010/wordprocessingShape">
                    <wps:wsp>
                      <wps:cNvSpPr txBox="1"/>
                      <wps:spPr>
                        <a:xfrm>
                          <a:off x="0" y="0"/>
                          <a:ext cx="590550" cy="238125"/>
                        </a:xfrm>
                        <a:prstGeom prst="rect">
                          <a:avLst/>
                        </a:prstGeom>
                        <a:noFill/>
                        <a:ln w="12700" cap="flat">
                          <a:noFill/>
                          <a:miter lim="400000"/>
                        </a:ln>
                        <a:effectLst/>
                      </wps:spPr>
                      <wps:txb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Figura</w:t>
                            </w:r>
                            <w:r>
                              <w:rPr>
                                <w:rStyle w:val="Ninguno"/>
                                <w:rFonts w:ascii="Times New Roman" w:hAnsi="Times New Roman"/>
                                <w:sz w:val="18"/>
                                <w:szCs w:val="18"/>
                                <w:u w:color="000000"/>
                                <w:rtl w:val="0"/>
                                <w:lang w:val="es-ES_tradnl"/>
                              </w:rPr>
                              <w:t xml:space="preserve"> 2</w:t>
                            </w:r>
                          </w:p>
                        </w:txbxContent>
                      </wps:txbx>
                      <wps:bodyPr wrap="square" lIns="45718" tIns="45718" rIns="45718" bIns="45718" numCol="1" anchor="t">
                        <a:noAutofit/>
                      </wps:bodyPr>
                    </wps:wsp>
                  </a:graphicData>
                </a:graphic>
              </wp:anchor>
            </w:drawing>
          </mc:Choice>
          <mc:Fallback>
            <w:pict>
              <v:shape id="_x0000_s1027" type="#_x0000_t202" style="visibility:visible;position:absolute;margin-left:398.2pt;margin-top:54.3pt;width:46.5pt;height:18.8pt;z-index:251662336;mso-position-horizontal:absolute;mso-position-horizontal-relative:page;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Figura</w:t>
                      </w:r>
                      <w:r>
                        <w:rPr>
                          <w:rStyle w:val="Ninguno"/>
                          <w:rFonts w:ascii="Times New Roman" w:hAnsi="Times New Roman"/>
                          <w:sz w:val="18"/>
                          <w:szCs w:val="18"/>
                          <w:u w:color="000000"/>
                          <w:rtl w:val="0"/>
                          <w:lang w:val="es-ES_tradnl"/>
                        </w:rPr>
                        <w:t xml:space="preserve"> 2</w:t>
                      </w:r>
                    </w:p>
                  </w:txbxContent>
                </v:textbox>
                <w10:wrap type="none" side="bothSides" anchorx="page"/>
              </v:shape>
            </w:pict>
          </mc:Fallback>
        </mc:AlternateContent>
      </w:r>
      <w:r>
        <w:rPr>
          <w:rStyle w:val="Ninguno"/>
          <w:rFonts w:ascii="Times New Roman" w:cs="Times New Roman" w:hAnsi="Times New Roman" w:eastAsia="Times New Roman"/>
          <w:sz w:val="24"/>
          <w:szCs w:val="24"/>
          <w:lang w:val="es-ES_tradnl"/>
        </w:rPr>
        <w:drawing>
          <wp:anchor distT="57150" distB="57150" distL="57150" distR="57150" simplePos="0" relativeHeight="251661312" behindDoc="0" locked="0" layoutInCell="1" allowOverlap="1">
            <wp:simplePos x="0" y="0"/>
            <wp:positionH relativeFrom="page">
              <wp:posOffset>2919197</wp:posOffset>
            </wp:positionH>
            <wp:positionV relativeFrom="line">
              <wp:posOffset>236412</wp:posOffset>
            </wp:positionV>
            <wp:extent cx="1502690" cy="792258"/>
            <wp:effectExtent l="0" t="0" r="0" b="0"/>
            <wp:wrapTopAndBottom distT="57150" distB="57150"/>
            <wp:docPr id="1073741828" name="officeArt object" descr="image4.png"/>
            <wp:cNvGraphicFramePr/>
            <a:graphic xmlns:a="http://schemas.openxmlformats.org/drawingml/2006/main">
              <a:graphicData uri="http://schemas.openxmlformats.org/drawingml/2006/picture">
                <pic:pic xmlns:pic="http://schemas.openxmlformats.org/drawingml/2006/picture">
                  <pic:nvPicPr>
                    <pic:cNvPr id="1073741828" name="image4.png" descr="image4.png"/>
                    <pic:cNvPicPr>
                      <a:picLocks noChangeAspect="1"/>
                    </pic:cNvPicPr>
                  </pic:nvPicPr>
                  <pic:blipFill>
                    <a:blip r:embed="rId5">
                      <a:extLst/>
                    </a:blip>
                    <a:srcRect l="32441" t="20241" r="33415" b="47734"/>
                    <a:stretch>
                      <a:fillRect/>
                    </a:stretch>
                  </pic:blipFill>
                  <pic:spPr>
                    <a:xfrm>
                      <a:off x="0" y="0"/>
                      <a:ext cx="1502690" cy="792258"/>
                    </a:xfrm>
                    <a:prstGeom prst="rect">
                      <a:avLst/>
                    </a:prstGeom>
                    <a:ln w="12700" cap="flat">
                      <a:noFill/>
                      <a:miter lim="400000"/>
                    </a:ln>
                    <a:effectLst/>
                  </pic:spPr>
                </pic:pic>
              </a:graphicData>
            </a:graphic>
          </wp:anchor>
        </w:drawing>
      </w:r>
      <w:r>
        <w:rPr>
          <w:rStyle w:val="Ninguno"/>
          <w:rFonts w:ascii="Times New Roman" w:hAnsi="Times New Roman"/>
          <w:sz w:val="24"/>
          <w:szCs w:val="24"/>
          <w:rtl w:val="0"/>
          <w:lang w:val="es-ES_tradnl"/>
        </w:rPr>
        <w:t xml:space="preserve"> </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Mientras en el primer enunciado el colectivo de identificaci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 xml:space="preserve">n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Mujeres</w:t>
      </w:r>
      <w:r>
        <w:rPr>
          <w:rStyle w:val="Ninguno"/>
          <w:rFonts w:ascii="Times New Roman" w:hAnsi="Times New Roman" w:hint="default"/>
          <w:sz w:val="24"/>
          <w:szCs w:val="24"/>
          <w:rtl w:val="0"/>
          <w:lang w:val="es-ES_tradnl"/>
        </w:rPr>
        <w:t xml:space="preserve">” </w:t>
      </w:r>
      <w:r>
        <w:rPr>
          <w:rStyle w:val="Ninguno"/>
          <w:rFonts w:ascii="Times New Roman" w:hAnsi="Times New Roman"/>
          <w:sz w:val="24"/>
          <w:szCs w:val="24"/>
          <w:rtl w:val="0"/>
          <w:lang w:val="es-ES_tradnl"/>
        </w:rPr>
        <w:t>era un referente impl</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cito, en esta primera respuesta se hace expl</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cito, aunque se le circunscribe con la adjetivaci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 xml:space="preserve">n pospuesta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referentes grosas</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 xml:space="preserve">. A su vez se le otorga un grado alto de agencia al predicarle el verbo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convocar</w:t>
      </w:r>
      <w:r>
        <w:rPr>
          <w:rStyle w:val="Ninguno"/>
          <w:rFonts w:ascii="Times New Roman" w:hAnsi="Times New Roman" w:hint="default"/>
          <w:sz w:val="24"/>
          <w:szCs w:val="24"/>
          <w:rtl w:val="0"/>
          <w:lang w:val="es-ES_tradnl"/>
        </w:rPr>
        <w:t xml:space="preserve">” </w:t>
      </w:r>
      <w:r>
        <w:rPr>
          <w:rStyle w:val="Ninguno"/>
          <w:rFonts w:ascii="Times New Roman" w:hAnsi="Times New Roman"/>
          <w:sz w:val="24"/>
          <w:szCs w:val="24"/>
          <w:rtl w:val="0"/>
          <w:lang w:val="es-ES_tradnl"/>
        </w:rPr>
        <w:t>de modo activo, y se le atribuye una gran capacidad de acci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 xml:space="preserve">n, adjetivando a la marcha como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mega</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En respuesta al anterior, el siguiente tweet contribuye a la demarcaci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de este colectivo:</w:t>
      </w:r>
      <w:r>
        <w:rPr>
          <w:rStyle w:val="Ninguno"/>
          <w:rFonts w:ascii="Times New Roman" w:cs="Times New Roman" w:hAnsi="Times New Roman" w:eastAsia="Times New Roman"/>
          <w:sz w:val="24"/>
          <w:szCs w:val="24"/>
          <w:lang w:val="es-ES_tradnl"/>
        </w:rPr>
        <w:drawing>
          <wp:anchor distT="57150" distB="57150" distL="57150" distR="57150" simplePos="0" relativeHeight="251663360" behindDoc="0" locked="0" layoutInCell="1" allowOverlap="1">
            <wp:simplePos x="0" y="0"/>
            <wp:positionH relativeFrom="page">
              <wp:posOffset>2571920</wp:posOffset>
            </wp:positionH>
            <wp:positionV relativeFrom="line">
              <wp:posOffset>316801</wp:posOffset>
            </wp:positionV>
            <wp:extent cx="2140332" cy="1198473"/>
            <wp:effectExtent l="0" t="0" r="0" b="0"/>
            <wp:wrapTopAndBottom distT="57150" distB="57150"/>
            <wp:docPr id="1073741829" name="officeArt object" descr="image7.png"/>
            <wp:cNvGraphicFramePr/>
            <a:graphic xmlns:a="http://schemas.openxmlformats.org/drawingml/2006/main">
              <a:graphicData uri="http://schemas.openxmlformats.org/drawingml/2006/picture">
                <pic:pic xmlns:pic="http://schemas.openxmlformats.org/drawingml/2006/picture">
                  <pic:nvPicPr>
                    <pic:cNvPr id="1073741829" name="image7.png" descr="image7.png"/>
                    <pic:cNvPicPr>
                      <a:picLocks noChangeAspect="1"/>
                    </pic:cNvPicPr>
                  </pic:nvPicPr>
                  <pic:blipFill>
                    <a:blip r:embed="rId6">
                      <a:extLst/>
                    </a:blip>
                    <a:srcRect l="32613" t="21450" r="33415" b="44712"/>
                    <a:stretch>
                      <a:fillRect/>
                    </a:stretch>
                  </pic:blipFill>
                  <pic:spPr>
                    <a:xfrm>
                      <a:off x="0" y="0"/>
                      <a:ext cx="2140332" cy="1198473"/>
                    </a:xfrm>
                    <a:prstGeom prst="rect">
                      <a:avLst/>
                    </a:prstGeom>
                    <a:ln w="12700" cap="flat">
                      <a:noFill/>
                      <a:miter lim="400000"/>
                    </a:ln>
                    <a:effectLst/>
                  </pic:spPr>
                </pic:pic>
              </a:graphicData>
            </a:graphic>
          </wp:anchor>
        </w:drawing>
      </w:r>
      <w:r>
        <w:rPr>
          <w:rStyle w:val="Ninguno"/>
          <w:rFonts w:ascii="Times New Roman" w:cs="Times New Roman" w:hAnsi="Times New Roman" w:eastAsia="Times New Roman"/>
          <w:sz w:val="24"/>
          <w:szCs w:val="24"/>
          <w:lang w:val="es-ES_tradnl"/>
        </w:rPr>
        <mc:AlternateContent>
          <mc:Choice Requires="wps">
            <w:drawing>
              <wp:anchor distT="0" distB="0" distL="0" distR="0" simplePos="0" relativeHeight="251713536" behindDoc="0" locked="0" layoutInCell="1" allowOverlap="1">
                <wp:simplePos x="0" y="0"/>
                <wp:positionH relativeFrom="page">
                  <wp:posOffset>4945827</wp:posOffset>
                </wp:positionH>
                <wp:positionV relativeFrom="line">
                  <wp:posOffset>973234</wp:posOffset>
                </wp:positionV>
                <wp:extent cx="590550" cy="238125"/>
                <wp:effectExtent l="0" t="0" r="0" b="0"/>
                <wp:wrapNone/>
                <wp:docPr id="1073741830" name="officeArt object" descr="Cuadro de texto 2"/>
                <wp:cNvGraphicFramePr/>
                <a:graphic xmlns:a="http://schemas.openxmlformats.org/drawingml/2006/main">
                  <a:graphicData uri="http://schemas.microsoft.com/office/word/2010/wordprocessingShape">
                    <wps:wsp>
                      <wps:cNvSpPr txBox="1"/>
                      <wps:spPr>
                        <a:xfrm>
                          <a:off x="0" y="0"/>
                          <a:ext cx="590550" cy="238125"/>
                        </a:xfrm>
                        <a:prstGeom prst="rect">
                          <a:avLst/>
                        </a:prstGeom>
                        <a:noFill/>
                        <a:ln w="12700" cap="flat">
                          <a:noFill/>
                          <a:miter lim="400000"/>
                        </a:ln>
                        <a:effectLst/>
                      </wps:spPr>
                      <wps:txb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Figura</w:t>
                            </w:r>
                            <w:r>
                              <w:rPr>
                                <w:rStyle w:val="Ninguno"/>
                                <w:rFonts w:ascii="Times New Roman" w:hAnsi="Times New Roman"/>
                                <w:sz w:val="18"/>
                                <w:szCs w:val="18"/>
                                <w:u w:color="000000"/>
                                <w:rtl w:val="0"/>
                                <w:lang w:val="es-ES_tradnl"/>
                              </w:rPr>
                              <w:t xml:space="preserve"> 3</w:t>
                            </w:r>
                          </w:p>
                        </w:txbxContent>
                      </wps:txbx>
                      <wps:bodyPr wrap="square" lIns="45718" tIns="45718" rIns="45718" bIns="45718" numCol="1" anchor="t">
                        <a:noAutofit/>
                      </wps:bodyPr>
                    </wps:wsp>
                  </a:graphicData>
                </a:graphic>
              </wp:anchor>
            </w:drawing>
          </mc:Choice>
          <mc:Fallback>
            <w:pict>
              <v:shape id="_x0000_s1028" type="#_x0000_t202" style="visibility:visible;position:absolute;margin-left:389.4pt;margin-top:76.6pt;width:46.5pt;height:18.8pt;z-index:251713536;mso-position-horizontal:absolute;mso-position-horizontal-relative:page;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Figura</w:t>
                      </w:r>
                      <w:r>
                        <w:rPr>
                          <w:rStyle w:val="Ninguno"/>
                          <w:rFonts w:ascii="Times New Roman" w:hAnsi="Times New Roman"/>
                          <w:sz w:val="18"/>
                          <w:szCs w:val="18"/>
                          <w:u w:color="000000"/>
                          <w:rtl w:val="0"/>
                          <w:lang w:val="es-ES_tradnl"/>
                        </w:rPr>
                        <w:t xml:space="preserve"> 3</w:t>
                      </w:r>
                    </w:p>
                  </w:txbxContent>
                </v:textbox>
                <w10:wrap type="none" side="bothSides" anchorx="page"/>
              </v:shape>
            </w:pict>
          </mc:Fallback>
        </mc:AlternateConten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 xml:space="preserve">Al relatar que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la otra vez</w:t>
      </w:r>
      <w:r>
        <w:rPr>
          <w:rStyle w:val="Ninguno"/>
          <w:rFonts w:ascii="Times New Roman" w:hAnsi="Times New Roman" w:hint="default"/>
          <w:sz w:val="24"/>
          <w:szCs w:val="24"/>
          <w:rtl w:val="0"/>
          <w:lang w:val="es-ES_tradnl"/>
        </w:rPr>
        <w:t xml:space="preserve">… </w:t>
      </w:r>
      <w:r>
        <w:rPr>
          <w:rStyle w:val="Ninguno"/>
          <w:rFonts w:ascii="Times New Roman" w:hAnsi="Times New Roman"/>
          <w:sz w:val="24"/>
          <w:szCs w:val="24"/>
          <w:rtl w:val="0"/>
          <w:lang w:val="es-ES_tradnl"/>
        </w:rPr>
        <w:t>vinieron</w:t>
      </w:r>
      <w:r>
        <w:rPr>
          <w:rStyle w:val="Ninguno"/>
          <w:rFonts w:ascii="Times New Roman" w:hAnsi="Times New Roman"/>
          <w:sz w:val="24"/>
          <w:szCs w:val="24"/>
          <w:u w:val="single"/>
          <w:rtl w:val="0"/>
          <w:lang w:val="es-ES_tradnl"/>
        </w:rPr>
        <w:t xml:space="preserve"> tambi</w:t>
      </w:r>
      <w:r>
        <w:rPr>
          <w:rStyle w:val="Ninguno"/>
          <w:rFonts w:ascii="Times New Roman" w:hAnsi="Times New Roman" w:hint="default"/>
          <w:sz w:val="24"/>
          <w:szCs w:val="24"/>
          <w:u w:val="single"/>
          <w:rtl w:val="0"/>
          <w:lang w:val="es-ES_tradnl"/>
        </w:rPr>
        <w:t>é</w:t>
      </w:r>
      <w:r>
        <w:rPr>
          <w:rStyle w:val="Ninguno"/>
          <w:rFonts w:ascii="Times New Roman" w:hAnsi="Times New Roman"/>
          <w:sz w:val="24"/>
          <w:szCs w:val="24"/>
          <w:u w:val="single"/>
          <w:rtl w:val="0"/>
          <w:lang w:val="es-ES_tradnl"/>
        </w:rPr>
        <w:t>n</w:t>
      </w:r>
      <w:r>
        <w:rPr>
          <w:rStyle w:val="Ninguno"/>
          <w:rFonts w:ascii="Times New Roman" w:hAnsi="Times New Roman"/>
          <w:sz w:val="24"/>
          <w:szCs w:val="24"/>
          <w:rtl w:val="0"/>
          <w:lang w:val="es-ES_tradnl"/>
        </w:rPr>
        <w:t xml:space="preserve"> la mam</w:t>
      </w:r>
      <w:r>
        <w:rPr>
          <w:rStyle w:val="Ninguno"/>
          <w:rFonts w:ascii="Times New Roman" w:hAnsi="Times New Roman" w:hint="default"/>
          <w:sz w:val="24"/>
          <w:szCs w:val="24"/>
          <w:rtl w:val="0"/>
          <w:lang w:val="es-ES_tradnl"/>
        </w:rPr>
        <w:t xml:space="preserve">á </w:t>
      </w:r>
      <w:r>
        <w:rPr>
          <w:rStyle w:val="Ninguno"/>
          <w:rFonts w:ascii="Times New Roman" w:hAnsi="Times New Roman"/>
          <w:sz w:val="24"/>
          <w:szCs w:val="24"/>
          <w:rtl w:val="0"/>
          <w:lang w:val="es-ES_tradnl"/>
        </w:rPr>
        <w:t>de Lola y los pap</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s de Wanda Taddei</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 familiares de v</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ctimas de femicidio de casos p</w:t>
      </w:r>
      <w:r>
        <w:rPr>
          <w:rStyle w:val="Ninguno"/>
          <w:rFonts w:ascii="Times New Roman" w:hAnsi="Times New Roman" w:hint="default"/>
          <w:sz w:val="24"/>
          <w:szCs w:val="24"/>
          <w:rtl w:val="0"/>
          <w:lang w:val="es-ES_tradnl"/>
        </w:rPr>
        <w:t>ú</w:t>
      </w:r>
      <w:r>
        <w:rPr>
          <w:rStyle w:val="Ninguno"/>
          <w:rFonts w:ascii="Times New Roman" w:hAnsi="Times New Roman"/>
          <w:sz w:val="24"/>
          <w:szCs w:val="24"/>
          <w:rtl w:val="0"/>
          <w:lang w:val="es-ES_tradnl"/>
        </w:rPr>
        <w:t>blicamente conocidos, indica que si bien los familiares de v</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ctimas pueden ser invitados a participar de la acci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colectiva, no forman parte del colectivo de identificaci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 xml:space="preserve">n. </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Otra de las respuestas al tweet de la figura 2 tambi</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 xml:space="preserve">n recupera el colectivo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Mujeres</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 xml:space="preserve">, esta vez sin delimitarlo, como referente de </w:t>
      </w:r>
      <w:r>
        <w:rPr>
          <w:rStyle w:val="Ninguno"/>
          <w:rFonts w:ascii="Times New Roman" w:hAnsi="Times New Roman" w:hint="default"/>
          <w:sz w:val="24"/>
          <w:szCs w:val="24"/>
          <w:rtl w:val="0"/>
          <w:lang w:val="es-ES_tradnl"/>
        </w:rPr>
        <w:t>“</w:t>
      </w:r>
      <w:r>
        <w:rPr>
          <w:rStyle w:val="Ninguno"/>
          <w:rFonts w:ascii="Times New Roman" w:hAnsi="Times New Roman"/>
          <w:sz w:val="24"/>
          <w:szCs w:val="24"/>
          <w:u w:val="single"/>
          <w:rtl w:val="0"/>
          <w:lang w:val="es-ES_tradnl"/>
        </w:rPr>
        <w:t>TODAS</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w:t>
      </w:r>
      <w:r>
        <w:rPr>
          <w:rStyle w:val="Ninguno"/>
          <w:rFonts w:ascii="Times New Roman" w:cs="Times New Roman" w:hAnsi="Times New Roman" w:eastAsia="Times New Roman"/>
          <w:sz w:val="24"/>
          <w:szCs w:val="24"/>
          <w:lang w:val="es-ES_tradnl"/>
        </w:rPr>
        <w:drawing>
          <wp:anchor distT="57150" distB="57150" distL="57150" distR="57150" simplePos="0" relativeHeight="251664384" behindDoc="0" locked="0" layoutInCell="1" allowOverlap="1">
            <wp:simplePos x="0" y="0"/>
            <wp:positionH relativeFrom="page">
              <wp:posOffset>1452534</wp:posOffset>
            </wp:positionH>
            <wp:positionV relativeFrom="line">
              <wp:posOffset>318089</wp:posOffset>
            </wp:positionV>
            <wp:extent cx="4378967" cy="530352"/>
            <wp:effectExtent l="0" t="0" r="0" b="0"/>
            <wp:wrapSquare wrapText="bothSides" distL="57150" distR="57150" distT="57150" distB="57150"/>
            <wp:docPr id="1073741831" name="officeArt object" descr="image11.png"/>
            <wp:cNvGraphicFramePr/>
            <a:graphic xmlns:a="http://schemas.openxmlformats.org/drawingml/2006/main">
              <a:graphicData uri="http://schemas.openxmlformats.org/drawingml/2006/picture">
                <pic:pic xmlns:pic="http://schemas.openxmlformats.org/drawingml/2006/picture">
                  <pic:nvPicPr>
                    <pic:cNvPr id="1073741831" name="image11.png" descr="image11.png"/>
                    <pic:cNvPicPr>
                      <a:picLocks noChangeAspect="1"/>
                    </pic:cNvPicPr>
                  </pic:nvPicPr>
                  <pic:blipFill>
                    <a:blip r:embed="rId7">
                      <a:extLst/>
                    </a:blip>
                    <a:srcRect l="32102" t="62851" r="33414" b="29723"/>
                    <a:stretch>
                      <a:fillRect/>
                    </a:stretch>
                  </pic:blipFill>
                  <pic:spPr>
                    <a:xfrm>
                      <a:off x="0" y="0"/>
                      <a:ext cx="4378967" cy="530352"/>
                    </a:xfrm>
                    <a:prstGeom prst="rect">
                      <a:avLst/>
                    </a:prstGeom>
                    <a:ln w="12700" cap="flat">
                      <a:noFill/>
                      <a:miter lim="400000"/>
                    </a:ln>
                    <a:effectLst/>
                  </pic:spPr>
                </pic:pic>
              </a:graphicData>
            </a:graphic>
          </wp:anchor>
        </w:drawing>
      </w:r>
      <w:r>
        <w:rPr>
          <w:rStyle w:val="Ninguno"/>
          <w:rFonts w:ascii="Times New Roman" w:cs="Times New Roman" w:hAnsi="Times New Roman" w:eastAsia="Times New Roman"/>
          <w:sz w:val="24"/>
          <w:szCs w:val="24"/>
          <w:lang w:val="es-ES_tradnl"/>
        </w:rPr>
        <mc:AlternateContent>
          <mc:Choice Requires="wps">
            <w:drawing>
              <wp:anchor distT="0" distB="0" distL="0" distR="0" simplePos="0" relativeHeight="251665408" behindDoc="0" locked="0" layoutInCell="1" allowOverlap="1">
                <wp:simplePos x="0" y="0"/>
                <wp:positionH relativeFrom="page">
                  <wp:posOffset>5536377</wp:posOffset>
                </wp:positionH>
                <wp:positionV relativeFrom="line">
                  <wp:posOffset>521290</wp:posOffset>
                </wp:positionV>
                <wp:extent cx="590550" cy="238125"/>
                <wp:effectExtent l="0" t="0" r="0" b="0"/>
                <wp:wrapNone/>
                <wp:docPr id="1073741832" name="officeArt object" descr="Cuadro de texto 2"/>
                <wp:cNvGraphicFramePr/>
                <a:graphic xmlns:a="http://schemas.openxmlformats.org/drawingml/2006/main">
                  <a:graphicData uri="http://schemas.microsoft.com/office/word/2010/wordprocessingShape">
                    <wps:wsp>
                      <wps:cNvSpPr txBox="1"/>
                      <wps:spPr>
                        <a:xfrm>
                          <a:off x="0" y="0"/>
                          <a:ext cx="590550" cy="238125"/>
                        </a:xfrm>
                        <a:prstGeom prst="rect">
                          <a:avLst/>
                        </a:prstGeom>
                        <a:noFill/>
                        <a:ln w="12700" cap="flat">
                          <a:noFill/>
                          <a:miter lim="400000"/>
                        </a:ln>
                        <a:effectLst/>
                      </wps:spPr>
                      <wps:txb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4</w:t>
                            </w:r>
                          </w:p>
                        </w:txbxContent>
                      </wps:txbx>
                      <wps:bodyPr wrap="square" lIns="45718" tIns="45718" rIns="45718" bIns="45718" numCol="1" anchor="t">
                        <a:noAutofit/>
                      </wps:bodyPr>
                    </wps:wsp>
                  </a:graphicData>
                </a:graphic>
              </wp:anchor>
            </w:drawing>
          </mc:Choice>
          <mc:Fallback>
            <w:pict>
              <v:shape id="_x0000_s1029" type="#_x0000_t202" style="visibility:visible;position:absolute;margin-left:435.9pt;margin-top:41.0pt;width:46.5pt;height:18.8pt;z-index:251665408;mso-position-horizontal:absolute;mso-position-horizontal-relative:page;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4</w:t>
                      </w:r>
                    </w:p>
                  </w:txbxContent>
                </v:textbox>
                <w10:wrap type="none" side="bothSides" anchorx="page"/>
              </v:shape>
            </w:pict>
          </mc:Fallback>
        </mc:AlternateConten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 xml:space="preserve">En el siguiente enunciado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mujeres</w:t>
      </w:r>
      <w:r>
        <w:rPr>
          <w:rStyle w:val="Ninguno"/>
          <w:rFonts w:ascii="Times New Roman" w:hAnsi="Times New Roman" w:hint="default"/>
          <w:sz w:val="24"/>
          <w:szCs w:val="24"/>
          <w:rtl w:val="0"/>
          <w:lang w:val="es-ES_tradnl"/>
        </w:rPr>
        <w:t xml:space="preserve">” </w:t>
      </w:r>
      <w:r>
        <w:rPr>
          <w:rStyle w:val="Ninguno"/>
          <w:rFonts w:ascii="Times New Roman" w:hAnsi="Times New Roman"/>
          <w:sz w:val="24"/>
          <w:szCs w:val="24"/>
          <w:rtl w:val="0"/>
          <w:lang w:val="es-ES_tradnl"/>
        </w:rPr>
        <w:t>es utilizado como vocativo, marcando el colectivo como interlocutor:</w:t>
      </w:r>
      <w:r>
        <w:rPr>
          <w:rStyle w:val="Ninguno"/>
          <w:rFonts w:ascii="Times New Roman" w:cs="Times New Roman" w:hAnsi="Times New Roman" w:eastAsia="Times New Roman"/>
          <w:sz w:val="24"/>
          <w:szCs w:val="24"/>
          <w:lang w:val="es-ES_tradnl"/>
        </w:rPr>
        <w:drawing>
          <wp:anchor distT="57150" distB="57150" distL="57150" distR="57150" simplePos="0" relativeHeight="251666432" behindDoc="0" locked="0" layoutInCell="1" allowOverlap="1">
            <wp:simplePos x="0" y="0"/>
            <wp:positionH relativeFrom="page">
              <wp:posOffset>1637478</wp:posOffset>
            </wp:positionH>
            <wp:positionV relativeFrom="line">
              <wp:posOffset>223173</wp:posOffset>
            </wp:positionV>
            <wp:extent cx="4009167" cy="719865"/>
            <wp:effectExtent l="0" t="0" r="0" b="0"/>
            <wp:wrapSquare wrapText="bothSides" distL="57150" distR="57150" distT="57150" distB="57150"/>
            <wp:docPr id="1073741833" name="officeArt object" descr="image19.png"/>
            <wp:cNvGraphicFramePr/>
            <a:graphic xmlns:a="http://schemas.openxmlformats.org/drawingml/2006/main">
              <a:graphicData uri="http://schemas.openxmlformats.org/drawingml/2006/picture">
                <pic:pic xmlns:pic="http://schemas.openxmlformats.org/drawingml/2006/picture">
                  <pic:nvPicPr>
                    <pic:cNvPr id="1073741833" name="image19.png" descr="image19.png"/>
                    <pic:cNvPicPr>
                      <a:picLocks noChangeAspect="1"/>
                    </pic:cNvPicPr>
                  </pic:nvPicPr>
                  <pic:blipFill>
                    <a:blip r:embed="rId8">
                      <a:extLst/>
                    </a:blip>
                    <a:srcRect l="32611" t="11179" r="33414" b="77971"/>
                    <a:stretch>
                      <a:fillRect/>
                    </a:stretch>
                  </pic:blipFill>
                  <pic:spPr>
                    <a:xfrm>
                      <a:off x="0" y="0"/>
                      <a:ext cx="4009167" cy="719865"/>
                    </a:xfrm>
                    <a:prstGeom prst="rect">
                      <a:avLst/>
                    </a:prstGeom>
                    <a:ln w="12700" cap="flat">
                      <a:noFill/>
                      <a:miter lim="400000"/>
                    </a:ln>
                    <a:effectLst/>
                  </pic:spPr>
                </pic:pic>
              </a:graphicData>
            </a:graphic>
          </wp:anchor>
        </w:drawing>
      </w:r>
      <w:r>
        <w:rPr>
          <w:rStyle w:val="Ninguno"/>
          <w:rFonts w:ascii="Times New Roman" w:cs="Times New Roman" w:hAnsi="Times New Roman" w:eastAsia="Times New Roman"/>
          <w:sz w:val="24"/>
          <w:szCs w:val="24"/>
          <w:lang w:val="es-ES_tradnl"/>
        </w:rPr>
        <mc:AlternateContent>
          <mc:Choice Requires="wps">
            <w:drawing>
              <wp:anchor distT="0" distB="0" distL="0" distR="0" simplePos="0" relativeHeight="251667456" behindDoc="0" locked="0" layoutInCell="1" allowOverlap="1">
                <wp:simplePos x="0" y="0"/>
                <wp:positionH relativeFrom="page">
                  <wp:posOffset>5646708</wp:posOffset>
                </wp:positionH>
                <wp:positionV relativeFrom="line">
                  <wp:posOffset>521227</wp:posOffset>
                </wp:positionV>
                <wp:extent cx="590550" cy="238125"/>
                <wp:effectExtent l="0" t="0" r="0" b="0"/>
                <wp:wrapNone/>
                <wp:docPr id="1073741834" name="officeArt object" descr="Cuadro de texto 2"/>
                <wp:cNvGraphicFramePr/>
                <a:graphic xmlns:a="http://schemas.openxmlformats.org/drawingml/2006/main">
                  <a:graphicData uri="http://schemas.microsoft.com/office/word/2010/wordprocessingShape">
                    <wps:wsp>
                      <wps:cNvSpPr txBox="1"/>
                      <wps:spPr>
                        <a:xfrm>
                          <a:off x="0" y="0"/>
                          <a:ext cx="590550" cy="238125"/>
                        </a:xfrm>
                        <a:prstGeom prst="rect">
                          <a:avLst/>
                        </a:prstGeom>
                        <a:noFill/>
                        <a:ln w="12700" cap="flat">
                          <a:noFill/>
                          <a:miter lim="400000"/>
                        </a:ln>
                        <a:effectLst/>
                      </wps:spPr>
                      <wps:txb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5</w:t>
                            </w:r>
                          </w:p>
                        </w:txbxContent>
                      </wps:txbx>
                      <wps:bodyPr wrap="square" lIns="45718" tIns="45718" rIns="45718" bIns="45718" numCol="1" anchor="t">
                        <a:noAutofit/>
                      </wps:bodyPr>
                    </wps:wsp>
                  </a:graphicData>
                </a:graphic>
              </wp:anchor>
            </w:drawing>
          </mc:Choice>
          <mc:Fallback>
            <w:pict>
              <v:shape id="_x0000_s1030" type="#_x0000_t202" style="visibility:visible;position:absolute;margin-left:444.6pt;margin-top:41.0pt;width:46.5pt;height:18.8pt;z-index:251667456;mso-position-horizontal:absolute;mso-position-horizontal-relative:page;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5</w:t>
                      </w:r>
                    </w:p>
                  </w:txbxContent>
                </v:textbox>
                <w10:wrap type="none" side="bothSides" anchorx="page"/>
              </v:shape>
            </w:pict>
          </mc:Fallback>
        </mc:AlternateConten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La conversaci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continu</w:t>
      </w:r>
      <w:r>
        <w:rPr>
          <w:rStyle w:val="Ninguno"/>
          <w:rFonts w:ascii="Times New Roman" w:hAnsi="Times New Roman" w:hint="default"/>
          <w:sz w:val="24"/>
          <w:szCs w:val="24"/>
          <w:rtl w:val="0"/>
          <w:lang w:val="es-ES_tradnl"/>
        </w:rPr>
        <w:t xml:space="preserve">ó </w:t>
      </w:r>
      <w:r>
        <w:rPr>
          <w:rStyle w:val="Ninguno"/>
          <w:rFonts w:ascii="Times New Roman" w:hAnsi="Times New Roman"/>
          <w:sz w:val="24"/>
          <w:szCs w:val="24"/>
          <w:rtl w:val="0"/>
          <w:lang w:val="es-ES_tradnl"/>
        </w:rPr>
        <w:t xml:space="preserve">con propuestas de acciones colectivas para realizar, y decidieron convocar a una marcha. Acerca de las posibles consignas para nombrar la convocatoria propusieron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Estamos de luto</w:t>
      </w:r>
      <w:r>
        <w:rPr>
          <w:rStyle w:val="Ninguno"/>
          <w:rFonts w:ascii="Times New Roman" w:hAnsi="Times New Roman" w:hint="default"/>
          <w:sz w:val="24"/>
          <w:szCs w:val="24"/>
          <w:rtl w:val="0"/>
          <w:lang w:val="es-ES_tradnl"/>
        </w:rPr>
        <w:t xml:space="preserve">” </w:t>
      </w:r>
      <w:r>
        <w:rPr>
          <w:rStyle w:val="Ninguno"/>
          <w:rFonts w:ascii="Times New Roman" w:hAnsi="Times New Roman"/>
          <w:sz w:val="24"/>
          <w:szCs w:val="24"/>
          <w:rtl w:val="0"/>
          <w:lang w:val="es-ES_tradnl"/>
        </w:rPr>
        <w:t xml:space="preserve">y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NiUnaMenos</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 xml:space="preserve">, y optaron por </w:t>
      </w:r>
      <w:r>
        <w:rPr>
          <w:rStyle w:val="Ninguno"/>
          <w:rFonts w:ascii="Times New Roman" w:hAnsi="Times New Roman" w:hint="default"/>
          <w:sz w:val="24"/>
          <w:szCs w:val="24"/>
          <w:rtl w:val="0"/>
          <w:lang w:val="fr-FR"/>
        </w:rPr>
        <w:t>é</w:t>
      </w:r>
      <w:r>
        <w:rPr>
          <w:rStyle w:val="Ninguno"/>
          <w:rFonts w:ascii="Times New Roman" w:hAnsi="Times New Roman"/>
          <w:sz w:val="24"/>
          <w:szCs w:val="24"/>
          <w:rtl w:val="0"/>
          <w:lang w:val="it-IT"/>
        </w:rPr>
        <w:t xml:space="preserve">sta </w:t>
      </w:r>
      <w:r>
        <w:rPr>
          <w:rStyle w:val="Ninguno"/>
          <w:rFonts w:ascii="Times New Roman" w:hAnsi="Times New Roman" w:hint="default"/>
          <w:sz w:val="24"/>
          <w:szCs w:val="24"/>
          <w:rtl w:val="0"/>
          <w:lang w:val="es-ES_tradnl"/>
        </w:rPr>
        <w:t>ú</w:t>
      </w:r>
      <w:r>
        <w:rPr>
          <w:rStyle w:val="Ninguno"/>
          <w:rFonts w:ascii="Times New Roman" w:hAnsi="Times New Roman"/>
          <w:sz w:val="24"/>
          <w:szCs w:val="24"/>
          <w:rtl w:val="0"/>
          <w:lang w:val="es-ES_tradnl"/>
        </w:rPr>
        <w:t xml:space="preserve">ltima por asociarla con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salir del duelo para hacer algo</w:t>
      </w:r>
      <w:r>
        <w:rPr>
          <w:rStyle w:val="Ninguno"/>
          <w:rFonts w:ascii="Times New Roman" w:hAnsi="Times New Roman" w:hint="default"/>
          <w:sz w:val="24"/>
          <w:szCs w:val="24"/>
          <w:rtl w:val="0"/>
          <w:lang w:val="es-ES_tradnl"/>
        </w:rPr>
        <w:t>”</w:t>
      </w:r>
      <w:r>
        <w:rPr>
          <w:rStyle w:val="Ninguno"/>
          <w:rFonts w:ascii="Times New Roman" w:cs="Times New Roman" w:hAnsi="Times New Roman" w:eastAsia="Times New Roman"/>
          <w:sz w:val="24"/>
          <w:szCs w:val="24"/>
          <w:vertAlign w:val="superscript"/>
          <w:lang w:val="es-ES_tradnl"/>
        </w:rPr>
        <w:footnoteReference w:id="4"/>
      </w:r>
      <w:r>
        <w:rPr>
          <w:rStyle w:val="Ninguno"/>
          <w:rFonts w:ascii="Times New Roman" w:hAnsi="Times New Roman"/>
          <w:sz w:val="24"/>
          <w:szCs w:val="24"/>
          <w:rtl w:val="0"/>
          <w:lang w:val="es-ES_tradnl"/>
        </w:rPr>
        <w:t xml:space="preserve">, con que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pt-PT"/>
        </w:rPr>
        <w:t>es + activa</w:t>
      </w:r>
      <w:r>
        <w:rPr>
          <w:rStyle w:val="Ninguno"/>
          <w:rFonts w:ascii="Times New Roman" w:hAnsi="Times New Roman" w:hint="default"/>
          <w:sz w:val="24"/>
          <w:szCs w:val="24"/>
          <w:rtl w:val="0"/>
          <w:lang w:val="es-ES_tradnl"/>
        </w:rPr>
        <w:t>”</w:t>
      </w:r>
      <w:r>
        <w:rPr>
          <w:rStyle w:val="Ninguno"/>
          <w:rFonts w:ascii="Times New Roman" w:cs="Times New Roman" w:hAnsi="Times New Roman" w:eastAsia="Times New Roman"/>
          <w:sz w:val="24"/>
          <w:szCs w:val="24"/>
          <w:vertAlign w:val="superscript"/>
          <w:lang w:val="es-ES_tradnl"/>
        </w:rPr>
        <w:footnoteReference w:id="5"/>
      </w:r>
      <w:r>
        <w:rPr>
          <w:rStyle w:val="Ninguno"/>
          <w:rFonts w:ascii="Times New Roman" w:hAnsi="Times New Roman"/>
          <w:sz w:val="24"/>
          <w:szCs w:val="24"/>
          <w:rtl w:val="0"/>
          <w:lang w:val="es-ES_tradnl"/>
        </w:rPr>
        <w:t xml:space="preserve">, y que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ya se viene usando</w:t>
      </w:r>
      <w:r>
        <w:rPr>
          <w:rStyle w:val="Ninguno"/>
          <w:rFonts w:ascii="Times New Roman" w:hAnsi="Times New Roman" w:hint="default"/>
          <w:sz w:val="24"/>
          <w:szCs w:val="24"/>
          <w:rtl w:val="0"/>
          <w:lang w:val="es-ES_tradnl"/>
        </w:rPr>
        <w:t>”</w:t>
      </w:r>
      <w:r>
        <w:rPr>
          <w:rStyle w:val="Ninguno"/>
          <w:rFonts w:ascii="Times New Roman" w:cs="Times New Roman" w:hAnsi="Times New Roman" w:eastAsia="Times New Roman"/>
          <w:sz w:val="24"/>
          <w:szCs w:val="24"/>
          <w:vertAlign w:val="superscript"/>
          <w:lang w:val="es-ES_tradnl"/>
        </w:rPr>
        <w:footnoteReference w:id="6"/>
      </w:r>
      <w:r>
        <w:rPr>
          <w:rStyle w:val="Ninguno"/>
          <w:rFonts w:ascii="Times New Roman" w:hAnsi="Times New Roman"/>
          <w:sz w:val="24"/>
          <w:szCs w:val="24"/>
          <w:rtl w:val="0"/>
          <w:lang w:val="es-ES_tradnl"/>
        </w:rPr>
        <w:t xml:space="preserve">. </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cs="Times New Roman" w:hAnsi="Times New Roman" w:eastAsia="Times New Roman"/>
          <w:sz w:val="24"/>
          <w:szCs w:val="24"/>
          <w:lang w:val="es-ES_tradnl"/>
        </w:rPr>
        <w:drawing>
          <wp:anchor distT="57150" distB="57150" distL="57150" distR="57150" simplePos="0" relativeHeight="251668480" behindDoc="0" locked="0" layoutInCell="1" allowOverlap="1">
            <wp:simplePos x="0" y="0"/>
            <wp:positionH relativeFrom="page">
              <wp:posOffset>1923430</wp:posOffset>
            </wp:positionH>
            <wp:positionV relativeFrom="line">
              <wp:posOffset>261304</wp:posOffset>
            </wp:positionV>
            <wp:extent cx="3253722" cy="1822282"/>
            <wp:effectExtent l="0" t="0" r="0" b="0"/>
            <wp:wrapSquare wrapText="bothSides" distL="57150" distR="57150" distT="57150" distB="57150"/>
            <wp:docPr id="1073741835" name="officeArt object" descr="image18.png"/>
            <wp:cNvGraphicFramePr/>
            <a:graphic xmlns:a="http://schemas.openxmlformats.org/drawingml/2006/main">
              <a:graphicData uri="http://schemas.openxmlformats.org/drawingml/2006/picture">
                <pic:pic xmlns:pic="http://schemas.openxmlformats.org/drawingml/2006/picture">
                  <pic:nvPicPr>
                    <pic:cNvPr id="1073741835" name="image18.png" descr="image18.png"/>
                    <pic:cNvPicPr>
                      <a:picLocks noChangeAspect="1"/>
                    </pic:cNvPicPr>
                  </pic:nvPicPr>
                  <pic:blipFill>
                    <a:blip r:embed="rId9">
                      <a:extLst/>
                    </a:blip>
                    <a:srcRect l="32273" t="13595" r="33416" b="52234"/>
                    <a:stretch>
                      <a:fillRect/>
                    </a:stretch>
                  </pic:blipFill>
                  <pic:spPr>
                    <a:xfrm>
                      <a:off x="0" y="0"/>
                      <a:ext cx="3253722" cy="1822282"/>
                    </a:xfrm>
                    <a:prstGeom prst="rect">
                      <a:avLst/>
                    </a:prstGeom>
                    <a:ln w="12700" cap="flat">
                      <a:noFill/>
                      <a:miter lim="400000"/>
                    </a:ln>
                    <a:effectLst/>
                  </pic:spPr>
                </pic:pic>
              </a:graphicData>
            </a:graphic>
          </wp:anchor>
        </w:drawing>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cs="Times New Roman" w:hAnsi="Times New Roman" w:eastAsia="Times New Roman"/>
          <w:sz w:val="24"/>
          <w:szCs w:val="24"/>
          <w:lang w:val="es-ES_tradnl"/>
        </w:rPr>
        <mc:AlternateContent>
          <mc:Choice Requires="wps">
            <w:drawing>
              <wp:anchor distT="0" distB="0" distL="0" distR="0" simplePos="0" relativeHeight="251669504" behindDoc="0" locked="0" layoutInCell="1" allowOverlap="1">
                <wp:simplePos x="0" y="0"/>
                <wp:positionH relativeFrom="page">
                  <wp:posOffset>5292910</wp:posOffset>
                </wp:positionH>
                <wp:positionV relativeFrom="line">
                  <wp:posOffset>362709</wp:posOffset>
                </wp:positionV>
                <wp:extent cx="590550" cy="238125"/>
                <wp:effectExtent l="0" t="0" r="0" b="0"/>
                <wp:wrapNone/>
                <wp:docPr id="1073741836" name="officeArt object" descr="Cuadro de texto 2"/>
                <wp:cNvGraphicFramePr/>
                <a:graphic xmlns:a="http://schemas.openxmlformats.org/drawingml/2006/main">
                  <a:graphicData uri="http://schemas.microsoft.com/office/word/2010/wordprocessingShape">
                    <wps:wsp>
                      <wps:cNvSpPr txBox="1"/>
                      <wps:spPr>
                        <a:xfrm>
                          <a:off x="0" y="0"/>
                          <a:ext cx="590550" cy="238125"/>
                        </a:xfrm>
                        <a:prstGeom prst="rect">
                          <a:avLst/>
                        </a:prstGeom>
                        <a:noFill/>
                        <a:ln w="12700" cap="flat">
                          <a:noFill/>
                          <a:miter lim="400000"/>
                        </a:ln>
                        <a:effectLst/>
                      </wps:spPr>
                      <wps:txb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6</w:t>
                            </w:r>
                          </w:p>
                        </w:txbxContent>
                      </wps:txbx>
                      <wps:bodyPr wrap="square" lIns="45718" tIns="45718" rIns="45718" bIns="45718" numCol="1" anchor="t">
                        <a:noAutofit/>
                      </wps:bodyPr>
                    </wps:wsp>
                  </a:graphicData>
                </a:graphic>
              </wp:anchor>
            </w:drawing>
          </mc:Choice>
          <mc:Fallback>
            <w:pict>
              <v:shape id="_x0000_s1031" type="#_x0000_t202" style="visibility:visible;position:absolute;margin-left:416.8pt;margin-top:28.6pt;width:46.5pt;height:18.8pt;z-index:251669504;mso-position-horizontal:absolute;mso-position-horizontal-relative:page;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6</w:t>
                      </w:r>
                    </w:p>
                  </w:txbxContent>
                </v:textbox>
                <w10:wrap type="none" side="bothSides" anchorx="page"/>
              </v:shape>
            </w:pict>
          </mc:Fallback>
        </mc:AlternateConten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M</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s adelante surgi</w:t>
      </w:r>
      <w:r>
        <w:rPr>
          <w:rStyle w:val="Ninguno"/>
          <w:rFonts w:ascii="Times New Roman" w:hAnsi="Times New Roman" w:hint="default"/>
          <w:sz w:val="24"/>
          <w:szCs w:val="24"/>
          <w:rtl w:val="0"/>
          <w:lang w:val="es-ES_tradnl"/>
        </w:rPr>
        <w:t xml:space="preserve">ó </w:t>
      </w:r>
      <w:r>
        <w:rPr>
          <w:rStyle w:val="Ninguno"/>
          <w:rFonts w:ascii="Times New Roman" w:hAnsi="Times New Roman"/>
          <w:sz w:val="24"/>
          <w:szCs w:val="24"/>
          <w:rtl w:val="0"/>
          <w:lang w:val="es-ES_tradnl"/>
        </w:rPr>
        <w:t>una pol</w:t>
      </w:r>
      <w:r>
        <w:rPr>
          <w:rStyle w:val="Ninguno"/>
          <w:rFonts w:ascii="Times New Roman" w:hAnsi="Times New Roman" w:hint="default"/>
          <w:sz w:val="24"/>
          <w:szCs w:val="24"/>
          <w:rtl w:val="0"/>
          <w:lang w:val="fr-FR"/>
        </w:rPr>
        <w:t>é</w:t>
      </w:r>
      <w:r>
        <w:rPr>
          <w:rStyle w:val="Ninguno"/>
          <w:rFonts w:ascii="Times New Roman" w:hAnsi="Times New Roman"/>
          <w:sz w:val="24"/>
          <w:szCs w:val="24"/>
          <w:rtl w:val="0"/>
          <w:lang w:val="es-ES_tradnl"/>
        </w:rPr>
        <w:t>mica que contribuy</w:t>
      </w:r>
      <w:r>
        <w:rPr>
          <w:rStyle w:val="Ninguno"/>
          <w:rFonts w:ascii="Times New Roman" w:hAnsi="Times New Roman" w:hint="default"/>
          <w:sz w:val="24"/>
          <w:szCs w:val="24"/>
          <w:rtl w:val="0"/>
          <w:lang w:val="es-ES_tradnl"/>
        </w:rPr>
        <w:t xml:space="preserve">ó </w:t>
      </w:r>
      <w:r>
        <w:rPr>
          <w:rStyle w:val="Ninguno"/>
          <w:rFonts w:ascii="Times New Roman" w:hAnsi="Times New Roman"/>
          <w:sz w:val="24"/>
          <w:szCs w:val="24"/>
          <w:rtl w:val="0"/>
          <w:lang w:val="es-ES_tradnl"/>
        </w:rPr>
        <w:t>a</w:t>
      </w:r>
      <w:r>
        <w:rPr>
          <w:rStyle w:val="Ninguno"/>
          <w:rFonts w:ascii="Times New Roman" w:hAnsi="Times New Roman" w:hint="default"/>
          <w:sz w:val="24"/>
          <w:szCs w:val="24"/>
          <w:rtl w:val="0"/>
          <w:lang w:val="es-ES_tradnl"/>
        </w:rPr>
        <w:t>ú</w:t>
      </w:r>
      <w:r>
        <w:rPr>
          <w:rStyle w:val="Ninguno"/>
          <w:rFonts w:ascii="Times New Roman" w:hAnsi="Times New Roman"/>
          <w:sz w:val="24"/>
          <w:szCs w:val="24"/>
          <w:rtl w:val="0"/>
          <w:lang w:val="es-ES_tradnl"/>
        </w:rPr>
        <w:t>n m</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s a afirmar el colectivo de identificaci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en la que una de las participantes pregunt</w:t>
      </w:r>
      <w:r>
        <w:rPr>
          <w:rStyle w:val="Ninguno"/>
          <w:rFonts w:ascii="Times New Roman" w:hAnsi="Times New Roman" w:hint="default"/>
          <w:sz w:val="24"/>
          <w:szCs w:val="24"/>
          <w:rtl w:val="0"/>
          <w:lang w:val="es-ES_tradnl"/>
        </w:rPr>
        <w:t>ó “</w:t>
      </w:r>
      <w:r>
        <w:rPr>
          <w:rStyle w:val="Ninguno"/>
          <w:rFonts w:ascii="Times New Roman" w:hAnsi="Times New Roman"/>
          <w:sz w:val="24"/>
          <w:szCs w:val="24"/>
          <w:rtl w:val="0"/>
          <w:lang w:val="it-IT"/>
        </w:rPr>
        <w:t>no ser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it-IT"/>
        </w:rPr>
        <w:t>a NI UNA M</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S?</w:t>
      </w:r>
      <w:r>
        <w:rPr>
          <w:rStyle w:val="Ninguno"/>
          <w:rFonts w:ascii="Times New Roman" w:hAnsi="Times New Roman" w:hint="default"/>
          <w:sz w:val="24"/>
          <w:szCs w:val="24"/>
          <w:rtl w:val="0"/>
          <w:lang w:val="es-ES_tradnl"/>
        </w:rPr>
        <w:t>”</w:t>
      </w:r>
      <w:r>
        <w:rPr>
          <w:rStyle w:val="Ninguno"/>
          <w:rFonts w:ascii="Times New Roman" w:cs="Times New Roman" w:hAnsi="Times New Roman" w:eastAsia="Times New Roman"/>
          <w:sz w:val="24"/>
          <w:szCs w:val="24"/>
          <w:vertAlign w:val="superscript"/>
          <w:lang w:val="es-ES_tradnl"/>
        </w:rPr>
        <w:footnoteReference w:id="7"/>
      </w:r>
      <w:r>
        <w:rPr>
          <w:rStyle w:val="Ninguno"/>
          <w:rFonts w:ascii="Times New Roman" w:hAnsi="Times New Roman"/>
          <w:sz w:val="24"/>
          <w:szCs w:val="24"/>
          <w:rtl w:val="0"/>
          <w:lang w:val="es-ES_tradnl"/>
        </w:rPr>
        <w:t>, a lo que otra le respondi</w:t>
      </w:r>
      <w:r>
        <w:rPr>
          <w:rStyle w:val="Ninguno"/>
          <w:rFonts w:ascii="Times New Roman" w:hAnsi="Times New Roman" w:hint="default"/>
          <w:sz w:val="24"/>
          <w:szCs w:val="24"/>
          <w:rtl w:val="0"/>
          <w:lang w:val="es-ES_tradnl"/>
        </w:rPr>
        <w:t>ó “</w:t>
      </w:r>
      <w:r>
        <w:rPr>
          <w:rStyle w:val="Ninguno"/>
          <w:rFonts w:ascii="Times New Roman" w:hAnsi="Times New Roman"/>
          <w:sz w:val="24"/>
          <w:szCs w:val="24"/>
          <w:rtl w:val="0"/>
          <w:lang w:val="es-ES_tradnl"/>
        </w:rPr>
        <w:t>hay un grupo Ni una (mujer) menos. Ya hicimos un acto</w:t>
      </w:r>
      <w:r>
        <w:rPr>
          <w:rStyle w:val="Ninguno"/>
          <w:rFonts w:ascii="Times New Roman" w:hAnsi="Times New Roman" w:hint="default"/>
          <w:sz w:val="24"/>
          <w:szCs w:val="24"/>
          <w:rtl w:val="0"/>
          <w:lang w:val="es-ES_tradnl"/>
        </w:rPr>
        <w:t>”</w:t>
      </w:r>
      <w:r>
        <w:rPr>
          <w:rStyle w:val="Ninguno"/>
          <w:rFonts w:ascii="Times New Roman" w:cs="Times New Roman" w:hAnsi="Times New Roman" w:eastAsia="Times New Roman"/>
          <w:sz w:val="24"/>
          <w:szCs w:val="24"/>
          <w:vertAlign w:val="superscript"/>
          <w:lang w:val="es-ES_tradnl"/>
        </w:rPr>
        <w:footnoteReference w:id="8"/>
      </w:r>
      <w:r>
        <w:rPr>
          <w:rStyle w:val="Ninguno"/>
          <w:rFonts w:ascii="Times New Roman" w:hAnsi="Times New Roman"/>
          <w:sz w:val="24"/>
          <w:szCs w:val="24"/>
          <w:rtl w:val="0"/>
          <w:lang w:val="es-ES_tradnl"/>
        </w:rPr>
        <w:t>.</w:t>
      </w:r>
      <w:r>
        <w:rPr>
          <w:rStyle w:val="Ninguno"/>
          <w:rFonts w:ascii="Times New Roman" w:cs="Times New Roman" w:hAnsi="Times New Roman" w:eastAsia="Times New Roman"/>
          <w:sz w:val="24"/>
          <w:szCs w:val="24"/>
          <w:lang w:val="es-ES_tradnl"/>
        </w:rPr>
        <w:drawing>
          <wp:anchor distT="57150" distB="57150" distL="57150" distR="57150" simplePos="0" relativeHeight="251670528" behindDoc="0" locked="0" layoutInCell="1" allowOverlap="1">
            <wp:simplePos x="0" y="0"/>
            <wp:positionH relativeFrom="page">
              <wp:posOffset>2320049</wp:posOffset>
            </wp:positionH>
            <wp:positionV relativeFrom="line">
              <wp:posOffset>498458</wp:posOffset>
            </wp:positionV>
            <wp:extent cx="3410845" cy="633567"/>
            <wp:effectExtent l="0" t="0" r="0" b="0"/>
            <wp:wrapSquare wrapText="bothSides" distL="57150" distR="57150" distT="57150" distB="57150"/>
            <wp:docPr id="1073741837" name="officeArt object" descr="image21.png"/>
            <wp:cNvGraphicFramePr/>
            <a:graphic xmlns:a="http://schemas.openxmlformats.org/drawingml/2006/main">
              <a:graphicData uri="http://schemas.openxmlformats.org/drawingml/2006/picture">
                <pic:pic xmlns:pic="http://schemas.openxmlformats.org/drawingml/2006/picture">
                  <pic:nvPicPr>
                    <pic:cNvPr id="1073741837" name="image21.png" descr="image21.png"/>
                    <pic:cNvPicPr>
                      <a:picLocks noChangeAspect="1"/>
                    </pic:cNvPicPr>
                  </pic:nvPicPr>
                  <pic:blipFill>
                    <a:blip r:embed="rId10">
                      <a:extLst/>
                    </a:blip>
                    <a:srcRect l="33774" t="46651" r="33024" b="42379"/>
                    <a:stretch>
                      <a:fillRect/>
                    </a:stretch>
                  </pic:blipFill>
                  <pic:spPr>
                    <a:xfrm>
                      <a:off x="0" y="0"/>
                      <a:ext cx="3410845" cy="633567"/>
                    </a:xfrm>
                    <a:prstGeom prst="rect">
                      <a:avLst/>
                    </a:prstGeom>
                    <a:ln w="12700" cap="flat">
                      <a:noFill/>
                      <a:miter lim="400000"/>
                    </a:ln>
                    <a:effectLst/>
                  </pic:spPr>
                </pic:pic>
              </a:graphicData>
            </a:graphic>
          </wp:anchor>
        </w:drawing>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cs="Times New Roman" w:hAnsi="Times New Roman" w:eastAsia="Times New Roman"/>
          <w:sz w:val="24"/>
          <w:szCs w:val="24"/>
          <w:lang w:val="es-ES_tradnl"/>
        </w:rPr>
        <mc:AlternateContent>
          <mc:Choice Requires="wps">
            <w:drawing>
              <wp:anchor distT="0" distB="0" distL="0" distR="0" simplePos="0" relativeHeight="251671552" behindDoc="0" locked="0" layoutInCell="1" allowOverlap="1">
                <wp:simplePos x="0" y="0"/>
                <wp:positionH relativeFrom="page">
                  <wp:posOffset>5588185</wp:posOffset>
                </wp:positionH>
                <wp:positionV relativeFrom="line">
                  <wp:posOffset>498363</wp:posOffset>
                </wp:positionV>
                <wp:extent cx="590550" cy="238125"/>
                <wp:effectExtent l="0" t="0" r="0" b="0"/>
                <wp:wrapNone/>
                <wp:docPr id="1073741838" name="officeArt object" descr="Cuadro de texto 2"/>
                <wp:cNvGraphicFramePr/>
                <a:graphic xmlns:a="http://schemas.openxmlformats.org/drawingml/2006/main">
                  <a:graphicData uri="http://schemas.microsoft.com/office/word/2010/wordprocessingShape">
                    <wps:wsp>
                      <wps:cNvSpPr txBox="1"/>
                      <wps:spPr>
                        <a:xfrm>
                          <a:off x="0" y="0"/>
                          <a:ext cx="590550" cy="238125"/>
                        </a:xfrm>
                        <a:prstGeom prst="rect">
                          <a:avLst/>
                        </a:prstGeom>
                        <a:noFill/>
                        <a:ln w="12700" cap="flat">
                          <a:noFill/>
                          <a:miter lim="400000"/>
                        </a:ln>
                        <a:effectLst/>
                      </wps:spPr>
                      <wps:txb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Figura</w:t>
                            </w:r>
                            <w:r>
                              <w:rPr>
                                <w:rStyle w:val="Ninguno"/>
                                <w:rFonts w:ascii="Times New Roman" w:hAnsi="Times New Roman"/>
                                <w:sz w:val="18"/>
                                <w:szCs w:val="18"/>
                                <w:u w:color="000000"/>
                                <w:rtl w:val="0"/>
                                <w:lang w:val="es-ES_tradnl"/>
                              </w:rPr>
                              <w:t xml:space="preserve"> 7</w:t>
                            </w:r>
                          </w:p>
                        </w:txbxContent>
                      </wps:txbx>
                      <wps:bodyPr wrap="square" lIns="45718" tIns="45718" rIns="45718" bIns="45718" numCol="1" anchor="t">
                        <a:noAutofit/>
                      </wps:bodyPr>
                    </wps:wsp>
                  </a:graphicData>
                </a:graphic>
              </wp:anchor>
            </w:drawing>
          </mc:Choice>
          <mc:Fallback>
            <w:pict>
              <v:shape id="_x0000_s1032" type="#_x0000_t202" style="visibility:visible;position:absolute;margin-left:440.0pt;margin-top:39.2pt;width:46.5pt;height:18.8pt;z-index:251671552;mso-position-horizontal:absolute;mso-position-horizontal-relative:page;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Figura</w:t>
                      </w:r>
                      <w:r>
                        <w:rPr>
                          <w:rStyle w:val="Ninguno"/>
                          <w:rFonts w:ascii="Times New Roman" w:hAnsi="Times New Roman"/>
                          <w:sz w:val="18"/>
                          <w:szCs w:val="18"/>
                          <w:u w:color="000000"/>
                          <w:rtl w:val="0"/>
                          <w:lang w:val="es-ES_tradnl"/>
                        </w:rPr>
                        <w:t xml:space="preserve"> 7</w:t>
                      </w:r>
                    </w:p>
                  </w:txbxContent>
                </v:textbox>
                <w10:wrap type="none" side="bothSides" anchorx="page"/>
              </v:shape>
            </w:pict>
          </mc:Fallback>
        </mc:AlternateConten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cs="Times New Roman" w:hAnsi="Times New Roman" w:eastAsia="Times New Roman"/>
          <w:sz w:val="24"/>
          <w:szCs w:val="24"/>
          <w:lang w:val="es-ES_tradnl"/>
        </w:rPr>
        <w:drawing>
          <wp:anchor distT="57150" distB="57150" distL="57150" distR="57150" simplePos="0" relativeHeight="251672576" behindDoc="0" locked="0" layoutInCell="1" allowOverlap="1">
            <wp:simplePos x="0" y="0"/>
            <wp:positionH relativeFrom="page">
              <wp:posOffset>2488987</wp:posOffset>
            </wp:positionH>
            <wp:positionV relativeFrom="line">
              <wp:posOffset>503027</wp:posOffset>
            </wp:positionV>
            <wp:extent cx="2351197" cy="1195064"/>
            <wp:effectExtent l="0" t="0" r="0" b="0"/>
            <wp:wrapSquare wrapText="bothSides" distL="57150" distR="57150" distT="57150" distB="57150"/>
            <wp:docPr id="1073741839" name="officeArt object" descr="image22.png"/>
            <wp:cNvGraphicFramePr/>
            <a:graphic xmlns:a="http://schemas.openxmlformats.org/drawingml/2006/main">
              <a:graphicData uri="http://schemas.openxmlformats.org/drawingml/2006/picture">
                <pic:pic xmlns:pic="http://schemas.openxmlformats.org/drawingml/2006/picture">
                  <pic:nvPicPr>
                    <pic:cNvPr id="1073741839" name="image22.png" descr="image22.png"/>
                    <pic:cNvPicPr>
                      <a:picLocks noChangeAspect="1"/>
                    </pic:cNvPicPr>
                  </pic:nvPicPr>
                  <pic:blipFill>
                    <a:blip r:embed="rId11">
                      <a:extLst/>
                    </a:blip>
                    <a:srcRect l="32273" t="23864" r="33585" b="45264"/>
                    <a:stretch>
                      <a:fillRect/>
                    </a:stretch>
                  </pic:blipFill>
                  <pic:spPr>
                    <a:xfrm>
                      <a:off x="0" y="0"/>
                      <a:ext cx="2351197" cy="1195064"/>
                    </a:xfrm>
                    <a:prstGeom prst="rect">
                      <a:avLst/>
                    </a:prstGeom>
                    <a:ln w="12700" cap="flat">
                      <a:noFill/>
                      <a:miter lim="400000"/>
                    </a:ln>
                    <a:effectLst/>
                  </pic:spPr>
                </pic:pic>
              </a:graphicData>
            </a:graphic>
          </wp:anchor>
        </w:drawing>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cs="Times New Roman" w:hAnsi="Times New Roman" w:eastAsia="Times New Roman"/>
          <w:sz w:val="24"/>
          <w:szCs w:val="24"/>
          <w:lang w:val="es-ES_tradnl"/>
        </w:rPr>
        <mc:AlternateContent>
          <mc:Choice Requires="wps">
            <w:drawing>
              <wp:anchor distT="0" distB="0" distL="0" distR="0" simplePos="0" relativeHeight="251673600" behindDoc="0" locked="0" layoutInCell="1" allowOverlap="1">
                <wp:simplePos x="0" y="0"/>
                <wp:positionH relativeFrom="page">
                  <wp:posOffset>5588185</wp:posOffset>
                </wp:positionH>
                <wp:positionV relativeFrom="line">
                  <wp:posOffset>409767</wp:posOffset>
                </wp:positionV>
                <wp:extent cx="590550" cy="216757"/>
                <wp:effectExtent l="0" t="0" r="0" b="0"/>
                <wp:wrapNone/>
                <wp:docPr id="1073741840" name="officeArt object" descr="Cuadro de texto 2"/>
                <wp:cNvGraphicFramePr/>
                <a:graphic xmlns:a="http://schemas.openxmlformats.org/drawingml/2006/main">
                  <a:graphicData uri="http://schemas.microsoft.com/office/word/2010/wordprocessingShape">
                    <wps:wsp>
                      <wps:cNvSpPr txBox="1"/>
                      <wps:spPr>
                        <a:xfrm>
                          <a:off x="0" y="0"/>
                          <a:ext cx="590550" cy="216757"/>
                        </a:xfrm>
                        <a:prstGeom prst="rect">
                          <a:avLst/>
                        </a:prstGeom>
                        <a:noFill/>
                        <a:ln w="12700" cap="flat">
                          <a:noFill/>
                          <a:miter lim="400000"/>
                        </a:ln>
                        <a:effectLst/>
                      </wps:spPr>
                      <wps:txb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8</w:t>
                            </w:r>
                          </w:p>
                        </w:txbxContent>
                      </wps:txbx>
                      <wps:bodyPr wrap="square" lIns="45718" tIns="45718" rIns="45718" bIns="45718" numCol="1" anchor="t">
                        <a:noAutofit/>
                      </wps:bodyPr>
                    </wps:wsp>
                  </a:graphicData>
                </a:graphic>
              </wp:anchor>
            </w:drawing>
          </mc:Choice>
          <mc:Fallback>
            <w:pict>
              <v:shape id="_x0000_s1033" type="#_x0000_t202" style="visibility:visible;position:absolute;margin-left:440.0pt;margin-top:32.3pt;width:46.5pt;height:17.1pt;z-index:251673600;mso-position-horizontal:absolute;mso-position-horizontal-relative:page;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8</w:t>
                      </w:r>
                    </w:p>
                  </w:txbxContent>
                </v:textbox>
                <w10:wrap type="none" side="bothSides" anchorx="page"/>
              </v:shape>
            </w:pict>
          </mc:Fallback>
        </mc:AlternateConten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La aclaraci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fr-FR"/>
        </w:rPr>
        <w:t>n entre par</w:t>
      </w:r>
      <w:r>
        <w:rPr>
          <w:rStyle w:val="Ninguno"/>
          <w:rFonts w:ascii="Times New Roman" w:hAnsi="Times New Roman" w:hint="default"/>
          <w:sz w:val="24"/>
          <w:szCs w:val="24"/>
          <w:rtl w:val="0"/>
          <w:lang w:val="fr-FR"/>
        </w:rPr>
        <w:t>é</w:t>
      </w:r>
      <w:r>
        <w:rPr>
          <w:rStyle w:val="Ninguno"/>
          <w:rFonts w:ascii="Times New Roman" w:hAnsi="Times New Roman"/>
          <w:sz w:val="24"/>
          <w:szCs w:val="24"/>
          <w:rtl w:val="0"/>
          <w:lang w:val="it-IT"/>
        </w:rPr>
        <w:t xml:space="preserve">ntesis repone </w:t>
      </w:r>
      <w:r>
        <w:rPr>
          <w:rStyle w:val="Ninguno"/>
          <w:rFonts w:ascii="Times New Roman" w:hAnsi="Times New Roman"/>
          <w:sz w:val="24"/>
          <w:szCs w:val="24"/>
          <w:rtl w:val="0"/>
          <w:lang w:val="es-ES_tradnl"/>
        </w:rPr>
        <w:t>expl</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citamente el referente del enunciado, lo cual podr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a indicar que es all</w:t>
      </w:r>
      <w:r>
        <w:rPr>
          <w:rStyle w:val="Ninguno"/>
          <w:rFonts w:ascii="Times New Roman" w:hAnsi="Times New Roman" w:hint="default"/>
          <w:sz w:val="24"/>
          <w:szCs w:val="24"/>
          <w:rtl w:val="0"/>
          <w:lang w:val="es-ES_tradnl"/>
        </w:rPr>
        <w:t xml:space="preserve">í </w:t>
      </w:r>
      <w:r>
        <w:rPr>
          <w:rStyle w:val="Ninguno"/>
          <w:rFonts w:ascii="Times New Roman" w:hAnsi="Times New Roman"/>
          <w:sz w:val="24"/>
          <w:szCs w:val="24"/>
          <w:rtl w:val="0"/>
          <w:lang w:val="es-ES_tradnl"/>
        </w:rPr>
        <w:t>donde radica la principal diferencia entre dos sintagmas que parecer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an tener un sentido argumentativo id</w:t>
      </w:r>
      <w:r>
        <w:rPr>
          <w:rStyle w:val="Ninguno"/>
          <w:rFonts w:ascii="Times New Roman" w:hAnsi="Times New Roman" w:hint="default"/>
          <w:sz w:val="24"/>
          <w:szCs w:val="24"/>
          <w:rtl w:val="0"/>
          <w:lang w:val="fr-FR"/>
        </w:rPr>
        <w:t>é</w:t>
      </w:r>
      <w:r>
        <w:rPr>
          <w:rStyle w:val="Ninguno"/>
          <w:rFonts w:ascii="Times New Roman" w:hAnsi="Times New Roman"/>
          <w:sz w:val="24"/>
          <w:szCs w:val="24"/>
          <w:rtl w:val="0"/>
          <w:lang w:val="it-IT"/>
        </w:rPr>
        <w:t xml:space="preserve">ntico,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ni una menos</w:t>
      </w:r>
      <w:r>
        <w:rPr>
          <w:rStyle w:val="Ninguno"/>
          <w:rFonts w:ascii="Times New Roman" w:hAnsi="Times New Roman" w:hint="default"/>
          <w:sz w:val="24"/>
          <w:szCs w:val="24"/>
          <w:rtl w:val="0"/>
          <w:lang w:val="es-ES_tradnl"/>
        </w:rPr>
        <w:t xml:space="preserve">” </w:t>
      </w:r>
      <w:r>
        <w:rPr>
          <w:rStyle w:val="Ninguno"/>
          <w:rFonts w:ascii="Times New Roman" w:hAnsi="Times New Roman"/>
          <w:sz w:val="24"/>
          <w:szCs w:val="24"/>
          <w:rtl w:val="0"/>
          <w:lang w:val="es-ES_tradnl"/>
        </w:rPr>
        <w:t xml:space="preserve">y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it-IT"/>
        </w:rPr>
        <w:t>ni una m</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s</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 Mientras que el primero remite al colectivo que la consigna instaura, las mujeres, el segundo refiere a aquel del que se diferencia, ni una (v</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ctima) m</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pt-PT"/>
        </w:rPr>
        <w:t xml:space="preserve">s. </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 xml:space="preserve">De esta manera las interlocutoras definieron el nombre de la marcha que estaban organizando,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Ni una menos</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 junto con la fecha y el lugar.</w:t>
      </w:r>
      <w:r>
        <w:rPr>
          <w:rStyle w:val="Ninguno"/>
          <w:rFonts w:ascii="Times New Roman" w:cs="Times New Roman" w:hAnsi="Times New Roman" w:eastAsia="Times New Roman"/>
          <w:sz w:val="24"/>
          <w:szCs w:val="24"/>
          <w:lang w:val="es-ES_tradnl"/>
        </w:rPr>
        <mc:AlternateContent>
          <mc:Choice Requires="wps">
            <w:drawing>
              <wp:anchor distT="0" distB="0" distL="0" distR="0" simplePos="0" relativeHeight="251674624" behindDoc="0" locked="0" layoutInCell="1" allowOverlap="1">
                <wp:simplePos x="0" y="0"/>
                <wp:positionH relativeFrom="page">
                  <wp:posOffset>5730793</wp:posOffset>
                </wp:positionH>
                <wp:positionV relativeFrom="line">
                  <wp:posOffset>638534</wp:posOffset>
                </wp:positionV>
                <wp:extent cx="590550" cy="238125"/>
                <wp:effectExtent l="0" t="0" r="0" b="0"/>
                <wp:wrapNone/>
                <wp:docPr id="1073741841" name="officeArt object" descr="Cuadro de texto 2"/>
                <wp:cNvGraphicFramePr/>
                <a:graphic xmlns:a="http://schemas.openxmlformats.org/drawingml/2006/main">
                  <a:graphicData uri="http://schemas.microsoft.com/office/word/2010/wordprocessingShape">
                    <wps:wsp>
                      <wps:cNvSpPr txBox="1"/>
                      <wps:spPr>
                        <a:xfrm>
                          <a:off x="0" y="0"/>
                          <a:ext cx="590550" cy="238125"/>
                        </a:xfrm>
                        <a:prstGeom prst="rect">
                          <a:avLst/>
                        </a:prstGeom>
                        <a:noFill/>
                        <a:ln w="12700" cap="flat">
                          <a:noFill/>
                          <a:miter lim="400000"/>
                        </a:ln>
                        <a:effectLst/>
                      </wps:spPr>
                      <wps:txb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9</w:t>
                            </w:r>
                          </w:p>
                        </w:txbxContent>
                      </wps:txbx>
                      <wps:bodyPr wrap="square" lIns="45718" tIns="45718" rIns="45718" bIns="45718" numCol="1" anchor="t">
                        <a:noAutofit/>
                      </wps:bodyPr>
                    </wps:wsp>
                  </a:graphicData>
                </a:graphic>
              </wp:anchor>
            </w:drawing>
          </mc:Choice>
          <mc:Fallback>
            <w:pict>
              <v:shape id="_x0000_s1034" type="#_x0000_t202" style="visibility:visible;position:absolute;margin-left:451.2pt;margin-top:50.3pt;width:46.5pt;height:18.8pt;z-index:251674624;mso-position-horizontal:absolute;mso-position-horizontal-relative:page;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9</w:t>
                      </w:r>
                    </w:p>
                  </w:txbxContent>
                </v:textbox>
                <w10:wrap type="none" side="bothSides" anchorx="page"/>
              </v:shape>
            </w:pict>
          </mc:Fallback>
        </mc:AlternateContent>
      </w:r>
      <w:r>
        <w:rPr>
          <w:rStyle w:val="Ninguno"/>
          <w:rFonts w:ascii="Times New Roman" w:cs="Times New Roman" w:hAnsi="Times New Roman" w:eastAsia="Times New Roman"/>
          <w:sz w:val="24"/>
          <w:szCs w:val="24"/>
          <w:lang w:val="es-ES_tradnl"/>
        </w:rPr>
        <w:drawing>
          <wp:anchor distT="57150" distB="57150" distL="57150" distR="57150" simplePos="0" relativeHeight="251675648" behindDoc="0" locked="0" layoutInCell="1" allowOverlap="1">
            <wp:simplePos x="0" y="0"/>
            <wp:positionH relativeFrom="page">
              <wp:posOffset>2488987</wp:posOffset>
            </wp:positionH>
            <wp:positionV relativeFrom="line">
              <wp:posOffset>459543</wp:posOffset>
            </wp:positionV>
            <wp:extent cx="3099395" cy="533971"/>
            <wp:effectExtent l="0" t="0" r="0" b="0"/>
            <wp:wrapTopAndBottom distT="57150" distB="57150"/>
            <wp:docPr id="1073741842" name="officeArt object" descr="image19.png"/>
            <wp:cNvGraphicFramePr/>
            <a:graphic xmlns:a="http://schemas.openxmlformats.org/drawingml/2006/main">
              <a:graphicData uri="http://schemas.openxmlformats.org/drawingml/2006/picture">
                <pic:pic xmlns:pic="http://schemas.openxmlformats.org/drawingml/2006/picture">
                  <pic:nvPicPr>
                    <pic:cNvPr id="1073741842" name="image19.png" descr="image19.png"/>
                    <pic:cNvPicPr>
                      <a:picLocks noChangeAspect="1"/>
                    </pic:cNvPicPr>
                  </pic:nvPicPr>
                  <pic:blipFill>
                    <a:blip r:embed="rId8">
                      <a:extLst/>
                    </a:blip>
                    <a:srcRect l="32968" t="40782" r="33057" b="48807"/>
                    <a:stretch>
                      <a:fillRect/>
                    </a:stretch>
                  </pic:blipFill>
                  <pic:spPr>
                    <a:xfrm>
                      <a:off x="0" y="0"/>
                      <a:ext cx="3099395" cy="533971"/>
                    </a:xfrm>
                    <a:prstGeom prst="rect">
                      <a:avLst/>
                    </a:prstGeom>
                    <a:ln w="12700" cap="flat">
                      <a:noFill/>
                      <a:miter lim="400000"/>
                    </a:ln>
                    <a:effectLst/>
                  </pic:spPr>
                </pic:pic>
              </a:graphicData>
            </a:graphic>
          </wp:anchor>
        </w:drawing>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 xml:space="preserve">Por lo tanto, hasta el momento,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Ni una menos</w:t>
      </w:r>
      <w:r>
        <w:rPr>
          <w:rStyle w:val="Ninguno"/>
          <w:rFonts w:ascii="Times New Roman" w:hAnsi="Times New Roman" w:hint="default"/>
          <w:sz w:val="24"/>
          <w:szCs w:val="24"/>
          <w:rtl w:val="0"/>
          <w:lang w:val="es-ES_tradnl"/>
        </w:rPr>
        <w:t xml:space="preserve">” </w:t>
      </w:r>
      <w:r>
        <w:rPr>
          <w:rStyle w:val="Ninguno"/>
          <w:rFonts w:ascii="Times New Roman" w:hAnsi="Times New Roman"/>
          <w:sz w:val="24"/>
          <w:szCs w:val="24"/>
          <w:rtl w:val="0"/>
          <w:lang w:val="es-ES_tradnl"/>
        </w:rPr>
        <w:t>es el nombre de una marcha, que contiene como referente el colectivo de identificaci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 xml:space="preserve">n que la </w:t>
      </w:r>
      <w:r>
        <w:rPr>
          <w:rStyle w:val="Ninguno"/>
          <w:rFonts w:ascii="Times New Roman" w:hAnsi="Times New Roman"/>
          <w:sz w:val="24"/>
          <w:szCs w:val="24"/>
          <w:rtl w:val="0"/>
          <w:lang w:val="fr-FR"/>
        </w:rPr>
        <w:t>instaura</w:t>
      </w:r>
      <w:r>
        <w:rPr>
          <w:rStyle w:val="Ninguno"/>
          <w:rFonts w:ascii="Times New Roman" w:hAnsi="Times New Roman"/>
          <w:sz w:val="24"/>
          <w:szCs w:val="24"/>
          <w:rtl w:val="0"/>
          <w:lang w:val="es-ES_tradnl"/>
        </w:rPr>
        <w:t>, ni una (mujer) menos, y se incluye en el enunciado como parte del hilo del discurso como un nombre propio, con may</w:t>
      </w:r>
      <w:r>
        <w:rPr>
          <w:rStyle w:val="Ninguno"/>
          <w:rFonts w:ascii="Times New Roman" w:hAnsi="Times New Roman" w:hint="default"/>
          <w:sz w:val="24"/>
          <w:szCs w:val="24"/>
          <w:rtl w:val="0"/>
          <w:lang w:val="es-ES_tradnl"/>
        </w:rPr>
        <w:t>ú</w:t>
      </w:r>
      <w:r>
        <w:rPr>
          <w:rStyle w:val="Ninguno"/>
          <w:rFonts w:ascii="Times New Roman" w:hAnsi="Times New Roman"/>
          <w:sz w:val="24"/>
          <w:szCs w:val="24"/>
          <w:rtl w:val="0"/>
          <w:lang w:val="es-ES_tradnl"/>
        </w:rPr>
        <w:t>sculas, o con un status heterog</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neo entre comillas como en la figura 6.</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i w:val="1"/>
          <w:iCs w:val="1"/>
          <w:sz w:val="24"/>
          <w:szCs w:val="24"/>
        </w:rPr>
      </w:pPr>
      <w:r>
        <w:rPr>
          <w:rStyle w:val="Ninguno"/>
          <w:rFonts w:ascii="Times New Roman" w:hAnsi="Times New Roman"/>
          <w:i w:val="1"/>
          <w:iCs w:val="1"/>
          <w:sz w:val="24"/>
          <w:szCs w:val="24"/>
          <w:rtl w:val="0"/>
          <w:lang w:val="es-ES_tradnl"/>
        </w:rPr>
        <w:t>#NiUnaMenos como nombre propio de una manifestaci</w:t>
      </w:r>
      <w:r>
        <w:rPr>
          <w:rStyle w:val="Ninguno"/>
          <w:rFonts w:ascii="Times New Roman" w:hAnsi="Times New Roman" w:hint="default"/>
          <w:i w:val="1"/>
          <w:iCs w:val="1"/>
          <w:sz w:val="24"/>
          <w:szCs w:val="24"/>
          <w:rtl w:val="0"/>
          <w:lang w:val="es-ES_tradnl"/>
        </w:rPr>
        <w:t>ó</w:t>
      </w:r>
      <w:r>
        <w:rPr>
          <w:rStyle w:val="Ninguno"/>
          <w:rFonts w:ascii="Times New Roman" w:hAnsi="Times New Roman"/>
          <w:i w:val="1"/>
          <w:iCs w:val="1"/>
          <w:sz w:val="24"/>
          <w:szCs w:val="24"/>
          <w:rtl w:val="0"/>
          <w:lang w:val="es-ES_tradnl"/>
        </w:rPr>
        <w:t>n</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Una vez que la conversaci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arrib</w:t>
      </w:r>
      <w:r>
        <w:rPr>
          <w:rStyle w:val="Ninguno"/>
          <w:rFonts w:ascii="Times New Roman" w:hAnsi="Times New Roman" w:hint="default"/>
          <w:sz w:val="24"/>
          <w:szCs w:val="24"/>
          <w:rtl w:val="0"/>
          <w:lang w:val="es-ES_tradnl"/>
        </w:rPr>
        <w:t xml:space="preserve">ó </w:t>
      </w:r>
      <w:r>
        <w:rPr>
          <w:rStyle w:val="Ninguno"/>
          <w:rFonts w:ascii="Times New Roman" w:hAnsi="Times New Roman"/>
          <w:sz w:val="24"/>
          <w:szCs w:val="24"/>
          <w:rtl w:val="0"/>
          <w:lang w:val="es-ES_tradnl"/>
        </w:rPr>
        <w:t>a un acuerdo sobre el nombre de la marcha una de las promotoras le agreg</w:t>
      </w:r>
      <w:r>
        <w:rPr>
          <w:rStyle w:val="Ninguno"/>
          <w:rFonts w:ascii="Times New Roman" w:hAnsi="Times New Roman" w:hint="default"/>
          <w:sz w:val="24"/>
          <w:szCs w:val="24"/>
          <w:rtl w:val="0"/>
          <w:lang w:val="es-ES_tradnl"/>
        </w:rPr>
        <w:t xml:space="preserve">ó </w:t>
      </w:r>
      <w:r>
        <w:rPr>
          <w:rStyle w:val="Ninguno"/>
          <w:rFonts w:ascii="Times New Roman" w:hAnsi="Times New Roman"/>
          <w:sz w:val="24"/>
          <w:szCs w:val="24"/>
          <w:rtl w:val="0"/>
          <w:lang w:val="es-ES_tradnl"/>
        </w:rPr>
        <w:t>un numeral en posici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inicial, elimin</w:t>
      </w:r>
      <w:r>
        <w:rPr>
          <w:rStyle w:val="Ninguno"/>
          <w:rFonts w:ascii="Times New Roman" w:hAnsi="Times New Roman" w:hint="default"/>
          <w:sz w:val="24"/>
          <w:szCs w:val="24"/>
          <w:rtl w:val="0"/>
          <w:lang w:val="es-ES_tradnl"/>
        </w:rPr>
        <w:t xml:space="preserve">ó </w:t>
      </w:r>
      <w:r>
        <w:rPr>
          <w:rStyle w:val="Ninguno"/>
          <w:rFonts w:ascii="Times New Roman" w:hAnsi="Times New Roman"/>
          <w:sz w:val="24"/>
          <w:szCs w:val="24"/>
          <w:rtl w:val="0"/>
          <w:lang w:val="es-ES_tradnl"/>
        </w:rPr>
        <w:t>los espacios entre las palabras y convirti</w:t>
      </w:r>
      <w:r>
        <w:rPr>
          <w:rStyle w:val="Ninguno"/>
          <w:rFonts w:ascii="Times New Roman" w:hAnsi="Times New Roman" w:hint="default"/>
          <w:sz w:val="24"/>
          <w:szCs w:val="24"/>
          <w:rtl w:val="0"/>
          <w:lang w:val="es-ES_tradnl"/>
        </w:rPr>
        <w:t xml:space="preserve">ó </w:t>
      </w:r>
      <w:r>
        <w:rPr>
          <w:rStyle w:val="Ninguno"/>
          <w:rFonts w:ascii="Times New Roman" w:hAnsi="Times New Roman"/>
          <w:sz w:val="24"/>
          <w:szCs w:val="24"/>
          <w:rtl w:val="0"/>
          <w:lang w:val="es-ES_tradnl"/>
        </w:rPr>
        <w:t xml:space="preserve">al sintagma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ni una menos</w:t>
      </w:r>
      <w:r>
        <w:rPr>
          <w:rStyle w:val="Ninguno"/>
          <w:rFonts w:ascii="Times New Roman" w:hAnsi="Times New Roman" w:hint="default"/>
          <w:sz w:val="24"/>
          <w:szCs w:val="24"/>
          <w:rtl w:val="0"/>
          <w:lang w:val="es-ES_tradnl"/>
        </w:rPr>
        <w:t xml:space="preserve">” </w:t>
      </w:r>
      <w:r>
        <w:rPr>
          <w:rStyle w:val="Ninguno"/>
          <w:rFonts w:ascii="Times New Roman" w:hAnsi="Times New Roman"/>
          <w:sz w:val="24"/>
          <w:szCs w:val="24"/>
          <w:rtl w:val="0"/>
          <w:lang w:val="es-ES_tradnl"/>
        </w:rPr>
        <w:t>en el hashtag #NiUnaMenos.</w:t>
      </w:r>
      <w:r>
        <w:rPr>
          <w:rStyle w:val="Ninguno"/>
          <w:rFonts w:ascii="Times New Roman" w:cs="Times New Roman" w:hAnsi="Times New Roman" w:eastAsia="Times New Roman"/>
          <w:sz w:val="24"/>
          <w:szCs w:val="24"/>
          <w:lang w:val="es-ES_tradnl"/>
        </w:rPr>
        <w:drawing>
          <wp:anchor distT="57150" distB="57150" distL="57150" distR="57150" simplePos="0" relativeHeight="251676672" behindDoc="0" locked="0" layoutInCell="1" allowOverlap="1">
            <wp:simplePos x="0" y="0"/>
            <wp:positionH relativeFrom="page">
              <wp:posOffset>2852856</wp:posOffset>
            </wp:positionH>
            <wp:positionV relativeFrom="line">
              <wp:posOffset>408489</wp:posOffset>
            </wp:positionV>
            <wp:extent cx="2247470" cy="1029959"/>
            <wp:effectExtent l="0" t="0" r="0" b="0"/>
            <wp:wrapSquare wrapText="bothSides" distL="57150" distR="57150" distT="57150" distB="57150"/>
            <wp:docPr id="1073741843" name="officeArt object" descr="image25.png"/>
            <wp:cNvGraphicFramePr/>
            <a:graphic xmlns:a="http://schemas.openxmlformats.org/drawingml/2006/main">
              <a:graphicData uri="http://schemas.openxmlformats.org/drawingml/2006/picture">
                <pic:pic xmlns:pic="http://schemas.openxmlformats.org/drawingml/2006/picture">
                  <pic:nvPicPr>
                    <pic:cNvPr id="1073741843" name="image25.png" descr="image25.png"/>
                    <pic:cNvPicPr>
                      <a:picLocks noChangeAspect="1"/>
                    </pic:cNvPicPr>
                  </pic:nvPicPr>
                  <pic:blipFill>
                    <a:blip r:embed="rId12">
                      <a:extLst/>
                    </a:blip>
                    <a:srcRect l="33134" t="15408" r="32396" b="56497"/>
                    <a:stretch>
                      <a:fillRect/>
                    </a:stretch>
                  </pic:blipFill>
                  <pic:spPr>
                    <a:xfrm>
                      <a:off x="0" y="0"/>
                      <a:ext cx="2247470" cy="1029959"/>
                    </a:xfrm>
                    <a:prstGeom prst="rect">
                      <a:avLst/>
                    </a:prstGeom>
                    <a:ln w="12700" cap="flat">
                      <a:noFill/>
                      <a:miter lim="400000"/>
                    </a:ln>
                    <a:effectLst/>
                  </pic:spPr>
                </pic:pic>
              </a:graphicData>
            </a:graphic>
          </wp:anchor>
        </w:drawing>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cs="Times New Roman" w:hAnsi="Times New Roman" w:eastAsia="Times New Roman"/>
          <w:sz w:val="24"/>
          <w:szCs w:val="24"/>
          <w:lang w:val="es-ES_tradnl"/>
        </w:rPr>
        <mc:AlternateContent>
          <mc:Choice Requires="wps">
            <w:drawing>
              <wp:anchor distT="0" distB="0" distL="0" distR="0" simplePos="0" relativeHeight="251677696" behindDoc="0" locked="0" layoutInCell="1" allowOverlap="1">
                <wp:simplePos x="0" y="0"/>
                <wp:positionH relativeFrom="page">
                  <wp:posOffset>5322643</wp:posOffset>
                </wp:positionH>
                <wp:positionV relativeFrom="line">
                  <wp:posOffset>478045</wp:posOffset>
                </wp:positionV>
                <wp:extent cx="666750" cy="257175"/>
                <wp:effectExtent l="0" t="0" r="0" b="0"/>
                <wp:wrapNone/>
                <wp:docPr id="1073741844" name="officeArt object" descr="Cuadro de texto 2"/>
                <wp:cNvGraphicFramePr/>
                <a:graphic xmlns:a="http://schemas.openxmlformats.org/drawingml/2006/main">
                  <a:graphicData uri="http://schemas.microsoft.com/office/word/2010/wordprocessingShape">
                    <wps:wsp>
                      <wps:cNvSpPr txBox="1"/>
                      <wps:spPr>
                        <a:xfrm>
                          <a:off x="0" y="0"/>
                          <a:ext cx="666750" cy="257175"/>
                        </a:xfrm>
                        <a:prstGeom prst="rect">
                          <a:avLst/>
                        </a:prstGeom>
                        <a:noFill/>
                        <a:ln w="12700" cap="flat">
                          <a:noFill/>
                          <a:miter lim="400000"/>
                        </a:ln>
                        <a:effectLst/>
                      </wps:spPr>
                      <wps:txb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Figura</w:t>
                            </w:r>
                            <w:r>
                              <w:rPr>
                                <w:rStyle w:val="Ninguno"/>
                                <w:rFonts w:ascii="Times New Roman" w:hAnsi="Times New Roman"/>
                                <w:sz w:val="18"/>
                                <w:szCs w:val="18"/>
                                <w:u w:color="000000"/>
                                <w:rtl w:val="0"/>
                                <w:lang w:val="es-ES_tradnl"/>
                              </w:rPr>
                              <w:t xml:space="preserve"> 10</w:t>
                            </w:r>
                          </w:p>
                        </w:txbxContent>
                      </wps:txbx>
                      <wps:bodyPr wrap="square" lIns="45718" tIns="45718" rIns="45718" bIns="45718" numCol="1" anchor="t">
                        <a:noAutofit/>
                      </wps:bodyPr>
                    </wps:wsp>
                  </a:graphicData>
                </a:graphic>
              </wp:anchor>
            </w:drawing>
          </mc:Choice>
          <mc:Fallback>
            <w:pict>
              <v:shape id="_x0000_s1035" type="#_x0000_t202" style="visibility:visible;position:absolute;margin-left:419.1pt;margin-top:37.6pt;width:52.5pt;height:20.2pt;z-index:251677696;mso-position-horizontal:absolute;mso-position-horizontal-relative:page;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Figura</w:t>
                      </w:r>
                      <w:r>
                        <w:rPr>
                          <w:rStyle w:val="Ninguno"/>
                          <w:rFonts w:ascii="Times New Roman" w:hAnsi="Times New Roman"/>
                          <w:sz w:val="18"/>
                          <w:szCs w:val="18"/>
                          <w:u w:color="000000"/>
                          <w:rtl w:val="0"/>
                          <w:lang w:val="es-ES_tradnl"/>
                        </w:rPr>
                        <w:t xml:space="preserve"> 10</w:t>
                      </w:r>
                    </w:p>
                  </w:txbxContent>
                </v:textbox>
                <w10:wrap type="none" side="bothSides" anchorx="page"/>
              </v:shape>
            </w:pict>
          </mc:Fallback>
        </mc:AlternateConten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A partir de entonces el hashtag comenz</w:t>
      </w:r>
      <w:r>
        <w:rPr>
          <w:rStyle w:val="Ninguno"/>
          <w:rFonts w:ascii="Times New Roman" w:hAnsi="Times New Roman" w:hint="default"/>
          <w:sz w:val="24"/>
          <w:szCs w:val="24"/>
          <w:rtl w:val="0"/>
          <w:lang w:val="es-ES_tradnl"/>
        </w:rPr>
        <w:t xml:space="preserve">ó </w:t>
      </w:r>
      <w:r>
        <w:rPr>
          <w:rStyle w:val="Ninguno"/>
          <w:rFonts w:ascii="Times New Roman" w:hAnsi="Times New Roman"/>
          <w:sz w:val="24"/>
          <w:szCs w:val="24"/>
          <w:rtl w:val="0"/>
          <w:lang w:val="es-ES_tradnl"/>
        </w:rPr>
        <w:t>a incorporarse en todos los tweets referentes al tema de las periodistas involucradas, de diferentes formas. Por un lado se utiliz</w:t>
      </w:r>
      <w:r>
        <w:rPr>
          <w:rStyle w:val="Ninguno"/>
          <w:rFonts w:ascii="Times New Roman" w:hAnsi="Times New Roman" w:hint="default"/>
          <w:sz w:val="24"/>
          <w:szCs w:val="24"/>
          <w:rtl w:val="0"/>
          <w:lang w:val="es-ES_tradnl"/>
        </w:rPr>
        <w:t xml:space="preserve">ó </w:t>
      </w:r>
      <w:r>
        <w:rPr>
          <w:rStyle w:val="Ninguno"/>
          <w:rFonts w:ascii="Times New Roman" w:hAnsi="Times New Roman"/>
          <w:sz w:val="24"/>
          <w:szCs w:val="24"/>
          <w:rtl w:val="0"/>
          <w:lang w:val="es-ES_tradnl"/>
        </w:rPr>
        <w:t>como una etiqueta para clasificar al enunciado tem</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ticamente y permitir que sea encontrado en la red social, como en la figura 10. Pero, como se ve en el enunciado, el sintagma no ha perdido su valor argumentativo, sino que contin</w:t>
      </w:r>
      <w:r>
        <w:rPr>
          <w:rStyle w:val="Ninguno"/>
          <w:rFonts w:ascii="Times New Roman" w:hAnsi="Times New Roman" w:hint="default"/>
          <w:sz w:val="24"/>
          <w:szCs w:val="24"/>
          <w:rtl w:val="0"/>
          <w:lang w:val="es-ES_tradnl"/>
        </w:rPr>
        <w:t>ú</w:t>
      </w:r>
      <w:r>
        <w:rPr>
          <w:rStyle w:val="Ninguno"/>
          <w:rFonts w:ascii="Times New Roman" w:hAnsi="Times New Roman"/>
          <w:sz w:val="24"/>
          <w:szCs w:val="24"/>
          <w:rtl w:val="0"/>
          <w:lang w:val="es-ES_tradnl"/>
        </w:rPr>
        <w:t>a expresando un reclamo en contra de los femicidios. Podr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a decirse, por lo tanto, que es un elemento a la vez exterior e interior al discurso, una forma de inclusi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de un discurso presentado como propio y a la vez como previo en la propia enunciaci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y marcado por el s</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mbolo numeral. Al agregarlo como hashtag, el sintagma se introducir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a como un objeto anterior, preexistente a la enunciaci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a</w:t>
      </w:r>
      <w:r>
        <w:rPr>
          <w:rStyle w:val="Ninguno"/>
          <w:rFonts w:ascii="Times New Roman" w:hAnsi="Times New Roman" w:hint="default"/>
          <w:sz w:val="24"/>
          <w:szCs w:val="24"/>
          <w:rtl w:val="0"/>
          <w:lang w:val="es-ES_tradnl"/>
        </w:rPr>
        <w:t>ú</w:t>
      </w:r>
      <w:r>
        <w:rPr>
          <w:rStyle w:val="Ninguno"/>
          <w:rFonts w:ascii="Times New Roman" w:hAnsi="Times New Roman"/>
          <w:sz w:val="24"/>
          <w:szCs w:val="24"/>
          <w:rtl w:val="0"/>
          <w:lang w:val="es-ES_tradnl"/>
        </w:rPr>
        <w:t xml:space="preserve">n en este caso en el que es la primera vez que se utiliza y efectivamente fue creado por el locutor. </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La literatura sobre el tema ya hab</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a advertido sobre la funci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del hashtag como etiqueta tem</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tica, que se aprecia m</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s claramente en la figura 11, donde parecer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a ser su funci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principal, ya que sin el hashtag no ser</w:t>
      </w:r>
      <w:r>
        <w:rPr>
          <w:rStyle w:val="Ninguno"/>
          <w:rFonts w:ascii="Times New Roman" w:hAnsi="Times New Roman" w:hint="default"/>
          <w:sz w:val="24"/>
          <w:szCs w:val="24"/>
          <w:rtl w:val="0"/>
          <w:lang w:val="es-ES_tradnl"/>
        </w:rPr>
        <w:t xml:space="preserve">á </w:t>
      </w:r>
      <w:r>
        <w:rPr>
          <w:rStyle w:val="Ninguno"/>
          <w:rFonts w:ascii="Times New Roman" w:hAnsi="Times New Roman"/>
          <w:sz w:val="24"/>
          <w:szCs w:val="24"/>
          <w:rtl w:val="0"/>
          <w:lang w:val="es-ES_tradnl"/>
        </w:rPr>
        <w:t>posible identificar a qu</w:t>
      </w:r>
      <w:r>
        <w:rPr>
          <w:rStyle w:val="Ninguno"/>
          <w:rFonts w:ascii="Times New Roman" w:hAnsi="Times New Roman" w:hint="default"/>
          <w:sz w:val="24"/>
          <w:szCs w:val="24"/>
          <w:rtl w:val="0"/>
          <w:lang w:val="es-ES_tradnl"/>
        </w:rPr>
        <w:t xml:space="preserve">é </w:t>
      </w:r>
      <w:r>
        <w:rPr>
          <w:rStyle w:val="Ninguno"/>
          <w:rFonts w:ascii="Times New Roman" w:hAnsi="Times New Roman"/>
          <w:sz w:val="24"/>
          <w:szCs w:val="24"/>
          <w:rtl w:val="0"/>
          <w:lang w:val="es-ES_tradnl"/>
        </w:rPr>
        <w:t>convocatoria se refiere el tweet, a diferencia de lo que ocurre en el enunciado de la figura 12:</w:t>
      </w:r>
      <w:r>
        <w:rPr>
          <w:rStyle w:val="Ninguno"/>
          <w:rFonts w:ascii="Times New Roman" w:cs="Times New Roman" w:hAnsi="Times New Roman" w:eastAsia="Times New Roman"/>
          <w:sz w:val="24"/>
          <w:szCs w:val="24"/>
          <w:lang w:val="es-ES_tradnl"/>
        </w:rPr>
        <w:drawing>
          <wp:anchor distT="57150" distB="57150" distL="57150" distR="57150" simplePos="0" relativeHeight="251679744" behindDoc="0" locked="0" layoutInCell="1" allowOverlap="1">
            <wp:simplePos x="0" y="0"/>
            <wp:positionH relativeFrom="page">
              <wp:posOffset>1474097</wp:posOffset>
            </wp:positionH>
            <wp:positionV relativeFrom="line">
              <wp:posOffset>299516</wp:posOffset>
            </wp:positionV>
            <wp:extent cx="2055877" cy="500324"/>
            <wp:effectExtent l="0" t="0" r="0" b="0"/>
            <wp:wrapTopAndBottom distT="57150" distB="57150"/>
            <wp:docPr id="1073741845" name="officeArt object" descr="image4.png"/>
            <wp:cNvGraphicFramePr/>
            <a:graphic xmlns:a="http://schemas.openxmlformats.org/drawingml/2006/main">
              <a:graphicData uri="http://schemas.openxmlformats.org/drawingml/2006/picture">
                <pic:pic xmlns:pic="http://schemas.openxmlformats.org/drawingml/2006/picture">
                  <pic:nvPicPr>
                    <pic:cNvPr id="1073741845" name="image4.png" descr="image4.png"/>
                    <pic:cNvPicPr>
                      <a:picLocks noChangeAspect="1"/>
                    </pic:cNvPicPr>
                  </pic:nvPicPr>
                  <pic:blipFill>
                    <a:blip r:embed="rId13">
                      <a:extLst/>
                    </a:blip>
                    <a:srcRect l="32613" t="9062" r="33415" b="76226"/>
                    <a:stretch>
                      <a:fillRect/>
                    </a:stretch>
                  </pic:blipFill>
                  <pic:spPr>
                    <a:xfrm>
                      <a:off x="0" y="0"/>
                      <a:ext cx="2055877" cy="500324"/>
                    </a:xfrm>
                    <a:prstGeom prst="rect">
                      <a:avLst/>
                    </a:prstGeom>
                    <a:ln w="12700" cap="flat">
                      <a:noFill/>
                      <a:miter lim="400000"/>
                    </a:ln>
                    <a:effectLst/>
                  </pic:spPr>
                </pic:pic>
              </a:graphicData>
            </a:graphic>
          </wp:anchor>
        </w:drawing>
      </w:r>
      <w:r>
        <w:rPr>
          <w:rStyle w:val="Ninguno"/>
          <w:rFonts w:ascii="Times New Roman" w:cs="Times New Roman" w:hAnsi="Times New Roman" w:eastAsia="Times New Roman"/>
          <w:sz w:val="24"/>
          <w:szCs w:val="24"/>
          <w:lang w:val="es-ES_tradnl"/>
        </w:rPr>
        <mc:AlternateContent>
          <mc:Choice Requires="wps">
            <w:drawing>
              <wp:anchor distT="0" distB="0" distL="0" distR="0" simplePos="0" relativeHeight="251680768" behindDoc="0" locked="0" layoutInCell="1" allowOverlap="1">
                <wp:simplePos x="0" y="0"/>
                <wp:positionH relativeFrom="page">
                  <wp:posOffset>807347</wp:posOffset>
                </wp:positionH>
                <wp:positionV relativeFrom="line">
                  <wp:posOffset>478308</wp:posOffset>
                </wp:positionV>
                <wp:extent cx="666750" cy="257175"/>
                <wp:effectExtent l="0" t="0" r="0" b="0"/>
                <wp:wrapNone/>
                <wp:docPr id="1073741846" name="officeArt object" descr="Cuadro de texto 2"/>
                <wp:cNvGraphicFramePr/>
                <a:graphic xmlns:a="http://schemas.openxmlformats.org/drawingml/2006/main">
                  <a:graphicData uri="http://schemas.microsoft.com/office/word/2010/wordprocessingShape">
                    <wps:wsp>
                      <wps:cNvSpPr txBox="1"/>
                      <wps:spPr>
                        <a:xfrm>
                          <a:off x="0" y="0"/>
                          <a:ext cx="666750" cy="257175"/>
                        </a:xfrm>
                        <a:prstGeom prst="rect">
                          <a:avLst/>
                        </a:prstGeom>
                        <a:noFill/>
                        <a:ln w="12700" cap="flat">
                          <a:noFill/>
                          <a:miter lim="400000"/>
                        </a:ln>
                        <a:effectLst/>
                      </wps:spPr>
                      <wps:txb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11</w:t>
                            </w:r>
                          </w:p>
                        </w:txbxContent>
                      </wps:txbx>
                      <wps:bodyPr wrap="square" lIns="45718" tIns="45718" rIns="45718" bIns="45718" numCol="1" anchor="t">
                        <a:noAutofit/>
                      </wps:bodyPr>
                    </wps:wsp>
                  </a:graphicData>
                </a:graphic>
              </wp:anchor>
            </w:drawing>
          </mc:Choice>
          <mc:Fallback>
            <w:pict>
              <v:shape id="_x0000_s1036" type="#_x0000_t202" style="visibility:visible;position:absolute;margin-left:63.6pt;margin-top:37.7pt;width:52.5pt;height:20.2pt;z-index:251680768;mso-position-horizontal:absolute;mso-position-horizontal-relative:page;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11</w:t>
                      </w:r>
                    </w:p>
                  </w:txbxContent>
                </v:textbox>
                <w10:wrap type="none" side="bothSides" anchorx="page"/>
              </v:shape>
            </w:pict>
          </mc:Fallback>
        </mc:AlternateContent>
      </w:r>
      <w:r>
        <w:rPr>
          <w:rStyle w:val="Ninguno"/>
          <w:rFonts w:ascii="Times New Roman" w:cs="Times New Roman" w:hAnsi="Times New Roman" w:eastAsia="Times New Roman"/>
          <w:sz w:val="24"/>
          <w:szCs w:val="24"/>
          <w:lang w:val="es-ES_tradnl"/>
        </w:rPr>
        <mc:AlternateContent>
          <mc:Choice Requires="wps">
            <w:drawing>
              <wp:anchor distT="0" distB="0" distL="0" distR="0" simplePos="0" relativeHeight="251682816" behindDoc="0" locked="0" layoutInCell="1" allowOverlap="1">
                <wp:simplePos x="0" y="0"/>
                <wp:positionH relativeFrom="page">
                  <wp:posOffset>5857978</wp:posOffset>
                </wp:positionH>
                <wp:positionV relativeFrom="line">
                  <wp:posOffset>539427</wp:posOffset>
                </wp:positionV>
                <wp:extent cx="666750" cy="257175"/>
                <wp:effectExtent l="0" t="0" r="0" b="0"/>
                <wp:wrapNone/>
                <wp:docPr id="1073741847" name="officeArt object" descr="Cuadro de texto 2"/>
                <wp:cNvGraphicFramePr/>
                <a:graphic xmlns:a="http://schemas.openxmlformats.org/drawingml/2006/main">
                  <a:graphicData uri="http://schemas.microsoft.com/office/word/2010/wordprocessingShape">
                    <wps:wsp>
                      <wps:cNvSpPr txBox="1"/>
                      <wps:spPr>
                        <a:xfrm>
                          <a:off x="0" y="0"/>
                          <a:ext cx="666750" cy="257175"/>
                        </a:xfrm>
                        <a:prstGeom prst="rect">
                          <a:avLst/>
                        </a:prstGeom>
                        <a:noFill/>
                        <a:ln w="12700" cap="flat">
                          <a:noFill/>
                          <a:miter lim="400000"/>
                        </a:ln>
                        <a:effectLst/>
                      </wps:spPr>
                      <wps:txb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12</w:t>
                            </w:r>
                          </w:p>
                        </w:txbxContent>
                      </wps:txbx>
                      <wps:bodyPr wrap="square" lIns="45718" tIns="45718" rIns="45718" bIns="45718" numCol="1" anchor="t">
                        <a:noAutofit/>
                      </wps:bodyPr>
                    </wps:wsp>
                  </a:graphicData>
                </a:graphic>
              </wp:anchor>
            </w:drawing>
          </mc:Choice>
          <mc:Fallback>
            <w:pict>
              <v:shape id="_x0000_s1037" type="#_x0000_t202" style="visibility:visible;position:absolute;margin-left:461.3pt;margin-top:42.5pt;width:52.5pt;height:20.2pt;z-index:251682816;mso-position-horizontal:absolute;mso-position-horizontal-relative:page;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12</w:t>
                      </w:r>
                    </w:p>
                  </w:txbxContent>
                </v:textbox>
                <w10:wrap type="none" side="bothSides" anchorx="page"/>
              </v:shape>
            </w:pict>
          </mc:Fallback>
        </mc:AlternateContent>
      </w:r>
      <w:r>
        <w:rPr>
          <w:rStyle w:val="Ninguno"/>
          <w:rFonts w:ascii="Times New Roman" w:cs="Times New Roman" w:hAnsi="Times New Roman" w:eastAsia="Times New Roman"/>
          <w:sz w:val="24"/>
          <w:szCs w:val="24"/>
          <w:lang w:val="es-ES_tradnl"/>
        </w:rPr>
        <w:drawing>
          <wp:anchor distT="57150" distB="57150" distL="57150" distR="57150" simplePos="0" relativeHeight="251681792" behindDoc="0" locked="0" layoutInCell="1" allowOverlap="1">
            <wp:simplePos x="0" y="0"/>
            <wp:positionH relativeFrom="page">
              <wp:posOffset>3529910</wp:posOffset>
            </wp:positionH>
            <wp:positionV relativeFrom="line">
              <wp:posOffset>268957</wp:posOffset>
            </wp:positionV>
            <wp:extent cx="2099043" cy="561481"/>
            <wp:effectExtent l="0" t="0" r="0" b="0"/>
            <wp:wrapSquare wrapText="bothSides" distL="57150" distR="57150" distT="57150" distB="57150"/>
            <wp:docPr id="1073741848" name="officeArt object" descr="image28.png"/>
            <wp:cNvGraphicFramePr/>
            <a:graphic xmlns:a="http://schemas.openxmlformats.org/drawingml/2006/main">
              <a:graphicData uri="http://schemas.openxmlformats.org/drawingml/2006/picture">
                <pic:pic xmlns:pic="http://schemas.openxmlformats.org/drawingml/2006/picture">
                  <pic:nvPicPr>
                    <pic:cNvPr id="1073741848" name="image28.png" descr="image28.png"/>
                    <pic:cNvPicPr>
                      <a:picLocks noChangeAspect="1"/>
                    </pic:cNvPicPr>
                  </pic:nvPicPr>
                  <pic:blipFill>
                    <a:blip r:embed="rId14">
                      <a:extLst/>
                    </a:blip>
                    <a:srcRect l="32270" t="14804" r="33245" b="68779"/>
                    <a:stretch>
                      <a:fillRect/>
                    </a:stretch>
                  </pic:blipFill>
                  <pic:spPr>
                    <a:xfrm>
                      <a:off x="0" y="0"/>
                      <a:ext cx="2099043" cy="561481"/>
                    </a:xfrm>
                    <a:prstGeom prst="rect">
                      <a:avLst/>
                    </a:prstGeom>
                    <a:ln w="12700" cap="flat">
                      <a:noFill/>
                      <a:miter lim="400000"/>
                    </a:ln>
                    <a:effectLst/>
                  </pic:spPr>
                </pic:pic>
              </a:graphicData>
            </a:graphic>
          </wp:anchor>
        </w:drawing>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cs="Times New Roman" w:hAnsi="Times New Roman" w:eastAsia="Times New Roman"/>
          <w:sz w:val="24"/>
          <w:szCs w:val="24"/>
          <w:lang w:val="es-ES_tradnl"/>
        </w:rPr>
        <mc:AlternateContent>
          <mc:Choice Requires="wps">
            <w:drawing>
              <wp:anchor distT="0" distB="0" distL="0" distR="0" simplePos="0" relativeHeight="251678720" behindDoc="0" locked="0" layoutInCell="1" allowOverlap="1">
                <wp:simplePos x="0" y="0"/>
                <wp:positionH relativeFrom="column">
                  <wp:posOffset>-2981325</wp:posOffset>
                </wp:positionH>
                <wp:positionV relativeFrom="line">
                  <wp:posOffset>200660</wp:posOffset>
                </wp:positionV>
                <wp:extent cx="666750" cy="257175"/>
                <wp:effectExtent l="0" t="0" r="0" b="0"/>
                <wp:wrapNone/>
                <wp:docPr id="1073741849" name="officeArt object" descr="Cuadro de texto 2"/>
                <wp:cNvGraphicFramePr/>
                <a:graphic xmlns:a="http://schemas.openxmlformats.org/drawingml/2006/main">
                  <a:graphicData uri="http://schemas.microsoft.com/office/word/2010/wordprocessingShape">
                    <wps:wsp>
                      <wps:cNvSpPr txBox="1"/>
                      <wps:spPr>
                        <a:xfrm>
                          <a:off x="0" y="0"/>
                          <a:ext cx="666750" cy="257175"/>
                        </a:xfrm>
                        <a:prstGeom prst="rect">
                          <a:avLst/>
                        </a:prstGeom>
                        <a:noFill/>
                        <a:ln w="12700" cap="flat">
                          <a:noFill/>
                          <a:miter lim="400000"/>
                        </a:ln>
                        <a:effectLst/>
                      </wps:spPr>
                      <wps:txb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Figura 2</w:t>
                            </w:r>
                          </w:p>
                        </w:txbxContent>
                      </wps:txbx>
                      <wps:bodyPr wrap="square" lIns="45718" tIns="45718" rIns="45718" bIns="45718" numCol="1" anchor="t">
                        <a:noAutofit/>
                      </wps:bodyPr>
                    </wps:wsp>
                  </a:graphicData>
                </a:graphic>
              </wp:anchor>
            </w:drawing>
          </mc:Choice>
          <mc:Fallback>
            <w:pict>
              <v:shape id="_x0000_s1038" type="#_x0000_t202" style="visibility:visible;position:absolute;margin-left:-234.8pt;margin-top:15.8pt;width:52.5pt;height:20.2pt;z-index:251678720;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Figura 2</w:t>
                      </w:r>
                    </w:p>
                  </w:txbxContent>
                </v:textbox>
                <w10:wrap type="none" side="bothSides" anchorx="text"/>
              </v:shape>
            </w:pict>
          </mc:Fallback>
        </mc:AlternateContent>
      </w:r>
      <w:r>
        <w:rPr>
          <w:rStyle w:val="Ninguno"/>
          <w:rFonts w:ascii="Times New Roman" w:hAnsi="Times New Roman"/>
          <w:sz w:val="24"/>
          <w:szCs w:val="24"/>
          <w:rtl w:val="0"/>
          <w:lang w:val="es-ES_tradnl"/>
        </w:rPr>
        <w:t>En este caso, similar al del enunciado de la figura 10, puede verse que el hashtag cumple una funci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argumentativa adem</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s de se</w:t>
      </w:r>
      <w:r>
        <w:rPr>
          <w:rStyle w:val="Ninguno"/>
          <w:rFonts w:ascii="Times New Roman" w:hAnsi="Times New Roman" w:hint="default"/>
          <w:sz w:val="24"/>
          <w:szCs w:val="24"/>
          <w:rtl w:val="0"/>
          <w:lang w:val="es-ES_tradnl"/>
        </w:rPr>
        <w:t>ñ</w:t>
      </w:r>
      <w:r>
        <w:rPr>
          <w:rStyle w:val="Ninguno"/>
          <w:rFonts w:ascii="Times New Roman" w:hAnsi="Times New Roman"/>
          <w:sz w:val="24"/>
          <w:szCs w:val="24"/>
          <w:rtl w:val="0"/>
          <w:lang w:val="es-ES_tradnl"/>
        </w:rPr>
        <w:t>alar el tema del mensaje. Es interior al discurso ya que su sentido no irrumpe con el hilo del discurso, podr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a ser incorporado sin el hashtag y seguir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a teniendo sentido como sintagma. Sin embargo, es evidentemente tambi</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n exterior ya que por su forma se marca una heterogeneidad que remite al hashtag como objeto prediscursivo. Su fuerza argumentativa podr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a asimilarse a la del slogan, un sintagma que condensa un conjunto de argumentos ya conocidos en la doxa, y donde el locutor se borra ante un locutor superlativo que garantiza la validez de la enunciaci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 xml:space="preserve">n </w:t>
      </w:r>
      <w:r>
        <w:rPr>
          <w:rStyle w:val="Ninguno"/>
          <w:rFonts w:ascii="Times New Roman" w:hAnsi="Times New Roman"/>
          <w:sz w:val="24"/>
          <w:szCs w:val="24"/>
          <w:rtl w:val="0"/>
          <w:lang w:val="it-IT"/>
        </w:rPr>
        <w:t>(Maingueneau, 1987)</w:t>
      </w:r>
      <w:r>
        <w:rPr>
          <w:rStyle w:val="Ninguno"/>
          <w:rFonts w:ascii="Times New Roman" w:hAnsi="Times New Roman"/>
          <w:sz w:val="24"/>
          <w:szCs w:val="24"/>
          <w:rtl w:val="0"/>
          <w:lang w:val="es-ES_tradnl"/>
        </w:rPr>
        <w:t xml:space="preserve">. </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 xml:space="preserve">En ambos tipos de uso del hashtag, como etiqueta y de forma argumentativa, </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ste tiene una misma funcionalidad t</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 xml:space="preserve">cnica, por su naturaleza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buscable</w:t>
      </w:r>
      <w:r>
        <w:rPr>
          <w:rStyle w:val="Ninguno"/>
          <w:rFonts w:ascii="Times New Roman" w:hAnsi="Times New Roman" w:hint="default"/>
          <w:sz w:val="24"/>
          <w:szCs w:val="24"/>
          <w:rtl w:val="0"/>
          <w:lang w:val="es-ES_tradnl"/>
        </w:rPr>
        <w:t xml:space="preserve">” </w:t>
      </w:r>
      <w:r>
        <w:rPr>
          <w:rStyle w:val="Ninguno"/>
          <w:rFonts w:ascii="Times New Roman" w:hAnsi="Times New Roman"/>
          <w:sz w:val="24"/>
          <w:szCs w:val="24"/>
          <w:rtl w:val="0"/>
          <w:lang w:val="es-ES_tradnl"/>
        </w:rPr>
        <w:t xml:space="preserve">y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cliqueable</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 xml:space="preserve">, que lo constituye en una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tecnopalabra</w:t>
      </w:r>
      <w:r>
        <w:rPr>
          <w:rStyle w:val="Ninguno"/>
          <w:rFonts w:ascii="Times New Roman" w:hAnsi="Times New Roman" w:hint="default"/>
          <w:sz w:val="24"/>
          <w:szCs w:val="24"/>
          <w:rtl w:val="0"/>
          <w:lang w:val="es-ES_tradnl"/>
        </w:rPr>
        <w:t xml:space="preserve">” </w:t>
      </w:r>
      <w:r>
        <w:rPr>
          <w:rStyle w:val="Ninguno"/>
          <w:rFonts w:ascii="Times New Roman" w:hAnsi="Times New Roman"/>
          <w:sz w:val="24"/>
          <w:szCs w:val="24"/>
          <w:rtl w:val="0"/>
          <w:lang w:val="es-ES_tradnl"/>
        </w:rPr>
        <w:t>(Paveau, 2013). Esto discursivamente implica la naturaleza dial</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gica del tweet en el sentido de Mijail Bajt</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n (2008), ya que responde a los discursos ya mencionados sobre el tema y los pr</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ximos por venir, y as</w:t>
      </w:r>
      <w:r>
        <w:rPr>
          <w:rStyle w:val="Ninguno"/>
          <w:rFonts w:ascii="Times New Roman" w:hAnsi="Times New Roman" w:hint="default"/>
          <w:sz w:val="24"/>
          <w:szCs w:val="24"/>
          <w:rtl w:val="0"/>
          <w:lang w:val="es-ES_tradnl"/>
        </w:rPr>
        <w:t xml:space="preserve">í </w:t>
      </w:r>
      <w:r>
        <w:rPr>
          <w:rStyle w:val="Ninguno"/>
          <w:rFonts w:ascii="Times New Roman" w:hAnsi="Times New Roman"/>
          <w:sz w:val="24"/>
          <w:szCs w:val="24"/>
          <w:rtl w:val="0"/>
          <w:lang w:val="es-ES_tradnl"/>
        </w:rPr>
        <w:t>debe ser interpretado, en relaci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 xml:space="preserve">n con el interdiscurso en el que se inserta. </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Sin embargo, a pesar de que, como indica Paveau, el hashtag tiene una funci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t</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 xml:space="preserve">cnica, </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sta es asim</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trica en relaci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 xml:space="preserve">n con la diversidad de funciones discursivas que cumple en el sentido de los enunciados, pudiendo </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stos coexistir y superponerse en un mismo tweet. Una clara distinci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entre su uso como etiqueta y su uso argumentativo, como se insinu</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 es que en el primer caso su enunciaci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es necesaria para comprender a qu</w:t>
      </w:r>
      <w:r>
        <w:rPr>
          <w:rStyle w:val="Ninguno"/>
          <w:rFonts w:ascii="Times New Roman" w:hAnsi="Times New Roman" w:hint="default"/>
          <w:sz w:val="24"/>
          <w:szCs w:val="24"/>
          <w:rtl w:val="0"/>
          <w:lang w:val="es-ES_tradnl"/>
        </w:rPr>
        <w:t xml:space="preserve">é </w:t>
      </w:r>
      <w:r>
        <w:rPr>
          <w:rStyle w:val="Ninguno"/>
          <w:rFonts w:ascii="Times New Roman" w:hAnsi="Times New Roman"/>
          <w:sz w:val="24"/>
          <w:szCs w:val="24"/>
          <w:rtl w:val="0"/>
          <w:lang w:val="es-ES_tradnl"/>
        </w:rPr>
        <w:t>se refiere el enunciado, como en la figura, 11, mientras que en su uso argumentativo no lo es, cumple una funci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discursiva m</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s all</w:t>
      </w:r>
      <w:r>
        <w:rPr>
          <w:rStyle w:val="Ninguno"/>
          <w:rFonts w:ascii="Times New Roman" w:hAnsi="Times New Roman" w:hint="default"/>
          <w:sz w:val="24"/>
          <w:szCs w:val="24"/>
          <w:rtl w:val="0"/>
          <w:lang w:val="es-ES_tradnl"/>
        </w:rPr>
        <w:t xml:space="preserve">á </w:t>
      </w:r>
      <w:r>
        <w:rPr>
          <w:rStyle w:val="Ninguno"/>
          <w:rFonts w:ascii="Times New Roman" w:hAnsi="Times New Roman"/>
          <w:sz w:val="24"/>
          <w:szCs w:val="24"/>
          <w:rtl w:val="0"/>
          <w:lang w:val="es-ES_tradnl"/>
        </w:rPr>
        <w:t>de la clasificadora, como en la figura 12.</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Este efecto de sentido es a</w:t>
      </w:r>
      <w:r>
        <w:rPr>
          <w:rStyle w:val="Ninguno"/>
          <w:rFonts w:ascii="Times New Roman" w:hAnsi="Times New Roman" w:hint="default"/>
          <w:sz w:val="24"/>
          <w:szCs w:val="24"/>
          <w:rtl w:val="0"/>
          <w:lang w:val="es-ES_tradnl"/>
        </w:rPr>
        <w:t>ú</w:t>
      </w:r>
      <w:r>
        <w:rPr>
          <w:rStyle w:val="Ninguno"/>
          <w:rFonts w:ascii="Times New Roman" w:hAnsi="Times New Roman"/>
          <w:sz w:val="24"/>
          <w:szCs w:val="24"/>
          <w:rtl w:val="0"/>
          <w:lang w:val="es-ES_tradnl"/>
        </w:rPr>
        <w:t>n m</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s claro en el siguiente enunciado:</w:t>
      </w:r>
      <w:r>
        <w:rPr>
          <w:rStyle w:val="Ninguno"/>
          <w:rFonts w:ascii="Times New Roman" w:cs="Times New Roman" w:hAnsi="Times New Roman" w:eastAsia="Times New Roman"/>
          <w:sz w:val="24"/>
          <w:szCs w:val="24"/>
          <w:lang w:val="es-ES_tradnl"/>
        </w:rPr>
        <w:drawing>
          <wp:anchor distT="57150" distB="57150" distL="57150" distR="57150" simplePos="0" relativeHeight="251683840" behindDoc="0" locked="0" layoutInCell="1" allowOverlap="1">
            <wp:simplePos x="0" y="0"/>
            <wp:positionH relativeFrom="page">
              <wp:posOffset>2833686</wp:posOffset>
            </wp:positionH>
            <wp:positionV relativeFrom="line">
              <wp:posOffset>318907</wp:posOffset>
            </wp:positionV>
            <wp:extent cx="2332505" cy="876950"/>
            <wp:effectExtent l="0" t="0" r="0" b="0"/>
            <wp:wrapSquare wrapText="bothSides" distL="57150" distR="57150" distT="57150" distB="57150"/>
            <wp:docPr id="1073741850" name="officeArt object" descr="image3.png"/>
            <wp:cNvGraphicFramePr/>
            <a:graphic xmlns:a="http://schemas.openxmlformats.org/drawingml/2006/main">
              <a:graphicData uri="http://schemas.openxmlformats.org/drawingml/2006/picture">
                <pic:pic xmlns:pic="http://schemas.openxmlformats.org/drawingml/2006/picture">
                  <pic:nvPicPr>
                    <pic:cNvPr id="1073741850" name="image3.png" descr="image3.png"/>
                    <pic:cNvPicPr>
                      <a:picLocks noChangeAspect="1"/>
                    </pic:cNvPicPr>
                  </pic:nvPicPr>
                  <pic:blipFill>
                    <a:blip r:embed="rId15">
                      <a:extLst/>
                    </a:blip>
                    <a:srcRect l="32103" t="15105" r="33244" b="61715"/>
                    <a:stretch>
                      <a:fillRect/>
                    </a:stretch>
                  </pic:blipFill>
                  <pic:spPr>
                    <a:xfrm>
                      <a:off x="0" y="0"/>
                      <a:ext cx="2332505" cy="876950"/>
                    </a:xfrm>
                    <a:prstGeom prst="rect">
                      <a:avLst/>
                    </a:prstGeom>
                    <a:ln w="12700" cap="flat">
                      <a:noFill/>
                      <a:miter lim="400000"/>
                    </a:ln>
                    <a:effectLst/>
                  </pic:spPr>
                </pic:pic>
              </a:graphicData>
            </a:graphic>
          </wp:anchor>
        </w:drawing>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cs="Times New Roman" w:hAnsi="Times New Roman" w:eastAsia="Times New Roman"/>
          <w:sz w:val="24"/>
          <w:szCs w:val="24"/>
          <w:lang w:val="es-ES_tradnl"/>
        </w:rPr>
        <mc:AlternateContent>
          <mc:Choice Requires="wps">
            <w:drawing>
              <wp:anchor distT="0" distB="0" distL="0" distR="0" simplePos="0" relativeHeight="251684864" behindDoc="0" locked="0" layoutInCell="1" allowOverlap="1">
                <wp:simplePos x="0" y="0"/>
                <wp:positionH relativeFrom="page">
                  <wp:posOffset>5166119</wp:posOffset>
                </wp:positionH>
                <wp:positionV relativeFrom="line">
                  <wp:posOffset>312064</wp:posOffset>
                </wp:positionV>
                <wp:extent cx="666750" cy="257175"/>
                <wp:effectExtent l="0" t="0" r="0" b="0"/>
                <wp:wrapNone/>
                <wp:docPr id="1073741851" name="officeArt object" descr="Cuadro de texto 2"/>
                <wp:cNvGraphicFramePr/>
                <a:graphic xmlns:a="http://schemas.openxmlformats.org/drawingml/2006/main">
                  <a:graphicData uri="http://schemas.microsoft.com/office/word/2010/wordprocessingShape">
                    <wps:wsp>
                      <wps:cNvSpPr txBox="1"/>
                      <wps:spPr>
                        <a:xfrm>
                          <a:off x="0" y="0"/>
                          <a:ext cx="666750" cy="257175"/>
                        </a:xfrm>
                        <a:prstGeom prst="rect">
                          <a:avLst/>
                        </a:prstGeom>
                        <a:noFill/>
                        <a:ln w="12700" cap="flat">
                          <a:noFill/>
                          <a:miter lim="400000"/>
                        </a:ln>
                        <a:effectLst/>
                      </wps:spPr>
                      <wps:txb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13</w:t>
                            </w:r>
                          </w:p>
                        </w:txbxContent>
                      </wps:txbx>
                      <wps:bodyPr wrap="square" lIns="45718" tIns="45718" rIns="45718" bIns="45718" numCol="1" anchor="t">
                        <a:noAutofit/>
                      </wps:bodyPr>
                    </wps:wsp>
                  </a:graphicData>
                </a:graphic>
              </wp:anchor>
            </w:drawing>
          </mc:Choice>
          <mc:Fallback>
            <w:pict>
              <v:shape id="_x0000_s1039" type="#_x0000_t202" style="visibility:visible;position:absolute;margin-left:406.8pt;margin-top:24.6pt;width:52.5pt;height:20.2pt;z-index:251684864;mso-position-horizontal:absolute;mso-position-horizontal-relative:page;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13</w:t>
                      </w:r>
                    </w:p>
                  </w:txbxContent>
                </v:textbox>
                <w10:wrap type="none" side="bothSides" anchorx="page"/>
              </v:shape>
            </w:pict>
          </mc:Fallback>
        </mc:AlternateConten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En este enunciado el hashtag est</w:t>
      </w:r>
      <w:r>
        <w:rPr>
          <w:rStyle w:val="Ninguno"/>
          <w:rFonts w:ascii="Times New Roman" w:hAnsi="Times New Roman" w:hint="default"/>
          <w:sz w:val="24"/>
          <w:szCs w:val="24"/>
          <w:rtl w:val="0"/>
          <w:lang w:val="es-ES_tradnl"/>
        </w:rPr>
        <w:t xml:space="preserve">á </w:t>
      </w:r>
      <w:r>
        <w:rPr>
          <w:rStyle w:val="Ninguno"/>
          <w:rFonts w:ascii="Times New Roman" w:hAnsi="Times New Roman"/>
          <w:sz w:val="24"/>
          <w:szCs w:val="24"/>
          <w:rtl w:val="0"/>
          <w:lang w:val="es-ES_tradnl"/>
        </w:rPr>
        <w:t>incluido en la oraci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unido por una coma, lo cual indica que forma parte de ella. Pero al mismo tiempo es exterior al discurso, y tiene sentido la oraci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porque lo es, porque el hashtag condensa una serie de sentidos y argumentos. A su vez, en el enunciado de la figura 13 podr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a identificarse otro sentido del hashtag, que parecer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a reemplazar o permitir la elusi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de un verbo performativo, que en este caso preferentemente ser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 xml:space="preserve">a un verbo de habla, como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decir</w:t>
      </w:r>
      <w:r>
        <w:rPr>
          <w:rStyle w:val="Ninguno"/>
          <w:rFonts w:ascii="Times New Roman" w:hAnsi="Times New Roman" w:hint="default"/>
          <w:sz w:val="24"/>
          <w:szCs w:val="24"/>
          <w:rtl w:val="0"/>
          <w:lang w:val="es-ES_tradnl"/>
        </w:rPr>
        <w:t xml:space="preserve">” </w:t>
      </w:r>
      <w:r>
        <w:rPr>
          <w:rStyle w:val="Ninguno"/>
          <w:rFonts w:ascii="Times New Roman" w:hAnsi="Times New Roman"/>
          <w:sz w:val="24"/>
          <w:szCs w:val="24"/>
          <w:rtl w:val="0"/>
          <w:lang w:val="es-ES_tradnl"/>
        </w:rPr>
        <w:t xml:space="preserve">o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convocar</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 Es decir que podr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 xml:space="preserve">a ser reemplazado por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 xml:space="preserve">Por esto, </w:t>
      </w:r>
      <w:r>
        <w:rPr>
          <w:rStyle w:val="Ninguno"/>
          <w:rFonts w:ascii="Times New Roman" w:hAnsi="Times New Roman"/>
          <w:sz w:val="24"/>
          <w:szCs w:val="24"/>
          <w:u w:val="single"/>
          <w:rtl w:val="0"/>
          <w:lang w:val="es-ES_tradnl"/>
        </w:rPr>
        <w:t>decimos</w:t>
      </w:r>
      <w:r>
        <w:rPr>
          <w:rStyle w:val="Ninguno"/>
          <w:rFonts w:ascii="Times New Roman" w:hAnsi="Times New Roman"/>
          <w:sz w:val="24"/>
          <w:szCs w:val="24"/>
          <w:rtl w:val="0"/>
          <w:lang w:val="es-ES_tradnl"/>
        </w:rPr>
        <w:t xml:space="preserve"> Ni Una Menos</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 Esto da la pauta de que estar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a en el hashtag la idea de un origen discursivo del objeto nombrado, y que esto tendr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a un valor argumentativo.</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i w:val="1"/>
          <w:iCs w:val="1"/>
          <w:sz w:val="24"/>
          <w:szCs w:val="24"/>
        </w:rPr>
      </w:pPr>
      <w:r>
        <w:rPr>
          <w:rStyle w:val="Ninguno"/>
          <w:rFonts w:ascii="Times New Roman" w:hAnsi="Times New Roman"/>
          <w:i w:val="1"/>
          <w:iCs w:val="1"/>
          <w:sz w:val="24"/>
          <w:szCs w:val="24"/>
          <w:rtl w:val="0"/>
          <w:lang w:val="es-ES_tradnl"/>
        </w:rPr>
        <w:t>#NiUnaMenos como el nombre de un sujeto</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Como se desarroll</w:t>
      </w:r>
      <w:r>
        <w:rPr>
          <w:rStyle w:val="Ninguno"/>
          <w:rFonts w:ascii="Times New Roman" w:hAnsi="Times New Roman" w:hint="default"/>
          <w:sz w:val="24"/>
          <w:szCs w:val="24"/>
          <w:rtl w:val="0"/>
          <w:lang w:val="es-ES_tradnl"/>
        </w:rPr>
        <w:t xml:space="preserve">ó </w:t>
      </w:r>
      <w:r>
        <w:rPr>
          <w:rStyle w:val="Ninguno"/>
          <w:rFonts w:ascii="Times New Roman" w:hAnsi="Times New Roman"/>
          <w:sz w:val="24"/>
          <w:szCs w:val="24"/>
          <w:rtl w:val="0"/>
          <w:lang w:val="es-ES_tradnl"/>
        </w:rPr>
        <w:t>precedentemente, #NiUnaMenos fue el nombre elegido por las periodistas para la acci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colectiva que estaban organizando. De este modo constituyeron en nombre propio a un sintagma devenido hashtag, que sin embargo no perdi</w:t>
      </w:r>
      <w:r>
        <w:rPr>
          <w:rStyle w:val="Ninguno"/>
          <w:rFonts w:ascii="Times New Roman" w:hAnsi="Times New Roman" w:hint="default"/>
          <w:sz w:val="24"/>
          <w:szCs w:val="24"/>
          <w:rtl w:val="0"/>
          <w:lang w:val="es-ES_tradnl"/>
        </w:rPr>
        <w:t xml:space="preserve">ó </w:t>
      </w:r>
      <w:r>
        <w:rPr>
          <w:rStyle w:val="Ninguno"/>
          <w:rFonts w:ascii="Times New Roman" w:hAnsi="Times New Roman"/>
          <w:sz w:val="24"/>
          <w:szCs w:val="24"/>
          <w:rtl w:val="0"/>
          <w:lang w:val="es-ES_tradnl"/>
        </w:rPr>
        <w:t>su contenido argumentativo, y continu</w:t>
      </w:r>
      <w:r>
        <w:rPr>
          <w:rStyle w:val="Ninguno"/>
          <w:rFonts w:ascii="Times New Roman" w:hAnsi="Times New Roman" w:hint="default"/>
          <w:sz w:val="24"/>
          <w:szCs w:val="24"/>
          <w:rtl w:val="0"/>
          <w:lang w:val="es-ES_tradnl"/>
        </w:rPr>
        <w:t xml:space="preserve">ó </w:t>
      </w:r>
      <w:r>
        <w:rPr>
          <w:rStyle w:val="Ninguno"/>
          <w:rFonts w:ascii="Times New Roman" w:hAnsi="Times New Roman"/>
          <w:sz w:val="24"/>
          <w:szCs w:val="24"/>
          <w:rtl w:val="0"/>
          <w:lang w:val="es-ES_tradnl"/>
        </w:rPr>
        <w:t>siendo utilizado en un juego entre ambos. Fue el nombre y la consigna de la manifestaci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 xml:space="preserve">n, y los locutores utilizaron este juego para generar impacto. </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Durante el per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odo anterior a la manifestaci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del 12 de mayo al 3 de agosto, las periodistas definieron a #NiUnaMenos de diferentes formas, que se pueden clasificar en dos grupos, siguiendo la l</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gica anteriormente mencionada:</w:t>
      </w:r>
    </w:p>
    <w:tbl>
      <w:tblPr>
        <w:tblW w:w="9632"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4816"/>
        <w:gridCol w:w="4816"/>
      </w:tblGrid>
      <w:tr>
        <w:tblPrEx>
          <w:shd w:val="clear" w:color="auto" w:fill="cadfff"/>
        </w:tblPrEx>
        <w:trPr>
          <w:trHeight w:val="305" w:hRule="atLeast"/>
        </w:trPr>
        <w:tc>
          <w:tcPr>
            <w:tcW w:type="dxa" w:w="48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Cuerpo B"/>
              <w:spacing w:after="144"/>
            </w:pPr>
            <w:r>
              <w:rPr>
                <w:rStyle w:val="Ninguno"/>
                <w:b w:val="1"/>
                <w:bCs w:val="1"/>
                <w:rtl w:val="0"/>
                <w:lang w:val="es-ES_tradnl"/>
              </w:rPr>
              <w:t>Evento</w:t>
            </w:r>
          </w:p>
        </w:tc>
        <w:tc>
          <w:tcPr>
            <w:tcW w:type="dxa" w:w="48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Cuerpo B"/>
              <w:spacing w:after="144"/>
            </w:pPr>
            <w:r>
              <w:rPr>
                <w:rStyle w:val="Ninguno"/>
                <w:b w:val="1"/>
                <w:bCs w:val="1"/>
                <w:rtl w:val="0"/>
                <w:lang w:val="es-ES_tradnl"/>
              </w:rPr>
              <w:t>Demanda</w:t>
            </w:r>
          </w:p>
        </w:tc>
      </w:tr>
      <w:tr>
        <w:tblPrEx>
          <w:shd w:val="clear" w:color="auto" w:fill="cadfff"/>
        </w:tblPrEx>
        <w:trPr>
          <w:trHeight w:val="305" w:hRule="atLeast"/>
        </w:trPr>
        <w:tc>
          <w:tcPr>
            <w:tcW w:type="dxa" w:w="48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Cuerpo B"/>
              <w:spacing w:after="144"/>
            </w:pPr>
            <w:r>
              <w:rPr>
                <w:rStyle w:val="Ninguno"/>
                <w:rtl w:val="0"/>
                <w:lang w:val="es-ES_tradnl"/>
              </w:rPr>
              <w:t>“</w:t>
            </w:r>
            <w:r>
              <w:rPr>
                <w:rStyle w:val="Ninguno"/>
                <w:rtl w:val="0"/>
                <w:lang w:val="es-ES_tradnl"/>
              </w:rPr>
              <w:t>Acto</w:t>
            </w:r>
            <w:r>
              <w:rPr>
                <w:rStyle w:val="Ninguno"/>
                <w:rtl w:val="0"/>
                <w:lang w:val="es-ES_tradnl"/>
              </w:rPr>
              <w:t>”</w:t>
            </w:r>
          </w:p>
        </w:tc>
        <w:tc>
          <w:tcPr>
            <w:tcW w:type="dxa" w:w="48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Cuerpo B"/>
              <w:spacing w:after="144"/>
            </w:pPr>
            <w:r>
              <w:rPr>
                <w:rStyle w:val="Ninguno"/>
                <w:rtl w:val="0"/>
                <w:lang w:val="es-ES_tradnl"/>
              </w:rPr>
              <w:t>“</w:t>
            </w:r>
            <w:r>
              <w:rPr>
                <w:rStyle w:val="Ninguno"/>
                <w:rtl w:val="0"/>
                <w:lang w:val="es-ES_tradnl"/>
              </w:rPr>
              <w:t>reclamo colectivo</w:t>
            </w:r>
            <w:r>
              <w:rPr>
                <w:rStyle w:val="Ninguno"/>
                <w:rtl w:val="0"/>
                <w:lang w:val="es-ES_tradnl"/>
              </w:rPr>
              <w:t>”</w:t>
            </w:r>
          </w:p>
        </w:tc>
      </w:tr>
      <w:tr>
        <w:tblPrEx>
          <w:shd w:val="clear" w:color="auto" w:fill="cadfff"/>
        </w:tblPrEx>
        <w:trPr>
          <w:trHeight w:val="305" w:hRule="atLeast"/>
        </w:trPr>
        <w:tc>
          <w:tcPr>
            <w:tcW w:type="dxa" w:w="48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Cuerpo B"/>
              <w:spacing w:after="144"/>
            </w:pPr>
            <w:r>
              <w:rPr>
                <w:rStyle w:val="Ninguno"/>
                <w:rtl w:val="0"/>
                <w:lang w:val="es-ES_tradnl"/>
              </w:rPr>
              <w:t>“</w:t>
            </w:r>
            <w:r>
              <w:rPr>
                <w:rStyle w:val="Ninguno"/>
                <w:rtl w:val="0"/>
                <w:lang w:val="es-ES_tradnl"/>
              </w:rPr>
              <w:t>Convocatoria</w:t>
            </w:r>
            <w:r>
              <w:rPr>
                <w:rStyle w:val="Ninguno"/>
                <w:rtl w:val="0"/>
                <w:lang w:val="es-ES_tradnl"/>
              </w:rPr>
              <w:t>”</w:t>
            </w:r>
          </w:p>
        </w:tc>
        <w:tc>
          <w:tcPr>
            <w:tcW w:type="dxa" w:w="48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Cuerpo B"/>
              <w:spacing w:after="144"/>
            </w:pPr>
            <w:r>
              <w:rPr>
                <w:rStyle w:val="Ninguno"/>
                <w:rtl w:val="0"/>
                <w:lang w:val="es-ES_tradnl"/>
              </w:rPr>
              <w:t>“</w:t>
            </w:r>
            <w:r>
              <w:rPr>
                <w:rStyle w:val="Ninguno"/>
                <w:rtl w:val="0"/>
                <w:lang w:val="es-ES_tradnl"/>
              </w:rPr>
              <w:t>Consigna</w:t>
            </w:r>
            <w:r>
              <w:rPr>
                <w:rStyle w:val="Ninguno"/>
                <w:rtl w:val="0"/>
                <w:lang w:val="es-ES_tradnl"/>
              </w:rPr>
              <w:t>”</w:t>
            </w:r>
          </w:p>
        </w:tc>
      </w:tr>
      <w:tr>
        <w:tblPrEx>
          <w:shd w:val="clear" w:color="auto" w:fill="cadfff"/>
        </w:tblPrEx>
        <w:trPr>
          <w:trHeight w:val="305" w:hRule="atLeast"/>
        </w:trPr>
        <w:tc>
          <w:tcPr>
            <w:tcW w:type="dxa" w:w="48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48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Cuerpo B"/>
              <w:spacing w:after="144"/>
            </w:pPr>
            <w:r>
              <w:rPr>
                <w:rStyle w:val="Ninguno"/>
                <w:rtl w:val="0"/>
                <w:lang w:val="es-ES_tradnl"/>
              </w:rPr>
              <w:t>"grito colectivo</w:t>
            </w:r>
            <w:r>
              <w:rPr>
                <w:rStyle w:val="Ninguno"/>
                <w:rtl w:val="0"/>
                <w:lang w:val="es-ES_tradnl"/>
              </w:rPr>
              <w:t>”</w:t>
            </w:r>
          </w:p>
        </w:tc>
      </w:tr>
      <w:tr>
        <w:tblPrEx>
          <w:shd w:val="clear" w:color="auto" w:fill="cadfff"/>
        </w:tblPrEx>
        <w:trPr>
          <w:trHeight w:val="305" w:hRule="atLeast"/>
        </w:trPr>
        <w:tc>
          <w:tcPr>
            <w:tcW w:type="dxa" w:w="48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48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Cuerpo B"/>
              <w:spacing w:after="144"/>
            </w:pPr>
            <w:r>
              <w:rPr>
                <w:rStyle w:val="Ninguno"/>
                <w:rtl w:val="0"/>
                <w:lang w:val="es-ES_tradnl"/>
              </w:rPr>
              <w:t>“</w:t>
            </w:r>
            <w:r>
              <w:rPr>
                <w:rStyle w:val="Ninguno"/>
                <w:rtl w:val="0"/>
                <w:lang w:val="es-ES_tradnl"/>
              </w:rPr>
              <w:t>Tema de campa</w:t>
            </w:r>
            <w:r>
              <w:rPr>
                <w:rStyle w:val="Ninguno"/>
                <w:rtl w:val="0"/>
                <w:lang w:val="es-ES_tradnl"/>
              </w:rPr>
              <w:t>ñ</w:t>
            </w:r>
            <w:r>
              <w:rPr>
                <w:rStyle w:val="Ninguno"/>
                <w:rtl w:val="0"/>
                <w:lang w:val="es-ES_tradnl"/>
              </w:rPr>
              <w:t>a</w:t>
            </w:r>
            <w:r>
              <w:rPr>
                <w:rStyle w:val="Ninguno"/>
                <w:rtl w:val="0"/>
                <w:lang w:val="es-ES_tradnl"/>
              </w:rPr>
              <w:t>”</w:t>
            </w:r>
          </w:p>
        </w:tc>
      </w:tr>
      <w:tr>
        <w:tblPrEx>
          <w:shd w:val="clear" w:color="auto" w:fill="cadfff"/>
        </w:tblPrEx>
        <w:trPr>
          <w:trHeight w:val="305" w:hRule="atLeast"/>
        </w:trPr>
        <w:tc>
          <w:tcPr>
            <w:tcW w:type="dxa" w:w="48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48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Cuerpo B"/>
              <w:spacing w:after="144"/>
            </w:pPr>
            <w:r>
              <w:rPr>
                <w:rStyle w:val="Ninguno"/>
                <w:rtl w:val="0"/>
                <w:lang w:val="es-ES_tradnl"/>
              </w:rPr>
              <w:t>“</w:t>
            </w:r>
            <w:r>
              <w:rPr>
                <w:rStyle w:val="Ninguno"/>
                <w:rtl w:val="0"/>
                <w:lang w:val="es-ES_tradnl"/>
              </w:rPr>
              <w:t>Los femicidios</w:t>
            </w:r>
            <w:r>
              <w:rPr>
                <w:rStyle w:val="Ninguno"/>
                <w:rtl w:val="0"/>
                <w:lang w:val="es-ES_tradnl"/>
              </w:rPr>
              <w:t>”</w:t>
            </w:r>
          </w:p>
        </w:tc>
      </w:tr>
    </w:tbl>
    <w:p>
      <w:pPr>
        <w:pStyle w:val="Por omisión"/>
        <w:widowControl w:val="0"/>
        <w:tabs>
          <w:tab w:val="left" w:pos="1701"/>
          <w:tab w:val="left" w:pos="3402"/>
          <w:tab w:val="left" w:pos="5103"/>
          <w:tab w:val="left" w:pos="6804"/>
          <w:tab w:val="left" w:pos="8505"/>
        </w:tabs>
        <w:spacing w:after="144"/>
        <w:ind w:left="216" w:hanging="216"/>
        <w:rPr>
          <w:rStyle w:val="Ninguno"/>
          <w:rFonts w:ascii="Times New Roman" w:cs="Times New Roman" w:hAnsi="Times New Roman" w:eastAsia="Times New Roman"/>
          <w:sz w:val="24"/>
          <w:szCs w:val="24"/>
        </w:rPr>
      </w:pPr>
    </w:p>
    <w:p>
      <w:pPr>
        <w:pStyle w:val="Por omisión"/>
        <w:widowControl w:val="0"/>
        <w:tabs>
          <w:tab w:val="left" w:pos="1701"/>
          <w:tab w:val="left" w:pos="3402"/>
          <w:tab w:val="left" w:pos="5103"/>
          <w:tab w:val="left" w:pos="6804"/>
          <w:tab w:val="left" w:pos="8505"/>
        </w:tabs>
        <w:spacing w:after="144"/>
        <w:ind w:left="108" w:hanging="108"/>
        <w:jc w:val="both"/>
        <w:rPr>
          <w:rStyle w:val="Ninguno"/>
          <w:rFonts w:ascii="Times New Roman" w:cs="Times New Roman" w:hAnsi="Times New Roman" w:eastAsia="Times New Roman"/>
          <w:sz w:val="24"/>
          <w:szCs w:val="24"/>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cs="Times New Roman" w:hAnsi="Times New Roman" w:eastAsia="Times New Roman"/>
          <w:sz w:val="24"/>
          <w:szCs w:val="24"/>
          <w:lang w:val="es-ES_tradnl"/>
        </w:rPr>
        <w:drawing>
          <wp:anchor distT="152400" distB="152400" distL="152400" distR="152400" simplePos="0" relativeHeight="251685888" behindDoc="0" locked="0" layoutInCell="1" allowOverlap="1">
            <wp:simplePos x="0" y="0"/>
            <wp:positionH relativeFrom="page">
              <wp:posOffset>1424059</wp:posOffset>
            </wp:positionH>
            <wp:positionV relativeFrom="line">
              <wp:posOffset>-152399</wp:posOffset>
            </wp:positionV>
            <wp:extent cx="2014375" cy="1200815"/>
            <wp:effectExtent l="0" t="0" r="0" b="0"/>
            <wp:wrapThrough wrapText="bothSides" distL="152400" distR="152400">
              <wp:wrapPolygon edited="1">
                <wp:start x="0" y="0"/>
                <wp:lineTo x="21621" y="0"/>
                <wp:lineTo x="21621" y="21620"/>
                <wp:lineTo x="0" y="21620"/>
                <wp:lineTo x="0" y="0"/>
              </wp:wrapPolygon>
            </wp:wrapThrough>
            <wp:docPr id="1073741852" name="officeArt object" descr="Captura de pantalla 2017-06-20 a la(s) 11.24.53.png"/>
            <wp:cNvGraphicFramePr/>
            <a:graphic xmlns:a="http://schemas.openxmlformats.org/drawingml/2006/main">
              <a:graphicData uri="http://schemas.openxmlformats.org/drawingml/2006/picture">
                <pic:pic xmlns:pic="http://schemas.openxmlformats.org/drawingml/2006/picture">
                  <pic:nvPicPr>
                    <pic:cNvPr id="1073741852" name="Captura de pantalla 2017-06-20 a la(s) 11.24.53.png" descr="Captura de pantalla 2017-06-20 a la(s) 11.24.53.png"/>
                    <pic:cNvPicPr>
                      <a:picLocks noChangeAspect="1"/>
                    </pic:cNvPicPr>
                  </pic:nvPicPr>
                  <pic:blipFill>
                    <a:blip r:embed="rId16">
                      <a:extLst/>
                    </a:blip>
                    <a:stretch>
                      <a:fillRect/>
                    </a:stretch>
                  </pic:blipFill>
                  <pic:spPr>
                    <a:xfrm>
                      <a:off x="0" y="0"/>
                      <a:ext cx="2014375" cy="1200815"/>
                    </a:xfrm>
                    <a:prstGeom prst="rect">
                      <a:avLst/>
                    </a:prstGeom>
                    <a:ln w="12700" cap="flat">
                      <a:noFill/>
                      <a:miter lim="400000"/>
                    </a:ln>
                    <a:effectLst/>
                  </pic:spPr>
                </pic:pic>
              </a:graphicData>
            </a:graphic>
          </wp:anchor>
        </w:drawing>
      </w:r>
      <w:r>
        <w:rPr>
          <w:rStyle w:val="Ninguno"/>
          <w:rFonts w:ascii="Times New Roman" w:cs="Times New Roman" w:hAnsi="Times New Roman" w:eastAsia="Times New Roman"/>
          <w:sz w:val="24"/>
          <w:szCs w:val="24"/>
          <w:lang w:val="es-ES_tradnl"/>
        </w:rPr>
        <mc:AlternateContent>
          <mc:Choice Requires="wps">
            <w:drawing>
              <wp:anchor distT="0" distB="0" distL="0" distR="0" simplePos="0" relativeHeight="251686912" behindDoc="0" locked="0" layoutInCell="1" allowOverlap="1">
                <wp:simplePos x="0" y="0"/>
                <wp:positionH relativeFrom="page">
                  <wp:posOffset>757309</wp:posOffset>
                </wp:positionH>
                <wp:positionV relativeFrom="line">
                  <wp:posOffset>527198</wp:posOffset>
                </wp:positionV>
                <wp:extent cx="666750" cy="257175"/>
                <wp:effectExtent l="0" t="0" r="0" b="0"/>
                <wp:wrapNone/>
                <wp:docPr id="1073741853" name="officeArt object" descr="Cuadro de texto 2"/>
                <wp:cNvGraphicFramePr/>
                <a:graphic xmlns:a="http://schemas.openxmlformats.org/drawingml/2006/main">
                  <a:graphicData uri="http://schemas.microsoft.com/office/word/2010/wordprocessingShape">
                    <wps:wsp>
                      <wps:cNvSpPr txBox="1"/>
                      <wps:spPr>
                        <a:xfrm>
                          <a:off x="0" y="0"/>
                          <a:ext cx="666750" cy="257175"/>
                        </a:xfrm>
                        <a:prstGeom prst="rect">
                          <a:avLst/>
                        </a:prstGeom>
                        <a:noFill/>
                        <a:ln w="12700" cap="flat">
                          <a:noFill/>
                          <a:miter lim="400000"/>
                        </a:ln>
                        <a:effectLst/>
                      </wps:spPr>
                      <wps:txb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14</w:t>
                            </w:r>
                          </w:p>
                        </w:txbxContent>
                      </wps:txbx>
                      <wps:bodyPr wrap="square" lIns="45718" tIns="45718" rIns="45718" bIns="45718" numCol="1" anchor="t">
                        <a:noAutofit/>
                      </wps:bodyPr>
                    </wps:wsp>
                  </a:graphicData>
                </a:graphic>
              </wp:anchor>
            </w:drawing>
          </mc:Choice>
          <mc:Fallback>
            <w:pict>
              <v:shape id="_x0000_s1040" type="#_x0000_t202" style="visibility:visible;position:absolute;margin-left:59.6pt;margin-top:41.5pt;width:52.5pt;height:20.2pt;z-index:251686912;mso-position-horizontal:absolute;mso-position-horizontal-relative:page;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14</w:t>
                      </w:r>
                    </w:p>
                  </w:txbxContent>
                </v:textbox>
                <w10:wrap type="none" side="bothSides" anchorx="page"/>
              </v:shape>
            </w:pict>
          </mc:Fallback>
        </mc:AlternateContent>
      </w:r>
      <w:r>
        <w:rPr>
          <w:rStyle w:val="Ninguno"/>
          <w:rFonts w:ascii="Times New Roman" w:cs="Times New Roman" w:hAnsi="Times New Roman" w:eastAsia="Times New Roman"/>
          <w:sz w:val="24"/>
          <w:szCs w:val="24"/>
          <w:lang w:val="es-ES_tradnl"/>
        </w:rPr>
        <w:drawing>
          <wp:anchor distT="152400" distB="152400" distL="152400" distR="152400" simplePos="0" relativeHeight="251687936" behindDoc="0" locked="0" layoutInCell="1" allowOverlap="1">
            <wp:simplePos x="0" y="0"/>
            <wp:positionH relativeFrom="page">
              <wp:posOffset>3550222</wp:posOffset>
            </wp:positionH>
            <wp:positionV relativeFrom="page">
              <wp:posOffset>898412</wp:posOffset>
            </wp:positionV>
            <wp:extent cx="2014409" cy="1202705"/>
            <wp:effectExtent l="0" t="0" r="0" b="0"/>
            <wp:wrapThrough wrapText="bothSides" distL="152400" distR="152400">
              <wp:wrapPolygon edited="1">
                <wp:start x="0" y="0"/>
                <wp:lineTo x="0" y="21597"/>
                <wp:lineTo x="21601" y="21597"/>
                <wp:lineTo x="21601" y="0"/>
                <wp:lineTo x="0" y="0"/>
              </wp:wrapPolygon>
            </wp:wrapThrough>
            <wp:docPr id="1073741854" name="officeArt object" descr="Captura de pantalla 2017-06-20 a la(s) 11.07.38.png"/>
            <wp:cNvGraphicFramePr/>
            <a:graphic xmlns:a="http://schemas.openxmlformats.org/drawingml/2006/main">
              <a:graphicData uri="http://schemas.openxmlformats.org/drawingml/2006/picture">
                <pic:pic xmlns:pic="http://schemas.openxmlformats.org/drawingml/2006/picture">
                  <pic:nvPicPr>
                    <pic:cNvPr id="1073741854" name="Captura de pantalla 2017-06-20 a la(s) 11.07.38.png" descr="Captura de pantalla 2017-06-20 a la(s) 11.07.38.png"/>
                    <pic:cNvPicPr>
                      <a:picLocks noChangeAspect="1"/>
                    </pic:cNvPicPr>
                  </pic:nvPicPr>
                  <pic:blipFill>
                    <a:blip r:embed="rId17">
                      <a:extLst/>
                    </a:blip>
                    <a:srcRect l="3915" t="0" r="0" b="0"/>
                    <a:stretch>
                      <a:fillRect/>
                    </a:stretch>
                  </pic:blipFill>
                  <pic:spPr>
                    <a:xfrm>
                      <a:off x="0" y="0"/>
                      <a:ext cx="2014409" cy="1202705"/>
                    </a:xfrm>
                    <a:prstGeom prst="rect">
                      <a:avLst/>
                    </a:prstGeom>
                    <a:ln w="12700" cap="flat">
                      <a:noFill/>
                      <a:miter lim="400000"/>
                    </a:ln>
                    <a:effectLst/>
                  </pic:spPr>
                </pic:pic>
              </a:graphicData>
            </a:graphic>
          </wp:anchor>
        </w:drawing>
      </w:r>
      <w:r>
        <w:rPr>
          <w:rStyle w:val="Ninguno"/>
          <w:rFonts w:ascii="Times New Roman" w:cs="Times New Roman" w:hAnsi="Times New Roman" w:eastAsia="Times New Roman"/>
          <w:sz w:val="24"/>
          <w:szCs w:val="24"/>
          <w:lang w:val="es-ES_tradnl"/>
        </w:rPr>
        <mc:AlternateContent>
          <mc:Choice Requires="wps">
            <w:drawing>
              <wp:anchor distT="0" distB="0" distL="0" distR="0" simplePos="0" relativeHeight="251688960" behindDoc="0" locked="0" layoutInCell="1" allowOverlap="1">
                <wp:simplePos x="0" y="0"/>
                <wp:positionH relativeFrom="page">
                  <wp:posOffset>5564759</wp:posOffset>
                </wp:positionH>
                <wp:positionV relativeFrom="line">
                  <wp:posOffset>527198</wp:posOffset>
                </wp:positionV>
                <wp:extent cx="666750" cy="257175"/>
                <wp:effectExtent l="0" t="0" r="0" b="0"/>
                <wp:wrapNone/>
                <wp:docPr id="1073741855" name="officeArt object" descr="Cuadro de texto 2"/>
                <wp:cNvGraphicFramePr/>
                <a:graphic xmlns:a="http://schemas.openxmlformats.org/drawingml/2006/main">
                  <a:graphicData uri="http://schemas.microsoft.com/office/word/2010/wordprocessingShape">
                    <wps:wsp>
                      <wps:cNvSpPr txBox="1"/>
                      <wps:spPr>
                        <a:xfrm>
                          <a:off x="0" y="0"/>
                          <a:ext cx="666750" cy="257175"/>
                        </a:xfrm>
                        <a:prstGeom prst="rect">
                          <a:avLst/>
                        </a:prstGeom>
                        <a:noFill/>
                        <a:ln w="12700" cap="flat">
                          <a:noFill/>
                          <a:miter lim="400000"/>
                        </a:ln>
                        <a:effectLst/>
                      </wps:spPr>
                      <wps:txb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15</w:t>
                            </w:r>
                          </w:p>
                        </w:txbxContent>
                      </wps:txbx>
                      <wps:bodyPr wrap="square" lIns="45718" tIns="45718" rIns="45718" bIns="45718" numCol="1" anchor="t">
                        <a:noAutofit/>
                      </wps:bodyPr>
                    </wps:wsp>
                  </a:graphicData>
                </a:graphic>
              </wp:anchor>
            </w:drawing>
          </mc:Choice>
          <mc:Fallback>
            <w:pict>
              <v:shape id="_x0000_s1041" type="#_x0000_t202" style="visibility:visible;position:absolute;margin-left:438.2pt;margin-top:41.5pt;width:52.5pt;height:20.2pt;z-index:251688960;mso-position-horizontal:absolute;mso-position-horizontal-relative:page;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15</w:t>
                      </w:r>
                    </w:p>
                  </w:txbxContent>
                </v:textbox>
                <w10:wrap type="none" side="bothSides" anchorx="page"/>
              </v:shape>
            </w:pict>
          </mc:Fallback>
        </mc:AlternateConten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Pero cuando #NiUnaMenos no era definido expl</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citamente en los tweets, una aproximaci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a su definici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puede estar dada por las acciones que se le asocian, como agente o como paciente:</w:t>
      </w:r>
    </w:p>
    <w:tbl>
      <w:tblPr>
        <w:tblW w:w="9632" w:type="dxa"/>
        <w:jc w:val="left"/>
        <w:tblInd w:w="432"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4816"/>
        <w:gridCol w:w="4816"/>
      </w:tblGrid>
      <w:tr>
        <w:tblPrEx>
          <w:shd w:val="clear" w:color="auto" w:fill="cadfff"/>
        </w:tblPrEx>
        <w:trPr>
          <w:trHeight w:val="305" w:hRule="atLeast"/>
        </w:trPr>
        <w:tc>
          <w:tcPr>
            <w:tcW w:type="dxa" w:w="48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Cuerpo B"/>
              <w:spacing w:after="144"/>
            </w:pPr>
            <w:r>
              <w:rPr>
                <w:rStyle w:val="Ninguno"/>
                <w:b w:val="1"/>
                <w:bCs w:val="1"/>
                <w:rtl w:val="0"/>
                <w:lang w:val="es-ES_tradnl"/>
              </w:rPr>
              <w:t>Agente</w:t>
            </w:r>
          </w:p>
        </w:tc>
        <w:tc>
          <w:tcPr>
            <w:tcW w:type="dxa" w:w="48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Cuerpo B"/>
              <w:spacing w:after="144"/>
            </w:pPr>
            <w:r>
              <w:rPr>
                <w:rStyle w:val="Ninguno"/>
                <w:b w:val="1"/>
                <w:bCs w:val="1"/>
                <w:rtl w:val="0"/>
                <w:lang w:val="es-ES_tradnl"/>
              </w:rPr>
              <w:t>Paciente</w:t>
            </w:r>
          </w:p>
        </w:tc>
      </w:tr>
      <w:tr>
        <w:tblPrEx>
          <w:shd w:val="clear" w:color="auto" w:fill="cadfff"/>
        </w:tblPrEx>
        <w:trPr>
          <w:trHeight w:val="305" w:hRule="atLeast"/>
        </w:trPr>
        <w:tc>
          <w:tcPr>
            <w:tcW w:type="dxa" w:w="48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Cuerpo B"/>
              <w:spacing w:after="144"/>
            </w:pPr>
            <w:r>
              <w:rPr>
                <w:rStyle w:val="Ninguno"/>
                <w:rtl w:val="0"/>
                <w:lang w:val="es-ES_tradnl"/>
              </w:rPr>
              <w:t>Alzar la voz</w:t>
            </w:r>
          </w:p>
        </w:tc>
        <w:tc>
          <w:tcPr>
            <w:tcW w:type="dxa" w:w="48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Cuerpo B"/>
              <w:spacing w:after="144"/>
            </w:pPr>
            <w:r>
              <w:rPr>
                <w:rStyle w:val="Ninguno"/>
                <w:rtl w:val="0"/>
                <w:lang w:val="es-ES_tradnl"/>
              </w:rPr>
              <w:t>Sumarse</w:t>
            </w:r>
          </w:p>
        </w:tc>
      </w:tr>
      <w:tr>
        <w:tblPrEx>
          <w:shd w:val="clear" w:color="auto" w:fill="cadfff"/>
        </w:tblPrEx>
        <w:trPr>
          <w:trHeight w:val="305" w:hRule="atLeast"/>
        </w:trPr>
        <w:tc>
          <w:tcPr>
            <w:tcW w:type="dxa" w:w="48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Cuerpo B"/>
              <w:spacing w:after="144"/>
            </w:pPr>
            <w:r>
              <w:rPr>
                <w:rStyle w:val="Ninguno"/>
                <w:rtl w:val="0"/>
                <w:lang w:val="es-ES_tradnl"/>
              </w:rPr>
              <w:t>Ser de todos</w:t>
            </w:r>
          </w:p>
        </w:tc>
        <w:tc>
          <w:tcPr>
            <w:tcW w:type="dxa" w:w="48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Cuerpo B"/>
              <w:spacing w:after="144"/>
            </w:pPr>
            <w:r>
              <w:rPr>
                <w:rStyle w:val="Ninguno"/>
                <w:rtl w:val="0"/>
                <w:lang w:val="es-ES_tradnl"/>
              </w:rPr>
              <w:t>Decir</w:t>
            </w:r>
          </w:p>
        </w:tc>
      </w:tr>
      <w:tr>
        <w:tblPrEx>
          <w:shd w:val="clear" w:color="auto" w:fill="cadfff"/>
        </w:tblPrEx>
        <w:trPr>
          <w:trHeight w:val="305" w:hRule="atLeast"/>
        </w:trPr>
        <w:tc>
          <w:tcPr>
            <w:tcW w:type="dxa" w:w="48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Cuerpo B"/>
              <w:spacing w:after="144"/>
            </w:pPr>
            <w:r>
              <w:rPr>
                <w:rStyle w:val="Ninguno"/>
                <w:rtl w:val="0"/>
                <w:lang w:val="es-ES_tradnl"/>
              </w:rPr>
              <w:t>Estar presente</w:t>
            </w:r>
          </w:p>
        </w:tc>
        <w:tc>
          <w:tcPr>
            <w:tcW w:type="dxa" w:w="48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Cuerpo B"/>
              <w:spacing w:after="144"/>
            </w:pPr>
            <w:r>
              <w:rPr>
                <w:rStyle w:val="Ninguno"/>
                <w:rtl w:val="0"/>
                <w:lang w:val="es-ES_tradnl"/>
              </w:rPr>
              <w:t xml:space="preserve">Ser de </w:t>
            </w:r>
          </w:p>
        </w:tc>
      </w:tr>
      <w:tr>
        <w:tblPrEx>
          <w:shd w:val="clear" w:color="auto" w:fill="cadfff"/>
        </w:tblPrEx>
        <w:trPr>
          <w:trHeight w:val="305" w:hRule="atLeast"/>
        </w:trPr>
        <w:tc>
          <w:tcPr>
            <w:tcW w:type="dxa" w:w="48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Cuerpo B"/>
              <w:spacing w:after="144"/>
            </w:pPr>
            <w:r>
              <w:rPr>
                <w:rStyle w:val="Ninguno"/>
                <w:rtl w:val="0"/>
                <w:lang w:val="es-ES_tradnl"/>
              </w:rPr>
              <w:t>Estar por el aire</w:t>
            </w:r>
          </w:p>
        </w:tc>
        <w:tc>
          <w:tcPr>
            <w:tcW w:type="dxa" w:w="48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Cuerpo B"/>
              <w:spacing w:after="144"/>
            </w:pPr>
            <w:r>
              <w:rPr>
                <w:rStyle w:val="Ninguno"/>
                <w:rtl w:val="0"/>
                <w:lang w:val="es-ES_tradnl"/>
              </w:rPr>
              <w:t>Adherir</w:t>
            </w:r>
          </w:p>
        </w:tc>
      </w:tr>
      <w:tr>
        <w:tblPrEx>
          <w:shd w:val="clear" w:color="auto" w:fill="cadfff"/>
        </w:tblPrEx>
        <w:trPr>
          <w:trHeight w:val="305" w:hRule="atLeast"/>
        </w:trPr>
        <w:tc>
          <w:tcPr>
            <w:tcW w:type="dxa" w:w="48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Cuerpo B"/>
              <w:spacing w:after="144"/>
            </w:pPr>
            <w:r>
              <w:rPr>
                <w:rStyle w:val="Ninguno"/>
                <w:rtl w:val="0"/>
                <w:lang w:val="es-ES_tradnl"/>
              </w:rPr>
              <w:t>Lograr</w:t>
            </w:r>
          </w:p>
        </w:tc>
        <w:tc>
          <w:tcPr>
            <w:tcW w:type="dxa" w:w="48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Cuerpo B"/>
              <w:spacing w:after="144"/>
            </w:pPr>
            <w:r>
              <w:rPr>
                <w:rStyle w:val="Ninguno"/>
                <w:rtl w:val="0"/>
                <w:lang w:val="es-ES_tradnl"/>
              </w:rPr>
              <w:t>Acompa</w:t>
            </w:r>
            <w:r>
              <w:rPr>
                <w:rStyle w:val="Ninguno"/>
                <w:rtl w:val="0"/>
                <w:lang w:val="es-ES_tradnl"/>
              </w:rPr>
              <w:t>ñ</w:t>
            </w:r>
            <w:r>
              <w:rPr>
                <w:rStyle w:val="Ninguno"/>
                <w:rtl w:val="0"/>
                <w:lang w:val="es-ES_tradnl"/>
              </w:rPr>
              <w:t>ar</w:t>
            </w:r>
          </w:p>
        </w:tc>
      </w:tr>
      <w:tr>
        <w:tblPrEx>
          <w:shd w:val="clear" w:color="auto" w:fill="cadfff"/>
        </w:tblPrEx>
        <w:trPr>
          <w:trHeight w:val="305" w:hRule="atLeast"/>
        </w:trPr>
        <w:tc>
          <w:tcPr>
            <w:tcW w:type="dxa" w:w="48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Cuerpo B"/>
              <w:spacing w:after="144"/>
            </w:pPr>
            <w:r>
              <w:rPr>
                <w:rStyle w:val="Ninguno"/>
                <w:rtl w:val="0"/>
                <w:lang w:val="es-ES_tradnl"/>
              </w:rPr>
              <w:t>Atravesar barreras</w:t>
            </w:r>
          </w:p>
        </w:tc>
        <w:tc>
          <w:tcPr>
            <w:tcW w:type="dxa" w:w="48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Cuerpo B"/>
              <w:spacing w:after="144"/>
            </w:pPr>
            <w:r>
              <w:rPr>
                <w:rStyle w:val="Ninguno"/>
                <w:rtl w:val="0"/>
                <w:lang w:val="es-ES_tradnl"/>
              </w:rPr>
              <w:t>Convocar</w:t>
            </w:r>
          </w:p>
        </w:tc>
      </w:tr>
      <w:tr>
        <w:tblPrEx>
          <w:shd w:val="clear" w:color="auto" w:fill="cadfff"/>
        </w:tblPrEx>
        <w:trPr>
          <w:trHeight w:val="305" w:hRule="atLeast"/>
        </w:trPr>
        <w:tc>
          <w:tcPr>
            <w:tcW w:type="dxa" w:w="48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Cuerpo B"/>
              <w:spacing w:after="144"/>
            </w:pPr>
            <w:r>
              <w:rPr>
                <w:rStyle w:val="Ninguno"/>
                <w:rtl w:val="0"/>
                <w:lang w:val="es-ES_tradnl"/>
              </w:rPr>
              <w:t>Nacer</w:t>
            </w:r>
          </w:p>
        </w:tc>
        <w:tc>
          <w:tcPr>
            <w:tcW w:type="dxa" w:w="48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Cuerpo B"/>
              <w:spacing w:after="144"/>
            </w:pPr>
            <w:r>
              <w:rPr>
                <w:rStyle w:val="Ninguno"/>
                <w:rtl w:val="0"/>
                <w:lang w:val="es-ES_tradnl"/>
              </w:rPr>
              <w:t xml:space="preserve">Estar con </w:t>
            </w:r>
          </w:p>
        </w:tc>
      </w:tr>
      <w:tr>
        <w:tblPrEx>
          <w:shd w:val="clear" w:color="auto" w:fill="cadfff"/>
        </w:tblPrEx>
        <w:trPr>
          <w:trHeight w:val="305" w:hRule="atLeast"/>
        </w:trPr>
        <w:tc>
          <w:tcPr>
            <w:tcW w:type="dxa" w:w="48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Cuerpo B"/>
              <w:spacing w:after="144"/>
            </w:pPr>
            <w:r>
              <w:rPr>
                <w:rStyle w:val="Ninguno"/>
                <w:rtl w:val="0"/>
                <w:lang w:val="es-ES_tradnl"/>
              </w:rPr>
              <w:t>Arrancar</w:t>
            </w:r>
          </w:p>
        </w:tc>
        <w:tc>
          <w:tcPr>
            <w:tcW w:type="dxa" w:w="48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Cuerpo B"/>
              <w:spacing w:after="144"/>
            </w:pPr>
            <w:r>
              <w:rPr>
                <w:rStyle w:val="Ninguno"/>
                <w:rtl w:val="0"/>
                <w:lang w:val="es-ES_tradnl"/>
              </w:rPr>
              <w:t xml:space="preserve">Hablar de </w:t>
            </w:r>
          </w:p>
        </w:tc>
      </w:tr>
      <w:tr>
        <w:tblPrEx>
          <w:shd w:val="clear" w:color="auto" w:fill="cadfff"/>
        </w:tblPrEx>
        <w:trPr>
          <w:trHeight w:val="305" w:hRule="atLeast"/>
        </w:trPr>
        <w:tc>
          <w:tcPr>
            <w:tcW w:type="dxa" w:w="48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48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Cuerpo B"/>
              <w:spacing w:after="144"/>
            </w:pPr>
            <w:r>
              <w:rPr>
                <w:rStyle w:val="Ninguno"/>
                <w:rtl w:val="0"/>
                <w:lang w:val="es-ES_tradnl"/>
              </w:rPr>
              <w:t>Estar en</w:t>
            </w:r>
          </w:p>
        </w:tc>
      </w:tr>
      <w:tr>
        <w:tblPrEx>
          <w:shd w:val="clear" w:color="auto" w:fill="cadfff"/>
        </w:tblPrEx>
        <w:trPr>
          <w:trHeight w:val="305" w:hRule="atLeast"/>
        </w:trPr>
        <w:tc>
          <w:tcPr>
            <w:tcW w:type="dxa" w:w="48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48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Cuerpo B"/>
              <w:spacing w:after="144"/>
            </w:pPr>
            <w:r>
              <w:rPr>
                <w:rStyle w:val="Ninguno"/>
                <w:rtl w:val="0"/>
                <w:lang w:val="es-ES_tradnl"/>
              </w:rPr>
              <w:t>Reclamar</w:t>
            </w:r>
          </w:p>
        </w:tc>
      </w:tr>
      <w:tr>
        <w:tblPrEx>
          <w:shd w:val="clear" w:color="auto" w:fill="cadfff"/>
        </w:tblPrEx>
        <w:trPr>
          <w:trHeight w:val="305" w:hRule="atLeast"/>
        </w:trPr>
        <w:tc>
          <w:tcPr>
            <w:tcW w:type="dxa" w:w="48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48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Cuerpo B"/>
              <w:spacing w:after="144"/>
            </w:pPr>
            <w:r>
              <w:rPr>
                <w:rStyle w:val="Ninguno"/>
                <w:rtl w:val="0"/>
                <w:lang w:val="es-ES_tradnl"/>
              </w:rPr>
              <w:t xml:space="preserve">Votar a favor de </w:t>
            </w:r>
          </w:p>
        </w:tc>
      </w:tr>
      <w:tr>
        <w:tblPrEx>
          <w:shd w:val="clear" w:color="auto" w:fill="cadfff"/>
        </w:tblPrEx>
        <w:trPr>
          <w:trHeight w:val="305" w:hRule="atLeast"/>
        </w:trPr>
        <w:tc>
          <w:tcPr>
            <w:tcW w:type="dxa" w:w="48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48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Cuerpo B"/>
              <w:spacing w:after="144"/>
            </w:pPr>
            <w:r>
              <w:rPr>
                <w:rStyle w:val="Ninguno"/>
                <w:rtl w:val="0"/>
                <w:lang w:val="es-ES_tradnl"/>
              </w:rPr>
              <w:t>Sentirse parte de</w:t>
            </w:r>
          </w:p>
        </w:tc>
      </w:tr>
      <w:tr>
        <w:tblPrEx>
          <w:shd w:val="clear" w:color="auto" w:fill="cadfff"/>
        </w:tblPrEx>
        <w:trPr>
          <w:trHeight w:val="305" w:hRule="atLeast"/>
        </w:trPr>
        <w:tc>
          <w:tcPr>
            <w:tcW w:type="dxa" w:w="48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48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Cuerpo B"/>
              <w:spacing w:after="144"/>
            </w:pPr>
            <w:r>
              <w:rPr>
                <w:rStyle w:val="Ninguno"/>
                <w:rtl w:val="0"/>
                <w:lang w:val="es-ES_tradnl"/>
              </w:rPr>
              <w:t>Exigir</w:t>
            </w:r>
          </w:p>
        </w:tc>
      </w:tr>
    </w:tbl>
    <w:p>
      <w:pPr>
        <w:pStyle w:val="Por omisión"/>
        <w:widowControl w:val="0"/>
        <w:tabs>
          <w:tab w:val="left" w:pos="1701"/>
          <w:tab w:val="left" w:pos="3402"/>
          <w:tab w:val="left" w:pos="5103"/>
          <w:tab w:val="left" w:pos="6804"/>
          <w:tab w:val="left" w:pos="8505"/>
        </w:tabs>
        <w:spacing w:after="144"/>
        <w:ind w:left="324" w:hanging="324"/>
        <w:rPr>
          <w:rStyle w:val="Ninguno"/>
          <w:rFonts w:ascii="Times New Roman" w:cs="Times New Roman" w:hAnsi="Times New Roman" w:eastAsia="Times New Roman"/>
          <w:sz w:val="24"/>
          <w:szCs w:val="24"/>
        </w:rPr>
      </w:pPr>
    </w:p>
    <w:p>
      <w:pPr>
        <w:pStyle w:val="Por omisión"/>
        <w:widowControl w:val="0"/>
        <w:tabs>
          <w:tab w:val="left" w:pos="1701"/>
          <w:tab w:val="left" w:pos="3402"/>
          <w:tab w:val="left" w:pos="5103"/>
          <w:tab w:val="left" w:pos="6804"/>
          <w:tab w:val="left" w:pos="8505"/>
        </w:tabs>
        <w:spacing w:after="144"/>
        <w:ind w:left="216" w:hanging="216"/>
        <w:jc w:val="both"/>
        <w:rPr>
          <w:rStyle w:val="Ninguno"/>
          <w:rFonts w:ascii="Times New Roman" w:cs="Times New Roman" w:hAnsi="Times New Roman" w:eastAsia="Times New Roman"/>
          <w:sz w:val="24"/>
          <w:szCs w:val="24"/>
        </w:rPr>
      </w:pPr>
    </w:p>
    <w:p>
      <w:pPr>
        <w:pStyle w:val="Por omisión"/>
        <w:widowControl w:val="0"/>
        <w:tabs>
          <w:tab w:val="left" w:pos="1701"/>
          <w:tab w:val="left" w:pos="3402"/>
          <w:tab w:val="left" w:pos="5103"/>
          <w:tab w:val="left" w:pos="6804"/>
          <w:tab w:val="left" w:pos="8505"/>
        </w:tabs>
        <w:spacing w:after="144" w:line="360" w:lineRule="auto"/>
        <w:ind w:left="108" w:hanging="108"/>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As</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 si bien por lo general #NiUnaMenos es objeto de las acciones, en ocasiones tambi</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n es presentado como sujeto de la oraci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Asimismo, mientras algunas acciones remiten a #NiUnaMenos como un evento y otros como una demanda, algunos dan la pista de que #NiUnaMenos es un grupo, y otros, un sujeto:</w:t>
      </w:r>
    </w:p>
    <w:tbl>
      <w:tblPr>
        <w:tblW w:w="9632" w:type="dxa"/>
        <w:jc w:val="left"/>
        <w:tblInd w:w="432"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2408"/>
        <w:gridCol w:w="2408"/>
        <w:gridCol w:w="2408"/>
        <w:gridCol w:w="2408"/>
      </w:tblGrid>
      <w:tr>
        <w:tblPrEx>
          <w:shd w:val="clear" w:color="auto" w:fill="cadfff"/>
        </w:tblPrEx>
        <w:trPr>
          <w:trHeight w:val="305" w:hRule="atLeast"/>
        </w:trPr>
        <w:tc>
          <w:tcPr>
            <w:tcW w:type="dxa" w:w="24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Cuerpo B"/>
              <w:spacing w:after="144"/>
            </w:pPr>
            <w:r>
              <w:rPr>
                <w:rStyle w:val="Ninguno"/>
                <w:b w:val="1"/>
                <w:bCs w:val="1"/>
                <w:rtl w:val="0"/>
                <w:lang w:val="es-ES_tradnl"/>
              </w:rPr>
              <w:t>Evento</w:t>
            </w:r>
          </w:p>
        </w:tc>
        <w:tc>
          <w:tcPr>
            <w:tcW w:type="dxa" w:w="24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Cuerpo B"/>
              <w:spacing w:after="144"/>
            </w:pPr>
            <w:r>
              <w:rPr>
                <w:rStyle w:val="Ninguno"/>
                <w:b w:val="1"/>
                <w:bCs w:val="1"/>
                <w:rtl w:val="0"/>
                <w:lang w:val="es-ES_tradnl"/>
              </w:rPr>
              <w:t>Demanda</w:t>
            </w:r>
          </w:p>
        </w:tc>
        <w:tc>
          <w:tcPr>
            <w:tcW w:type="dxa" w:w="24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Cuerpo B"/>
              <w:spacing w:after="144"/>
            </w:pPr>
            <w:r>
              <w:rPr>
                <w:rStyle w:val="Ninguno"/>
                <w:b w:val="1"/>
                <w:bCs w:val="1"/>
                <w:rtl w:val="0"/>
                <w:lang w:val="es-ES_tradnl"/>
              </w:rPr>
              <w:t>Grupo</w:t>
            </w:r>
          </w:p>
        </w:tc>
        <w:tc>
          <w:tcPr>
            <w:tcW w:type="dxa" w:w="24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Cuerpo B"/>
              <w:spacing w:after="144"/>
            </w:pPr>
            <w:r>
              <w:rPr>
                <w:rStyle w:val="Ninguno"/>
                <w:b w:val="1"/>
                <w:bCs w:val="1"/>
                <w:rtl w:val="0"/>
                <w:lang w:val="es-ES_tradnl"/>
              </w:rPr>
              <w:t>Sujeto</w:t>
            </w:r>
          </w:p>
        </w:tc>
      </w:tr>
      <w:tr>
        <w:tblPrEx>
          <w:shd w:val="clear" w:color="auto" w:fill="cadfff"/>
        </w:tblPrEx>
        <w:trPr>
          <w:trHeight w:val="605" w:hRule="atLeast"/>
        </w:trPr>
        <w:tc>
          <w:tcPr>
            <w:tcW w:type="dxa" w:w="24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Cuerpo B"/>
              <w:spacing w:after="144"/>
            </w:pPr>
            <w:r>
              <w:rPr>
                <w:rStyle w:val="Ninguno"/>
                <w:rtl w:val="0"/>
                <w:lang w:val="es-ES_tradnl"/>
              </w:rPr>
              <w:t>Sumarse a #NiUnaMenos</w:t>
            </w:r>
          </w:p>
        </w:tc>
        <w:tc>
          <w:tcPr>
            <w:tcW w:type="dxa" w:w="24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Cuerpo B"/>
              <w:spacing w:after="144"/>
            </w:pPr>
            <w:r>
              <w:rPr>
                <w:rStyle w:val="Ninguno"/>
                <w:rtl w:val="0"/>
                <w:lang w:val="es-ES_tradnl"/>
              </w:rPr>
              <w:t xml:space="preserve">Decir #NiUnaMenos </w:t>
            </w:r>
          </w:p>
        </w:tc>
        <w:tc>
          <w:tcPr>
            <w:tcW w:type="dxa" w:w="24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Cuerpo B"/>
              <w:spacing w:after="144"/>
            </w:pPr>
            <w:r>
              <w:rPr>
                <w:rStyle w:val="Ninguno"/>
                <w:rtl w:val="0"/>
                <w:lang w:val="es-ES_tradnl"/>
              </w:rPr>
              <w:t xml:space="preserve">Estar con #NiUnaMenos </w:t>
            </w:r>
          </w:p>
        </w:tc>
        <w:tc>
          <w:tcPr>
            <w:tcW w:type="dxa" w:w="24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Cuerpo B"/>
              <w:spacing w:after="144"/>
            </w:pPr>
            <w:r>
              <w:rPr>
                <w:rStyle w:val="Ninguno"/>
                <w:rtl w:val="0"/>
                <w:lang w:val="es-ES_tradnl"/>
              </w:rPr>
              <w:t>#NiUnaMenos logr</w:t>
            </w:r>
            <w:r>
              <w:rPr>
                <w:rStyle w:val="Ninguno"/>
                <w:rtl w:val="0"/>
                <w:lang w:val="es-ES_tradnl"/>
              </w:rPr>
              <w:t>ó</w:t>
            </w:r>
          </w:p>
        </w:tc>
      </w:tr>
      <w:tr>
        <w:tblPrEx>
          <w:shd w:val="clear" w:color="auto" w:fill="cadfff"/>
        </w:tblPrEx>
        <w:trPr>
          <w:trHeight w:val="663" w:hRule="atLeast"/>
        </w:trPr>
        <w:tc>
          <w:tcPr>
            <w:tcW w:type="dxa" w:w="24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Cuerpo B"/>
              <w:spacing w:after="144"/>
            </w:pPr>
            <w:r>
              <w:rPr>
                <w:rStyle w:val="Ninguno"/>
                <w:rtl w:val="0"/>
                <w:lang w:val="es-ES_tradnl"/>
              </w:rPr>
              <w:t xml:space="preserve">Adherir a #NiUnaMenos </w:t>
            </w:r>
          </w:p>
        </w:tc>
        <w:tc>
          <w:tcPr>
            <w:tcW w:type="dxa" w:w="24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Cuerpo B"/>
              <w:spacing w:after="144"/>
            </w:pPr>
            <w:r>
              <w:rPr>
                <w:rStyle w:val="Ninguno"/>
                <w:rtl w:val="0"/>
                <w:lang w:val="es-ES_tradnl"/>
              </w:rPr>
              <w:t xml:space="preserve">Exigir #NiUnaMenos </w:t>
            </w:r>
          </w:p>
        </w:tc>
        <w:tc>
          <w:tcPr>
            <w:tcW w:type="dxa" w:w="24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Cuerpo B"/>
              <w:spacing w:after="144"/>
            </w:pPr>
            <w:r>
              <w:rPr>
                <w:rStyle w:val="Ninguno"/>
                <w:rtl w:val="0"/>
                <w:lang w:val="es-ES_tradnl"/>
              </w:rPr>
              <w:t xml:space="preserve">Estar en #NiUnaMenos </w:t>
            </w:r>
          </w:p>
        </w:tc>
        <w:tc>
          <w:tcPr>
            <w:tcW w:type="dxa" w:w="24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Por omisión"/>
              <w:tabs>
                <w:tab w:val="left" w:pos="708"/>
                <w:tab w:val="left" w:pos="1416"/>
                <w:tab w:val="left" w:pos="2124"/>
              </w:tabs>
              <w:spacing w:after="144" w:line="288" w:lineRule="auto"/>
              <w:jc w:val="both"/>
            </w:pPr>
            <w:r>
              <w:rPr>
                <w:rStyle w:val="Ninguno"/>
                <w:rFonts w:ascii="Times New Roman" w:hAnsi="Times New Roman"/>
                <w:sz w:val="24"/>
                <w:szCs w:val="24"/>
                <w:rtl w:val="0"/>
                <w:lang w:val="es-ES_tradnl"/>
              </w:rPr>
              <w:t>#NiUnaMenos atraves</w:t>
            </w:r>
            <w:r>
              <w:rPr>
                <w:rStyle w:val="Ninguno"/>
                <w:rFonts w:ascii="Times New Roman" w:hAnsi="Times New Roman" w:hint="default"/>
                <w:sz w:val="24"/>
                <w:szCs w:val="24"/>
                <w:rtl w:val="0"/>
                <w:lang w:val="es-ES_tradnl"/>
              </w:rPr>
              <w:t>ó</w:t>
            </w:r>
          </w:p>
        </w:tc>
      </w:tr>
      <w:tr>
        <w:tblPrEx>
          <w:shd w:val="clear" w:color="auto" w:fill="cadfff"/>
        </w:tblPrEx>
        <w:trPr>
          <w:trHeight w:val="605" w:hRule="atLeast"/>
        </w:trPr>
        <w:tc>
          <w:tcPr>
            <w:tcW w:type="dxa" w:w="24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Cuerpo B"/>
              <w:spacing w:after="144"/>
            </w:pPr>
            <w:r>
              <w:rPr>
                <w:rStyle w:val="Ninguno"/>
                <w:rtl w:val="0"/>
                <w:lang w:val="es-ES_tradnl"/>
              </w:rPr>
              <w:t>Acompa</w:t>
            </w:r>
            <w:r>
              <w:rPr>
                <w:rStyle w:val="Ninguno"/>
                <w:rtl w:val="0"/>
                <w:lang w:val="es-ES_tradnl"/>
              </w:rPr>
              <w:t>ñ</w:t>
            </w:r>
            <w:r>
              <w:rPr>
                <w:rStyle w:val="Ninguno"/>
                <w:rtl w:val="0"/>
                <w:lang w:val="es-ES_tradnl"/>
              </w:rPr>
              <w:t xml:space="preserve">ar a #NiUnaMenos </w:t>
            </w:r>
          </w:p>
        </w:tc>
        <w:tc>
          <w:tcPr>
            <w:tcW w:type="dxa" w:w="24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Cuerpo B"/>
              <w:spacing w:after="144"/>
            </w:pPr>
            <w:r>
              <w:rPr>
                <w:rStyle w:val="Ninguno"/>
                <w:rtl w:val="0"/>
                <w:lang w:val="es-ES_tradnl"/>
              </w:rPr>
              <w:t xml:space="preserve">Hablar de #NiUnaMenos </w:t>
            </w:r>
          </w:p>
        </w:tc>
        <w:tc>
          <w:tcPr>
            <w:tcW w:type="dxa" w:w="24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Cuerpo B"/>
              <w:spacing w:after="144"/>
            </w:pPr>
            <w:r>
              <w:rPr>
                <w:rStyle w:val="Ninguno"/>
                <w:rtl w:val="0"/>
                <w:lang w:val="es-ES_tradnl"/>
              </w:rPr>
              <w:t xml:space="preserve">Sentirse parte de #NiUnaMenos </w:t>
            </w:r>
          </w:p>
        </w:tc>
        <w:tc>
          <w:tcPr>
            <w:tcW w:type="dxa" w:w="24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Cuerpo B"/>
              <w:spacing w:after="144"/>
            </w:pPr>
            <w:r>
              <w:rPr>
                <w:rStyle w:val="Ninguno"/>
                <w:rtl w:val="0"/>
                <w:lang w:val="es-ES_tradnl"/>
              </w:rPr>
              <w:t>Naci</w:t>
            </w:r>
            <w:r>
              <w:rPr>
                <w:rStyle w:val="Ninguno"/>
                <w:rtl w:val="0"/>
                <w:lang w:val="es-ES_tradnl"/>
              </w:rPr>
              <w:t xml:space="preserve">ó </w:t>
            </w:r>
            <w:r>
              <w:rPr>
                <w:rStyle w:val="Ninguno"/>
                <w:rtl w:val="0"/>
                <w:lang w:val="es-ES_tradnl"/>
              </w:rPr>
              <w:t>#NiUnaMenos</w:t>
            </w:r>
          </w:p>
        </w:tc>
      </w:tr>
      <w:tr>
        <w:tblPrEx>
          <w:shd w:val="clear" w:color="auto" w:fill="cadfff"/>
        </w:tblPrEx>
        <w:trPr>
          <w:trHeight w:val="605" w:hRule="atLeast"/>
        </w:trPr>
        <w:tc>
          <w:tcPr>
            <w:tcW w:type="dxa" w:w="24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Cuerpo B"/>
              <w:spacing w:after="144"/>
            </w:pPr>
            <w:r>
              <w:rPr>
                <w:rStyle w:val="Ninguno"/>
                <w:rtl w:val="0"/>
                <w:lang w:val="es-ES_tradnl"/>
              </w:rPr>
              <w:t xml:space="preserve">Convocar a #NiUnaMenos </w:t>
            </w:r>
          </w:p>
        </w:tc>
        <w:tc>
          <w:tcPr>
            <w:tcW w:type="dxa" w:w="24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24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Cuerpo B"/>
              <w:spacing w:after="144"/>
            </w:pPr>
            <w:r>
              <w:rPr>
                <w:rStyle w:val="Ninguno"/>
                <w:rtl w:val="0"/>
                <w:lang w:val="es-ES_tradnl"/>
              </w:rPr>
              <w:t xml:space="preserve">Ser de #NiUnaMenos </w:t>
            </w:r>
          </w:p>
        </w:tc>
        <w:tc>
          <w:tcPr>
            <w:tcW w:type="dxa" w:w="24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Cuerpo B"/>
              <w:spacing w:after="144"/>
            </w:pPr>
            <w:r>
              <w:rPr>
                <w:rStyle w:val="Ninguno"/>
                <w:rtl w:val="0"/>
                <w:lang w:val="es-ES_tradnl"/>
              </w:rPr>
              <w:t>Se alzar</w:t>
            </w:r>
            <w:r>
              <w:rPr>
                <w:rStyle w:val="Ninguno"/>
                <w:rtl w:val="0"/>
                <w:lang w:val="es-ES_tradnl"/>
              </w:rPr>
              <w:t xml:space="preserve">á </w:t>
            </w:r>
            <w:r>
              <w:rPr>
                <w:rStyle w:val="Ninguno"/>
                <w:rtl w:val="0"/>
                <w:lang w:val="es-ES_tradnl"/>
              </w:rPr>
              <w:t>la voz de #NiUnaMenos</w:t>
            </w:r>
          </w:p>
        </w:tc>
      </w:tr>
      <w:tr>
        <w:tblPrEx>
          <w:shd w:val="clear" w:color="auto" w:fill="cadfff"/>
        </w:tblPrEx>
        <w:trPr>
          <w:trHeight w:val="1205" w:hRule="atLeast"/>
        </w:trPr>
        <w:tc>
          <w:tcPr>
            <w:tcW w:type="dxa" w:w="24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24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24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Cuerpo B"/>
              <w:spacing w:after="144"/>
            </w:pPr>
            <w:r>
              <w:rPr>
                <w:rStyle w:val="Ninguno"/>
                <w:rtl w:val="0"/>
                <w:lang w:val="es-ES_tradnl"/>
              </w:rPr>
              <w:t xml:space="preserve">La diversidad de voces que </w:t>
            </w:r>
            <w:r>
              <w:rPr>
                <w:rStyle w:val="Ninguno"/>
                <w:b w:val="1"/>
                <w:bCs w:val="1"/>
                <w:rtl w:val="0"/>
                <w:lang w:val="es-ES_tradnl"/>
              </w:rPr>
              <w:t xml:space="preserve">lo </w:t>
            </w:r>
            <w:r>
              <w:rPr>
                <w:rStyle w:val="Ninguno"/>
                <w:rtl w:val="0"/>
                <w:lang w:val="es-ES_tradnl"/>
              </w:rPr>
              <w:t>componen ( a #NiUnaMenos)</w:t>
            </w:r>
          </w:p>
        </w:tc>
        <w:tc>
          <w:tcPr>
            <w:tcW w:type="dxa" w:w="24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r>
    </w:tbl>
    <w:p>
      <w:pPr>
        <w:pStyle w:val="Por omisión"/>
        <w:widowControl w:val="0"/>
        <w:tabs>
          <w:tab w:val="left" w:pos="1701"/>
          <w:tab w:val="left" w:pos="3402"/>
          <w:tab w:val="left" w:pos="5103"/>
          <w:tab w:val="left" w:pos="6804"/>
          <w:tab w:val="left" w:pos="8505"/>
        </w:tabs>
        <w:spacing w:after="144"/>
        <w:ind w:left="324" w:hanging="324"/>
        <w:rPr>
          <w:rStyle w:val="Ninguno"/>
          <w:rFonts w:ascii="Times New Roman" w:cs="Times New Roman" w:hAnsi="Times New Roman" w:eastAsia="Times New Roman"/>
          <w:sz w:val="24"/>
          <w:szCs w:val="24"/>
        </w:rPr>
      </w:pPr>
    </w:p>
    <w:p>
      <w:pPr>
        <w:pStyle w:val="Por omisión"/>
        <w:widowControl w:val="0"/>
        <w:tabs>
          <w:tab w:val="left" w:pos="1701"/>
          <w:tab w:val="left" w:pos="3402"/>
          <w:tab w:val="left" w:pos="5103"/>
          <w:tab w:val="left" w:pos="6804"/>
          <w:tab w:val="left" w:pos="8505"/>
        </w:tabs>
        <w:spacing w:after="144"/>
        <w:ind w:left="216" w:hanging="216"/>
        <w:jc w:val="both"/>
        <w:rPr>
          <w:rStyle w:val="Ninguno"/>
          <w:rFonts w:ascii="Times New Roman" w:cs="Times New Roman" w:hAnsi="Times New Roman" w:eastAsia="Times New Roman"/>
          <w:sz w:val="24"/>
          <w:szCs w:val="24"/>
        </w:rPr>
      </w:pPr>
    </w:p>
    <w:p>
      <w:pPr>
        <w:pStyle w:val="Por omisión"/>
        <w:widowControl w:val="0"/>
        <w:tabs>
          <w:tab w:val="left" w:pos="1701"/>
          <w:tab w:val="left" w:pos="3402"/>
          <w:tab w:val="left" w:pos="5103"/>
          <w:tab w:val="left" w:pos="6804"/>
          <w:tab w:val="left" w:pos="8505"/>
        </w:tabs>
        <w:spacing w:after="144" w:line="360" w:lineRule="auto"/>
        <w:ind w:left="108" w:hanging="108"/>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Tambi</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n se destacan met</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 xml:space="preserve">foras que humanizan a #NiUnaMenos como sujeto: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Cuando naci</w:t>
      </w:r>
      <w:r>
        <w:rPr>
          <w:rStyle w:val="Ninguno"/>
          <w:rFonts w:ascii="Times New Roman" w:hAnsi="Times New Roman" w:hint="default"/>
          <w:sz w:val="24"/>
          <w:szCs w:val="24"/>
          <w:rtl w:val="0"/>
          <w:lang w:val="es-ES_tradnl"/>
        </w:rPr>
        <w:t xml:space="preserve">ó </w:t>
      </w:r>
      <w:r>
        <w:rPr>
          <w:rStyle w:val="Ninguno"/>
          <w:rFonts w:ascii="Times New Roman" w:hAnsi="Times New Roman"/>
          <w:sz w:val="24"/>
          <w:szCs w:val="24"/>
          <w:rtl w:val="0"/>
          <w:lang w:val="es-ES_tradnl"/>
        </w:rPr>
        <w:t>#NiUnaMenos del 3/6, aquella tarde a comienzos de mayo</w:t>
      </w:r>
      <w:r>
        <w:rPr>
          <w:rStyle w:val="Ninguno"/>
          <w:rFonts w:ascii="Times New Roman" w:hAnsi="Times New Roman" w:hint="default"/>
          <w:sz w:val="24"/>
          <w:szCs w:val="24"/>
          <w:rtl w:val="0"/>
          <w:lang w:val="es-ES_tradnl"/>
        </w:rPr>
        <w:t>…”</w:t>
      </w:r>
      <w:r>
        <w:rPr>
          <w:rStyle w:val="Ninguno"/>
          <w:rFonts w:ascii="Times New Roman" w:cs="Times New Roman" w:hAnsi="Times New Roman" w:eastAsia="Times New Roman"/>
          <w:sz w:val="24"/>
          <w:szCs w:val="24"/>
          <w:vertAlign w:val="superscript"/>
          <w:lang w:val="es-ES_tradnl"/>
        </w:rPr>
        <w:footnoteReference w:id="9"/>
      </w:r>
      <w:r>
        <w:rPr>
          <w:rStyle w:val="Ninguno"/>
          <w:rFonts w:ascii="Times New Roman" w:hAnsi="Times New Roman"/>
          <w:sz w:val="24"/>
          <w:szCs w:val="24"/>
          <w:rtl w:val="0"/>
          <w:lang w:val="es-ES_tradnl"/>
        </w:rPr>
        <w:t xml:space="preserve">;  y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el pxmo 3/6 se alzar</w:t>
      </w:r>
      <w:r>
        <w:rPr>
          <w:rStyle w:val="Ninguno"/>
          <w:rFonts w:ascii="Times New Roman" w:hAnsi="Times New Roman" w:hint="default"/>
          <w:sz w:val="24"/>
          <w:szCs w:val="24"/>
          <w:rtl w:val="0"/>
          <w:lang w:val="es-ES_tradnl"/>
        </w:rPr>
        <w:t xml:space="preserve">á </w:t>
      </w:r>
      <w:r>
        <w:rPr>
          <w:rStyle w:val="Ninguno"/>
          <w:rFonts w:ascii="Times New Roman" w:hAnsi="Times New Roman"/>
          <w:sz w:val="24"/>
          <w:szCs w:val="24"/>
          <w:rtl w:val="0"/>
          <w:lang w:val="es-ES_tradnl"/>
        </w:rPr>
        <w:t>la voz de #NiUnaMenos</w:t>
      </w:r>
      <w:r>
        <w:rPr>
          <w:rStyle w:val="Ninguno"/>
          <w:rFonts w:ascii="Times New Roman" w:hAnsi="Times New Roman" w:hint="default"/>
          <w:sz w:val="24"/>
          <w:szCs w:val="24"/>
          <w:rtl w:val="0"/>
          <w:lang w:val="es-ES_tradnl"/>
        </w:rPr>
        <w:t>…”</w:t>
      </w:r>
      <w:r>
        <w:rPr>
          <w:rStyle w:val="Ninguno"/>
          <w:rFonts w:ascii="Times New Roman" w:cs="Times New Roman" w:hAnsi="Times New Roman" w:eastAsia="Times New Roman"/>
          <w:sz w:val="24"/>
          <w:szCs w:val="24"/>
          <w:vertAlign w:val="superscript"/>
          <w:lang w:val="es-ES_tradnl"/>
        </w:rPr>
        <w:footnoteReference w:id="10"/>
      </w:r>
      <w:r>
        <w:rPr>
          <w:rStyle w:val="Ninguno"/>
          <w:rFonts w:ascii="Times New Roman" w:hAnsi="Times New Roman"/>
          <w:sz w:val="24"/>
          <w:szCs w:val="24"/>
          <w:rtl w:val="0"/>
          <w:lang w:val="es-ES_tradnl"/>
        </w:rPr>
        <w:t xml:space="preserve">. </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 xml:space="preserve">Asimismo, en los enunciados emerge un nuevo nosotros exclusivo (Yo + ellos), que ya no se restringe a las mujeres, sino a los miembros de dicho grupo, como en la figura 15: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#NiUnaMenos ya es 1 reclamo colectivo. Nadie tiene el atributo de decir: vos ven</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s, vos no. Pero todos sabemos qui</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nes so</w:t>
      </w:r>
      <w:r>
        <w:rPr>
          <w:rStyle w:val="Ninguno"/>
          <w:rFonts w:ascii="Times New Roman" w:hAnsi="Times New Roman"/>
          <w:sz w:val="24"/>
          <w:szCs w:val="24"/>
          <w:u w:val="single"/>
          <w:rtl w:val="0"/>
          <w:lang w:val="es-ES_tradnl"/>
        </w:rPr>
        <w:t>mos</w:t>
      </w:r>
      <w:r>
        <w:rPr>
          <w:rStyle w:val="Ninguno"/>
          <w:rFonts w:ascii="Times New Roman" w:hAnsi="Times New Roman"/>
          <w:sz w:val="24"/>
          <w:szCs w:val="24"/>
          <w:rtl w:val="0"/>
          <w:lang w:val="es-ES_tradnl"/>
        </w:rPr>
        <w:t xml:space="preserve"> y d</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nde esta</w:t>
      </w:r>
      <w:r>
        <w:rPr>
          <w:rStyle w:val="Ninguno"/>
          <w:rFonts w:ascii="Times New Roman" w:hAnsi="Times New Roman"/>
          <w:sz w:val="24"/>
          <w:szCs w:val="24"/>
          <w:u w:val="single"/>
          <w:rtl w:val="0"/>
          <w:lang w:val="es-ES_tradnl"/>
        </w:rPr>
        <w:t>mos</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 Y se diferencia del grupo original como</w:t>
      </w:r>
      <w:r>
        <w:rPr>
          <w:rStyle w:val="Ninguno"/>
          <w:rFonts w:ascii="Times New Roman" w:cs="Times New Roman" w:hAnsi="Times New Roman" w:eastAsia="Times New Roman"/>
          <w:sz w:val="24"/>
          <w:szCs w:val="24"/>
          <w:lang w:val="es-ES_tradnl"/>
        </w:rPr>
        <w:drawing>
          <wp:anchor distT="152400" distB="152400" distL="152400" distR="152400" simplePos="0" relativeHeight="251689984" behindDoc="0" locked="0" layoutInCell="1" allowOverlap="1">
            <wp:simplePos x="0" y="0"/>
            <wp:positionH relativeFrom="page">
              <wp:posOffset>2881555</wp:posOffset>
            </wp:positionH>
            <wp:positionV relativeFrom="line">
              <wp:posOffset>358663</wp:posOffset>
            </wp:positionV>
            <wp:extent cx="1627886" cy="850467"/>
            <wp:effectExtent l="0" t="0" r="0" b="0"/>
            <wp:wrapThrough wrapText="bothSides" distL="152400" distR="152400">
              <wp:wrapPolygon edited="1">
                <wp:start x="0" y="0"/>
                <wp:lineTo x="21621" y="0"/>
                <wp:lineTo x="21621" y="21601"/>
                <wp:lineTo x="0" y="21601"/>
                <wp:lineTo x="0" y="0"/>
              </wp:wrapPolygon>
            </wp:wrapThrough>
            <wp:docPr id="1073741856" name="officeArt object" descr="Captura de pantalla 2017-06-20 a la(s) 11.21.35.png"/>
            <wp:cNvGraphicFramePr/>
            <a:graphic xmlns:a="http://schemas.openxmlformats.org/drawingml/2006/main">
              <a:graphicData uri="http://schemas.openxmlformats.org/drawingml/2006/picture">
                <pic:pic xmlns:pic="http://schemas.openxmlformats.org/drawingml/2006/picture">
                  <pic:nvPicPr>
                    <pic:cNvPr id="1073741856" name="Captura de pantalla 2017-06-20 a la(s) 11.21.35.png" descr="Captura de pantalla 2017-06-20 a la(s) 11.21.35.png"/>
                    <pic:cNvPicPr>
                      <a:picLocks noChangeAspect="1"/>
                    </pic:cNvPicPr>
                  </pic:nvPicPr>
                  <pic:blipFill>
                    <a:blip r:embed="rId18">
                      <a:extLst/>
                    </a:blip>
                    <a:stretch>
                      <a:fillRect/>
                    </a:stretch>
                  </pic:blipFill>
                  <pic:spPr>
                    <a:xfrm>
                      <a:off x="0" y="0"/>
                      <a:ext cx="1627886" cy="850467"/>
                    </a:xfrm>
                    <a:prstGeom prst="rect">
                      <a:avLst/>
                    </a:prstGeom>
                    <a:ln w="12700" cap="flat">
                      <a:noFill/>
                      <a:miter lim="400000"/>
                    </a:ln>
                    <a:effectLst/>
                  </pic:spPr>
                </pic:pic>
              </a:graphicData>
            </a:graphic>
          </wp:anchor>
        </w:drawing>
      </w:r>
      <w:r>
        <w:rPr>
          <w:rStyle w:val="Ninguno"/>
          <w:rFonts w:ascii="Times New Roman" w:hAnsi="Times New Roman"/>
          <w:sz w:val="24"/>
          <w:szCs w:val="24"/>
          <w:rtl w:val="0"/>
          <w:lang w:val="es-ES_tradnl"/>
        </w:rPr>
        <w:t xml:space="preserve"> en el siguiente tweet:</w:t>
      </w:r>
      <w:r>
        <w:rPr>
          <w:rStyle w:val="Ninguno"/>
          <w:rFonts w:ascii="Times New Roman" w:cs="Times New Roman" w:hAnsi="Times New Roman" w:eastAsia="Times New Roman"/>
          <w:sz w:val="24"/>
          <w:szCs w:val="24"/>
          <w:lang w:val="es-ES_tradnl"/>
        </w:rPr>
        <mc:AlternateContent>
          <mc:Choice Requires="wps">
            <w:drawing>
              <wp:anchor distT="0" distB="0" distL="0" distR="0" simplePos="0" relativeHeight="251714560" behindDoc="0" locked="0" layoutInCell="1" allowOverlap="1">
                <wp:simplePos x="0" y="0"/>
                <wp:positionH relativeFrom="page">
                  <wp:posOffset>4509441</wp:posOffset>
                </wp:positionH>
                <wp:positionV relativeFrom="line">
                  <wp:posOffset>525195</wp:posOffset>
                </wp:positionV>
                <wp:extent cx="666750" cy="257175"/>
                <wp:effectExtent l="0" t="0" r="0" b="0"/>
                <wp:wrapNone/>
                <wp:docPr id="1073741857" name="officeArt object" descr="Cuadro de texto 2"/>
                <wp:cNvGraphicFramePr/>
                <a:graphic xmlns:a="http://schemas.openxmlformats.org/drawingml/2006/main">
                  <a:graphicData uri="http://schemas.microsoft.com/office/word/2010/wordprocessingShape">
                    <wps:wsp>
                      <wps:cNvSpPr txBox="1"/>
                      <wps:spPr>
                        <a:xfrm>
                          <a:off x="0" y="0"/>
                          <a:ext cx="666750" cy="257175"/>
                        </a:xfrm>
                        <a:prstGeom prst="rect">
                          <a:avLst/>
                        </a:prstGeom>
                        <a:noFill/>
                        <a:ln w="12700" cap="flat">
                          <a:noFill/>
                          <a:miter lim="400000"/>
                        </a:ln>
                        <a:effectLst/>
                      </wps:spPr>
                      <wps:txb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16</w:t>
                            </w:r>
                          </w:p>
                        </w:txbxContent>
                      </wps:txbx>
                      <wps:bodyPr wrap="square" lIns="45718" tIns="45718" rIns="45718" bIns="45718" numCol="1" anchor="t">
                        <a:noAutofit/>
                      </wps:bodyPr>
                    </wps:wsp>
                  </a:graphicData>
                </a:graphic>
              </wp:anchor>
            </w:drawing>
          </mc:Choice>
          <mc:Fallback>
            <w:pict>
              <v:shape id="_x0000_s1042" type="#_x0000_t202" style="visibility:visible;position:absolute;margin-left:355.1pt;margin-top:41.4pt;width:52.5pt;height:20.2pt;z-index:251714560;mso-position-horizontal:absolute;mso-position-horizontal-relative:page;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16</w:t>
                      </w:r>
                    </w:p>
                  </w:txbxContent>
                </v:textbox>
                <w10:wrap type="none" side="bothSides" anchorx="page"/>
              </v:shape>
            </w:pict>
          </mc:Fallback>
        </mc:AlternateConten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 xml:space="preserve">En el enunciado precedente, el nosotros exclusivo en </w:t>
      </w:r>
      <w:r>
        <w:rPr>
          <w:rStyle w:val="Ninguno"/>
          <w:rFonts w:ascii="Times New Roman" w:hAnsi="Times New Roman" w:hint="default"/>
          <w:sz w:val="24"/>
          <w:szCs w:val="24"/>
          <w:rtl w:val="0"/>
          <w:lang w:val="es-ES_tradnl"/>
        </w:rPr>
        <w:t>“</w:t>
      </w:r>
      <w:r>
        <w:rPr>
          <w:rStyle w:val="Ninguno"/>
          <w:rFonts w:ascii="Times New Roman" w:hAnsi="Times New Roman"/>
          <w:sz w:val="24"/>
          <w:szCs w:val="24"/>
          <w:u w:val="single"/>
          <w:rtl w:val="0"/>
          <w:lang w:val="es-ES_tradnl"/>
        </w:rPr>
        <w:t>nos</w:t>
      </w:r>
      <w:r>
        <w:rPr>
          <w:rStyle w:val="Ninguno"/>
          <w:rFonts w:ascii="Times New Roman" w:hAnsi="Times New Roman"/>
          <w:sz w:val="24"/>
          <w:szCs w:val="24"/>
          <w:rtl w:val="0"/>
          <w:lang w:val="es-ES_tradnl"/>
        </w:rPr>
        <w:t xml:space="preserve"> pas</w:t>
      </w:r>
      <w:r>
        <w:rPr>
          <w:rStyle w:val="Ninguno"/>
          <w:rFonts w:ascii="Times New Roman" w:hAnsi="Times New Roman" w:hint="default"/>
          <w:sz w:val="24"/>
          <w:szCs w:val="24"/>
          <w:rtl w:val="0"/>
          <w:lang w:val="es-ES_tradnl"/>
        </w:rPr>
        <w:t xml:space="preserve">ó </w:t>
      </w:r>
      <w:r>
        <w:rPr>
          <w:rStyle w:val="Ninguno"/>
          <w:rFonts w:ascii="Times New Roman" w:hAnsi="Times New Roman"/>
          <w:sz w:val="24"/>
          <w:szCs w:val="24"/>
          <w:rtl w:val="0"/>
          <w:lang w:val="es-ES_tradnl"/>
        </w:rPr>
        <w:t>por encima</w:t>
      </w:r>
      <w:r>
        <w:rPr>
          <w:rStyle w:val="Ninguno"/>
          <w:rFonts w:ascii="Times New Roman" w:hAnsi="Times New Roman" w:hint="default"/>
          <w:sz w:val="24"/>
          <w:szCs w:val="24"/>
          <w:rtl w:val="0"/>
          <w:lang w:val="es-ES_tradnl"/>
        </w:rPr>
        <w:t xml:space="preserve">” </w:t>
      </w:r>
      <w:r>
        <w:rPr>
          <w:rStyle w:val="Ninguno"/>
          <w:rFonts w:ascii="Times New Roman" w:hAnsi="Times New Roman"/>
          <w:sz w:val="24"/>
          <w:szCs w:val="24"/>
          <w:rtl w:val="0"/>
          <w:lang w:val="es-ES_tradnl"/>
        </w:rPr>
        <w:t>remite al conjunto de periodistas entre las que surgi</w:t>
      </w:r>
      <w:r>
        <w:rPr>
          <w:rStyle w:val="Ninguno"/>
          <w:rFonts w:ascii="Times New Roman" w:hAnsi="Times New Roman" w:hint="default"/>
          <w:sz w:val="24"/>
          <w:szCs w:val="24"/>
          <w:rtl w:val="0"/>
          <w:lang w:val="es-ES_tradnl"/>
        </w:rPr>
        <w:t xml:space="preserve">ó </w:t>
      </w:r>
      <w:r>
        <w:rPr>
          <w:rStyle w:val="Ninguno"/>
          <w:rFonts w:ascii="Times New Roman" w:hAnsi="Times New Roman"/>
          <w:sz w:val="24"/>
          <w:szCs w:val="24"/>
          <w:rtl w:val="0"/>
          <w:lang w:val="es-ES_tradnl"/>
        </w:rPr>
        <w:t>la acci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colectiva, y el nuevo colectivo incluye a la ciudadan</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a en general movilizada por la consigna #NiUnaMenos, como lo muestra el nosotros inclusivo (Yo + T</w:t>
      </w:r>
      <w:r>
        <w:rPr>
          <w:rStyle w:val="Ninguno"/>
          <w:rFonts w:ascii="Times New Roman" w:hAnsi="Times New Roman" w:hint="default"/>
          <w:sz w:val="24"/>
          <w:szCs w:val="24"/>
          <w:rtl w:val="0"/>
          <w:lang w:val="es-ES_tradnl"/>
        </w:rPr>
        <w:t>ú</w:t>
      </w:r>
      <w:r>
        <w:rPr>
          <w:rStyle w:val="Ninguno"/>
          <w:rFonts w:ascii="Times New Roman" w:hAnsi="Times New Roman"/>
          <w:sz w:val="24"/>
          <w:szCs w:val="24"/>
          <w:rtl w:val="0"/>
          <w:lang w:val="es-ES_tradnl"/>
        </w:rPr>
        <w:t>) en el siguiente enunciado:</w:t>
      </w:r>
      <w:r>
        <w:rPr>
          <w:rStyle w:val="Ninguno"/>
          <w:rFonts w:ascii="Times New Roman" w:cs="Times New Roman" w:hAnsi="Times New Roman" w:eastAsia="Times New Roman"/>
          <w:sz w:val="24"/>
          <w:szCs w:val="24"/>
          <w:lang w:val="es-ES_tradnl"/>
        </w:rPr>
        <w:drawing>
          <wp:anchor distT="152400" distB="152400" distL="152400" distR="152400" simplePos="0" relativeHeight="251691008" behindDoc="0" locked="0" layoutInCell="1" allowOverlap="1">
            <wp:simplePos x="0" y="0"/>
            <wp:positionH relativeFrom="page">
              <wp:posOffset>2881555</wp:posOffset>
            </wp:positionH>
            <wp:positionV relativeFrom="line">
              <wp:posOffset>199084</wp:posOffset>
            </wp:positionV>
            <wp:extent cx="1627885" cy="964864"/>
            <wp:effectExtent l="0" t="0" r="0" b="0"/>
            <wp:wrapThrough wrapText="bothSides" distL="152400" distR="152400">
              <wp:wrapPolygon edited="1">
                <wp:start x="0" y="0"/>
                <wp:lineTo x="21621" y="0"/>
                <wp:lineTo x="21621" y="21602"/>
                <wp:lineTo x="0" y="21602"/>
                <wp:lineTo x="0" y="0"/>
              </wp:wrapPolygon>
            </wp:wrapThrough>
            <wp:docPr id="1073741858" name="officeArt object" descr="Captura de pantalla 2017-06-20 a la(s) 11.20.57.png"/>
            <wp:cNvGraphicFramePr/>
            <a:graphic xmlns:a="http://schemas.openxmlformats.org/drawingml/2006/main">
              <a:graphicData uri="http://schemas.openxmlformats.org/drawingml/2006/picture">
                <pic:pic xmlns:pic="http://schemas.openxmlformats.org/drawingml/2006/picture">
                  <pic:nvPicPr>
                    <pic:cNvPr id="1073741858" name="Captura de pantalla 2017-06-20 a la(s) 11.20.57.png" descr="Captura de pantalla 2017-06-20 a la(s) 11.20.57.png"/>
                    <pic:cNvPicPr>
                      <a:picLocks noChangeAspect="1"/>
                    </pic:cNvPicPr>
                  </pic:nvPicPr>
                  <pic:blipFill>
                    <a:blip r:embed="rId19">
                      <a:extLst/>
                    </a:blip>
                    <a:stretch>
                      <a:fillRect/>
                    </a:stretch>
                  </pic:blipFill>
                  <pic:spPr>
                    <a:xfrm>
                      <a:off x="0" y="0"/>
                      <a:ext cx="1627885" cy="964864"/>
                    </a:xfrm>
                    <a:prstGeom prst="rect">
                      <a:avLst/>
                    </a:prstGeom>
                    <a:ln w="12700" cap="flat">
                      <a:noFill/>
                      <a:miter lim="400000"/>
                    </a:ln>
                    <a:effectLst/>
                  </pic:spPr>
                </pic:pic>
              </a:graphicData>
            </a:graphic>
          </wp:anchor>
        </w:drawing>
      </w:r>
      <w:r>
        <w:rPr>
          <w:rStyle w:val="Ninguno"/>
          <w:rFonts w:ascii="Times New Roman" w:hAnsi="Times New Roman"/>
          <w:sz w:val="24"/>
          <w:szCs w:val="24"/>
          <w:rtl w:val="0"/>
          <w:lang w:val="es-ES_tradnl"/>
        </w:rPr>
        <w:t xml:space="preserve"> </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cs="Times New Roman" w:hAnsi="Times New Roman" w:eastAsia="Times New Roman"/>
          <w:sz w:val="24"/>
          <w:szCs w:val="24"/>
          <w:lang w:val="es-ES_tradnl"/>
        </w:rPr>
        <mc:AlternateContent>
          <mc:Choice Requires="wps">
            <w:drawing>
              <wp:anchor distT="0" distB="0" distL="0" distR="0" simplePos="0" relativeHeight="251692032" behindDoc="0" locked="0" layoutInCell="1" allowOverlap="1">
                <wp:simplePos x="0" y="0"/>
                <wp:positionH relativeFrom="page">
                  <wp:posOffset>4842816</wp:posOffset>
                </wp:positionH>
                <wp:positionV relativeFrom="line">
                  <wp:posOffset>399147</wp:posOffset>
                </wp:positionV>
                <wp:extent cx="666750" cy="257175"/>
                <wp:effectExtent l="0" t="0" r="0" b="0"/>
                <wp:wrapNone/>
                <wp:docPr id="1073741859" name="officeArt object" descr="Cuadro de texto 2"/>
                <wp:cNvGraphicFramePr/>
                <a:graphic xmlns:a="http://schemas.openxmlformats.org/drawingml/2006/main">
                  <a:graphicData uri="http://schemas.microsoft.com/office/word/2010/wordprocessingShape">
                    <wps:wsp>
                      <wps:cNvSpPr txBox="1"/>
                      <wps:spPr>
                        <a:xfrm>
                          <a:off x="0" y="0"/>
                          <a:ext cx="666750" cy="257175"/>
                        </a:xfrm>
                        <a:prstGeom prst="rect">
                          <a:avLst/>
                        </a:prstGeom>
                        <a:noFill/>
                        <a:ln w="12700" cap="flat">
                          <a:noFill/>
                          <a:miter lim="400000"/>
                        </a:ln>
                        <a:effectLst/>
                      </wps:spPr>
                      <wps:txb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17</w:t>
                            </w:r>
                          </w:p>
                        </w:txbxContent>
                      </wps:txbx>
                      <wps:bodyPr wrap="square" lIns="45718" tIns="45718" rIns="45718" bIns="45718" numCol="1" anchor="t">
                        <a:noAutofit/>
                      </wps:bodyPr>
                    </wps:wsp>
                  </a:graphicData>
                </a:graphic>
              </wp:anchor>
            </w:drawing>
          </mc:Choice>
          <mc:Fallback>
            <w:pict>
              <v:shape id="_x0000_s1043" type="#_x0000_t202" style="visibility:visible;position:absolute;margin-left:381.3pt;margin-top:31.4pt;width:52.5pt;height:20.2pt;z-index:251692032;mso-position-horizontal:absolute;mso-position-horizontal-relative:page;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17</w:t>
                      </w:r>
                    </w:p>
                  </w:txbxContent>
                </v:textbox>
                <w10:wrap type="none" side="bothSides" anchorx="page"/>
              </v:shape>
            </w:pict>
          </mc:Fallback>
        </mc:AlternateConten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En estos dos enunciados sucesivos del mismo locutor el nosotros inclusivo (Yo + T</w:t>
      </w:r>
      <w:r>
        <w:rPr>
          <w:rStyle w:val="Ninguno"/>
          <w:rFonts w:ascii="Times New Roman" w:hAnsi="Times New Roman" w:hint="default"/>
          <w:sz w:val="24"/>
          <w:szCs w:val="24"/>
          <w:rtl w:val="0"/>
          <w:lang w:val="es-ES_tradnl"/>
        </w:rPr>
        <w:t>ú</w:t>
      </w:r>
      <w:r>
        <w:rPr>
          <w:rStyle w:val="Ninguno"/>
          <w:rFonts w:ascii="Times New Roman" w:hAnsi="Times New Roman"/>
          <w:sz w:val="24"/>
          <w:szCs w:val="24"/>
          <w:rtl w:val="0"/>
          <w:lang w:val="es-ES_tradnl"/>
        </w:rPr>
        <w:t>) se compone de los ciudadanos a pie que reclaman #NiUnaMenos, que se comprometen a salir de lo virtual y poner el cuerpo el 3 de junio. Adem</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s, podr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a decirse que es tambi</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n una comunidad que se encuentra en Twitter, ya que en ocasiones los locutores se refieren al grupo en segunda persona:</w:t>
      </w:r>
      <w:r>
        <w:rPr>
          <w:rStyle w:val="Ninguno"/>
          <w:rFonts w:ascii="Times New Roman" w:cs="Times New Roman" w:hAnsi="Times New Roman" w:eastAsia="Times New Roman"/>
          <w:sz w:val="24"/>
          <w:szCs w:val="24"/>
          <w:lang w:val="es-ES_tradnl"/>
        </w:rPr>
        <w:drawing>
          <wp:anchor distT="152400" distB="152400" distL="152400" distR="152400" simplePos="0" relativeHeight="251693056" behindDoc="0" locked="0" layoutInCell="1" allowOverlap="1">
            <wp:simplePos x="0" y="0"/>
            <wp:positionH relativeFrom="page">
              <wp:posOffset>1951322</wp:posOffset>
            </wp:positionH>
            <wp:positionV relativeFrom="line">
              <wp:posOffset>433764</wp:posOffset>
            </wp:positionV>
            <wp:extent cx="1860469" cy="834520"/>
            <wp:effectExtent l="0" t="0" r="0" b="0"/>
            <wp:wrapThrough wrapText="bothSides" distL="152400" distR="152400">
              <wp:wrapPolygon edited="1">
                <wp:start x="0" y="0"/>
                <wp:lineTo x="21600" y="0"/>
                <wp:lineTo x="21600" y="21632"/>
                <wp:lineTo x="0" y="21632"/>
                <wp:lineTo x="0" y="0"/>
              </wp:wrapPolygon>
            </wp:wrapThrough>
            <wp:docPr id="1073741860" name="officeArt object" descr="Captura de pantalla 2017-06-20 a la(s) 11.37.06.png"/>
            <wp:cNvGraphicFramePr/>
            <a:graphic xmlns:a="http://schemas.openxmlformats.org/drawingml/2006/main">
              <a:graphicData uri="http://schemas.openxmlformats.org/drawingml/2006/picture">
                <pic:pic xmlns:pic="http://schemas.openxmlformats.org/drawingml/2006/picture">
                  <pic:nvPicPr>
                    <pic:cNvPr id="1073741860" name="Captura de pantalla 2017-06-20 a la(s) 11.37.06.png" descr="Captura de pantalla 2017-06-20 a la(s) 11.37.06.png"/>
                    <pic:cNvPicPr>
                      <a:picLocks noChangeAspect="1"/>
                    </pic:cNvPicPr>
                  </pic:nvPicPr>
                  <pic:blipFill>
                    <a:blip r:embed="rId20">
                      <a:extLst/>
                    </a:blip>
                    <a:stretch>
                      <a:fillRect/>
                    </a:stretch>
                  </pic:blipFill>
                  <pic:spPr>
                    <a:xfrm>
                      <a:off x="0" y="0"/>
                      <a:ext cx="1860469" cy="834520"/>
                    </a:xfrm>
                    <a:prstGeom prst="rect">
                      <a:avLst/>
                    </a:prstGeom>
                    <a:ln w="12700" cap="flat">
                      <a:noFill/>
                      <a:miter lim="400000"/>
                    </a:ln>
                    <a:effectLst/>
                  </pic:spPr>
                </pic:pic>
              </a:graphicData>
            </a:graphic>
          </wp:anchor>
        </w:drawing>
      </w:r>
      <w:r>
        <w:rPr>
          <w:rStyle w:val="Ninguno"/>
          <w:rFonts w:ascii="Times New Roman" w:cs="Times New Roman" w:hAnsi="Times New Roman" w:eastAsia="Times New Roman"/>
          <w:sz w:val="24"/>
          <w:szCs w:val="24"/>
          <w:lang w:val="es-ES_tradnl"/>
        </w:rPr>
        <w:drawing>
          <wp:anchor distT="152400" distB="152400" distL="152400" distR="152400" simplePos="0" relativeHeight="251695104" behindDoc="0" locked="0" layoutInCell="1" allowOverlap="1">
            <wp:simplePos x="0" y="0"/>
            <wp:positionH relativeFrom="page">
              <wp:posOffset>3888170</wp:posOffset>
            </wp:positionH>
            <wp:positionV relativeFrom="line">
              <wp:posOffset>327527</wp:posOffset>
            </wp:positionV>
            <wp:extent cx="1766317" cy="789816"/>
            <wp:effectExtent l="0" t="0" r="0" b="0"/>
            <wp:wrapThrough wrapText="bothSides" distL="152400" distR="152400">
              <wp:wrapPolygon edited="1">
                <wp:start x="0" y="0"/>
                <wp:lineTo x="21600" y="0"/>
                <wp:lineTo x="21600" y="21605"/>
                <wp:lineTo x="0" y="21605"/>
                <wp:lineTo x="0" y="0"/>
              </wp:wrapPolygon>
            </wp:wrapThrough>
            <wp:docPr id="1073741861" name="officeArt object" descr="Captura de pantalla 2017-06-20 a la(s) 11.38.24.png"/>
            <wp:cNvGraphicFramePr/>
            <a:graphic xmlns:a="http://schemas.openxmlformats.org/drawingml/2006/main">
              <a:graphicData uri="http://schemas.openxmlformats.org/drawingml/2006/picture">
                <pic:pic xmlns:pic="http://schemas.openxmlformats.org/drawingml/2006/picture">
                  <pic:nvPicPr>
                    <pic:cNvPr id="1073741861" name="Captura de pantalla 2017-06-20 a la(s) 11.38.24.png" descr="Captura de pantalla 2017-06-20 a la(s) 11.38.24.png"/>
                    <pic:cNvPicPr>
                      <a:picLocks noChangeAspect="1"/>
                    </pic:cNvPicPr>
                  </pic:nvPicPr>
                  <pic:blipFill>
                    <a:blip r:embed="rId21">
                      <a:extLst/>
                    </a:blip>
                    <a:stretch>
                      <a:fillRect/>
                    </a:stretch>
                  </pic:blipFill>
                  <pic:spPr>
                    <a:xfrm>
                      <a:off x="0" y="0"/>
                      <a:ext cx="1766317" cy="789816"/>
                    </a:xfrm>
                    <a:prstGeom prst="rect">
                      <a:avLst/>
                    </a:prstGeom>
                    <a:ln w="12700" cap="flat">
                      <a:noFill/>
                      <a:miter lim="400000"/>
                    </a:ln>
                    <a:effectLst/>
                  </pic:spPr>
                </pic:pic>
              </a:graphicData>
            </a:graphic>
          </wp:anchor>
        </w:drawing>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cs="Times New Roman" w:hAnsi="Times New Roman" w:eastAsia="Times New Roman"/>
          <w:sz w:val="24"/>
          <w:szCs w:val="24"/>
          <w:lang w:val="es-ES_tradnl"/>
        </w:rPr>
        <mc:AlternateContent>
          <mc:Choice Requires="wps">
            <w:drawing>
              <wp:anchor distT="0" distB="0" distL="0" distR="0" simplePos="0" relativeHeight="251696128" behindDoc="0" locked="0" layoutInCell="1" allowOverlap="1">
                <wp:simplePos x="0" y="0"/>
                <wp:positionH relativeFrom="page">
                  <wp:posOffset>5654485</wp:posOffset>
                </wp:positionH>
                <wp:positionV relativeFrom="line">
                  <wp:posOffset>330714</wp:posOffset>
                </wp:positionV>
                <wp:extent cx="666750" cy="257175"/>
                <wp:effectExtent l="0" t="0" r="0" b="0"/>
                <wp:wrapNone/>
                <wp:docPr id="1073741862" name="officeArt object" descr="Cuadro de texto 2"/>
                <wp:cNvGraphicFramePr/>
                <a:graphic xmlns:a="http://schemas.openxmlformats.org/drawingml/2006/main">
                  <a:graphicData uri="http://schemas.microsoft.com/office/word/2010/wordprocessingShape">
                    <wps:wsp>
                      <wps:cNvSpPr txBox="1"/>
                      <wps:spPr>
                        <a:xfrm>
                          <a:off x="0" y="0"/>
                          <a:ext cx="666750" cy="257175"/>
                        </a:xfrm>
                        <a:prstGeom prst="rect">
                          <a:avLst/>
                        </a:prstGeom>
                        <a:noFill/>
                        <a:ln w="12700" cap="flat">
                          <a:noFill/>
                          <a:miter lim="400000"/>
                        </a:ln>
                        <a:effectLst/>
                      </wps:spPr>
                      <wps:txb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19</w:t>
                            </w:r>
                          </w:p>
                        </w:txbxContent>
                      </wps:txbx>
                      <wps:bodyPr wrap="square" lIns="45718" tIns="45718" rIns="45718" bIns="45718" numCol="1" anchor="t">
                        <a:noAutofit/>
                      </wps:bodyPr>
                    </wps:wsp>
                  </a:graphicData>
                </a:graphic>
              </wp:anchor>
            </w:drawing>
          </mc:Choice>
          <mc:Fallback>
            <w:pict>
              <v:shape id="_x0000_s1044" type="#_x0000_t202" style="visibility:visible;position:absolute;margin-left:445.2pt;margin-top:26.0pt;width:52.5pt;height:20.2pt;z-index:251696128;mso-position-horizontal:absolute;mso-position-horizontal-relative:page;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19</w:t>
                      </w:r>
                    </w:p>
                  </w:txbxContent>
                </v:textbox>
                <w10:wrap type="none" side="bothSides" anchorx="page"/>
              </v:shape>
            </w:pict>
          </mc:Fallback>
        </mc:AlternateContent>
      </w:r>
      <w:r>
        <w:rPr>
          <w:rStyle w:val="Ninguno"/>
          <w:rFonts w:ascii="Times New Roman" w:cs="Times New Roman" w:hAnsi="Times New Roman" w:eastAsia="Times New Roman"/>
          <w:sz w:val="24"/>
          <w:szCs w:val="24"/>
          <w:lang w:val="es-ES_tradnl"/>
        </w:rPr>
        <mc:AlternateContent>
          <mc:Choice Requires="wps">
            <w:drawing>
              <wp:anchor distT="0" distB="0" distL="0" distR="0" simplePos="0" relativeHeight="251694080" behindDoc="0" locked="0" layoutInCell="1" allowOverlap="1">
                <wp:simplePos x="0" y="0"/>
                <wp:positionH relativeFrom="page">
                  <wp:posOffset>1284572</wp:posOffset>
                </wp:positionH>
                <wp:positionV relativeFrom="line">
                  <wp:posOffset>372295</wp:posOffset>
                </wp:positionV>
                <wp:extent cx="666750" cy="257175"/>
                <wp:effectExtent l="0" t="0" r="0" b="0"/>
                <wp:wrapNone/>
                <wp:docPr id="1073741863" name="officeArt object" descr="Cuadro de texto 2"/>
                <wp:cNvGraphicFramePr/>
                <a:graphic xmlns:a="http://schemas.openxmlformats.org/drawingml/2006/main">
                  <a:graphicData uri="http://schemas.microsoft.com/office/word/2010/wordprocessingShape">
                    <wps:wsp>
                      <wps:cNvSpPr txBox="1"/>
                      <wps:spPr>
                        <a:xfrm>
                          <a:off x="0" y="0"/>
                          <a:ext cx="666750" cy="257175"/>
                        </a:xfrm>
                        <a:prstGeom prst="rect">
                          <a:avLst/>
                        </a:prstGeom>
                        <a:noFill/>
                        <a:ln w="12700" cap="flat">
                          <a:noFill/>
                          <a:miter lim="400000"/>
                        </a:ln>
                        <a:effectLst/>
                      </wps:spPr>
                      <wps:txb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18</w:t>
                            </w:r>
                          </w:p>
                        </w:txbxContent>
                      </wps:txbx>
                      <wps:bodyPr wrap="square" lIns="45718" tIns="45718" rIns="45718" bIns="45718" numCol="1" anchor="t">
                        <a:noAutofit/>
                      </wps:bodyPr>
                    </wps:wsp>
                  </a:graphicData>
                </a:graphic>
              </wp:anchor>
            </w:drawing>
          </mc:Choice>
          <mc:Fallback>
            <w:pict>
              <v:shape id="_x0000_s1045" type="#_x0000_t202" style="visibility:visible;position:absolute;margin-left:101.1pt;margin-top:29.3pt;width:52.5pt;height:20.2pt;z-index:251694080;mso-position-horizontal:absolute;mso-position-horizontal-relative:page;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18</w:t>
                      </w:r>
                    </w:p>
                  </w:txbxContent>
                </v:textbox>
                <w10:wrap type="none" side="bothSides" anchorx="page"/>
              </v:shape>
            </w:pict>
          </mc:Fallback>
        </mc:AlternateConten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Por lo tanto, a partir de lo precedente, puede sostenerse que #NiUnaMenos no es solamente un evento y una demanda, sino tambi</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n un sujeto colectivo, con capacidad de agencia. Este juego puede sintetizarse en la met</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 xml:space="preserve">fora utilizada posteriormente al evento para referir al mismo en el video resumen,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el grito que tom</w:t>
      </w:r>
      <w:r>
        <w:rPr>
          <w:rStyle w:val="Ninguno"/>
          <w:rFonts w:ascii="Times New Roman" w:hAnsi="Times New Roman" w:hint="default"/>
          <w:sz w:val="24"/>
          <w:szCs w:val="24"/>
          <w:rtl w:val="0"/>
          <w:lang w:val="es-ES_tradnl"/>
        </w:rPr>
        <w:t xml:space="preserve">ó </w:t>
      </w:r>
      <w:r>
        <w:rPr>
          <w:rStyle w:val="Ninguno"/>
          <w:rFonts w:ascii="Times New Roman" w:hAnsi="Times New Roman"/>
          <w:sz w:val="24"/>
          <w:szCs w:val="24"/>
          <w:rtl w:val="0"/>
          <w:lang w:val="es-ES_tradnl"/>
        </w:rPr>
        <w:t>la calle</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 La sin</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 xml:space="preserve">cdoque reemplaza un sujeto, aquel que toma la calle, por su acto de habla, su demanda, el grito. </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b w:val="1"/>
          <w:bCs w:val="1"/>
          <w:sz w:val="24"/>
          <w:szCs w:val="24"/>
        </w:rPr>
      </w:pPr>
      <w:r>
        <w:rPr>
          <w:rStyle w:val="Ninguno"/>
          <w:rFonts w:ascii="Times New Roman" w:hAnsi="Times New Roman"/>
          <w:b w:val="1"/>
          <w:bCs w:val="1"/>
          <w:sz w:val="24"/>
          <w:szCs w:val="24"/>
          <w:rtl w:val="0"/>
          <w:lang w:val="es-ES_tradnl"/>
        </w:rPr>
        <w:t>La identidad de #NiUnaMenos</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A continuaci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se trazar</w:t>
      </w:r>
      <w:r>
        <w:rPr>
          <w:rStyle w:val="Ninguno"/>
          <w:rFonts w:ascii="Times New Roman" w:hAnsi="Times New Roman" w:hint="default"/>
          <w:sz w:val="24"/>
          <w:szCs w:val="24"/>
          <w:rtl w:val="0"/>
          <w:lang w:val="es-ES_tradnl"/>
        </w:rPr>
        <w:t xml:space="preserve">á </w:t>
      </w:r>
      <w:r>
        <w:rPr>
          <w:rStyle w:val="Ninguno"/>
          <w:rFonts w:ascii="Times New Roman" w:hAnsi="Times New Roman"/>
          <w:sz w:val="24"/>
          <w:szCs w:val="24"/>
          <w:rtl w:val="0"/>
          <w:lang w:val="es-ES_tradnl"/>
        </w:rPr>
        <w:t>un recorrido por los modos de presentaci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de s</w:t>
      </w:r>
      <w:r>
        <w:rPr>
          <w:rStyle w:val="Ninguno"/>
          <w:rFonts w:ascii="Times New Roman" w:hAnsi="Times New Roman" w:hint="default"/>
          <w:sz w:val="24"/>
          <w:szCs w:val="24"/>
          <w:rtl w:val="0"/>
          <w:lang w:val="es-ES_tradnl"/>
        </w:rPr>
        <w:t xml:space="preserve">í </w:t>
      </w:r>
      <w:r>
        <w:rPr>
          <w:rStyle w:val="Ninguno"/>
          <w:rFonts w:ascii="Times New Roman" w:hAnsi="Times New Roman"/>
          <w:sz w:val="24"/>
          <w:szCs w:val="24"/>
          <w:rtl w:val="0"/>
          <w:lang w:val="es-ES_tradnl"/>
        </w:rPr>
        <w:t>de #NiUnaMenos como sujeto colectivo, atendiendo en primer lugar a aquello que se</w:t>
      </w:r>
      <w:r>
        <w:rPr>
          <w:rStyle w:val="Ninguno"/>
          <w:rFonts w:ascii="Times New Roman" w:hAnsi="Times New Roman" w:hint="default"/>
          <w:sz w:val="24"/>
          <w:szCs w:val="24"/>
          <w:rtl w:val="0"/>
          <w:lang w:val="es-ES_tradnl"/>
        </w:rPr>
        <w:t>ñ</w:t>
      </w:r>
      <w:r>
        <w:rPr>
          <w:rStyle w:val="Ninguno"/>
          <w:rFonts w:ascii="Times New Roman" w:hAnsi="Times New Roman"/>
          <w:sz w:val="24"/>
          <w:szCs w:val="24"/>
          <w:rtl w:val="0"/>
          <w:lang w:val="es-ES_tradnl"/>
        </w:rPr>
        <w:t xml:space="preserve">ala como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lo otro</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 xml:space="preserve">,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el ellos</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 xml:space="preserve">, el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contradestinatario</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 que contribuye a demarcar los l</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mites del sujeto y a procurar fijar precariamente su identidad en su diferencia con otras. En un segundo lugar se buscar</w:t>
      </w:r>
      <w:r>
        <w:rPr>
          <w:rStyle w:val="Ninguno"/>
          <w:rFonts w:ascii="Times New Roman" w:hAnsi="Times New Roman" w:hint="default"/>
          <w:sz w:val="24"/>
          <w:szCs w:val="24"/>
          <w:rtl w:val="0"/>
          <w:lang w:val="es-ES_tradnl"/>
        </w:rPr>
        <w:t xml:space="preserve">á </w:t>
      </w:r>
      <w:r>
        <w:rPr>
          <w:rStyle w:val="Ninguno"/>
          <w:rFonts w:ascii="Times New Roman" w:hAnsi="Times New Roman"/>
          <w:sz w:val="24"/>
          <w:szCs w:val="24"/>
          <w:rtl w:val="0"/>
          <w:lang w:val="es-ES_tradnl"/>
        </w:rPr>
        <w:t xml:space="preserve">identificar el </w:t>
      </w:r>
      <w:r>
        <w:rPr>
          <w:rStyle w:val="Ninguno"/>
          <w:rFonts w:ascii="Times New Roman" w:hAnsi="Times New Roman"/>
          <w:i w:val="1"/>
          <w:iCs w:val="1"/>
          <w:sz w:val="24"/>
          <w:szCs w:val="24"/>
          <w:rtl w:val="0"/>
          <w:lang w:val="es-ES_tradnl"/>
        </w:rPr>
        <w:t>ethos dicho</w:t>
      </w:r>
      <w:r>
        <w:rPr>
          <w:rStyle w:val="Ninguno"/>
          <w:rFonts w:ascii="Times New Roman" w:hAnsi="Times New Roman"/>
          <w:sz w:val="24"/>
          <w:szCs w:val="24"/>
          <w:rtl w:val="0"/>
          <w:lang w:val="es-ES_tradnl"/>
        </w:rPr>
        <w:t>, aquellos enunciados en los que el locutor se describe a s</w:t>
      </w:r>
      <w:r>
        <w:rPr>
          <w:rStyle w:val="Ninguno"/>
          <w:rFonts w:ascii="Times New Roman" w:hAnsi="Times New Roman" w:hint="default"/>
          <w:sz w:val="24"/>
          <w:szCs w:val="24"/>
          <w:rtl w:val="0"/>
          <w:lang w:val="es-ES_tradnl"/>
        </w:rPr>
        <w:t xml:space="preserve">í </w:t>
      </w:r>
      <w:r>
        <w:rPr>
          <w:rStyle w:val="Ninguno"/>
          <w:rFonts w:ascii="Times New Roman" w:hAnsi="Times New Roman"/>
          <w:sz w:val="24"/>
          <w:szCs w:val="24"/>
          <w:rtl w:val="0"/>
          <w:lang w:val="es-ES_tradnl"/>
        </w:rPr>
        <w:t xml:space="preserve">mismo o al grupo al que pertenece. Por </w:t>
      </w:r>
      <w:r>
        <w:rPr>
          <w:rStyle w:val="Ninguno"/>
          <w:rFonts w:ascii="Times New Roman" w:hAnsi="Times New Roman" w:hint="default"/>
          <w:sz w:val="24"/>
          <w:szCs w:val="24"/>
          <w:rtl w:val="0"/>
          <w:lang w:val="es-ES_tradnl"/>
        </w:rPr>
        <w:t>ú</w:t>
      </w:r>
      <w:r>
        <w:rPr>
          <w:rStyle w:val="Ninguno"/>
          <w:rFonts w:ascii="Times New Roman" w:hAnsi="Times New Roman"/>
          <w:sz w:val="24"/>
          <w:szCs w:val="24"/>
          <w:rtl w:val="0"/>
          <w:lang w:val="es-ES_tradnl"/>
        </w:rPr>
        <w:t>ltimo se realizar</w:t>
      </w:r>
      <w:r>
        <w:rPr>
          <w:rStyle w:val="Ninguno"/>
          <w:rFonts w:ascii="Times New Roman" w:hAnsi="Times New Roman" w:hint="default"/>
          <w:sz w:val="24"/>
          <w:szCs w:val="24"/>
          <w:rtl w:val="0"/>
          <w:lang w:val="es-ES_tradnl"/>
        </w:rPr>
        <w:t xml:space="preserve">á </w:t>
      </w:r>
      <w:r>
        <w:rPr>
          <w:rStyle w:val="Ninguno"/>
          <w:rFonts w:ascii="Times New Roman" w:hAnsi="Times New Roman"/>
          <w:sz w:val="24"/>
          <w:szCs w:val="24"/>
          <w:rtl w:val="0"/>
          <w:lang w:val="es-ES_tradnl"/>
        </w:rPr>
        <w:t>un an</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 xml:space="preserve">lisis del </w:t>
      </w:r>
      <w:r>
        <w:rPr>
          <w:rStyle w:val="Ninguno"/>
          <w:rFonts w:ascii="Times New Roman" w:hAnsi="Times New Roman"/>
          <w:i w:val="1"/>
          <w:iCs w:val="1"/>
          <w:sz w:val="24"/>
          <w:szCs w:val="24"/>
          <w:rtl w:val="0"/>
          <w:lang w:val="es-ES_tradnl"/>
        </w:rPr>
        <w:t xml:space="preserve">ethos mostrado </w:t>
      </w:r>
      <w:r>
        <w:rPr>
          <w:rStyle w:val="Ninguno"/>
          <w:rFonts w:ascii="Times New Roman" w:hAnsi="Times New Roman"/>
          <w:sz w:val="24"/>
          <w:szCs w:val="24"/>
          <w:rtl w:val="0"/>
          <w:lang w:val="es-ES_tradnl"/>
        </w:rPr>
        <w:t>de #NiUnaMenos, de la imagen de s</w:t>
      </w:r>
      <w:r>
        <w:rPr>
          <w:rStyle w:val="Ninguno"/>
          <w:rFonts w:ascii="Times New Roman" w:hAnsi="Times New Roman" w:hint="default"/>
          <w:sz w:val="24"/>
          <w:szCs w:val="24"/>
          <w:rtl w:val="0"/>
          <w:lang w:val="es-ES_tradnl"/>
        </w:rPr>
        <w:t xml:space="preserve">í </w:t>
      </w:r>
      <w:r>
        <w:rPr>
          <w:rStyle w:val="Ninguno"/>
          <w:rFonts w:ascii="Times New Roman" w:hAnsi="Times New Roman"/>
          <w:sz w:val="24"/>
          <w:szCs w:val="24"/>
          <w:rtl w:val="0"/>
          <w:lang w:val="es-ES_tradnl"/>
        </w:rPr>
        <w:t>que proyecta.</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i w:val="1"/>
          <w:iCs w:val="1"/>
          <w:sz w:val="24"/>
          <w:szCs w:val="24"/>
        </w:rPr>
      </w:pPr>
      <w:r>
        <w:rPr>
          <w:rStyle w:val="Ninguno"/>
          <w:rFonts w:ascii="Times New Roman" w:hAnsi="Times New Roman"/>
          <w:i w:val="1"/>
          <w:iCs w:val="1"/>
          <w:sz w:val="24"/>
          <w:szCs w:val="24"/>
          <w:rtl w:val="0"/>
          <w:lang w:val="es-ES_tradnl"/>
        </w:rPr>
        <w:t>La demarcaci</w:t>
      </w:r>
      <w:r>
        <w:rPr>
          <w:rStyle w:val="Ninguno"/>
          <w:rFonts w:ascii="Times New Roman" w:hAnsi="Times New Roman" w:hint="default"/>
          <w:i w:val="1"/>
          <w:iCs w:val="1"/>
          <w:sz w:val="24"/>
          <w:szCs w:val="24"/>
          <w:rtl w:val="0"/>
          <w:lang w:val="es-ES_tradnl"/>
        </w:rPr>
        <w:t>ó</w:t>
      </w:r>
      <w:r>
        <w:rPr>
          <w:rStyle w:val="Ninguno"/>
          <w:rFonts w:ascii="Times New Roman" w:hAnsi="Times New Roman"/>
          <w:i w:val="1"/>
          <w:iCs w:val="1"/>
          <w:sz w:val="24"/>
          <w:szCs w:val="24"/>
          <w:rtl w:val="0"/>
          <w:lang w:val="es-ES_tradnl"/>
        </w:rPr>
        <w:t xml:space="preserve">n del exterior constitutivo: el </w:t>
      </w:r>
      <w:r>
        <w:rPr>
          <w:rStyle w:val="Ninguno"/>
          <w:rFonts w:ascii="Times New Roman" w:hAnsi="Times New Roman" w:hint="default"/>
          <w:i w:val="1"/>
          <w:iCs w:val="1"/>
          <w:sz w:val="24"/>
          <w:szCs w:val="24"/>
          <w:rtl w:val="0"/>
          <w:lang w:val="es-ES_tradnl"/>
        </w:rPr>
        <w:t>“</w:t>
      </w:r>
      <w:r>
        <w:rPr>
          <w:rStyle w:val="Ninguno"/>
          <w:rFonts w:ascii="Times New Roman" w:hAnsi="Times New Roman"/>
          <w:i w:val="1"/>
          <w:iCs w:val="1"/>
          <w:sz w:val="24"/>
          <w:szCs w:val="24"/>
          <w:rtl w:val="0"/>
          <w:lang w:val="es-ES_tradnl"/>
        </w:rPr>
        <w:t>ellos</w:t>
      </w:r>
      <w:r>
        <w:rPr>
          <w:rStyle w:val="Ninguno"/>
          <w:rFonts w:ascii="Times New Roman" w:hAnsi="Times New Roman" w:hint="default"/>
          <w:i w:val="1"/>
          <w:iCs w:val="1"/>
          <w:sz w:val="24"/>
          <w:szCs w:val="24"/>
          <w:rtl w:val="0"/>
          <w:lang w:val="es-ES_tradnl"/>
        </w:rPr>
        <w:t>”</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A lo largo del corpus pueden identificarse diversos colectivos a los cuales los locutores diferencian de #NiUnaMenos, apelando a diferentes procedimientos discursivos de incorporaci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 xml:space="preserve">n del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ellos</w:t>
      </w:r>
      <w:r>
        <w:rPr>
          <w:rStyle w:val="Ninguno"/>
          <w:rFonts w:ascii="Times New Roman" w:hAnsi="Times New Roman" w:hint="default"/>
          <w:sz w:val="24"/>
          <w:szCs w:val="24"/>
          <w:rtl w:val="0"/>
          <w:lang w:val="es-ES_tradnl"/>
        </w:rPr>
        <w:t xml:space="preserve">” </w:t>
      </w:r>
      <w:r>
        <w:rPr>
          <w:rStyle w:val="Ninguno"/>
          <w:rFonts w:ascii="Times New Roman" w:hAnsi="Times New Roman"/>
          <w:sz w:val="24"/>
          <w:szCs w:val="24"/>
          <w:rtl w:val="0"/>
          <w:lang w:val="es-ES_tradnl"/>
        </w:rPr>
        <w:t xml:space="preserve">. En primer lugar, en el primer enunciado de la figura 1, la tercera persona, el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ellos</w:t>
      </w:r>
      <w:r>
        <w:rPr>
          <w:rStyle w:val="Ninguno"/>
          <w:rFonts w:ascii="Times New Roman" w:hAnsi="Times New Roman" w:hint="default"/>
          <w:sz w:val="24"/>
          <w:szCs w:val="24"/>
          <w:rtl w:val="0"/>
          <w:lang w:val="es-ES_tradnl"/>
        </w:rPr>
        <w:t xml:space="preserve">” </w:t>
      </w:r>
      <w:r>
        <w:rPr>
          <w:rStyle w:val="Ninguno"/>
          <w:rFonts w:ascii="Times New Roman" w:hAnsi="Times New Roman"/>
          <w:sz w:val="24"/>
          <w:szCs w:val="24"/>
          <w:rtl w:val="0"/>
          <w:lang w:val="es-ES_tradnl"/>
        </w:rPr>
        <w:t xml:space="preserve">al que se refiere en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No vamos a levantar la voz? NOS EST</w:t>
      </w:r>
      <w:r>
        <w:rPr>
          <w:rStyle w:val="Ninguno"/>
          <w:rFonts w:ascii="Times New Roman" w:hAnsi="Times New Roman"/>
          <w:sz w:val="24"/>
          <w:szCs w:val="24"/>
          <w:u w:val="single"/>
          <w:rtl w:val="0"/>
          <w:lang w:val="es-ES_tradnl"/>
        </w:rPr>
        <w:t>AN</w:t>
      </w:r>
      <w:r>
        <w:rPr>
          <w:rStyle w:val="Ninguno"/>
          <w:rFonts w:ascii="Times New Roman" w:hAnsi="Times New Roman"/>
          <w:sz w:val="24"/>
          <w:szCs w:val="24"/>
          <w:rtl w:val="0"/>
          <w:lang w:val="es-ES_tradnl"/>
        </w:rPr>
        <w:t xml:space="preserve"> MATANDO</w:t>
      </w:r>
      <w:r>
        <w:rPr>
          <w:rStyle w:val="Ninguno"/>
          <w:rFonts w:ascii="Times New Roman" w:hAnsi="Times New Roman" w:hint="default"/>
          <w:sz w:val="24"/>
          <w:szCs w:val="24"/>
          <w:rtl w:val="0"/>
          <w:lang w:val="es-ES_tradnl"/>
        </w:rPr>
        <w:t xml:space="preserve">” </w:t>
      </w:r>
      <w:r>
        <w:rPr>
          <w:rStyle w:val="Ninguno"/>
          <w:rFonts w:ascii="Times New Roman" w:hAnsi="Times New Roman"/>
          <w:sz w:val="24"/>
          <w:szCs w:val="24"/>
          <w:rtl w:val="0"/>
          <w:lang w:val="es-ES_tradnl"/>
        </w:rPr>
        <w:t>parecer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a instaurarse pol</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 xml:space="preserve">micamente como contradestinatario a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los hombres</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 aunque la apelaci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no es directa sino encubierta (Montero, 2012). Algo similar ocurre en el siguiente enunciado:</w:t>
      </w:r>
      <w:r>
        <w:rPr>
          <w:rStyle w:val="Ninguno"/>
          <w:rFonts w:ascii="Times New Roman" w:cs="Times New Roman" w:hAnsi="Times New Roman" w:eastAsia="Times New Roman"/>
          <w:sz w:val="24"/>
          <w:szCs w:val="24"/>
          <w:lang w:val="es-ES_tradnl"/>
        </w:rPr>
        <w:drawing>
          <wp:anchor distT="152400" distB="152400" distL="152400" distR="152400" simplePos="0" relativeHeight="251697152" behindDoc="0" locked="0" layoutInCell="1" allowOverlap="1">
            <wp:simplePos x="0" y="0"/>
            <wp:positionH relativeFrom="page">
              <wp:posOffset>2115503</wp:posOffset>
            </wp:positionH>
            <wp:positionV relativeFrom="line">
              <wp:posOffset>231377</wp:posOffset>
            </wp:positionV>
            <wp:extent cx="3315935" cy="566136"/>
            <wp:effectExtent l="0" t="0" r="0" b="0"/>
            <wp:wrapThrough wrapText="bothSides" distL="152400" distR="152400">
              <wp:wrapPolygon edited="1">
                <wp:start x="0" y="0"/>
                <wp:lineTo x="21600" y="0"/>
                <wp:lineTo x="21600" y="21600"/>
                <wp:lineTo x="0" y="21600"/>
                <wp:lineTo x="0" y="0"/>
              </wp:wrapPolygon>
            </wp:wrapThrough>
            <wp:docPr id="1073741864" name="officeArt object" descr="Captura de pantalla 2017-06-24 a la(s) 17.48.57.png"/>
            <wp:cNvGraphicFramePr/>
            <a:graphic xmlns:a="http://schemas.openxmlformats.org/drawingml/2006/main">
              <a:graphicData uri="http://schemas.openxmlformats.org/drawingml/2006/picture">
                <pic:pic xmlns:pic="http://schemas.openxmlformats.org/drawingml/2006/picture">
                  <pic:nvPicPr>
                    <pic:cNvPr id="1073741864" name="Captura de pantalla 2017-06-24 a la(s) 17.48.57.png" descr="Captura de pantalla 2017-06-24 a la(s) 17.48.57.png"/>
                    <pic:cNvPicPr>
                      <a:picLocks noChangeAspect="1"/>
                    </pic:cNvPicPr>
                  </pic:nvPicPr>
                  <pic:blipFill>
                    <a:blip r:embed="rId22">
                      <a:extLst/>
                    </a:blip>
                    <a:stretch>
                      <a:fillRect/>
                    </a:stretch>
                  </pic:blipFill>
                  <pic:spPr>
                    <a:xfrm>
                      <a:off x="0" y="0"/>
                      <a:ext cx="3315935" cy="566136"/>
                    </a:xfrm>
                    <a:prstGeom prst="rect">
                      <a:avLst/>
                    </a:prstGeom>
                    <a:ln w="12700" cap="flat">
                      <a:noFill/>
                      <a:miter lim="400000"/>
                    </a:ln>
                    <a:effectLst/>
                  </pic:spPr>
                </pic:pic>
              </a:graphicData>
            </a:graphic>
          </wp:anchor>
        </w:drawing>
      </w:r>
      <w:r>
        <w:rPr>
          <w:rStyle w:val="Ninguno"/>
          <w:rFonts w:ascii="Times New Roman" w:cs="Times New Roman" w:hAnsi="Times New Roman" w:eastAsia="Times New Roman"/>
          <w:sz w:val="24"/>
          <w:szCs w:val="24"/>
          <w:lang w:val="es-ES_tradnl"/>
        </w:rPr>
        <mc:AlternateContent>
          <mc:Choice Requires="wps">
            <w:drawing>
              <wp:anchor distT="0" distB="0" distL="0" distR="0" simplePos="0" relativeHeight="251698176" behindDoc="0" locked="0" layoutInCell="1" allowOverlap="1">
                <wp:simplePos x="0" y="0"/>
                <wp:positionH relativeFrom="page">
                  <wp:posOffset>5532532</wp:posOffset>
                </wp:positionH>
                <wp:positionV relativeFrom="line">
                  <wp:posOffset>538257</wp:posOffset>
                </wp:positionV>
                <wp:extent cx="666750" cy="257175"/>
                <wp:effectExtent l="0" t="0" r="0" b="0"/>
                <wp:wrapNone/>
                <wp:docPr id="1073741865" name="officeArt object" descr="Cuadro de texto 2"/>
                <wp:cNvGraphicFramePr/>
                <a:graphic xmlns:a="http://schemas.openxmlformats.org/drawingml/2006/main">
                  <a:graphicData uri="http://schemas.microsoft.com/office/word/2010/wordprocessingShape">
                    <wps:wsp>
                      <wps:cNvSpPr txBox="1"/>
                      <wps:spPr>
                        <a:xfrm>
                          <a:off x="0" y="0"/>
                          <a:ext cx="666750" cy="257175"/>
                        </a:xfrm>
                        <a:prstGeom prst="rect">
                          <a:avLst/>
                        </a:prstGeom>
                        <a:noFill/>
                        <a:ln w="12700" cap="flat">
                          <a:noFill/>
                          <a:miter lim="400000"/>
                        </a:ln>
                        <a:effectLst/>
                      </wps:spPr>
                      <wps:txb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20</w:t>
                            </w:r>
                          </w:p>
                        </w:txbxContent>
                      </wps:txbx>
                      <wps:bodyPr wrap="square" lIns="45718" tIns="45718" rIns="45718" bIns="45718" numCol="1" anchor="t">
                        <a:noAutofit/>
                      </wps:bodyPr>
                    </wps:wsp>
                  </a:graphicData>
                </a:graphic>
              </wp:anchor>
            </w:drawing>
          </mc:Choice>
          <mc:Fallback>
            <w:pict>
              <v:shape id="_x0000_s1046" type="#_x0000_t202" style="visibility:visible;position:absolute;margin-left:435.6pt;margin-top:42.4pt;width:52.5pt;height:20.2pt;z-index:251698176;mso-position-horizontal:absolute;mso-position-horizontal-relative:page;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20</w:t>
                      </w:r>
                    </w:p>
                  </w:txbxContent>
                </v:textbox>
                <w10:wrap type="none" side="bothSides" anchorx="page"/>
              </v:shape>
            </w:pict>
          </mc:Fallback>
        </mc:AlternateConten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Aqu</w:t>
      </w:r>
      <w:r>
        <w:rPr>
          <w:rStyle w:val="Ninguno"/>
          <w:rFonts w:ascii="Times New Roman" w:hAnsi="Times New Roman" w:hint="default"/>
          <w:sz w:val="24"/>
          <w:szCs w:val="24"/>
          <w:rtl w:val="0"/>
          <w:lang w:val="es-ES_tradnl"/>
        </w:rPr>
        <w:t xml:space="preserve">í </w:t>
      </w:r>
      <w:r>
        <w:rPr>
          <w:rStyle w:val="Ninguno"/>
          <w:rFonts w:ascii="Times New Roman" w:hAnsi="Times New Roman"/>
          <w:sz w:val="24"/>
          <w:szCs w:val="24"/>
          <w:rtl w:val="0"/>
          <w:lang w:val="es-ES_tradnl"/>
        </w:rPr>
        <w:t xml:space="preserve">la tercera persona en </w:t>
      </w:r>
      <w:r>
        <w:rPr>
          <w:rStyle w:val="Ninguno"/>
          <w:rFonts w:ascii="Times New Roman" w:hAnsi="Times New Roman" w:hint="default"/>
          <w:sz w:val="24"/>
          <w:szCs w:val="24"/>
          <w:rtl w:val="0"/>
          <w:lang w:val="es-ES_tradnl"/>
        </w:rPr>
        <w:t>“</w:t>
      </w:r>
      <w:r>
        <w:rPr>
          <w:rStyle w:val="Ninguno"/>
          <w:rFonts w:ascii="Times New Roman" w:hAnsi="Times New Roman"/>
          <w:sz w:val="24"/>
          <w:szCs w:val="24"/>
          <w:u w:val="single"/>
          <w:rtl w:val="0"/>
          <w:lang w:val="es-ES_tradnl"/>
        </w:rPr>
        <w:t>les</w:t>
      </w:r>
      <w:r>
        <w:rPr>
          <w:rStyle w:val="Ninguno"/>
          <w:rFonts w:ascii="Times New Roman" w:hAnsi="Times New Roman"/>
          <w:sz w:val="24"/>
          <w:szCs w:val="24"/>
          <w:rtl w:val="0"/>
          <w:lang w:val="es-ES_tradnl"/>
        </w:rPr>
        <w:t xml:space="preserve"> copamos el Puente de la Mujer</w:t>
      </w:r>
      <w:r>
        <w:rPr>
          <w:rStyle w:val="Ninguno"/>
          <w:rFonts w:ascii="Times New Roman" w:hAnsi="Times New Roman" w:hint="default"/>
          <w:sz w:val="24"/>
          <w:szCs w:val="24"/>
          <w:rtl w:val="0"/>
          <w:lang w:val="es-ES_tradnl"/>
        </w:rPr>
        <w:t xml:space="preserve">” </w:t>
      </w:r>
      <w:r>
        <w:rPr>
          <w:rStyle w:val="Ninguno"/>
          <w:rFonts w:ascii="Times New Roman" w:hAnsi="Times New Roman"/>
          <w:sz w:val="24"/>
          <w:szCs w:val="24"/>
          <w:rtl w:val="0"/>
          <w:lang w:val="es-ES_tradnl"/>
        </w:rPr>
        <w:t>parece referirse al orden social establecido, al poder, a quien pertenece el espacio p</w:t>
      </w:r>
      <w:r>
        <w:rPr>
          <w:rStyle w:val="Ninguno"/>
          <w:rFonts w:ascii="Times New Roman" w:hAnsi="Times New Roman" w:hint="default"/>
          <w:sz w:val="24"/>
          <w:szCs w:val="24"/>
          <w:rtl w:val="0"/>
          <w:lang w:val="es-ES_tradnl"/>
        </w:rPr>
        <w:t>ú</w:t>
      </w:r>
      <w:r>
        <w:rPr>
          <w:rStyle w:val="Ninguno"/>
          <w:rFonts w:ascii="Times New Roman" w:hAnsi="Times New Roman"/>
          <w:sz w:val="24"/>
          <w:szCs w:val="24"/>
          <w:rtl w:val="0"/>
          <w:lang w:val="es-ES_tradnl"/>
        </w:rPr>
        <w:t>blico, pero en alg</w:t>
      </w:r>
      <w:r>
        <w:rPr>
          <w:rStyle w:val="Ninguno"/>
          <w:rFonts w:ascii="Times New Roman" w:hAnsi="Times New Roman" w:hint="default"/>
          <w:sz w:val="24"/>
          <w:szCs w:val="24"/>
          <w:rtl w:val="0"/>
          <w:lang w:val="es-ES_tradnl"/>
        </w:rPr>
        <w:t>ú</w:t>
      </w:r>
      <w:r>
        <w:rPr>
          <w:rStyle w:val="Ninguno"/>
          <w:rFonts w:ascii="Times New Roman" w:hAnsi="Times New Roman"/>
          <w:sz w:val="24"/>
          <w:szCs w:val="24"/>
          <w:rtl w:val="0"/>
          <w:lang w:val="es-ES_tradnl"/>
        </w:rPr>
        <w:t>n punto encarnado en los hombres.</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 xml:space="preserve">Por otro lado, otro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ellos</w:t>
      </w:r>
      <w:r>
        <w:rPr>
          <w:rStyle w:val="Ninguno"/>
          <w:rFonts w:ascii="Times New Roman" w:hAnsi="Times New Roman" w:hint="default"/>
          <w:sz w:val="24"/>
          <w:szCs w:val="24"/>
          <w:rtl w:val="0"/>
          <w:lang w:val="es-ES_tradnl"/>
        </w:rPr>
        <w:t xml:space="preserve">” </w:t>
      </w:r>
      <w:r>
        <w:rPr>
          <w:rStyle w:val="Ninguno"/>
          <w:rFonts w:ascii="Times New Roman" w:hAnsi="Times New Roman"/>
          <w:sz w:val="24"/>
          <w:szCs w:val="24"/>
          <w:rtl w:val="0"/>
          <w:lang w:val="es-ES_tradnl"/>
        </w:rPr>
        <w:t>identificable en el corpus son los pol</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ticos, especialmente en reacci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a la manifestaci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de una gran cantidad de pol</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 xml:space="preserve">ticos en apoyo a #NiUnaMenos subiendo a las redes sociales fotos sosteniendo un cartel con la consigna. En ese contexto deben interpretarse enunciados tales como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 xml:space="preserve">A </w:t>
      </w:r>
      <w:r>
        <w:rPr>
          <w:rStyle w:val="Ninguno"/>
          <w:rFonts w:ascii="Times New Roman" w:hAnsi="Times New Roman"/>
          <w:sz w:val="24"/>
          <w:szCs w:val="24"/>
          <w:u w:val="single"/>
          <w:rtl w:val="0"/>
          <w:lang w:val="es-ES_tradnl"/>
        </w:rPr>
        <w:t>los pol</w:t>
      </w:r>
      <w:r>
        <w:rPr>
          <w:rStyle w:val="Ninguno"/>
          <w:rFonts w:ascii="Times New Roman" w:hAnsi="Times New Roman" w:hint="default"/>
          <w:sz w:val="24"/>
          <w:szCs w:val="24"/>
          <w:u w:val="single"/>
          <w:rtl w:val="0"/>
          <w:lang w:val="es-ES_tradnl"/>
        </w:rPr>
        <w:t>í</w:t>
      </w:r>
      <w:r>
        <w:rPr>
          <w:rStyle w:val="Ninguno"/>
          <w:rFonts w:ascii="Times New Roman" w:hAnsi="Times New Roman"/>
          <w:sz w:val="24"/>
          <w:szCs w:val="24"/>
          <w:u w:val="single"/>
          <w:rtl w:val="0"/>
          <w:lang w:val="es-ES_tradnl"/>
        </w:rPr>
        <w:t xml:space="preserve">ticos </w:t>
      </w:r>
      <w:r>
        <w:rPr>
          <w:rStyle w:val="Ninguno"/>
          <w:rFonts w:ascii="Times New Roman" w:hAnsi="Times New Roman"/>
          <w:sz w:val="24"/>
          <w:szCs w:val="24"/>
          <w:rtl w:val="0"/>
          <w:lang w:val="es-ES_tradnl"/>
        </w:rPr>
        <w:t>queremos decirles que esto no termina en la foto con el cartelito</w:t>
      </w:r>
      <w:r>
        <w:rPr>
          <w:rStyle w:val="Ninguno"/>
          <w:rFonts w:ascii="Times New Roman" w:hAnsi="Times New Roman" w:hint="default"/>
          <w:sz w:val="24"/>
          <w:szCs w:val="24"/>
          <w:rtl w:val="0"/>
          <w:lang w:val="es-ES_tradnl"/>
        </w:rPr>
        <w:t xml:space="preserve">” </w:t>
      </w:r>
      <w:r>
        <w:rPr>
          <w:rStyle w:val="Ninguno"/>
          <w:rFonts w:ascii="Times New Roman" w:cs="Times New Roman" w:hAnsi="Times New Roman" w:eastAsia="Times New Roman"/>
          <w:sz w:val="24"/>
          <w:szCs w:val="24"/>
          <w:vertAlign w:val="superscript"/>
          <w:lang w:val="es-ES_tradnl"/>
        </w:rPr>
        <w:footnoteReference w:id="11"/>
      </w:r>
      <w:r>
        <w:rPr>
          <w:rStyle w:val="Ninguno"/>
          <w:rFonts w:ascii="Times New Roman" w:hAnsi="Times New Roman"/>
          <w:sz w:val="24"/>
          <w:szCs w:val="24"/>
          <w:rtl w:val="0"/>
          <w:lang w:val="es-ES_tradnl"/>
        </w:rPr>
        <w:t xml:space="preserve">,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Recuerden que #DeLaFotoALaFirma de #NiUnaMenos ser</w:t>
      </w:r>
      <w:r>
        <w:rPr>
          <w:rStyle w:val="Ninguno"/>
          <w:rFonts w:ascii="Times New Roman" w:hAnsi="Times New Roman" w:hint="default"/>
          <w:sz w:val="24"/>
          <w:szCs w:val="24"/>
          <w:rtl w:val="0"/>
          <w:lang w:val="es-ES_tradnl"/>
        </w:rPr>
        <w:t xml:space="preserve">á </w:t>
      </w:r>
      <w:r>
        <w:rPr>
          <w:rStyle w:val="Ninguno"/>
          <w:rFonts w:ascii="Times New Roman" w:hAnsi="Times New Roman"/>
          <w:sz w:val="24"/>
          <w:szCs w:val="24"/>
          <w:rtl w:val="0"/>
          <w:lang w:val="es-ES_tradnl"/>
        </w:rPr>
        <w:t>para l</w:t>
      </w:r>
      <w:r>
        <w:rPr>
          <w:rStyle w:val="Ninguno"/>
          <w:rFonts w:ascii="Times New Roman" w:hAnsi="Times New Roman"/>
          <w:sz w:val="24"/>
          <w:szCs w:val="24"/>
          <w:u w:val="single"/>
          <w:rtl w:val="0"/>
          <w:lang w:val="es-ES_tradnl"/>
        </w:rPr>
        <w:t>os dirigentes pol</w:t>
      </w:r>
      <w:r>
        <w:rPr>
          <w:rStyle w:val="Ninguno"/>
          <w:rFonts w:ascii="Times New Roman" w:hAnsi="Times New Roman" w:hint="default"/>
          <w:sz w:val="24"/>
          <w:szCs w:val="24"/>
          <w:u w:val="single"/>
          <w:rtl w:val="0"/>
          <w:lang w:val="es-ES_tradnl"/>
        </w:rPr>
        <w:t>í</w:t>
      </w:r>
      <w:r>
        <w:rPr>
          <w:rStyle w:val="Ninguno"/>
          <w:rFonts w:ascii="Times New Roman" w:hAnsi="Times New Roman"/>
          <w:sz w:val="24"/>
          <w:szCs w:val="24"/>
          <w:u w:val="single"/>
          <w:rtl w:val="0"/>
          <w:lang w:val="es-ES_tradnl"/>
        </w:rPr>
        <w:t>ticos de todos los partidos</w:t>
      </w:r>
      <w:r>
        <w:rPr>
          <w:rStyle w:val="Ninguno"/>
          <w:rFonts w:ascii="Times New Roman" w:hAnsi="Times New Roman"/>
          <w:sz w:val="24"/>
          <w:szCs w:val="24"/>
          <w:rtl w:val="0"/>
          <w:lang w:val="es-ES_tradnl"/>
        </w:rPr>
        <w:t xml:space="preserve"> que tan lindos se sacaron fotos</w:t>
      </w:r>
      <w:r>
        <w:rPr>
          <w:rStyle w:val="Ninguno"/>
          <w:rFonts w:ascii="Times New Roman" w:hAnsi="Times New Roman" w:hint="default"/>
          <w:sz w:val="24"/>
          <w:szCs w:val="24"/>
          <w:rtl w:val="0"/>
          <w:lang w:val="es-ES_tradnl"/>
        </w:rPr>
        <w:t>”</w:t>
      </w:r>
      <w:r>
        <w:rPr>
          <w:rStyle w:val="Ninguno"/>
          <w:rFonts w:ascii="Times New Roman" w:cs="Times New Roman" w:hAnsi="Times New Roman" w:eastAsia="Times New Roman"/>
          <w:sz w:val="24"/>
          <w:szCs w:val="24"/>
          <w:vertAlign w:val="superscript"/>
          <w:lang w:val="es-ES_tradnl"/>
        </w:rPr>
        <w:footnoteReference w:id="12"/>
      </w:r>
      <w:r>
        <w:rPr>
          <w:rStyle w:val="Ninguno"/>
          <w:rFonts w:ascii="Times New Roman" w:hAnsi="Times New Roman"/>
          <w:sz w:val="24"/>
          <w:szCs w:val="24"/>
          <w:rtl w:val="0"/>
          <w:lang w:val="es-ES_tradnl"/>
        </w:rPr>
        <w:t xml:space="preserve">, y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Hola, s</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 qu</w:t>
      </w:r>
      <w:r>
        <w:rPr>
          <w:rStyle w:val="Ninguno"/>
          <w:rFonts w:ascii="Times New Roman" w:hAnsi="Times New Roman" w:hint="default"/>
          <w:sz w:val="24"/>
          <w:szCs w:val="24"/>
          <w:rtl w:val="0"/>
          <w:lang w:val="es-ES_tradnl"/>
        </w:rPr>
        <w:t xml:space="preserve">é </w:t>
      </w:r>
      <w:r>
        <w:rPr>
          <w:rStyle w:val="Ninguno"/>
          <w:rFonts w:ascii="Times New Roman" w:hAnsi="Times New Roman"/>
          <w:sz w:val="24"/>
          <w:szCs w:val="24"/>
          <w:rtl w:val="0"/>
          <w:lang w:val="es-ES_tradnl"/>
        </w:rPr>
        <w:t>tal, el compromiso #DeLaFotoALaFirma es s</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 xml:space="preserve">lo para </w:t>
      </w:r>
      <w:r>
        <w:rPr>
          <w:rStyle w:val="Ninguno"/>
          <w:rFonts w:ascii="Times New Roman" w:hAnsi="Times New Roman"/>
          <w:sz w:val="24"/>
          <w:szCs w:val="24"/>
          <w:u w:val="single"/>
          <w:rtl w:val="0"/>
          <w:lang w:val="es-ES_tradnl"/>
        </w:rPr>
        <w:t>los pol</w:t>
      </w:r>
      <w:r>
        <w:rPr>
          <w:rStyle w:val="Ninguno"/>
          <w:rFonts w:ascii="Times New Roman" w:hAnsi="Times New Roman" w:hint="default"/>
          <w:sz w:val="24"/>
          <w:szCs w:val="24"/>
          <w:u w:val="single"/>
          <w:rtl w:val="0"/>
          <w:lang w:val="es-ES_tradnl"/>
        </w:rPr>
        <w:t>í</w:t>
      </w:r>
      <w:r>
        <w:rPr>
          <w:rStyle w:val="Ninguno"/>
          <w:rFonts w:ascii="Times New Roman" w:hAnsi="Times New Roman"/>
          <w:sz w:val="24"/>
          <w:szCs w:val="24"/>
          <w:u w:val="single"/>
          <w:rtl w:val="0"/>
          <w:lang w:val="es-ES_tradnl"/>
        </w:rPr>
        <w:t>ticos</w:t>
      </w:r>
      <w:r>
        <w:rPr>
          <w:rStyle w:val="Ninguno"/>
          <w:rFonts w:ascii="Times New Roman" w:hAnsi="Times New Roman"/>
          <w:sz w:val="24"/>
          <w:szCs w:val="24"/>
          <w:rtl w:val="0"/>
          <w:lang w:val="es-ES_tradnl"/>
        </w:rPr>
        <w:t xml:space="preserve">. </w:t>
      </w:r>
      <w:r>
        <w:rPr>
          <w:rStyle w:val="Ninguno"/>
          <w:rFonts w:ascii="Times New Roman" w:hAnsi="Times New Roman"/>
          <w:sz w:val="24"/>
          <w:szCs w:val="24"/>
          <w:u w:val="single"/>
          <w:rtl w:val="0"/>
          <w:lang w:val="es-ES_tradnl"/>
        </w:rPr>
        <w:t>Los ciudadanos de a pie</w:t>
      </w:r>
      <w:r>
        <w:rPr>
          <w:rStyle w:val="Ninguno"/>
          <w:rFonts w:ascii="Times New Roman" w:hAnsi="Times New Roman"/>
          <w:sz w:val="24"/>
          <w:szCs w:val="24"/>
          <w:rtl w:val="0"/>
          <w:lang w:val="es-ES_tradnl"/>
        </w:rPr>
        <w:t xml:space="preserve"> solo reclamamos #NiUnaMenos</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w:t>
      </w:r>
      <w:r>
        <w:rPr>
          <w:rStyle w:val="Ninguno"/>
          <w:rFonts w:ascii="Times New Roman" w:cs="Times New Roman" w:hAnsi="Times New Roman" w:eastAsia="Times New Roman"/>
          <w:sz w:val="24"/>
          <w:szCs w:val="24"/>
          <w:vertAlign w:val="superscript"/>
          <w:lang w:val="es-ES_tradnl"/>
        </w:rPr>
        <w:footnoteReference w:id="13"/>
      </w:r>
      <w:r>
        <w:rPr>
          <w:rStyle w:val="Ninguno"/>
          <w:rFonts w:ascii="Times New Roman" w:cs="Times New Roman" w:hAnsi="Times New Roman" w:eastAsia="Times New Roman"/>
          <w:sz w:val="24"/>
          <w:szCs w:val="24"/>
          <w:lang w:val="es-ES_tradnl"/>
        </w:rPr>
        <w:drawing>
          <wp:anchor distT="152400" distB="152400" distL="152400" distR="152400" simplePos="0" relativeHeight="251699200" behindDoc="0" locked="0" layoutInCell="1" allowOverlap="1">
            <wp:simplePos x="0" y="0"/>
            <wp:positionH relativeFrom="page">
              <wp:posOffset>2644448</wp:posOffset>
            </wp:positionH>
            <wp:positionV relativeFrom="line">
              <wp:posOffset>235784</wp:posOffset>
            </wp:positionV>
            <wp:extent cx="1649370" cy="977599"/>
            <wp:effectExtent l="0" t="0" r="0" b="0"/>
            <wp:wrapThrough wrapText="bothSides" distL="152400" distR="152400">
              <wp:wrapPolygon edited="1">
                <wp:start x="0" y="0"/>
                <wp:lineTo x="21621" y="0"/>
                <wp:lineTo x="21621" y="21602"/>
                <wp:lineTo x="0" y="21602"/>
                <wp:lineTo x="0" y="0"/>
              </wp:wrapPolygon>
            </wp:wrapThrough>
            <wp:docPr id="1073741866" name="officeArt object" descr="Captura de pantalla 2017-06-20 a la(s) 11.20.57.png"/>
            <wp:cNvGraphicFramePr/>
            <a:graphic xmlns:a="http://schemas.openxmlformats.org/drawingml/2006/main">
              <a:graphicData uri="http://schemas.openxmlformats.org/drawingml/2006/picture">
                <pic:pic xmlns:pic="http://schemas.openxmlformats.org/drawingml/2006/picture">
                  <pic:nvPicPr>
                    <pic:cNvPr id="1073741866" name="Captura de pantalla 2017-06-20 a la(s) 11.20.57.png" descr="Captura de pantalla 2017-06-20 a la(s) 11.20.57.png"/>
                    <pic:cNvPicPr>
                      <a:picLocks noChangeAspect="1"/>
                    </pic:cNvPicPr>
                  </pic:nvPicPr>
                  <pic:blipFill>
                    <a:blip r:embed="rId19">
                      <a:extLst/>
                    </a:blip>
                    <a:stretch>
                      <a:fillRect/>
                    </a:stretch>
                  </pic:blipFill>
                  <pic:spPr>
                    <a:xfrm>
                      <a:off x="0" y="0"/>
                      <a:ext cx="1649370" cy="977599"/>
                    </a:xfrm>
                    <a:prstGeom prst="rect">
                      <a:avLst/>
                    </a:prstGeom>
                    <a:ln w="12700" cap="flat">
                      <a:noFill/>
                      <a:miter lim="400000"/>
                    </a:ln>
                    <a:effectLst/>
                  </pic:spPr>
                </pic:pic>
              </a:graphicData>
            </a:graphic>
          </wp:anchor>
        </w:drawing>
      </w:r>
      <w:r>
        <w:rPr>
          <w:rStyle w:val="Ninguno"/>
          <w:rFonts w:ascii="Times New Roman" w:hAnsi="Times New Roman"/>
          <w:sz w:val="24"/>
          <w:szCs w:val="24"/>
          <w:rtl w:val="0"/>
          <w:lang w:val="es-ES_tradnl"/>
        </w:rPr>
        <w:t xml:space="preserve"> </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cs="Times New Roman" w:hAnsi="Times New Roman" w:eastAsia="Times New Roman"/>
          <w:sz w:val="24"/>
          <w:szCs w:val="24"/>
          <w:lang w:val="es-ES_tradnl"/>
        </w:rPr>
        <mc:AlternateContent>
          <mc:Choice Requires="wps">
            <w:drawing>
              <wp:anchor distT="0" distB="0" distL="0" distR="0" simplePos="0" relativeHeight="251700224" behindDoc="0" locked="0" layoutInCell="1" allowOverlap="1">
                <wp:simplePos x="0" y="0"/>
                <wp:positionH relativeFrom="page">
                  <wp:posOffset>4607549</wp:posOffset>
                </wp:positionH>
                <wp:positionV relativeFrom="line">
                  <wp:posOffset>434398</wp:posOffset>
                </wp:positionV>
                <wp:extent cx="666750" cy="257175"/>
                <wp:effectExtent l="0" t="0" r="0" b="0"/>
                <wp:wrapNone/>
                <wp:docPr id="1073741867" name="officeArt object" descr="Cuadro de texto 2"/>
                <wp:cNvGraphicFramePr/>
                <a:graphic xmlns:a="http://schemas.openxmlformats.org/drawingml/2006/main">
                  <a:graphicData uri="http://schemas.microsoft.com/office/word/2010/wordprocessingShape">
                    <wps:wsp>
                      <wps:cNvSpPr txBox="1"/>
                      <wps:spPr>
                        <a:xfrm>
                          <a:off x="0" y="0"/>
                          <a:ext cx="666750" cy="257175"/>
                        </a:xfrm>
                        <a:prstGeom prst="rect">
                          <a:avLst/>
                        </a:prstGeom>
                        <a:noFill/>
                        <a:ln w="12700" cap="flat">
                          <a:noFill/>
                          <a:miter lim="400000"/>
                        </a:ln>
                        <a:effectLst/>
                      </wps:spPr>
                      <wps:txb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21</w:t>
                            </w:r>
                          </w:p>
                        </w:txbxContent>
                      </wps:txbx>
                      <wps:bodyPr wrap="square" lIns="45718" tIns="45718" rIns="45718" bIns="45718" numCol="1" anchor="t">
                        <a:noAutofit/>
                      </wps:bodyPr>
                    </wps:wsp>
                  </a:graphicData>
                </a:graphic>
              </wp:anchor>
            </w:drawing>
          </mc:Choice>
          <mc:Fallback>
            <w:pict>
              <v:shape id="_x0000_s1047" type="#_x0000_t202" style="visibility:visible;position:absolute;margin-left:362.8pt;margin-top:34.2pt;width:52.5pt;height:20.2pt;z-index:251700224;mso-position-horizontal:absolute;mso-position-horizontal-relative:page;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21</w:t>
                      </w:r>
                    </w:p>
                  </w:txbxContent>
                </v:textbox>
                <w10:wrap type="none" side="bothSides" anchorx="page"/>
              </v:shape>
            </w:pict>
          </mc:Fallback>
        </mc:AlternateConten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 xml:space="preserve">En </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 xml:space="preserve">ste </w:t>
      </w:r>
      <w:r>
        <w:rPr>
          <w:rStyle w:val="Ninguno"/>
          <w:rFonts w:ascii="Times New Roman" w:hAnsi="Times New Roman" w:hint="default"/>
          <w:sz w:val="24"/>
          <w:szCs w:val="24"/>
          <w:rtl w:val="0"/>
          <w:lang w:val="es-ES_tradnl"/>
        </w:rPr>
        <w:t>ú</w:t>
      </w:r>
      <w:r>
        <w:rPr>
          <w:rStyle w:val="Ninguno"/>
          <w:rFonts w:ascii="Times New Roman" w:hAnsi="Times New Roman"/>
          <w:sz w:val="24"/>
          <w:szCs w:val="24"/>
          <w:rtl w:val="0"/>
          <w:lang w:val="es-ES_tradnl"/>
        </w:rPr>
        <w:t>ltimo enunciado se diferencia claramente a los pol</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 xml:space="preserve">ticos, ubicados como un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otro</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 del colectivo de identificaci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 xml:space="preserve">n, el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nosotros</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 que se describe en car</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cter de ciudadanos no agrupados. Adem</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s, en un tweet de @hindelita en el que comparte un documento de compromiso que invita a firmar a los pol</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 xml:space="preserve">ticos, enuncia: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Estos son los 5 puntos de compromiso para los pol</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ticos que apoyan #NiUnaMenos</w:t>
      </w:r>
      <w:r>
        <w:rPr>
          <w:rStyle w:val="Ninguno"/>
          <w:rFonts w:ascii="Times New Roman" w:hAnsi="Times New Roman" w:hint="default"/>
          <w:sz w:val="24"/>
          <w:szCs w:val="24"/>
          <w:rtl w:val="0"/>
          <w:lang w:val="es-ES_tradnl"/>
        </w:rPr>
        <w:t>…”</w:t>
      </w:r>
      <w:r>
        <w:rPr>
          <w:rStyle w:val="Ninguno"/>
          <w:rFonts w:ascii="Times New Roman" w:cs="Times New Roman" w:hAnsi="Times New Roman" w:eastAsia="Times New Roman"/>
          <w:sz w:val="24"/>
          <w:szCs w:val="24"/>
          <w:vertAlign w:val="superscript"/>
          <w:lang w:val="es-ES_tradnl"/>
        </w:rPr>
        <w:footnoteReference w:id="14"/>
      </w:r>
      <w:r>
        <w:rPr>
          <w:rStyle w:val="Ninguno"/>
          <w:rFonts w:ascii="Times New Roman" w:hAnsi="Times New Roman"/>
          <w:sz w:val="24"/>
          <w:szCs w:val="24"/>
          <w:rtl w:val="0"/>
          <w:lang w:val="es-ES_tradnl"/>
        </w:rPr>
        <w:t>, sugiriendo que, a diferencia de los ciudadanos de a pie, los pol</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ticos que adhieren a #NiUnaMenos pueden apoyarlo, pero no formar parte.</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Tambi</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n #NiUnaMenos se distancia de los medios, a pesar de que las impulsoras son periodistas de profesi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 xml:space="preserve">n, en enunciados tales como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 xml:space="preserve">exijamos a </w:t>
      </w:r>
      <w:r>
        <w:rPr>
          <w:rStyle w:val="Ninguno"/>
          <w:rFonts w:ascii="Times New Roman" w:hAnsi="Times New Roman"/>
          <w:sz w:val="24"/>
          <w:szCs w:val="24"/>
          <w:u w:val="single"/>
          <w:rtl w:val="0"/>
          <w:lang w:val="es-ES_tradnl"/>
        </w:rPr>
        <w:t>los medios y a los periodistas</w:t>
      </w:r>
      <w:r>
        <w:rPr>
          <w:rStyle w:val="Ninguno"/>
          <w:rFonts w:ascii="Times New Roman" w:hAnsi="Times New Roman"/>
          <w:sz w:val="24"/>
          <w:szCs w:val="24"/>
          <w:rtl w:val="0"/>
          <w:lang w:val="es-ES_tradnl"/>
        </w:rPr>
        <w:t xml:space="preserve"> que hagan un tratamiento adecuado a los casos de violencia de g</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nero</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w:t>
      </w:r>
      <w:r>
        <w:rPr>
          <w:rStyle w:val="Ninguno"/>
          <w:rFonts w:ascii="Times New Roman" w:cs="Times New Roman" w:hAnsi="Times New Roman" w:eastAsia="Times New Roman"/>
          <w:sz w:val="24"/>
          <w:szCs w:val="24"/>
          <w:vertAlign w:val="superscript"/>
          <w:lang w:val="es-ES_tradnl"/>
        </w:rPr>
        <w:footnoteReference w:id="15"/>
      </w:r>
      <w:r>
        <w:rPr>
          <w:rStyle w:val="Ninguno"/>
          <w:rFonts w:ascii="Times New Roman" w:hAnsi="Times New Roman"/>
          <w:sz w:val="24"/>
          <w:szCs w:val="24"/>
          <w:rtl w:val="0"/>
          <w:lang w:val="es-ES_tradnl"/>
        </w:rPr>
        <w:t xml:space="preserve"> </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Otro colectivo del que se diferencia es de las agrupaciones de familiares de v</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 xml:space="preserve">ctimas de femicidio, a quienes se refiere en tercera persona en enunciados tales como </w:t>
      </w:r>
      <w:r>
        <w:rPr>
          <w:rStyle w:val="Ninguno"/>
          <w:rFonts w:ascii="Times New Roman" w:hAnsi="Times New Roman" w:hint="default"/>
          <w:sz w:val="24"/>
          <w:szCs w:val="24"/>
          <w:rtl w:val="0"/>
          <w:lang w:val="es-ES_tradnl"/>
        </w:rPr>
        <w:t xml:space="preserve">“… </w:t>
      </w:r>
      <w:r>
        <w:rPr>
          <w:rStyle w:val="Ninguno"/>
          <w:rFonts w:ascii="Times New Roman" w:hAnsi="Times New Roman"/>
          <w:sz w:val="24"/>
          <w:szCs w:val="24"/>
          <w:rtl w:val="0"/>
          <w:lang w:val="es-ES_tradnl"/>
        </w:rPr>
        <w:t>la otra vez a una actividad en la Biblioteca Nacional vinieron</w:t>
      </w:r>
      <w:r>
        <w:rPr>
          <w:rStyle w:val="Ninguno"/>
          <w:rFonts w:ascii="Times New Roman" w:hAnsi="Times New Roman"/>
          <w:sz w:val="24"/>
          <w:szCs w:val="24"/>
          <w:u w:val="single"/>
          <w:rtl w:val="0"/>
          <w:lang w:val="es-ES_tradnl"/>
        </w:rPr>
        <w:t xml:space="preserve"> tambi</w:t>
      </w:r>
      <w:r>
        <w:rPr>
          <w:rStyle w:val="Ninguno"/>
          <w:rFonts w:ascii="Times New Roman" w:hAnsi="Times New Roman" w:hint="default"/>
          <w:sz w:val="24"/>
          <w:szCs w:val="24"/>
          <w:u w:val="single"/>
          <w:rtl w:val="0"/>
          <w:lang w:val="es-ES_tradnl"/>
        </w:rPr>
        <w:t>é</w:t>
      </w:r>
      <w:r>
        <w:rPr>
          <w:rStyle w:val="Ninguno"/>
          <w:rFonts w:ascii="Times New Roman" w:hAnsi="Times New Roman"/>
          <w:sz w:val="24"/>
          <w:szCs w:val="24"/>
          <w:u w:val="single"/>
          <w:rtl w:val="0"/>
          <w:lang w:val="es-ES_tradnl"/>
        </w:rPr>
        <w:t xml:space="preserve">n </w:t>
      </w:r>
      <w:r>
        <w:rPr>
          <w:rStyle w:val="Ninguno"/>
          <w:rFonts w:ascii="Times New Roman" w:hAnsi="Times New Roman"/>
          <w:sz w:val="24"/>
          <w:szCs w:val="24"/>
          <w:rtl w:val="0"/>
          <w:lang w:val="es-ES_tradnl"/>
        </w:rPr>
        <w:t>la mam</w:t>
      </w:r>
      <w:r>
        <w:rPr>
          <w:rStyle w:val="Ninguno"/>
          <w:rFonts w:ascii="Times New Roman" w:hAnsi="Times New Roman" w:hint="default"/>
          <w:sz w:val="24"/>
          <w:szCs w:val="24"/>
          <w:rtl w:val="0"/>
          <w:lang w:val="es-ES_tradnl"/>
        </w:rPr>
        <w:t xml:space="preserve">á </w:t>
      </w:r>
      <w:r>
        <w:rPr>
          <w:rStyle w:val="Ninguno"/>
          <w:rFonts w:ascii="Times New Roman" w:hAnsi="Times New Roman"/>
          <w:sz w:val="24"/>
          <w:szCs w:val="24"/>
          <w:rtl w:val="0"/>
          <w:lang w:val="es-ES_tradnl"/>
        </w:rPr>
        <w:t>de Lola y los pap</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s de Wanda Taddei</w:t>
      </w:r>
      <w:r>
        <w:rPr>
          <w:rStyle w:val="Ninguno"/>
          <w:rFonts w:ascii="Times New Roman" w:hAnsi="Times New Roman" w:hint="default"/>
          <w:sz w:val="24"/>
          <w:szCs w:val="24"/>
          <w:rtl w:val="0"/>
          <w:lang w:val="es-ES_tradnl"/>
        </w:rPr>
        <w:t>”</w:t>
      </w:r>
      <w:r>
        <w:rPr>
          <w:rStyle w:val="Ninguno"/>
          <w:rFonts w:ascii="Times New Roman" w:cs="Times New Roman" w:hAnsi="Times New Roman" w:eastAsia="Times New Roman"/>
          <w:sz w:val="24"/>
          <w:szCs w:val="24"/>
          <w:vertAlign w:val="superscript"/>
          <w:lang w:val="es-ES_tradnl"/>
        </w:rPr>
        <w:footnoteReference w:id="16"/>
      </w:r>
      <w:r>
        <w:rPr>
          <w:rStyle w:val="Ninguno"/>
          <w:rFonts w:ascii="Times New Roman" w:hAnsi="Times New Roman"/>
          <w:sz w:val="24"/>
          <w:szCs w:val="24"/>
          <w:rtl w:val="0"/>
          <w:lang w:val="es-ES_tradnl"/>
        </w:rPr>
        <w:t xml:space="preserve"> y </w:t>
      </w:r>
      <w:r>
        <w:rPr>
          <w:rStyle w:val="Ninguno"/>
          <w:rFonts w:ascii="Times New Roman" w:hAnsi="Times New Roman" w:hint="default"/>
          <w:sz w:val="24"/>
          <w:szCs w:val="24"/>
          <w:rtl w:val="0"/>
          <w:lang w:val="es-ES_tradnl"/>
        </w:rPr>
        <w:t xml:space="preserve">“… </w:t>
      </w:r>
      <w:r>
        <w:rPr>
          <w:rStyle w:val="Ninguno"/>
          <w:rFonts w:ascii="Times New Roman" w:hAnsi="Times New Roman"/>
          <w:sz w:val="24"/>
          <w:szCs w:val="24"/>
          <w:rtl w:val="0"/>
          <w:lang w:val="es-ES_tradnl"/>
        </w:rPr>
        <w:t>se est</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 xml:space="preserve">n </w:t>
      </w:r>
      <w:r>
        <w:rPr>
          <w:rStyle w:val="Ninguno"/>
          <w:rFonts w:ascii="Times New Roman" w:hAnsi="Times New Roman"/>
          <w:sz w:val="24"/>
          <w:szCs w:val="24"/>
          <w:u w:val="single"/>
          <w:rtl w:val="0"/>
          <w:lang w:val="es-ES_tradnl"/>
        </w:rPr>
        <w:t>sumando</w:t>
      </w:r>
      <w:r>
        <w:rPr>
          <w:rStyle w:val="Ninguno"/>
          <w:rFonts w:ascii="Times New Roman" w:hAnsi="Times New Roman"/>
          <w:sz w:val="24"/>
          <w:szCs w:val="24"/>
          <w:rtl w:val="0"/>
          <w:lang w:val="es-ES_tradnl"/>
        </w:rPr>
        <w:t xml:space="preserve"> mam</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s de v</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ctimas</w:t>
      </w:r>
      <w:r>
        <w:rPr>
          <w:rStyle w:val="Ninguno"/>
          <w:rFonts w:ascii="Times New Roman" w:hAnsi="Times New Roman" w:hint="default"/>
          <w:sz w:val="24"/>
          <w:szCs w:val="24"/>
          <w:rtl w:val="0"/>
          <w:lang w:val="es-ES_tradnl"/>
        </w:rPr>
        <w:t>”</w:t>
      </w:r>
      <w:r>
        <w:rPr>
          <w:rStyle w:val="Ninguno"/>
          <w:rFonts w:ascii="Times New Roman" w:cs="Times New Roman" w:hAnsi="Times New Roman" w:eastAsia="Times New Roman"/>
          <w:sz w:val="24"/>
          <w:szCs w:val="24"/>
          <w:vertAlign w:val="superscript"/>
          <w:lang w:val="es-ES_tradnl"/>
        </w:rPr>
        <w:footnoteReference w:id="17"/>
      </w:r>
      <w:r>
        <w:rPr>
          <w:rStyle w:val="Ninguno"/>
          <w:rFonts w:ascii="Times New Roman" w:hAnsi="Times New Roman"/>
          <w:sz w:val="24"/>
          <w:szCs w:val="24"/>
          <w:rtl w:val="0"/>
          <w:lang w:val="es-ES_tradnl"/>
        </w:rPr>
        <w:t>. En el uso de t</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rminos que indican adici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 xml:space="preserve">n como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tambi</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n</w:t>
      </w:r>
      <w:r>
        <w:rPr>
          <w:rStyle w:val="Ninguno"/>
          <w:rFonts w:ascii="Times New Roman" w:hAnsi="Times New Roman" w:hint="default"/>
          <w:sz w:val="24"/>
          <w:szCs w:val="24"/>
          <w:rtl w:val="0"/>
          <w:lang w:val="es-ES_tradnl"/>
        </w:rPr>
        <w:t xml:space="preserve">” </w:t>
      </w:r>
      <w:r>
        <w:rPr>
          <w:rStyle w:val="Ninguno"/>
          <w:rFonts w:ascii="Times New Roman" w:hAnsi="Times New Roman"/>
          <w:sz w:val="24"/>
          <w:szCs w:val="24"/>
          <w:rtl w:val="0"/>
          <w:lang w:val="es-ES_tradnl"/>
        </w:rPr>
        <w:t xml:space="preserve">y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sumando</w:t>
      </w:r>
      <w:r>
        <w:rPr>
          <w:rStyle w:val="Ninguno"/>
          <w:rFonts w:ascii="Times New Roman" w:hAnsi="Times New Roman" w:hint="default"/>
          <w:sz w:val="24"/>
          <w:szCs w:val="24"/>
          <w:rtl w:val="0"/>
          <w:lang w:val="es-ES_tradnl"/>
        </w:rPr>
        <w:t xml:space="preserve">” </w:t>
      </w:r>
      <w:r>
        <w:rPr>
          <w:rStyle w:val="Ninguno"/>
          <w:rFonts w:ascii="Times New Roman" w:hAnsi="Times New Roman"/>
          <w:sz w:val="24"/>
          <w:szCs w:val="24"/>
          <w:rtl w:val="0"/>
          <w:lang w:val="es-ES_tradnl"/>
        </w:rPr>
        <w:t>se sugiere que el colectivo puede adjuntarse o incluirse pero con un estatus diferente al del resto del colectivo.</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 xml:space="preserve">Por </w:t>
      </w:r>
      <w:r>
        <w:rPr>
          <w:rStyle w:val="Ninguno"/>
          <w:rFonts w:ascii="Times New Roman" w:hAnsi="Times New Roman" w:hint="default"/>
          <w:sz w:val="24"/>
          <w:szCs w:val="24"/>
          <w:rtl w:val="0"/>
          <w:lang w:val="es-ES_tradnl"/>
        </w:rPr>
        <w:t>ú</w:t>
      </w:r>
      <w:r>
        <w:rPr>
          <w:rStyle w:val="Ninguno"/>
          <w:rFonts w:ascii="Times New Roman" w:hAnsi="Times New Roman"/>
          <w:sz w:val="24"/>
          <w:szCs w:val="24"/>
          <w:rtl w:val="0"/>
          <w:lang w:val="es-ES_tradnl"/>
        </w:rPr>
        <w:t>ltimo, puede identificarse un contradestinatario que aparece principalmente de forma  indirecta (Garc</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a Negroni, 1988) en el corpus, cuyo punto de vista es puesto en escena y rechazado por el locutor pero a quien no se alude claramente, aunque en ocasiones tambi</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n es invocado de manera encubierta, y que puede ser agrupado bajo la denominaci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 xml:space="preserve">n de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los esc</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pticos</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 xml:space="preserve">ste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otro</w:t>
      </w:r>
      <w:r>
        <w:rPr>
          <w:rStyle w:val="Ninguno"/>
          <w:rFonts w:ascii="Times New Roman" w:hAnsi="Times New Roman" w:hint="default"/>
          <w:sz w:val="24"/>
          <w:szCs w:val="24"/>
          <w:rtl w:val="0"/>
          <w:lang w:val="es-ES_tradnl"/>
        </w:rPr>
        <w:t xml:space="preserve">” </w:t>
      </w:r>
      <w:r>
        <w:rPr>
          <w:rStyle w:val="Ninguno"/>
          <w:rFonts w:ascii="Times New Roman" w:hAnsi="Times New Roman"/>
          <w:sz w:val="24"/>
          <w:szCs w:val="24"/>
          <w:rtl w:val="0"/>
          <w:lang w:val="es-ES_tradnl"/>
        </w:rPr>
        <w:t xml:space="preserve">aparece de manera encubierta por ejemplo en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 xml:space="preserve">A </w:t>
      </w:r>
      <w:r>
        <w:rPr>
          <w:rStyle w:val="Ninguno"/>
          <w:rFonts w:ascii="Times New Roman" w:hAnsi="Times New Roman"/>
          <w:sz w:val="24"/>
          <w:szCs w:val="24"/>
          <w:u w:val="single"/>
          <w:rtl w:val="0"/>
          <w:lang w:val="es-ES_tradnl"/>
        </w:rPr>
        <w:t>los que dicen que las redes sociales solo sirven para perder el tiempo</w:t>
      </w:r>
      <w:r>
        <w:rPr>
          <w:rStyle w:val="Ninguno"/>
          <w:rFonts w:ascii="Times New Roman" w:hAnsi="Times New Roman"/>
          <w:sz w:val="24"/>
          <w:szCs w:val="24"/>
          <w:rtl w:val="0"/>
          <w:lang w:val="es-ES_tradnl"/>
        </w:rPr>
        <w:t xml:space="preserve"> les respondemos con esta convocatoria masiva. #NiUnaMenos</w:t>
      </w:r>
      <w:r>
        <w:rPr>
          <w:rStyle w:val="Ninguno"/>
          <w:rFonts w:ascii="Times New Roman" w:hAnsi="Times New Roman" w:hint="default"/>
          <w:sz w:val="24"/>
          <w:szCs w:val="24"/>
          <w:rtl w:val="0"/>
          <w:lang w:val="es-ES_tradnl"/>
        </w:rPr>
        <w:t>”</w:t>
      </w:r>
      <w:r>
        <w:rPr>
          <w:rStyle w:val="Ninguno"/>
          <w:rFonts w:ascii="Times New Roman" w:cs="Times New Roman" w:hAnsi="Times New Roman" w:eastAsia="Times New Roman"/>
          <w:sz w:val="24"/>
          <w:szCs w:val="24"/>
          <w:vertAlign w:val="superscript"/>
          <w:lang w:val="es-ES_tradnl"/>
        </w:rPr>
        <w:footnoteReference w:id="18"/>
      </w:r>
      <w:r>
        <w:rPr>
          <w:rStyle w:val="Ninguno"/>
          <w:rFonts w:ascii="Times New Roman" w:hAnsi="Times New Roman"/>
          <w:sz w:val="24"/>
          <w:szCs w:val="24"/>
          <w:rtl w:val="0"/>
          <w:lang w:val="es-ES_tradnl"/>
        </w:rPr>
        <w:t xml:space="preserve">, y de manera indirecta en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C</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 xml:space="preserve">mo era </w:t>
      </w:r>
      <w:r>
        <w:rPr>
          <w:rStyle w:val="Ninguno"/>
          <w:rFonts w:ascii="Times New Roman" w:hAnsi="Times New Roman"/>
          <w:sz w:val="24"/>
          <w:szCs w:val="24"/>
          <w:u w:val="single"/>
          <w:rtl w:val="0"/>
          <w:lang w:val="es-ES_tradnl"/>
        </w:rPr>
        <w:t>eso de que solo Clar</w:t>
      </w:r>
      <w:r>
        <w:rPr>
          <w:rStyle w:val="Ninguno"/>
          <w:rFonts w:ascii="Times New Roman" w:hAnsi="Times New Roman" w:hint="default"/>
          <w:sz w:val="24"/>
          <w:szCs w:val="24"/>
          <w:u w:val="single"/>
          <w:rtl w:val="0"/>
          <w:lang w:val="es-ES_tradnl"/>
        </w:rPr>
        <w:t>í</w:t>
      </w:r>
      <w:r>
        <w:rPr>
          <w:rStyle w:val="Ninguno"/>
          <w:rFonts w:ascii="Times New Roman" w:hAnsi="Times New Roman"/>
          <w:sz w:val="24"/>
          <w:szCs w:val="24"/>
          <w:u w:val="single"/>
          <w:rtl w:val="0"/>
          <w:lang w:val="es-ES_tradnl"/>
        </w:rPr>
        <w:t>n instala la agenda</w:t>
      </w:r>
      <w:r>
        <w:rPr>
          <w:rStyle w:val="Ninguno"/>
          <w:rFonts w:ascii="Times New Roman" w:hAnsi="Times New Roman"/>
          <w:sz w:val="24"/>
          <w:szCs w:val="24"/>
          <w:rtl w:val="0"/>
          <w:lang w:val="es-ES_tradnl"/>
        </w:rPr>
        <w:t>? #NiUnaMenos</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w:t>
      </w:r>
      <w:r>
        <w:rPr>
          <w:rStyle w:val="Ninguno"/>
          <w:rFonts w:ascii="Times New Roman" w:cs="Times New Roman" w:hAnsi="Times New Roman" w:eastAsia="Times New Roman"/>
          <w:sz w:val="24"/>
          <w:szCs w:val="24"/>
          <w:lang w:val="es-ES_tradnl"/>
        </w:rPr>
        <w:drawing>
          <wp:anchor distT="152400" distB="152400" distL="152400" distR="152400" simplePos="0" relativeHeight="251701248" behindDoc="0" locked="0" layoutInCell="1" allowOverlap="1">
            <wp:simplePos x="0" y="0"/>
            <wp:positionH relativeFrom="page">
              <wp:posOffset>2590011</wp:posOffset>
            </wp:positionH>
            <wp:positionV relativeFrom="line">
              <wp:posOffset>288501</wp:posOffset>
            </wp:positionV>
            <wp:extent cx="1945017" cy="989737"/>
            <wp:effectExtent l="0" t="0" r="0" b="0"/>
            <wp:wrapThrough wrapText="bothSides" distL="152400" distR="152400">
              <wp:wrapPolygon edited="1">
                <wp:start x="0" y="0"/>
                <wp:lineTo x="21621" y="0"/>
                <wp:lineTo x="21621" y="21639"/>
                <wp:lineTo x="0" y="21639"/>
                <wp:lineTo x="0" y="0"/>
              </wp:wrapPolygon>
            </wp:wrapThrough>
            <wp:docPr id="1073741868" name="officeArt object" descr="Captura de pantalla 2017-06-20 a la(s) 11.17.40.png"/>
            <wp:cNvGraphicFramePr/>
            <a:graphic xmlns:a="http://schemas.openxmlformats.org/drawingml/2006/main">
              <a:graphicData uri="http://schemas.openxmlformats.org/drawingml/2006/picture">
                <pic:pic xmlns:pic="http://schemas.openxmlformats.org/drawingml/2006/picture">
                  <pic:nvPicPr>
                    <pic:cNvPr id="1073741868" name="Captura de pantalla 2017-06-20 a la(s) 11.17.40.png" descr="Captura de pantalla 2017-06-20 a la(s) 11.17.40.png"/>
                    <pic:cNvPicPr>
                      <a:picLocks noChangeAspect="1"/>
                    </pic:cNvPicPr>
                  </pic:nvPicPr>
                  <pic:blipFill>
                    <a:blip r:embed="rId23">
                      <a:extLst/>
                    </a:blip>
                    <a:stretch>
                      <a:fillRect/>
                    </a:stretch>
                  </pic:blipFill>
                  <pic:spPr>
                    <a:xfrm>
                      <a:off x="0" y="0"/>
                      <a:ext cx="1945017" cy="989737"/>
                    </a:xfrm>
                    <a:prstGeom prst="rect">
                      <a:avLst/>
                    </a:prstGeom>
                    <a:ln w="12700" cap="flat">
                      <a:noFill/>
                      <a:miter lim="400000"/>
                    </a:ln>
                    <a:effectLst/>
                  </pic:spPr>
                </pic:pic>
              </a:graphicData>
            </a:graphic>
          </wp:anchor>
        </w:drawing>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i w:val="1"/>
          <w:iCs w:val="1"/>
          <w:sz w:val="24"/>
          <w:szCs w:val="24"/>
        </w:rPr>
      </w:pPr>
      <w:r>
        <w:rPr>
          <w:rStyle w:val="Ninguno"/>
          <w:rFonts w:ascii="Times New Roman" w:cs="Times New Roman" w:hAnsi="Times New Roman" w:eastAsia="Times New Roman"/>
          <w:sz w:val="24"/>
          <w:szCs w:val="24"/>
          <w:lang w:val="es-ES_tradnl"/>
        </w:rPr>
        <mc:AlternateContent>
          <mc:Choice Requires="wps">
            <w:drawing>
              <wp:anchor distT="0" distB="0" distL="0" distR="0" simplePos="0" relativeHeight="251702272" behindDoc="0" locked="0" layoutInCell="1" allowOverlap="1">
                <wp:simplePos x="0" y="0"/>
                <wp:positionH relativeFrom="page">
                  <wp:posOffset>4662743</wp:posOffset>
                </wp:positionH>
                <wp:positionV relativeFrom="line">
                  <wp:posOffset>433263</wp:posOffset>
                </wp:positionV>
                <wp:extent cx="666750" cy="257175"/>
                <wp:effectExtent l="0" t="0" r="0" b="0"/>
                <wp:wrapNone/>
                <wp:docPr id="1073741869" name="officeArt object" descr="Cuadro de texto 2"/>
                <wp:cNvGraphicFramePr/>
                <a:graphic xmlns:a="http://schemas.openxmlformats.org/drawingml/2006/main">
                  <a:graphicData uri="http://schemas.microsoft.com/office/word/2010/wordprocessingShape">
                    <wps:wsp>
                      <wps:cNvSpPr txBox="1"/>
                      <wps:spPr>
                        <a:xfrm>
                          <a:off x="0" y="0"/>
                          <a:ext cx="666750" cy="257175"/>
                        </a:xfrm>
                        <a:prstGeom prst="rect">
                          <a:avLst/>
                        </a:prstGeom>
                        <a:noFill/>
                        <a:ln w="12700" cap="flat">
                          <a:noFill/>
                          <a:miter lim="400000"/>
                        </a:ln>
                        <a:effectLst/>
                      </wps:spPr>
                      <wps:txb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22</w:t>
                            </w:r>
                          </w:p>
                        </w:txbxContent>
                      </wps:txbx>
                      <wps:bodyPr wrap="square" lIns="45718" tIns="45718" rIns="45718" bIns="45718" numCol="1" anchor="t">
                        <a:noAutofit/>
                      </wps:bodyPr>
                    </wps:wsp>
                  </a:graphicData>
                </a:graphic>
              </wp:anchor>
            </w:drawing>
          </mc:Choice>
          <mc:Fallback>
            <w:pict>
              <v:shape id="_x0000_s1048" type="#_x0000_t202" style="visibility:visible;position:absolute;margin-left:367.1pt;margin-top:34.1pt;width:52.5pt;height:20.2pt;z-index:251702272;mso-position-horizontal:absolute;mso-position-horizontal-relative:page;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22</w:t>
                      </w:r>
                    </w:p>
                  </w:txbxContent>
                </v:textbox>
                <w10:wrap type="none" side="bothSides" anchorx="page"/>
              </v:shape>
            </w:pict>
          </mc:Fallback>
        </mc:AlternateConten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i w:val="1"/>
          <w:iCs w:val="1"/>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i w:val="1"/>
          <w:iCs w:val="1"/>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 xml:space="preserve">En </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 xml:space="preserve">ste </w:t>
      </w:r>
      <w:r>
        <w:rPr>
          <w:rStyle w:val="Ninguno"/>
          <w:rFonts w:ascii="Times New Roman" w:hAnsi="Times New Roman" w:hint="default"/>
          <w:sz w:val="24"/>
          <w:szCs w:val="24"/>
          <w:rtl w:val="0"/>
          <w:lang w:val="es-ES_tradnl"/>
        </w:rPr>
        <w:t>ú</w:t>
      </w:r>
      <w:r>
        <w:rPr>
          <w:rStyle w:val="Ninguno"/>
          <w:rFonts w:ascii="Times New Roman" w:hAnsi="Times New Roman"/>
          <w:sz w:val="24"/>
          <w:szCs w:val="24"/>
          <w:rtl w:val="0"/>
          <w:lang w:val="es-ES_tradnl"/>
        </w:rPr>
        <w:t>ltimo enunciado se pone en escena el punto de vista de un enunciador, figura discursiva que sostendr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a que solo Clar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n instala la agenda, y del cual el locutor marca una distancia, a trav</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s de la modalidad interrogativa, identific</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ndose con el punto de vista contrario.</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Por lo tanto, en el an</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 xml:space="preserve">lisis del corpus pudieron identificarse tres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ellos</w:t>
      </w:r>
      <w:r>
        <w:rPr>
          <w:rStyle w:val="Ninguno"/>
          <w:rFonts w:ascii="Times New Roman" w:hAnsi="Times New Roman" w:hint="default"/>
          <w:sz w:val="24"/>
          <w:szCs w:val="24"/>
          <w:rtl w:val="0"/>
          <w:lang w:val="es-ES_tradnl"/>
        </w:rPr>
        <w:t xml:space="preserve">” </w:t>
      </w:r>
      <w:r>
        <w:rPr>
          <w:rStyle w:val="Ninguno"/>
          <w:rFonts w:ascii="Times New Roman" w:hAnsi="Times New Roman"/>
          <w:sz w:val="24"/>
          <w:szCs w:val="24"/>
          <w:rtl w:val="0"/>
          <w:lang w:val="es-ES_tradnl"/>
        </w:rPr>
        <w:t>de los cuales #NiUnaMenos se diferencia, los pol</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ticos, los familiares de v</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ctimas y los medios, y otros dos a los cuales se opone, los esc</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 xml:space="preserve">pticos y los garantes del orden social actual. </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i w:val="1"/>
          <w:iCs w:val="1"/>
          <w:sz w:val="24"/>
          <w:szCs w:val="24"/>
        </w:rPr>
      </w:pPr>
      <w:r>
        <w:rPr>
          <w:rStyle w:val="Ninguno"/>
          <w:rFonts w:ascii="Times New Roman" w:hAnsi="Times New Roman"/>
          <w:i w:val="1"/>
          <w:iCs w:val="1"/>
          <w:sz w:val="24"/>
          <w:szCs w:val="24"/>
          <w:rtl w:val="0"/>
          <w:lang w:val="es-ES_tradnl"/>
        </w:rPr>
        <w:t>El ethos dicho</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Dado que las autoras de los tweets son periodistas muy frecuentemente reflexionan sobre su propio discurso y sobre la acci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colectiva que llevan cabo. Por tal motivo pueden identificarse diversas manifestaciones del ethos dicho, que describen a #NiUnaMenos principalmente como una movilizaci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cargada de contenido, abierta, plural, colectiva y heterog</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nea.</w:t>
      </w:r>
      <w:r>
        <w:rPr>
          <w:rStyle w:val="Ninguno"/>
          <w:rFonts w:ascii="Times New Roman" w:cs="Times New Roman" w:hAnsi="Times New Roman" w:eastAsia="Times New Roman"/>
          <w:sz w:val="24"/>
          <w:szCs w:val="24"/>
          <w:lang w:val="es-ES_tradnl"/>
        </w:rPr>
        <w:drawing>
          <wp:anchor distT="152400" distB="152400" distL="152400" distR="152400" simplePos="0" relativeHeight="251703296" behindDoc="0" locked="0" layoutInCell="1" allowOverlap="1">
            <wp:simplePos x="0" y="0"/>
            <wp:positionH relativeFrom="page">
              <wp:posOffset>2915307</wp:posOffset>
            </wp:positionH>
            <wp:positionV relativeFrom="line">
              <wp:posOffset>221552</wp:posOffset>
            </wp:positionV>
            <wp:extent cx="1716332" cy="1023145"/>
            <wp:effectExtent l="0" t="0" r="0" b="0"/>
            <wp:wrapThrough wrapText="bothSides" distL="152400" distR="152400">
              <wp:wrapPolygon edited="1">
                <wp:start x="0" y="0"/>
                <wp:lineTo x="21621" y="0"/>
                <wp:lineTo x="21621" y="21620"/>
                <wp:lineTo x="0" y="21620"/>
                <wp:lineTo x="0" y="0"/>
              </wp:wrapPolygon>
            </wp:wrapThrough>
            <wp:docPr id="1073741870" name="officeArt object" descr="Captura de pantalla 2017-06-20 a la(s) 11.24.53.png"/>
            <wp:cNvGraphicFramePr/>
            <a:graphic xmlns:a="http://schemas.openxmlformats.org/drawingml/2006/main">
              <a:graphicData uri="http://schemas.openxmlformats.org/drawingml/2006/picture">
                <pic:pic xmlns:pic="http://schemas.openxmlformats.org/drawingml/2006/picture">
                  <pic:nvPicPr>
                    <pic:cNvPr id="1073741870" name="Captura de pantalla 2017-06-20 a la(s) 11.24.53.png" descr="Captura de pantalla 2017-06-20 a la(s) 11.24.53.png"/>
                    <pic:cNvPicPr>
                      <a:picLocks noChangeAspect="1"/>
                    </pic:cNvPicPr>
                  </pic:nvPicPr>
                  <pic:blipFill>
                    <a:blip r:embed="rId16">
                      <a:extLst/>
                    </a:blip>
                    <a:stretch>
                      <a:fillRect/>
                    </a:stretch>
                  </pic:blipFill>
                  <pic:spPr>
                    <a:xfrm>
                      <a:off x="0" y="0"/>
                      <a:ext cx="1716332" cy="1023145"/>
                    </a:xfrm>
                    <a:prstGeom prst="rect">
                      <a:avLst/>
                    </a:prstGeom>
                    <a:ln w="12700" cap="flat">
                      <a:noFill/>
                      <a:miter lim="400000"/>
                    </a:ln>
                    <a:effectLst/>
                  </pic:spPr>
                </pic:pic>
              </a:graphicData>
            </a:graphic>
          </wp:anchor>
        </w:drawing>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cs="Times New Roman" w:hAnsi="Times New Roman" w:eastAsia="Times New Roman"/>
          <w:sz w:val="24"/>
          <w:szCs w:val="24"/>
          <w:lang w:val="es-ES_tradnl"/>
        </w:rPr>
        <mc:AlternateContent>
          <mc:Choice Requires="wps">
            <w:drawing>
              <wp:anchor distT="0" distB="0" distL="0" distR="0" simplePos="0" relativeHeight="251704320" behindDoc="0" locked="0" layoutInCell="1" allowOverlap="1">
                <wp:simplePos x="0" y="0"/>
                <wp:positionH relativeFrom="page">
                  <wp:posOffset>4794119</wp:posOffset>
                </wp:positionH>
                <wp:positionV relativeFrom="line">
                  <wp:posOffset>382984</wp:posOffset>
                </wp:positionV>
                <wp:extent cx="666750" cy="257175"/>
                <wp:effectExtent l="0" t="0" r="0" b="0"/>
                <wp:wrapNone/>
                <wp:docPr id="1073741871" name="officeArt object" descr="Cuadro de texto 2"/>
                <wp:cNvGraphicFramePr/>
                <a:graphic xmlns:a="http://schemas.openxmlformats.org/drawingml/2006/main">
                  <a:graphicData uri="http://schemas.microsoft.com/office/word/2010/wordprocessingShape">
                    <wps:wsp>
                      <wps:cNvSpPr txBox="1"/>
                      <wps:spPr>
                        <a:xfrm>
                          <a:off x="0" y="0"/>
                          <a:ext cx="666750" cy="257175"/>
                        </a:xfrm>
                        <a:prstGeom prst="rect">
                          <a:avLst/>
                        </a:prstGeom>
                        <a:noFill/>
                        <a:ln w="12700" cap="flat">
                          <a:noFill/>
                          <a:miter lim="400000"/>
                        </a:ln>
                        <a:effectLst/>
                      </wps:spPr>
                      <wps:txb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23</w:t>
                            </w:r>
                          </w:p>
                        </w:txbxContent>
                      </wps:txbx>
                      <wps:bodyPr wrap="square" lIns="45718" tIns="45718" rIns="45718" bIns="45718" numCol="1" anchor="t">
                        <a:noAutofit/>
                      </wps:bodyPr>
                    </wps:wsp>
                  </a:graphicData>
                </a:graphic>
              </wp:anchor>
            </w:drawing>
          </mc:Choice>
          <mc:Fallback>
            <w:pict>
              <v:shape id="_x0000_s1049" type="#_x0000_t202" style="visibility:visible;position:absolute;margin-left:377.5pt;margin-top:30.2pt;width:52.5pt;height:20.2pt;z-index:251704320;mso-position-horizontal:absolute;mso-position-horizontal-relative:page;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23</w:t>
                      </w:r>
                    </w:p>
                  </w:txbxContent>
                </v:textbox>
                <w10:wrap type="none" side="bothSides" anchorx="page"/>
              </v:shape>
            </w:pict>
          </mc:Fallback>
        </mc:AlternateConten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En el enunciado en la figura 23 el locutor pone en escena la negaci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del punto de vista de que #NiUnaMenos es un flashmob, que se podr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a entender como que es un evento ef</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mero y vac</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o de sentido. A esta perspectiva el locutor contrapone una definici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de #NiUnaMenos con la que se identifica, describi</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 xml:space="preserve">ndolo como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una convocatoria que reclama pol</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ticas p</w:t>
      </w:r>
      <w:r>
        <w:rPr>
          <w:rStyle w:val="Ninguno"/>
          <w:rFonts w:ascii="Times New Roman" w:hAnsi="Times New Roman" w:hint="default"/>
          <w:sz w:val="24"/>
          <w:szCs w:val="24"/>
          <w:rtl w:val="0"/>
          <w:lang w:val="es-ES_tradnl"/>
        </w:rPr>
        <w:t>ú</w:t>
      </w:r>
      <w:r>
        <w:rPr>
          <w:rStyle w:val="Ninguno"/>
          <w:rFonts w:ascii="Times New Roman" w:hAnsi="Times New Roman"/>
          <w:sz w:val="24"/>
          <w:szCs w:val="24"/>
          <w:rtl w:val="0"/>
          <w:lang w:val="es-ES_tradnl"/>
        </w:rPr>
        <w:t>blicas para terminar con los femicidios</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w:t>
      </w:r>
      <w:r>
        <w:rPr>
          <w:rStyle w:val="Ninguno"/>
          <w:rFonts w:ascii="Times New Roman" w:cs="Times New Roman" w:hAnsi="Times New Roman" w:eastAsia="Times New Roman"/>
          <w:sz w:val="24"/>
          <w:szCs w:val="24"/>
          <w:lang w:val="es-ES_tradnl"/>
        </w:rPr>
        <w:drawing>
          <wp:anchor distT="152400" distB="152400" distL="152400" distR="152400" simplePos="0" relativeHeight="251705344" behindDoc="0" locked="0" layoutInCell="1" allowOverlap="1">
            <wp:simplePos x="0" y="0"/>
            <wp:positionH relativeFrom="page">
              <wp:posOffset>713514</wp:posOffset>
            </wp:positionH>
            <wp:positionV relativeFrom="line">
              <wp:posOffset>220612</wp:posOffset>
            </wp:positionV>
            <wp:extent cx="2050457" cy="1138038"/>
            <wp:effectExtent l="0" t="0" r="0" b="0"/>
            <wp:wrapThrough wrapText="bothSides" distL="152400" distR="152400">
              <wp:wrapPolygon edited="1">
                <wp:start x="0" y="0"/>
                <wp:lineTo x="0" y="21596"/>
                <wp:lineTo x="21602" y="21596"/>
                <wp:lineTo x="21602" y="0"/>
                <wp:lineTo x="0" y="0"/>
              </wp:wrapPolygon>
            </wp:wrapThrough>
            <wp:docPr id="1073741872" name="officeArt object" descr="Captura de pantalla 2017-06-20 a la(s) 11.09.29.png"/>
            <wp:cNvGraphicFramePr/>
            <a:graphic xmlns:a="http://schemas.openxmlformats.org/drawingml/2006/main">
              <a:graphicData uri="http://schemas.openxmlformats.org/drawingml/2006/picture">
                <pic:pic xmlns:pic="http://schemas.openxmlformats.org/drawingml/2006/picture">
                  <pic:nvPicPr>
                    <pic:cNvPr id="1073741872" name="Captura de pantalla 2017-06-20 a la(s) 11.09.29.png" descr="Captura de pantalla 2017-06-20 a la(s) 11.09.29.png"/>
                    <pic:cNvPicPr>
                      <a:picLocks noChangeAspect="1"/>
                    </pic:cNvPicPr>
                  </pic:nvPicPr>
                  <pic:blipFill>
                    <a:blip r:embed="rId24">
                      <a:extLst/>
                    </a:blip>
                    <a:srcRect l="4467" t="17748" r="0" b="25771"/>
                    <a:stretch>
                      <a:fillRect/>
                    </a:stretch>
                  </pic:blipFill>
                  <pic:spPr>
                    <a:xfrm>
                      <a:off x="0" y="0"/>
                      <a:ext cx="2050457" cy="1138038"/>
                    </a:xfrm>
                    <a:prstGeom prst="rect">
                      <a:avLst/>
                    </a:prstGeom>
                    <a:ln w="12700" cap="flat">
                      <a:noFill/>
                      <a:miter lim="400000"/>
                    </a:ln>
                    <a:effectLst/>
                  </pic:spPr>
                </pic:pic>
              </a:graphicData>
            </a:graphic>
          </wp:anchor>
        </w:drawing>
      </w:r>
      <w:r>
        <w:rPr>
          <w:rStyle w:val="Ninguno"/>
          <w:rFonts w:ascii="Times New Roman" w:cs="Times New Roman" w:hAnsi="Times New Roman" w:eastAsia="Times New Roman"/>
          <w:sz w:val="24"/>
          <w:szCs w:val="24"/>
          <w:lang w:val="es-ES_tradnl"/>
        </w:rPr>
        <w:drawing>
          <wp:anchor distT="152400" distB="152400" distL="152400" distR="152400" simplePos="0" relativeHeight="251707392" behindDoc="0" locked="0" layoutInCell="1" allowOverlap="1">
            <wp:simplePos x="0" y="0"/>
            <wp:positionH relativeFrom="page">
              <wp:posOffset>2764167</wp:posOffset>
            </wp:positionH>
            <wp:positionV relativeFrom="line">
              <wp:posOffset>220612</wp:posOffset>
            </wp:positionV>
            <wp:extent cx="1891646" cy="1137985"/>
            <wp:effectExtent l="0" t="0" r="0" b="0"/>
            <wp:wrapThrough wrapText="bothSides" distL="152400" distR="152400">
              <wp:wrapPolygon edited="1">
                <wp:start x="0" y="0"/>
                <wp:lineTo x="0" y="21597"/>
                <wp:lineTo x="21598" y="21597"/>
                <wp:lineTo x="21598" y="0"/>
                <wp:lineTo x="0" y="0"/>
              </wp:wrapPolygon>
            </wp:wrapThrough>
            <wp:docPr id="1073741873" name="officeArt object" descr="Captura de pantalla 2017-06-20 a la(s) 11.07.38.png"/>
            <wp:cNvGraphicFramePr/>
            <a:graphic xmlns:a="http://schemas.openxmlformats.org/drawingml/2006/main">
              <a:graphicData uri="http://schemas.openxmlformats.org/drawingml/2006/picture">
                <pic:pic xmlns:pic="http://schemas.openxmlformats.org/drawingml/2006/picture">
                  <pic:nvPicPr>
                    <pic:cNvPr id="1073741873" name="Captura de pantalla 2017-06-20 a la(s) 11.07.38.png" descr="Captura de pantalla 2017-06-20 a la(s) 11.07.38.png"/>
                    <pic:cNvPicPr>
                      <a:picLocks noChangeAspect="1"/>
                    </pic:cNvPicPr>
                  </pic:nvPicPr>
                  <pic:blipFill>
                    <a:blip r:embed="rId17">
                      <a:extLst/>
                    </a:blip>
                    <a:srcRect l="4639" t="0" r="0" b="0"/>
                    <a:stretch>
                      <a:fillRect/>
                    </a:stretch>
                  </pic:blipFill>
                  <pic:spPr>
                    <a:xfrm>
                      <a:off x="0" y="0"/>
                      <a:ext cx="1891646" cy="1137985"/>
                    </a:xfrm>
                    <a:prstGeom prst="rect">
                      <a:avLst/>
                    </a:prstGeom>
                    <a:ln w="12700" cap="flat">
                      <a:noFill/>
                      <a:miter lim="400000"/>
                    </a:ln>
                    <a:effectLst/>
                  </pic:spPr>
                </pic:pic>
              </a:graphicData>
            </a:graphic>
          </wp:anchor>
        </w:drawing>
      </w:r>
      <w:r>
        <w:rPr>
          <w:rStyle w:val="Ninguno"/>
          <w:rFonts w:ascii="Times New Roman" w:cs="Times New Roman" w:hAnsi="Times New Roman" w:eastAsia="Times New Roman"/>
          <w:sz w:val="24"/>
          <w:szCs w:val="24"/>
          <w:lang w:val="es-ES_tradnl"/>
        </w:rPr>
        <w:drawing>
          <wp:anchor distT="152400" distB="152400" distL="152400" distR="152400" simplePos="0" relativeHeight="251709440" behindDoc="0" locked="0" layoutInCell="1" allowOverlap="1">
            <wp:simplePos x="0" y="0"/>
            <wp:positionH relativeFrom="page">
              <wp:posOffset>4623843</wp:posOffset>
            </wp:positionH>
            <wp:positionV relativeFrom="line">
              <wp:posOffset>330043</wp:posOffset>
            </wp:positionV>
            <wp:extent cx="1821754" cy="1028410"/>
            <wp:effectExtent l="0" t="0" r="0" b="0"/>
            <wp:wrapThrough wrapText="bothSides" distL="152400" distR="152400">
              <wp:wrapPolygon edited="1">
                <wp:start x="0" y="0"/>
                <wp:lineTo x="21600" y="0"/>
                <wp:lineTo x="21600" y="21635"/>
                <wp:lineTo x="0" y="21635"/>
                <wp:lineTo x="0" y="0"/>
              </wp:wrapPolygon>
            </wp:wrapThrough>
            <wp:docPr id="1073741874" name="officeArt object" descr="Captura de pantalla 2017-06-20 a la(s) 11.39.02.png"/>
            <wp:cNvGraphicFramePr/>
            <a:graphic xmlns:a="http://schemas.openxmlformats.org/drawingml/2006/main">
              <a:graphicData uri="http://schemas.openxmlformats.org/drawingml/2006/picture">
                <pic:pic xmlns:pic="http://schemas.openxmlformats.org/drawingml/2006/picture">
                  <pic:nvPicPr>
                    <pic:cNvPr id="1073741874" name="Captura de pantalla 2017-06-20 a la(s) 11.39.02.png" descr="Captura de pantalla 2017-06-20 a la(s) 11.39.02.png"/>
                    <pic:cNvPicPr>
                      <a:picLocks noChangeAspect="1"/>
                    </pic:cNvPicPr>
                  </pic:nvPicPr>
                  <pic:blipFill>
                    <a:blip r:embed="rId25">
                      <a:extLst/>
                    </a:blip>
                    <a:stretch>
                      <a:fillRect/>
                    </a:stretch>
                  </pic:blipFill>
                  <pic:spPr>
                    <a:xfrm>
                      <a:off x="0" y="0"/>
                      <a:ext cx="1821754" cy="1028410"/>
                    </a:xfrm>
                    <a:prstGeom prst="rect">
                      <a:avLst/>
                    </a:prstGeom>
                    <a:ln w="12700" cap="flat">
                      <a:noFill/>
                      <a:miter lim="400000"/>
                    </a:ln>
                    <a:effectLst/>
                  </pic:spPr>
                </pic:pic>
              </a:graphicData>
            </a:graphic>
          </wp:anchor>
        </w:drawing>
      </w:r>
      <w:r>
        <w:rPr>
          <w:rStyle w:val="Ninguno"/>
          <w:rFonts w:ascii="Times New Roman" w:cs="Times New Roman" w:hAnsi="Times New Roman" w:eastAsia="Times New Roman"/>
          <w:sz w:val="24"/>
          <w:szCs w:val="24"/>
          <w:lang w:val="es-ES_tradnl"/>
        </w:rPr>
        <mc:AlternateContent>
          <mc:Choice Requires="wps">
            <w:drawing>
              <wp:anchor distT="0" distB="0" distL="0" distR="0" simplePos="0" relativeHeight="251708416" behindDoc="0" locked="0" layoutInCell="1" allowOverlap="1">
                <wp:simplePos x="0" y="0"/>
                <wp:positionH relativeFrom="page">
                  <wp:posOffset>3209357</wp:posOffset>
                </wp:positionH>
                <wp:positionV relativeFrom="line">
                  <wp:posOffset>1510853</wp:posOffset>
                </wp:positionV>
                <wp:extent cx="666750" cy="257175"/>
                <wp:effectExtent l="0" t="0" r="0" b="0"/>
                <wp:wrapNone/>
                <wp:docPr id="1073741875" name="officeArt object" descr="Cuadro de texto 2"/>
                <wp:cNvGraphicFramePr/>
                <a:graphic xmlns:a="http://schemas.openxmlformats.org/drawingml/2006/main">
                  <a:graphicData uri="http://schemas.microsoft.com/office/word/2010/wordprocessingShape">
                    <wps:wsp>
                      <wps:cNvSpPr txBox="1"/>
                      <wps:spPr>
                        <a:xfrm>
                          <a:off x="0" y="0"/>
                          <a:ext cx="666750" cy="257175"/>
                        </a:xfrm>
                        <a:prstGeom prst="rect">
                          <a:avLst/>
                        </a:prstGeom>
                        <a:noFill/>
                        <a:ln w="12700" cap="flat">
                          <a:noFill/>
                          <a:miter lim="400000"/>
                        </a:ln>
                        <a:effectLst/>
                      </wps:spPr>
                      <wps:txb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25</w:t>
                            </w:r>
                          </w:p>
                        </w:txbxContent>
                      </wps:txbx>
                      <wps:bodyPr wrap="square" lIns="45718" tIns="45718" rIns="45718" bIns="45718" numCol="1" anchor="t">
                        <a:noAutofit/>
                      </wps:bodyPr>
                    </wps:wsp>
                  </a:graphicData>
                </a:graphic>
              </wp:anchor>
            </w:drawing>
          </mc:Choice>
          <mc:Fallback>
            <w:pict>
              <v:shape id="_x0000_s1050" type="#_x0000_t202" style="visibility:visible;position:absolute;margin-left:252.7pt;margin-top:119.0pt;width:52.5pt;height:20.2pt;z-index:251708416;mso-position-horizontal:absolute;mso-position-horizontal-relative:page;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25</w:t>
                      </w:r>
                    </w:p>
                  </w:txbxContent>
                </v:textbox>
                <w10:wrap type="none" side="bothSides" anchorx="page"/>
              </v:shape>
            </w:pict>
          </mc:Fallback>
        </mc:AlternateContent>
      </w:r>
      <w:r>
        <w:rPr>
          <w:rStyle w:val="Ninguno"/>
          <w:rFonts w:ascii="Times New Roman" w:cs="Times New Roman" w:hAnsi="Times New Roman" w:eastAsia="Times New Roman"/>
          <w:sz w:val="24"/>
          <w:szCs w:val="24"/>
          <w:lang w:val="es-ES_tradnl"/>
        </w:rPr>
        <mc:AlternateContent>
          <mc:Choice Requires="wps">
            <w:drawing>
              <wp:anchor distT="0" distB="0" distL="0" distR="0" simplePos="0" relativeHeight="251706368" behindDoc="0" locked="0" layoutInCell="1" allowOverlap="1">
                <wp:simplePos x="0" y="0"/>
                <wp:positionH relativeFrom="page">
                  <wp:posOffset>1261319</wp:posOffset>
                </wp:positionH>
                <wp:positionV relativeFrom="line">
                  <wp:posOffset>1510853</wp:posOffset>
                </wp:positionV>
                <wp:extent cx="666750" cy="257175"/>
                <wp:effectExtent l="0" t="0" r="0" b="0"/>
                <wp:wrapNone/>
                <wp:docPr id="1073741876" name="officeArt object" descr="Cuadro de texto 2"/>
                <wp:cNvGraphicFramePr/>
                <a:graphic xmlns:a="http://schemas.openxmlformats.org/drawingml/2006/main">
                  <a:graphicData uri="http://schemas.microsoft.com/office/word/2010/wordprocessingShape">
                    <wps:wsp>
                      <wps:cNvSpPr txBox="1"/>
                      <wps:spPr>
                        <a:xfrm>
                          <a:off x="0" y="0"/>
                          <a:ext cx="666750" cy="257175"/>
                        </a:xfrm>
                        <a:prstGeom prst="rect">
                          <a:avLst/>
                        </a:prstGeom>
                        <a:noFill/>
                        <a:ln w="12700" cap="flat">
                          <a:noFill/>
                          <a:miter lim="400000"/>
                        </a:ln>
                        <a:effectLst/>
                      </wps:spPr>
                      <wps:txb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24</w:t>
                            </w:r>
                          </w:p>
                        </w:txbxContent>
                      </wps:txbx>
                      <wps:bodyPr wrap="square" lIns="45718" tIns="45718" rIns="45718" bIns="45718" numCol="1" anchor="t">
                        <a:noAutofit/>
                      </wps:bodyPr>
                    </wps:wsp>
                  </a:graphicData>
                </a:graphic>
              </wp:anchor>
            </w:drawing>
          </mc:Choice>
          <mc:Fallback>
            <w:pict>
              <v:shape id="_x0000_s1051" type="#_x0000_t202" style="visibility:visible;position:absolute;margin-left:99.3pt;margin-top:119.0pt;width:52.5pt;height:20.2pt;z-index:251706368;mso-position-horizontal:absolute;mso-position-horizontal-relative:page;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24</w:t>
                      </w:r>
                    </w:p>
                  </w:txbxContent>
                </v:textbox>
                <w10:wrap type="none" side="bothSides" anchorx="page"/>
              </v:shape>
            </w:pict>
          </mc:Fallback>
        </mc:AlternateContent>
      </w:r>
      <w:r>
        <w:rPr>
          <w:rStyle w:val="Ninguno"/>
          <w:rFonts w:ascii="Times New Roman" w:cs="Times New Roman" w:hAnsi="Times New Roman" w:eastAsia="Times New Roman"/>
          <w:sz w:val="24"/>
          <w:szCs w:val="24"/>
          <w:lang w:val="es-ES_tradnl"/>
        </w:rPr>
        <mc:AlternateContent>
          <mc:Choice Requires="wps">
            <w:drawing>
              <wp:anchor distT="0" distB="0" distL="0" distR="0" simplePos="0" relativeHeight="251710464" behindDoc="0" locked="0" layoutInCell="1" allowOverlap="1">
                <wp:simplePos x="0" y="0"/>
                <wp:positionH relativeFrom="page">
                  <wp:posOffset>5201345</wp:posOffset>
                </wp:positionH>
                <wp:positionV relativeFrom="line">
                  <wp:posOffset>1510853</wp:posOffset>
                </wp:positionV>
                <wp:extent cx="666750" cy="257175"/>
                <wp:effectExtent l="0" t="0" r="0" b="0"/>
                <wp:wrapNone/>
                <wp:docPr id="1073741877" name="officeArt object" descr="Cuadro de texto 2"/>
                <wp:cNvGraphicFramePr/>
                <a:graphic xmlns:a="http://schemas.openxmlformats.org/drawingml/2006/main">
                  <a:graphicData uri="http://schemas.microsoft.com/office/word/2010/wordprocessingShape">
                    <wps:wsp>
                      <wps:cNvSpPr txBox="1"/>
                      <wps:spPr>
                        <a:xfrm>
                          <a:off x="0" y="0"/>
                          <a:ext cx="666750" cy="257175"/>
                        </a:xfrm>
                        <a:prstGeom prst="rect">
                          <a:avLst/>
                        </a:prstGeom>
                        <a:noFill/>
                        <a:ln w="12700" cap="flat">
                          <a:noFill/>
                          <a:miter lim="400000"/>
                        </a:ln>
                        <a:effectLst/>
                      </wps:spPr>
                      <wps:txb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26</w:t>
                            </w:r>
                          </w:p>
                        </w:txbxContent>
                      </wps:txbx>
                      <wps:bodyPr wrap="square" lIns="45718" tIns="45718" rIns="45718" bIns="45718" numCol="1" anchor="t">
                        <a:noAutofit/>
                      </wps:bodyPr>
                    </wps:wsp>
                  </a:graphicData>
                </a:graphic>
              </wp:anchor>
            </w:drawing>
          </mc:Choice>
          <mc:Fallback>
            <w:pict>
              <v:shape id="_x0000_s1052" type="#_x0000_t202" style="visibility:visible;position:absolute;margin-left:409.6pt;margin-top:119.0pt;width:52.5pt;height:20.2pt;z-index:251710464;mso-position-horizontal:absolute;mso-position-horizontal-relative:page;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26</w:t>
                      </w:r>
                    </w:p>
                  </w:txbxContent>
                </v:textbox>
                <w10:wrap type="none" side="bothSides" anchorx="page"/>
              </v:shape>
            </w:pict>
          </mc:Fallback>
        </mc:AlternateContent>
      </w:r>
      <w:r>
        <w:rPr>
          <w:rStyle w:val="Ninguno"/>
          <w:rFonts w:ascii="Times New Roman" w:hAnsi="Times New Roman"/>
          <w:sz w:val="24"/>
          <w:szCs w:val="24"/>
          <w:rtl w:val="0"/>
          <w:lang w:val="es-ES_tradnl"/>
        </w:rPr>
        <w:t xml:space="preserve"> </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En los tres enunciados precedentes los locutores describen al movimiento del que forman parte como abierto, plural, colectivo y heterog</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neo.</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i w:val="1"/>
          <w:iCs w:val="1"/>
          <w:sz w:val="24"/>
          <w:szCs w:val="24"/>
        </w:rPr>
      </w:pPr>
      <w:r>
        <w:rPr>
          <w:rStyle w:val="Ninguno"/>
          <w:rFonts w:ascii="Times New Roman" w:hAnsi="Times New Roman"/>
          <w:i w:val="1"/>
          <w:iCs w:val="1"/>
          <w:sz w:val="24"/>
          <w:szCs w:val="24"/>
          <w:rtl w:val="0"/>
          <w:lang w:val="es-ES_tradnl"/>
        </w:rPr>
        <w:t>Ethos mostrado</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En este per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odo fundacional del sujeto, #NiUnaMenos fue construyendo y modificando su imagen de s</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 principalmente durante los primeros d</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 xml:space="preserve">as en los que de un momento para otro la convocatoria devino masiva. </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En un principio, durante los primeros tweets en los que se defin</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a el nombre y la acci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colectiva a realizar, hubo dos ideas de ethos en pugna, en consonancia con ls construcci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del sujeto. Por un lado, un ethos de v</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ctima, presente en propuestas de convocar a asistir a la manifestaci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 xml:space="preserve">n vestidos de negro y utilizar la consigna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Estamos de luto</w:t>
      </w:r>
      <w:r>
        <w:rPr>
          <w:rStyle w:val="Ninguno"/>
          <w:rFonts w:ascii="Times New Roman" w:hAnsi="Times New Roman" w:hint="default"/>
          <w:sz w:val="24"/>
          <w:szCs w:val="24"/>
          <w:rtl w:val="0"/>
          <w:lang w:val="es-ES_tradnl"/>
        </w:rPr>
        <w:t xml:space="preserve">” </w:t>
      </w:r>
      <w:r>
        <w:rPr>
          <w:rStyle w:val="Ninguno"/>
          <w:rFonts w:ascii="Times New Roman" w:hAnsi="Times New Roman"/>
          <w:sz w:val="24"/>
          <w:szCs w:val="24"/>
          <w:rtl w:val="0"/>
          <w:lang w:val="es-ES_tradnl"/>
        </w:rPr>
        <w:t>para generar impacto visual.</w:t>
      </w:r>
      <w:r>
        <w:rPr>
          <w:rStyle w:val="Ninguno"/>
          <w:rFonts w:ascii="Times New Roman" w:cs="Times New Roman" w:hAnsi="Times New Roman" w:eastAsia="Times New Roman"/>
          <w:sz w:val="24"/>
          <w:szCs w:val="24"/>
          <w:lang w:val="es-ES_tradnl"/>
        </w:rPr>
        <w:drawing>
          <wp:anchor distT="152400" distB="152400" distL="152400" distR="152400" simplePos="0" relativeHeight="251711488" behindDoc="0" locked="0" layoutInCell="1" allowOverlap="1">
            <wp:simplePos x="0" y="0"/>
            <wp:positionH relativeFrom="page">
              <wp:posOffset>2350662</wp:posOffset>
            </wp:positionH>
            <wp:positionV relativeFrom="line">
              <wp:posOffset>312491</wp:posOffset>
            </wp:positionV>
            <wp:extent cx="1698697" cy="834343"/>
            <wp:effectExtent l="0" t="0" r="0" b="0"/>
            <wp:wrapThrough wrapText="bothSides" distL="152400" distR="152400">
              <wp:wrapPolygon edited="1">
                <wp:start x="0" y="0"/>
                <wp:lineTo x="21621" y="0"/>
                <wp:lineTo x="21621" y="21602"/>
                <wp:lineTo x="0" y="21602"/>
                <wp:lineTo x="0" y="0"/>
              </wp:wrapPolygon>
            </wp:wrapThrough>
            <wp:docPr id="1073741878" name="officeArt object" descr="Captura de pantalla 2017-06-24 a la(s) 19.48.39.png"/>
            <wp:cNvGraphicFramePr/>
            <a:graphic xmlns:a="http://schemas.openxmlformats.org/drawingml/2006/main">
              <a:graphicData uri="http://schemas.openxmlformats.org/drawingml/2006/picture">
                <pic:pic xmlns:pic="http://schemas.openxmlformats.org/drawingml/2006/picture">
                  <pic:nvPicPr>
                    <pic:cNvPr id="1073741878" name="Captura de pantalla 2017-06-24 a la(s) 19.48.39.png" descr="Captura de pantalla 2017-06-24 a la(s) 19.48.39.png"/>
                    <pic:cNvPicPr>
                      <a:picLocks noChangeAspect="1"/>
                    </pic:cNvPicPr>
                  </pic:nvPicPr>
                  <pic:blipFill>
                    <a:blip r:embed="rId26">
                      <a:extLst/>
                    </a:blip>
                    <a:stretch>
                      <a:fillRect/>
                    </a:stretch>
                  </pic:blipFill>
                  <pic:spPr>
                    <a:xfrm>
                      <a:off x="0" y="0"/>
                      <a:ext cx="1698697" cy="834343"/>
                    </a:xfrm>
                    <a:prstGeom prst="rect">
                      <a:avLst/>
                    </a:prstGeom>
                    <a:ln w="12700" cap="flat">
                      <a:noFill/>
                      <a:miter lim="400000"/>
                    </a:ln>
                    <a:effectLst/>
                  </pic:spPr>
                </pic:pic>
              </a:graphicData>
            </a:graphic>
          </wp:anchor>
        </w:drawing>
      </w:r>
      <w:r>
        <w:rPr>
          <w:rStyle w:val="Ninguno"/>
          <w:rFonts w:ascii="Times New Roman" w:hAnsi="Times New Roman"/>
          <w:sz w:val="24"/>
          <w:szCs w:val="24"/>
          <w:rtl w:val="0"/>
          <w:lang w:val="es-ES_tradnl"/>
        </w:rPr>
        <w:t xml:space="preserve"> </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cs="Times New Roman" w:hAnsi="Times New Roman" w:eastAsia="Times New Roman"/>
          <w:sz w:val="24"/>
          <w:szCs w:val="24"/>
          <w:lang w:val="es-ES_tradnl"/>
        </w:rPr>
        <mc:AlternateContent>
          <mc:Choice Requires="wps">
            <w:drawing>
              <wp:anchor distT="0" distB="0" distL="0" distR="0" simplePos="0" relativeHeight="251712512" behindDoc="0" locked="0" layoutInCell="1" allowOverlap="1">
                <wp:simplePos x="0" y="0"/>
                <wp:positionH relativeFrom="page">
                  <wp:posOffset>4186384</wp:posOffset>
                </wp:positionH>
                <wp:positionV relativeFrom="line">
                  <wp:posOffset>394167</wp:posOffset>
                </wp:positionV>
                <wp:extent cx="666750" cy="257175"/>
                <wp:effectExtent l="0" t="0" r="0" b="0"/>
                <wp:wrapNone/>
                <wp:docPr id="1073741879" name="officeArt object" descr="Cuadro de texto 2"/>
                <wp:cNvGraphicFramePr/>
                <a:graphic xmlns:a="http://schemas.openxmlformats.org/drawingml/2006/main">
                  <a:graphicData uri="http://schemas.microsoft.com/office/word/2010/wordprocessingShape">
                    <wps:wsp>
                      <wps:cNvSpPr txBox="1"/>
                      <wps:spPr>
                        <a:xfrm>
                          <a:off x="0" y="0"/>
                          <a:ext cx="666750" cy="257175"/>
                        </a:xfrm>
                        <a:prstGeom prst="rect">
                          <a:avLst/>
                        </a:prstGeom>
                        <a:noFill/>
                        <a:ln w="12700" cap="flat">
                          <a:noFill/>
                          <a:miter lim="400000"/>
                        </a:ln>
                        <a:effectLst/>
                      </wps:spPr>
                      <wps:txb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27</w:t>
                            </w:r>
                          </w:p>
                        </w:txbxContent>
                      </wps:txbx>
                      <wps:bodyPr wrap="square" lIns="45718" tIns="45718" rIns="45718" bIns="45718" numCol="1" anchor="t">
                        <a:noAutofit/>
                      </wps:bodyPr>
                    </wps:wsp>
                  </a:graphicData>
                </a:graphic>
              </wp:anchor>
            </w:drawing>
          </mc:Choice>
          <mc:Fallback>
            <w:pict>
              <v:shape id="_x0000_s1053" type="#_x0000_t202" style="visibility:visible;position:absolute;margin-left:329.6pt;margin-top:31.0pt;width:52.5pt;height:20.2pt;z-index:251712512;mso-position-horizontal:absolute;mso-position-horizontal-relative:page;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Por omisión"/>
                        <w:tabs>
                          <w:tab w:val="left" w:pos="708"/>
                        </w:tabs>
                        <w:spacing w:after="200" w:line="276" w:lineRule="auto"/>
                      </w:pPr>
                      <w:r>
                        <w:rPr>
                          <w:rStyle w:val="Ninguno"/>
                          <w:rFonts w:ascii="Times New Roman" w:hAnsi="Times New Roman"/>
                          <w:sz w:val="18"/>
                          <w:szCs w:val="18"/>
                          <w:u w:color="000000"/>
                          <w:rtl w:val="0"/>
                          <w:lang w:val="pt-PT"/>
                        </w:rPr>
                        <w:t xml:space="preserve">Figura </w:t>
                      </w:r>
                      <w:r>
                        <w:rPr>
                          <w:rStyle w:val="Ninguno"/>
                          <w:rFonts w:ascii="Times New Roman" w:hAnsi="Times New Roman"/>
                          <w:sz w:val="18"/>
                          <w:szCs w:val="18"/>
                          <w:u w:color="000000"/>
                          <w:rtl w:val="0"/>
                          <w:lang w:val="es-ES_tradnl"/>
                        </w:rPr>
                        <w:t>27</w:t>
                      </w:r>
                    </w:p>
                  </w:txbxContent>
                </v:textbox>
                <w10:wrap type="none" side="bothSides" anchorx="page"/>
              </v:shape>
            </w:pict>
          </mc:Fallback>
        </mc:AlternateConten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 xml:space="preserve">La otra propuesta, que finalmente fue adoptada, era la de un ethos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m</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s activo</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 xml:space="preserve">, condensado en la consigna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Ni una menos</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 Este ethos activo en cierto punto puede considerarse incluso combativo, ya que se sirvi</w:t>
      </w:r>
      <w:r>
        <w:rPr>
          <w:rStyle w:val="Ninguno"/>
          <w:rFonts w:ascii="Times New Roman" w:hAnsi="Times New Roman" w:hint="default"/>
          <w:sz w:val="24"/>
          <w:szCs w:val="24"/>
          <w:rtl w:val="0"/>
          <w:lang w:val="es-ES_tradnl"/>
        </w:rPr>
        <w:t xml:space="preserve">ó </w:t>
      </w:r>
      <w:r>
        <w:rPr>
          <w:rStyle w:val="Ninguno"/>
          <w:rFonts w:ascii="Times New Roman" w:hAnsi="Times New Roman"/>
          <w:sz w:val="24"/>
          <w:szCs w:val="24"/>
          <w:rtl w:val="0"/>
          <w:lang w:val="es-ES_tradnl"/>
        </w:rPr>
        <w:t xml:space="preserve">de elementos con ecos militares como </w:t>
      </w:r>
      <w:r>
        <w:rPr>
          <w:rStyle w:val="Ninguno"/>
          <w:rFonts w:ascii="Times New Roman" w:hAnsi="Times New Roman" w:hint="default"/>
          <w:sz w:val="24"/>
          <w:szCs w:val="24"/>
          <w:rtl w:val="0"/>
          <w:lang w:val="es-ES_tradnl"/>
        </w:rPr>
        <w:t>“</w:t>
      </w:r>
      <w:r>
        <w:rPr>
          <w:rStyle w:val="Ninguno"/>
          <w:rFonts w:ascii="Times New Roman" w:hAnsi="Times New Roman"/>
          <w:sz w:val="24"/>
          <w:szCs w:val="24"/>
          <w:u w:val="single"/>
          <w:rtl w:val="0"/>
          <w:lang w:val="es-ES_tradnl"/>
        </w:rPr>
        <w:t>cruzada</w:t>
      </w:r>
      <w:r>
        <w:rPr>
          <w:rStyle w:val="Ninguno"/>
          <w:rFonts w:ascii="Times New Roman" w:hAnsi="Times New Roman"/>
          <w:sz w:val="24"/>
          <w:szCs w:val="24"/>
          <w:rtl w:val="0"/>
          <w:lang w:val="es-ES_tradnl"/>
        </w:rPr>
        <w:t xml:space="preserve"> 24hs s</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lo twittear de estas cuestiones</w:t>
      </w:r>
      <w:r>
        <w:rPr>
          <w:rStyle w:val="Ninguno"/>
          <w:rFonts w:ascii="Times New Roman" w:hAnsi="Times New Roman" w:hint="default"/>
          <w:sz w:val="24"/>
          <w:szCs w:val="24"/>
          <w:rtl w:val="0"/>
          <w:lang w:val="es-ES_tradnl"/>
        </w:rPr>
        <w:t>”</w:t>
      </w:r>
      <w:r>
        <w:rPr>
          <w:rStyle w:val="Ninguno"/>
          <w:rFonts w:ascii="Times New Roman" w:cs="Times New Roman" w:hAnsi="Times New Roman" w:eastAsia="Times New Roman"/>
          <w:sz w:val="24"/>
          <w:szCs w:val="24"/>
          <w:vertAlign w:val="superscript"/>
          <w:lang w:val="es-ES_tradnl"/>
        </w:rPr>
        <w:footnoteReference w:id="19"/>
      </w:r>
      <w:r>
        <w:rPr>
          <w:rStyle w:val="Ninguno"/>
          <w:rFonts w:ascii="Times New Roman" w:hAnsi="Times New Roman"/>
          <w:sz w:val="24"/>
          <w:szCs w:val="24"/>
          <w:rtl w:val="0"/>
          <w:lang w:val="es-ES_tradnl"/>
        </w:rPr>
        <w:t xml:space="preserve">, y que apelan a la memoria de los movimientos de protesta popular tradicional, como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tomar la calle</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 xml:space="preserve">,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poner el cuerpo</w:t>
      </w:r>
      <w:r>
        <w:rPr>
          <w:rStyle w:val="Ninguno"/>
          <w:rFonts w:ascii="Times New Roman" w:hAnsi="Times New Roman" w:hint="default"/>
          <w:sz w:val="24"/>
          <w:szCs w:val="24"/>
          <w:rtl w:val="0"/>
          <w:lang w:val="es-ES_tradnl"/>
        </w:rPr>
        <w:t xml:space="preserve">” </w:t>
      </w:r>
      <w:r>
        <w:rPr>
          <w:rStyle w:val="Ninguno"/>
          <w:rFonts w:ascii="Times New Roman" w:hAnsi="Times New Roman"/>
          <w:sz w:val="24"/>
          <w:szCs w:val="24"/>
          <w:rtl w:val="0"/>
          <w:lang w:val="es-ES_tradnl"/>
        </w:rPr>
        <w:t xml:space="preserve">y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les copamos el puente de la mujer</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Por otro lado en relaci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con el tono de la enunciaci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 xml:space="preserve">n, en un primer momento era cauteloso, expresando sus demandas en un tono medido, como en </w:t>
      </w:r>
      <w:r>
        <w:rPr>
          <w:rStyle w:val="Ninguno"/>
          <w:rFonts w:ascii="Times New Roman" w:hAnsi="Times New Roman" w:hint="default"/>
          <w:sz w:val="24"/>
          <w:szCs w:val="24"/>
          <w:rtl w:val="0"/>
          <w:lang w:val="es-ES_tradnl"/>
        </w:rPr>
        <w:t>“</w:t>
      </w:r>
      <w:r>
        <w:rPr>
          <w:rStyle w:val="Ninguno"/>
          <w:rFonts w:ascii="Times New Roman" w:hAnsi="Times New Roman"/>
          <w:sz w:val="24"/>
          <w:szCs w:val="24"/>
          <w:u w:val="single"/>
          <w:rtl w:val="0"/>
          <w:lang w:val="es-ES_tradnl"/>
        </w:rPr>
        <w:t>Me gustar</w:t>
      </w:r>
      <w:r>
        <w:rPr>
          <w:rStyle w:val="Ninguno"/>
          <w:rFonts w:ascii="Times New Roman" w:hAnsi="Times New Roman" w:hint="default"/>
          <w:sz w:val="24"/>
          <w:szCs w:val="24"/>
          <w:u w:val="single"/>
          <w:rtl w:val="0"/>
          <w:lang w:val="es-ES_tradnl"/>
        </w:rPr>
        <w:t>í</w:t>
      </w:r>
      <w:r>
        <w:rPr>
          <w:rStyle w:val="Ninguno"/>
          <w:rFonts w:ascii="Times New Roman" w:hAnsi="Times New Roman"/>
          <w:sz w:val="24"/>
          <w:szCs w:val="24"/>
          <w:u w:val="single"/>
          <w:rtl w:val="0"/>
          <w:lang w:val="es-ES_tradnl"/>
        </w:rPr>
        <w:t>a que</w:t>
      </w:r>
      <w:r>
        <w:rPr>
          <w:rStyle w:val="Ninguno"/>
          <w:rFonts w:ascii="Times New Roman" w:hAnsi="Times New Roman"/>
          <w:sz w:val="24"/>
          <w:szCs w:val="24"/>
          <w:rtl w:val="0"/>
          <w:lang w:val="es-ES_tradnl"/>
        </w:rPr>
        <w:t xml:space="preserve"> los dirigentes varones se sumen a la convocatoria #NiUnaMenos</w:t>
      </w:r>
      <w:r>
        <w:rPr>
          <w:rStyle w:val="Ninguno"/>
          <w:rFonts w:ascii="Times New Roman" w:hAnsi="Times New Roman" w:hint="default"/>
          <w:sz w:val="24"/>
          <w:szCs w:val="24"/>
          <w:rtl w:val="0"/>
          <w:lang w:val="es-ES_tradnl"/>
        </w:rPr>
        <w:t>”</w:t>
      </w:r>
      <w:r>
        <w:rPr>
          <w:rStyle w:val="Ninguno"/>
          <w:rFonts w:ascii="Times New Roman" w:cs="Times New Roman" w:hAnsi="Times New Roman" w:eastAsia="Times New Roman"/>
          <w:sz w:val="24"/>
          <w:szCs w:val="24"/>
          <w:vertAlign w:val="superscript"/>
          <w:lang w:val="es-ES_tradnl"/>
        </w:rPr>
        <w:footnoteReference w:id="20"/>
      </w:r>
      <w:r>
        <w:rPr>
          <w:rStyle w:val="Ninguno"/>
          <w:rFonts w:ascii="Times New Roman" w:hAnsi="Times New Roman"/>
          <w:sz w:val="24"/>
          <w:szCs w:val="24"/>
          <w:rtl w:val="0"/>
          <w:lang w:val="es-ES_tradnl"/>
        </w:rPr>
        <w:t xml:space="preserve">,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O</w:t>
      </w:r>
      <w:r>
        <w:rPr>
          <w:rStyle w:val="Ninguno"/>
          <w:rFonts w:ascii="Times New Roman" w:hAnsi="Times New Roman"/>
          <w:sz w:val="24"/>
          <w:szCs w:val="24"/>
          <w:u w:val="single"/>
          <w:rtl w:val="0"/>
          <w:lang w:val="es-ES_tradnl"/>
        </w:rPr>
        <w:t xml:space="preserve"> capaz que l</w:t>
      </w:r>
      <w:r>
        <w:rPr>
          <w:rStyle w:val="Ninguno"/>
          <w:rFonts w:ascii="Times New Roman" w:hAnsi="Times New Roman"/>
          <w:sz w:val="24"/>
          <w:szCs w:val="24"/>
          <w:rtl w:val="0"/>
          <w:lang w:val="es-ES_tradnl"/>
        </w:rPr>
        <w:t>os tres pre candidatos presidenciales que hoy van a lo de @cuervotinelli pueden sumarse a #NiUnaMenos</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w:t>
      </w:r>
      <w:r>
        <w:rPr>
          <w:rStyle w:val="Ninguno"/>
          <w:rFonts w:ascii="Times New Roman" w:cs="Times New Roman" w:hAnsi="Times New Roman" w:eastAsia="Times New Roman"/>
          <w:sz w:val="24"/>
          <w:szCs w:val="24"/>
          <w:vertAlign w:val="superscript"/>
          <w:lang w:val="es-ES_tradnl"/>
        </w:rPr>
        <w:footnoteReference w:id="21"/>
      </w:r>
      <w:r>
        <w:rPr>
          <w:rStyle w:val="Ninguno"/>
          <w:rFonts w:ascii="Times New Roman" w:hAnsi="Times New Roman"/>
          <w:sz w:val="24"/>
          <w:szCs w:val="24"/>
          <w:rtl w:val="0"/>
          <w:lang w:val="es-ES_tradnl"/>
        </w:rPr>
        <w:t xml:space="preserve"> Sin embargo a medida que la convocatoria se hizo masiva el tono fue escalando y volvi</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ndose m</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s pol</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 xml:space="preserve">mico, como en </w:t>
      </w:r>
      <w:r>
        <w:rPr>
          <w:rStyle w:val="Ninguno"/>
          <w:rFonts w:ascii="Times New Roman" w:hAnsi="Times New Roman" w:hint="default"/>
          <w:sz w:val="24"/>
          <w:szCs w:val="24"/>
          <w:rtl w:val="0"/>
          <w:lang w:val="es-ES_tradnl"/>
        </w:rPr>
        <w:t>“</w:t>
      </w:r>
      <w:r>
        <w:rPr>
          <w:rStyle w:val="Ninguno"/>
          <w:rFonts w:ascii="Times New Roman" w:hAnsi="Times New Roman"/>
          <w:sz w:val="24"/>
          <w:szCs w:val="24"/>
          <w:u w:val="single"/>
          <w:rtl w:val="0"/>
          <w:lang w:val="es-ES_tradnl"/>
        </w:rPr>
        <w:t>Hola, s</w:t>
      </w:r>
      <w:r>
        <w:rPr>
          <w:rStyle w:val="Ninguno"/>
          <w:rFonts w:ascii="Times New Roman" w:hAnsi="Times New Roman" w:hint="default"/>
          <w:sz w:val="24"/>
          <w:szCs w:val="24"/>
          <w:u w:val="single"/>
          <w:rtl w:val="0"/>
          <w:lang w:val="es-ES_tradnl"/>
        </w:rPr>
        <w:t>í</w:t>
      </w:r>
      <w:r>
        <w:rPr>
          <w:rStyle w:val="Ninguno"/>
          <w:rFonts w:ascii="Times New Roman" w:hAnsi="Times New Roman"/>
          <w:sz w:val="24"/>
          <w:szCs w:val="24"/>
          <w:u w:val="single"/>
          <w:rtl w:val="0"/>
          <w:lang w:val="es-ES_tradnl"/>
        </w:rPr>
        <w:t>, qu</w:t>
      </w:r>
      <w:r>
        <w:rPr>
          <w:rStyle w:val="Ninguno"/>
          <w:rFonts w:ascii="Times New Roman" w:hAnsi="Times New Roman" w:hint="default"/>
          <w:sz w:val="24"/>
          <w:szCs w:val="24"/>
          <w:u w:val="single"/>
          <w:rtl w:val="0"/>
          <w:lang w:val="es-ES_tradnl"/>
        </w:rPr>
        <w:t xml:space="preserve">é </w:t>
      </w:r>
      <w:r>
        <w:rPr>
          <w:rStyle w:val="Ninguno"/>
          <w:rFonts w:ascii="Times New Roman" w:hAnsi="Times New Roman"/>
          <w:sz w:val="24"/>
          <w:szCs w:val="24"/>
          <w:u w:val="single"/>
          <w:rtl w:val="0"/>
          <w:lang w:val="es-ES_tradnl"/>
        </w:rPr>
        <w:t>tal,</w:t>
      </w:r>
      <w:r>
        <w:rPr>
          <w:rStyle w:val="Ninguno"/>
          <w:rFonts w:ascii="Times New Roman" w:hAnsi="Times New Roman"/>
          <w:sz w:val="24"/>
          <w:szCs w:val="24"/>
          <w:rtl w:val="0"/>
          <w:lang w:val="es-ES_tradnl"/>
        </w:rPr>
        <w:t xml:space="preserve"> el compromiso #DeLaFotoALaFirma es s</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lo para los pol</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ticos. Los ciudadanos de a pie solo reclamamos #NiUnaMenos</w:t>
      </w:r>
      <w:r>
        <w:rPr>
          <w:rStyle w:val="Ninguno"/>
          <w:rFonts w:ascii="Times New Roman" w:hAnsi="Times New Roman" w:hint="default"/>
          <w:sz w:val="24"/>
          <w:szCs w:val="24"/>
          <w:rtl w:val="0"/>
          <w:lang w:val="es-ES_tradnl"/>
        </w:rPr>
        <w:t>”</w:t>
      </w:r>
      <w:r>
        <w:rPr>
          <w:rStyle w:val="Ninguno"/>
          <w:rFonts w:ascii="Times New Roman" w:cs="Times New Roman" w:hAnsi="Times New Roman" w:eastAsia="Times New Roman"/>
          <w:sz w:val="24"/>
          <w:szCs w:val="24"/>
          <w:vertAlign w:val="superscript"/>
          <w:lang w:val="es-ES_tradnl"/>
        </w:rPr>
        <w:footnoteReference w:id="22"/>
      </w:r>
      <w:r>
        <w:rPr>
          <w:rStyle w:val="Ninguno"/>
          <w:rFonts w:ascii="Times New Roman" w:hAnsi="Times New Roman"/>
          <w:sz w:val="24"/>
          <w:szCs w:val="24"/>
          <w:rtl w:val="0"/>
          <w:lang w:val="es-ES_tradnl"/>
        </w:rPr>
        <w:t xml:space="preserve"> y otros enunciados ir</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nicos ya tra</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dos a la discusi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Podr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a caracterizarse tambi</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n el ethos a partir de la selecci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de argumentos, a lo largo de todo el per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odo que abarca el corpus, como un ethos reflexivo o intelectual, ya que, como ya se adelant</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 es recurrente la reflexi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incluso a nivel sociol</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gico de la acci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que se est</w:t>
      </w:r>
      <w:r>
        <w:rPr>
          <w:rStyle w:val="Ninguno"/>
          <w:rFonts w:ascii="Times New Roman" w:hAnsi="Times New Roman" w:hint="default"/>
          <w:sz w:val="24"/>
          <w:szCs w:val="24"/>
          <w:rtl w:val="0"/>
          <w:lang w:val="es-ES_tradnl"/>
        </w:rPr>
        <w:t xml:space="preserve">á </w:t>
      </w:r>
      <w:r>
        <w:rPr>
          <w:rStyle w:val="Ninguno"/>
          <w:rFonts w:ascii="Times New Roman" w:hAnsi="Times New Roman"/>
          <w:sz w:val="24"/>
          <w:szCs w:val="24"/>
          <w:rtl w:val="0"/>
          <w:lang w:val="es-ES_tradnl"/>
        </w:rPr>
        <w:t>llevando a cabo, y el relato y la recapitulaci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de la historia de c</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mo surgi</w:t>
      </w:r>
      <w:r>
        <w:rPr>
          <w:rStyle w:val="Ninguno"/>
          <w:rFonts w:ascii="Times New Roman" w:hAnsi="Times New Roman" w:hint="default"/>
          <w:sz w:val="24"/>
          <w:szCs w:val="24"/>
          <w:rtl w:val="0"/>
          <w:lang w:val="es-ES_tradnl"/>
        </w:rPr>
        <w:t xml:space="preserve">ó </w:t>
      </w:r>
      <w:r>
        <w:rPr>
          <w:rStyle w:val="Ninguno"/>
          <w:rFonts w:ascii="Times New Roman" w:hAnsi="Times New Roman"/>
          <w:sz w:val="24"/>
          <w:szCs w:val="24"/>
          <w:rtl w:val="0"/>
          <w:lang w:val="es-ES_tradnl"/>
        </w:rPr>
        <w:t>el movimiento, en diferentes formatos semi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ticos, en tweets no solo verbales sino tambi</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n compartiendo videos e im</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genes, e incluso a trav</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 xml:space="preserve">s de una herramienta de la plataforma llamada </w:t>
      </w:r>
      <w:r>
        <w:rPr>
          <w:rStyle w:val="Ninguno"/>
          <w:rFonts w:ascii="Times New Roman" w:hAnsi="Times New Roman"/>
          <w:i w:val="1"/>
          <w:iCs w:val="1"/>
          <w:sz w:val="24"/>
          <w:szCs w:val="24"/>
          <w:rtl w:val="0"/>
          <w:lang w:val="es-ES_tradnl"/>
        </w:rPr>
        <w:t xml:space="preserve">storify </w:t>
      </w:r>
      <w:r>
        <w:rPr>
          <w:rStyle w:val="Ninguno"/>
          <w:rFonts w:ascii="Times New Roman" w:hAnsi="Times New Roman"/>
          <w:sz w:val="24"/>
          <w:szCs w:val="24"/>
          <w:rtl w:val="0"/>
          <w:lang w:val="es-ES_tradnl"/>
        </w:rPr>
        <w:t>que permite realizar una recapitulaci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multimedia de tweets.</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Tambi</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n la forma de redacci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es particular. Mientras en un primer momento en el que el g</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nero del discurso se asemeja m</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s a una conversaci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los locutores postulan preguntas, propuestas, se dirigen responden a las de los dem</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s, utilizando la @. Pero en un segundo momento en el que Twitter parece ser utilizado m</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s como un medio de comunicaci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de masas que como una plataforma de chat, los enunciados poseen una estructura m</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s similar a la de los titulares de diario, frases breves y contundentes, con apelaciones pol</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micas y path</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 xml:space="preserve">micas. </w:t>
      </w:r>
    </w:p>
    <w:p>
      <w:pPr>
        <w:pStyle w:val="Cuerpo A"/>
        <w:spacing w:before="120" w:line="360" w:lineRule="auto"/>
        <w:jc w:val="both"/>
        <w:rPr>
          <w:rStyle w:val="Ninguno"/>
          <w:rFonts w:ascii="Times New Roman" w:cs="Times New Roman" w:hAnsi="Times New Roman" w:eastAsia="Times New Roman"/>
          <w:b w:val="1"/>
          <w:bCs w:val="1"/>
          <w:sz w:val="24"/>
          <w:szCs w:val="24"/>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u w:val="single"/>
        </w:rPr>
      </w:pPr>
      <w:r>
        <w:rPr>
          <w:rStyle w:val="Ninguno"/>
          <w:rFonts w:ascii="Times New Roman" w:hAnsi="Times New Roman"/>
          <w:sz w:val="24"/>
          <w:szCs w:val="24"/>
          <w:u w:val="single"/>
          <w:rtl w:val="0"/>
          <w:lang w:val="es-ES_tradnl"/>
        </w:rPr>
        <w:t>Conclusiones preliminares</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A partir del an</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lisis precedente es posible extraer algunas conclusiones preliminares, que abren a su vez m</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s inquietudes para ser respondidas como futuras l</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neas de investigaci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i w:val="1"/>
          <w:iCs w:val="1"/>
          <w:sz w:val="24"/>
          <w:szCs w:val="24"/>
        </w:rPr>
      </w:pPr>
      <w:r>
        <w:rPr>
          <w:rStyle w:val="Ninguno"/>
          <w:rFonts w:ascii="Times New Roman" w:hAnsi="Times New Roman"/>
          <w:i w:val="1"/>
          <w:iCs w:val="1"/>
          <w:sz w:val="24"/>
          <w:szCs w:val="24"/>
          <w:rtl w:val="0"/>
          <w:lang w:val="es-ES_tradnl"/>
        </w:rPr>
        <w:t>Las caracter</w:t>
      </w:r>
      <w:r>
        <w:rPr>
          <w:rStyle w:val="Ninguno"/>
          <w:rFonts w:ascii="Times New Roman" w:hAnsi="Times New Roman" w:hint="default"/>
          <w:i w:val="1"/>
          <w:iCs w:val="1"/>
          <w:sz w:val="24"/>
          <w:szCs w:val="24"/>
          <w:rtl w:val="0"/>
          <w:lang w:val="es-ES_tradnl"/>
        </w:rPr>
        <w:t>í</w:t>
      </w:r>
      <w:r>
        <w:rPr>
          <w:rStyle w:val="Ninguno"/>
          <w:rFonts w:ascii="Times New Roman" w:hAnsi="Times New Roman"/>
          <w:i w:val="1"/>
          <w:iCs w:val="1"/>
          <w:sz w:val="24"/>
          <w:szCs w:val="24"/>
          <w:rtl w:val="0"/>
          <w:lang w:val="es-ES_tradnl"/>
        </w:rPr>
        <w:t>sticas de #NiUnaMenos como sujeto pol</w:t>
      </w:r>
      <w:r>
        <w:rPr>
          <w:rStyle w:val="Ninguno"/>
          <w:rFonts w:ascii="Times New Roman" w:hAnsi="Times New Roman" w:hint="default"/>
          <w:i w:val="1"/>
          <w:iCs w:val="1"/>
          <w:sz w:val="24"/>
          <w:szCs w:val="24"/>
          <w:rtl w:val="0"/>
          <w:lang w:val="es-ES_tradnl"/>
        </w:rPr>
        <w:t>í</w:t>
      </w:r>
      <w:r>
        <w:rPr>
          <w:rStyle w:val="Ninguno"/>
          <w:rFonts w:ascii="Times New Roman" w:hAnsi="Times New Roman"/>
          <w:i w:val="1"/>
          <w:iCs w:val="1"/>
          <w:sz w:val="24"/>
          <w:szCs w:val="24"/>
          <w:rtl w:val="0"/>
          <w:lang w:val="es-ES_tradnl"/>
        </w:rPr>
        <w:t>tico</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A ra</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z del an</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lisis sobre el modo de emergencia de #NiUnaMenos como sujeto pol</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tico - social y de la construcci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de su identidad podr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a esgrimirse que el colectivo se constituy</w:t>
      </w:r>
      <w:r>
        <w:rPr>
          <w:rStyle w:val="Ninguno"/>
          <w:rFonts w:ascii="Times New Roman" w:hAnsi="Times New Roman" w:hint="default"/>
          <w:sz w:val="24"/>
          <w:szCs w:val="24"/>
          <w:rtl w:val="0"/>
          <w:lang w:val="es-ES_tradnl"/>
        </w:rPr>
        <w:t xml:space="preserve">ó </w:t>
      </w:r>
      <w:r>
        <w:rPr>
          <w:rStyle w:val="Ninguno"/>
          <w:rFonts w:ascii="Times New Roman" w:hAnsi="Times New Roman"/>
          <w:sz w:val="24"/>
          <w:szCs w:val="24"/>
          <w:rtl w:val="0"/>
          <w:lang w:val="es-ES_tradnl"/>
        </w:rPr>
        <w:t>a partir de la instituci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de un punto de identificaci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el reclamo contra los femicidios condensado en el hashtag  #NiUnaMenos. Del colectivo formaban potencialmente parte  todos aquellos individuos que, en tanto ciudadanos, compart</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an ese reclamo y se identificaban con el colectivo de identificaci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 xml:space="preserve">n instaurado en con el nosotros inclusivo. </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Las fronteras del colectivo son, por lo tanto, en gran parte porosas, y definidas principalmente por aquello que se presenta como ajeno, que en este an</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lisis se identific</w:t>
      </w:r>
      <w:r>
        <w:rPr>
          <w:rStyle w:val="Ninguno"/>
          <w:rFonts w:ascii="Times New Roman" w:hAnsi="Times New Roman" w:hint="default"/>
          <w:sz w:val="24"/>
          <w:szCs w:val="24"/>
          <w:rtl w:val="0"/>
          <w:lang w:val="es-ES_tradnl"/>
        </w:rPr>
        <w:t xml:space="preserve">ó </w:t>
      </w:r>
      <w:r>
        <w:rPr>
          <w:rStyle w:val="Ninguno"/>
          <w:rFonts w:ascii="Times New Roman" w:hAnsi="Times New Roman"/>
          <w:sz w:val="24"/>
          <w:szCs w:val="24"/>
          <w:rtl w:val="0"/>
          <w:lang w:val="es-ES_tradnl"/>
        </w:rPr>
        <w:t>principalmente con los pol</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ticos, los esc</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pticos, el garantes del orden social establecido, los medios y los colectivos de v</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ctimas. Los requisitos para formar parte del colectivo son tambi</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n d</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biles, y se fundar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an en la identificaci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con el mismo, aunque como se vio algunos roles se encuentran vetados y solo pueden adherir, como los pol</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 xml:space="preserve">ticos. </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De este modo se diferencian tanto de los colectivos sociales tradicionales tales como los partidos pol</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ticos y los sindicatos y tambi</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n de los nuevos movimientos sociales, por la debilidad del compromiso requerido para ser parte y la porosidad de sus fronteras. Pero tambi</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n se diferencian en sus objetivos, que van en rechazo de un problema puntual, los femicidios, y no proponen una cr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tica social m</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 xml:space="preserve">s amplia. </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 xml:space="preserve">Pero a su vez se diferencian de los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cacerolazos</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 forma espont</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nea de protesta en rechazo a una decisi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de gobierno pero que m</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 xml:space="preserve">s bien se enmarca en una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cr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tica moral hacia la pol</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tica partidaria y representativa, que se expresa en un vocabulario de motivos amplio y heterog</w:t>
      </w:r>
      <w:r>
        <w:rPr>
          <w:rStyle w:val="Ninguno"/>
          <w:rFonts w:ascii="Times New Roman" w:hAnsi="Times New Roman" w:hint="default"/>
          <w:sz w:val="24"/>
          <w:szCs w:val="24"/>
          <w:rtl w:val="0"/>
          <w:lang w:val="fr-FR"/>
        </w:rPr>
        <w:t>é</w:t>
      </w:r>
      <w:r>
        <w:rPr>
          <w:rStyle w:val="Ninguno"/>
          <w:rFonts w:ascii="Times New Roman" w:hAnsi="Times New Roman"/>
          <w:sz w:val="24"/>
          <w:szCs w:val="24"/>
          <w:rtl w:val="0"/>
          <w:lang w:val="es-ES_tradnl"/>
        </w:rPr>
        <w:t>neo, aglutinado en base al rechazo</w:t>
      </w:r>
      <w:r>
        <w:rPr>
          <w:rStyle w:val="Ninguno"/>
          <w:rFonts w:ascii="Times New Roman" w:hAnsi="Times New Roman" w:hint="default"/>
          <w:sz w:val="24"/>
          <w:szCs w:val="24"/>
          <w:rtl w:val="0"/>
          <w:lang w:val="es-ES_tradnl"/>
        </w:rPr>
        <w:t xml:space="preserve">” </w:t>
      </w:r>
      <w:r>
        <w:rPr>
          <w:rStyle w:val="Ninguno"/>
          <w:rFonts w:ascii="Times New Roman" w:hAnsi="Times New Roman"/>
          <w:sz w:val="24"/>
          <w:szCs w:val="24"/>
          <w:rtl w:val="0"/>
          <w:lang w:val="es-ES_tradnl"/>
        </w:rPr>
        <w:t>(Gold, 2015). #NiUnaMenos fue una manifestaci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con una consigna clara, condensada en el hashtag nombre de la misma, y la identificaci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con la misma era precisamente pr</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 xml:space="preserve">cticamente el </w:t>
      </w:r>
      <w:r>
        <w:rPr>
          <w:rStyle w:val="Ninguno"/>
          <w:rFonts w:ascii="Times New Roman" w:hAnsi="Times New Roman" w:hint="default"/>
          <w:sz w:val="24"/>
          <w:szCs w:val="24"/>
          <w:rtl w:val="0"/>
          <w:lang w:val="es-ES_tradnl"/>
        </w:rPr>
        <w:t>ú</w:t>
      </w:r>
      <w:r>
        <w:rPr>
          <w:rStyle w:val="Ninguno"/>
          <w:rFonts w:ascii="Times New Roman" w:hAnsi="Times New Roman"/>
          <w:sz w:val="24"/>
          <w:szCs w:val="24"/>
          <w:rtl w:val="0"/>
          <w:lang w:val="es-ES_tradnl"/>
        </w:rPr>
        <w:t>nico requisito para formar parte. Adem</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s, la consigna, si bien se fundaba en el rechazo, no propon</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a una cr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tica general a la clase pol</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 xml:space="preserve">tica. </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i w:val="1"/>
          <w:iCs w:val="1"/>
          <w:sz w:val="24"/>
          <w:szCs w:val="24"/>
        </w:rPr>
      </w:pPr>
      <w:r>
        <w:rPr>
          <w:rStyle w:val="Ninguno"/>
          <w:rFonts w:ascii="Times New Roman" w:hAnsi="Times New Roman"/>
          <w:i w:val="1"/>
          <w:iCs w:val="1"/>
          <w:sz w:val="24"/>
          <w:szCs w:val="24"/>
          <w:rtl w:val="0"/>
          <w:lang w:val="es-ES_tradnl"/>
        </w:rPr>
        <w:t>#NiUnaMenos y el sujeto feminista</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Como se describi</w:t>
      </w:r>
      <w:r>
        <w:rPr>
          <w:rStyle w:val="Ninguno"/>
          <w:rFonts w:ascii="Times New Roman" w:hAnsi="Times New Roman" w:hint="default"/>
          <w:sz w:val="24"/>
          <w:szCs w:val="24"/>
          <w:rtl w:val="0"/>
          <w:lang w:val="es-ES_tradnl"/>
        </w:rPr>
        <w:t xml:space="preserve">ó </w:t>
      </w:r>
      <w:r>
        <w:rPr>
          <w:rStyle w:val="Ninguno"/>
          <w:rFonts w:ascii="Times New Roman" w:hAnsi="Times New Roman"/>
          <w:sz w:val="24"/>
          <w:szCs w:val="24"/>
          <w:rtl w:val="0"/>
          <w:lang w:val="es-ES_tradnl"/>
        </w:rPr>
        <w:t>en la ponencia, #NiUnaMenos en un primer momento instaur</w:t>
      </w:r>
      <w:r>
        <w:rPr>
          <w:rStyle w:val="Ninguno"/>
          <w:rFonts w:ascii="Times New Roman" w:hAnsi="Times New Roman" w:hint="default"/>
          <w:sz w:val="24"/>
          <w:szCs w:val="24"/>
          <w:rtl w:val="0"/>
          <w:lang w:val="es-ES_tradnl"/>
        </w:rPr>
        <w:t xml:space="preserve">ó </w:t>
      </w:r>
      <w:r>
        <w:rPr>
          <w:rStyle w:val="Ninguno"/>
          <w:rFonts w:ascii="Times New Roman" w:hAnsi="Times New Roman"/>
          <w:sz w:val="24"/>
          <w:szCs w:val="24"/>
          <w:rtl w:val="0"/>
          <w:lang w:val="es-ES_tradnl"/>
        </w:rPr>
        <w:t>un colectivo de identificaci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 xml:space="preserve">n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mujeres</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 al que luego otorg</w:t>
      </w:r>
      <w:r>
        <w:rPr>
          <w:rStyle w:val="Ninguno"/>
          <w:rFonts w:ascii="Times New Roman" w:hAnsi="Times New Roman" w:hint="default"/>
          <w:sz w:val="24"/>
          <w:szCs w:val="24"/>
          <w:rtl w:val="0"/>
          <w:lang w:val="es-ES_tradnl"/>
        </w:rPr>
        <w:t xml:space="preserve">ó </w:t>
      </w:r>
      <w:r>
        <w:rPr>
          <w:rStyle w:val="Ninguno"/>
          <w:rFonts w:ascii="Times New Roman" w:hAnsi="Times New Roman"/>
          <w:sz w:val="24"/>
          <w:szCs w:val="24"/>
          <w:rtl w:val="0"/>
          <w:lang w:val="es-ES_tradnl"/>
        </w:rPr>
        <w:t>un nombre propio, #NiUnaMenos, que permiti</w:t>
      </w:r>
      <w:r>
        <w:rPr>
          <w:rStyle w:val="Ninguno"/>
          <w:rFonts w:ascii="Times New Roman" w:hAnsi="Times New Roman" w:hint="default"/>
          <w:sz w:val="24"/>
          <w:szCs w:val="24"/>
          <w:rtl w:val="0"/>
          <w:lang w:val="es-ES_tradnl"/>
        </w:rPr>
        <w:t xml:space="preserve">ó </w:t>
      </w:r>
      <w:r>
        <w:rPr>
          <w:rStyle w:val="Ninguno"/>
          <w:rFonts w:ascii="Times New Roman" w:hAnsi="Times New Roman"/>
          <w:sz w:val="24"/>
          <w:szCs w:val="24"/>
          <w:rtl w:val="0"/>
          <w:lang w:val="es-ES_tradnl"/>
        </w:rPr>
        <w:t>incluir tambi</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n a los hombres.</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Si bien el movimiento feminista tambi</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n se propone como expresi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el sujeto pol</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 xml:space="preserve">tico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mujeres</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 xml:space="preserve">, esta ponencia sostiene que el sujeto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mujeres</w:t>
      </w:r>
      <w:r>
        <w:rPr>
          <w:rStyle w:val="Ninguno"/>
          <w:rFonts w:ascii="Times New Roman" w:hAnsi="Times New Roman" w:hint="default"/>
          <w:sz w:val="24"/>
          <w:szCs w:val="24"/>
          <w:rtl w:val="0"/>
          <w:lang w:val="es-ES_tradnl"/>
        </w:rPr>
        <w:t xml:space="preserve">” </w:t>
      </w:r>
      <w:r>
        <w:rPr>
          <w:rStyle w:val="Ninguno"/>
          <w:rFonts w:ascii="Times New Roman" w:hAnsi="Times New Roman"/>
          <w:sz w:val="24"/>
          <w:szCs w:val="24"/>
          <w:rtl w:val="0"/>
          <w:lang w:val="es-ES_tradnl"/>
        </w:rPr>
        <w:t>de esta convocatoria se diferencia. Principalmente porque, como se indic</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 del an</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lisis se desprende que se inscribe en una formaci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discursiva m</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s cercana a la negatividad propia de la ciudadan</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a contempor</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nea basada en el rechazo que al discurso feminista. Si bien el discurso de #NiUnaMenos tomar</w:t>
      </w:r>
      <w:r>
        <w:rPr>
          <w:rStyle w:val="Ninguno"/>
          <w:rFonts w:ascii="Times New Roman" w:hAnsi="Times New Roman" w:hint="default"/>
          <w:sz w:val="24"/>
          <w:szCs w:val="24"/>
          <w:rtl w:val="0"/>
          <w:lang w:val="es-ES_tradnl"/>
        </w:rPr>
        <w:t xml:space="preserve">á </w:t>
      </w:r>
      <w:r>
        <w:rPr>
          <w:rStyle w:val="Ninguno"/>
          <w:rFonts w:ascii="Times New Roman" w:hAnsi="Times New Roman"/>
          <w:sz w:val="24"/>
          <w:szCs w:val="24"/>
          <w:rtl w:val="0"/>
          <w:lang w:val="es-ES_tradnl"/>
        </w:rPr>
        <w:t>prestados algunos sintagmas que har</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 xml:space="preserve">n eco de la memoria discursiva feminista, tales como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violencia machista</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 y que permitir</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n la identificaci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de los colectivos feministas con el movimiento, se diferenciar</w:t>
      </w:r>
      <w:r>
        <w:rPr>
          <w:rStyle w:val="Ninguno"/>
          <w:rFonts w:ascii="Times New Roman" w:hAnsi="Times New Roman" w:hint="default"/>
          <w:sz w:val="24"/>
          <w:szCs w:val="24"/>
          <w:rtl w:val="0"/>
          <w:lang w:val="es-ES_tradnl"/>
        </w:rPr>
        <w:t xml:space="preserve">á </w:t>
      </w:r>
      <w:r>
        <w:rPr>
          <w:rStyle w:val="Ninguno"/>
          <w:rFonts w:ascii="Times New Roman" w:hAnsi="Times New Roman"/>
          <w:sz w:val="24"/>
          <w:szCs w:val="24"/>
          <w:rtl w:val="0"/>
          <w:lang w:val="es-ES_tradnl"/>
        </w:rPr>
        <w:t>del mismo en tanto que se trata de un rechazo a un fen</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 xml:space="preserve">meno puntual,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los femicidios</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 y no una cr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tica social general. A su vez, #NiUnaMenos invita a unirse en t</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rminos de ciudadan</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 xml:space="preserve">a, como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ciudadanos de a pie</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 y se aproxima a un reclamo de derechos humanos, inscribi</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ndose en una formaci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discursiva democr</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tico-liberal, a diferencia del movimiento feminista, que se inclinen en una formaci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discursiva cr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tica del status quo.</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i w:val="1"/>
          <w:iCs w:val="1"/>
          <w:sz w:val="24"/>
          <w:szCs w:val="24"/>
        </w:rPr>
      </w:pPr>
      <w:r>
        <w:rPr>
          <w:rStyle w:val="Ninguno"/>
          <w:rFonts w:ascii="Times New Roman" w:hAnsi="Times New Roman"/>
          <w:i w:val="1"/>
          <w:iCs w:val="1"/>
          <w:sz w:val="24"/>
          <w:szCs w:val="24"/>
          <w:rtl w:val="0"/>
          <w:lang w:val="es-ES_tradnl"/>
        </w:rPr>
        <w:t>El rol de Twitter  y eh hashtag en el surgimiento de #NiUnaMenos</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Podr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a sostenerse que Twitter como plataforma fue utilizada de manera diferente en dos momentos distintos. En un primer momento las periodistas se sirvieron de Twitter como plataforma de chat, proponiendo una conversaci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cerrada entre ellas, aunque p</w:t>
      </w:r>
      <w:r>
        <w:rPr>
          <w:rStyle w:val="Ninguno"/>
          <w:rFonts w:ascii="Times New Roman" w:hAnsi="Times New Roman" w:hint="default"/>
          <w:sz w:val="24"/>
          <w:szCs w:val="24"/>
          <w:rtl w:val="0"/>
          <w:lang w:val="es-ES_tradnl"/>
        </w:rPr>
        <w:t>ú</w:t>
      </w:r>
      <w:r>
        <w:rPr>
          <w:rStyle w:val="Ninguno"/>
          <w:rFonts w:ascii="Times New Roman" w:hAnsi="Times New Roman"/>
          <w:sz w:val="24"/>
          <w:szCs w:val="24"/>
          <w:rtl w:val="0"/>
          <w:lang w:val="es-ES_tradnl"/>
        </w:rPr>
        <w:t>blica y visible. En un segundo momento, una vez finalizada la deliberaci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sobre la acci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y definida la manifestaci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del 3 de junio de 2015 y el #NiUnaMenos, Twitter se utiliz</w:t>
      </w:r>
      <w:r>
        <w:rPr>
          <w:rStyle w:val="Ninguno"/>
          <w:rFonts w:ascii="Times New Roman" w:hAnsi="Times New Roman" w:hint="default"/>
          <w:sz w:val="24"/>
          <w:szCs w:val="24"/>
          <w:rtl w:val="0"/>
          <w:lang w:val="es-ES_tradnl"/>
        </w:rPr>
        <w:t xml:space="preserve">ó </w:t>
      </w:r>
      <w:r>
        <w:rPr>
          <w:rStyle w:val="Ninguno"/>
          <w:rFonts w:ascii="Times New Roman" w:hAnsi="Times New Roman"/>
          <w:sz w:val="24"/>
          <w:szCs w:val="24"/>
          <w:rtl w:val="0"/>
          <w:lang w:val="es-ES_tradnl"/>
        </w:rPr>
        <w:t>como medio masivo de difusi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de informaci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y de convocatoria a trav</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s de enunciados con el formato de titulares de diarios.</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Ambos usos de Twitter pueden considerarse decisivos para la conformaci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de #NiUnaMenos. La conversaci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cerrada pero p</w:t>
      </w:r>
      <w:r>
        <w:rPr>
          <w:rStyle w:val="Ninguno"/>
          <w:rFonts w:ascii="Times New Roman" w:hAnsi="Times New Roman" w:hint="default"/>
          <w:sz w:val="24"/>
          <w:szCs w:val="24"/>
          <w:rtl w:val="0"/>
          <w:lang w:val="es-ES_tradnl"/>
        </w:rPr>
        <w:t>ú</w:t>
      </w:r>
      <w:r>
        <w:rPr>
          <w:rStyle w:val="Ninguno"/>
          <w:rFonts w:ascii="Times New Roman" w:hAnsi="Times New Roman"/>
          <w:sz w:val="24"/>
          <w:szCs w:val="24"/>
          <w:rtl w:val="0"/>
          <w:lang w:val="es-ES_tradnl"/>
        </w:rPr>
        <w:t>blica permiti</w:t>
      </w:r>
      <w:r>
        <w:rPr>
          <w:rStyle w:val="Ninguno"/>
          <w:rFonts w:ascii="Times New Roman" w:hAnsi="Times New Roman" w:hint="default"/>
          <w:sz w:val="24"/>
          <w:szCs w:val="24"/>
          <w:rtl w:val="0"/>
          <w:lang w:val="es-ES_tradnl"/>
        </w:rPr>
        <w:t xml:space="preserve">ó </w:t>
      </w:r>
      <w:r>
        <w:rPr>
          <w:rStyle w:val="Ninguno"/>
          <w:rFonts w:ascii="Times New Roman" w:hAnsi="Times New Roman"/>
          <w:sz w:val="24"/>
          <w:szCs w:val="24"/>
          <w:rtl w:val="0"/>
          <w:lang w:val="es-ES_tradnl"/>
        </w:rPr>
        <w:t>hacer sentir part</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cipes del surgimiento del sujeto a individuos cuya voz no fue tenida en cuenta pero que presenciaron el momento, incluso en retrospectiva, y le dio un aspecto de pluralidad y apertura a la organizaci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del movimiento.</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 xml:space="preserve">El segundo momento fue significativo de diversos modos, pero esta ponencia propone destacar el rol del </w:t>
      </w:r>
      <w:r>
        <w:rPr>
          <w:rStyle w:val="Ninguno"/>
          <w:rFonts w:ascii="Times New Roman" w:hAnsi="Times New Roman"/>
          <w:i w:val="1"/>
          <w:iCs w:val="1"/>
          <w:sz w:val="24"/>
          <w:szCs w:val="24"/>
          <w:rtl w:val="0"/>
          <w:lang w:val="es-ES_tradnl"/>
        </w:rPr>
        <w:t>hashtag</w:t>
      </w:r>
      <w:r>
        <w:rPr>
          <w:rStyle w:val="Ninguno"/>
          <w:rFonts w:ascii="Times New Roman" w:hAnsi="Times New Roman"/>
          <w:sz w:val="24"/>
          <w:szCs w:val="24"/>
          <w:rtl w:val="0"/>
          <w:lang w:val="es-ES_tradnl"/>
        </w:rPr>
        <w:t xml:space="preserve"> como decisivo. En primer lugar, porque su car</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cter interno y externo al discurso, incorporado como un preconstruido, permiti</w:t>
      </w:r>
      <w:r>
        <w:rPr>
          <w:rStyle w:val="Ninguno"/>
          <w:rFonts w:ascii="Times New Roman" w:hAnsi="Times New Roman" w:hint="default"/>
          <w:sz w:val="24"/>
          <w:szCs w:val="24"/>
          <w:rtl w:val="0"/>
          <w:lang w:val="es-ES_tradnl"/>
        </w:rPr>
        <w:t xml:space="preserve">ó </w:t>
      </w:r>
      <w:r>
        <w:rPr>
          <w:rStyle w:val="Ninguno"/>
          <w:rFonts w:ascii="Times New Roman" w:hAnsi="Times New Roman"/>
          <w:sz w:val="24"/>
          <w:szCs w:val="24"/>
          <w:rtl w:val="0"/>
          <w:lang w:val="es-ES_tradnl"/>
        </w:rPr>
        <w:t>instalarlo como objeto en la doxa y afirmar su existencia, teniendo un valor performativo de construcci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de la realidad social. En segundo lugar, porque esta misma caracter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stica contribuy</w:t>
      </w:r>
      <w:r>
        <w:rPr>
          <w:rStyle w:val="Ninguno"/>
          <w:rFonts w:ascii="Times New Roman" w:hAnsi="Times New Roman" w:hint="default"/>
          <w:sz w:val="24"/>
          <w:szCs w:val="24"/>
          <w:rtl w:val="0"/>
          <w:lang w:val="es-ES_tradnl"/>
        </w:rPr>
        <w:t xml:space="preserve">ó </w:t>
      </w:r>
      <w:r>
        <w:rPr>
          <w:rStyle w:val="Ninguno"/>
          <w:rFonts w:ascii="Times New Roman" w:hAnsi="Times New Roman"/>
          <w:sz w:val="24"/>
          <w:szCs w:val="24"/>
          <w:rtl w:val="0"/>
          <w:lang w:val="es-ES_tradnl"/>
        </w:rPr>
        <w:t>a la conformaci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del sujeto al nombrarlo y constituirse como punto de identificaci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que fue la fuerza que conform</w:t>
      </w:r>
      <w:r>
        <w:rPr>
          <w:rStyle w:val="Ninguno"/>
          <w:rFonts w:ascii="Times New Roman" w:hAnsi="Times New Roman" w:hint="default"/>
          <w:sz w:val="24"/>
          <w:szCs w:val="24"/>
          <w:rtl w:val="0"/>
          <w:lang w:val="es-ES_tradnl"/>
        </w:rPr>
        <w:t xml:space="preserve">ó </w:t>
      </w:r>
      <w:r>
        <w:rPr>
          <w:rStyle w:val="Ninguno"/>
          <w:rFonts w:ascii="Times New Roman" w:hAnsi="Times New Roman"/>
          <w:sz w:val="24"/>
          <w:szCs w:val="24"/>
          <w:rtl w:val="0"/>
          <w:lang w:val="es-ES_tradnl"/>
        </w:rPr>
        <w:t>al colectivo en un movimiento representativo. En tercer lugar, porque su funci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tambi</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n de etiqueta y su car</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cter buscable incentiv</w:t>
      </w:r>
      <w:r>
        <w:rPr>
          <w:rStyle w:val="Ninguno"/>
          <w:rFonts w:ascii="Times New Roman" w:hAnsi="Times New Roman" w:hint="default"/>
          <w:sz w:val="24"/>
          <w:szCs w:val="24"/>
          <w:rtl w:val="0"/>
          <w:lang w:val="es-ES_tradnl"/>
        </w:rPr>
        <w:t xml:space="preserve">ó </w:t>
      </w:r>
      <w:r>
        <w:rPr>
          <w:rStyle w:val="Ninguno"/>
          <w:rFonts w:ascii="Times New Roman" w:hAnsi="Times New Roman"/>
          <w:sz w:val="24"/>
          <w:szCs w:val="24"/>
          <w:rtl w:val="0"/>
          <w:lang w:val="es-ES_tradnl"/>
        </w:rPr>
        <w:t>su viralizaci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y por lo tanto su difusi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 xml:space="preserve">n. </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Tambi</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n podr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a sostenerse que todos estos efectos de sentido del hashtag combinados permitieron a #NiUnaMenos adquirir cierto grado de institucionalizaci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en el espacio p</w:t>
      </w:r>
      <w:r>
        <w:rPr>
          <w:rStyle w:val="Ninguno"/>
          <w:rFonts w:ascii="Times New Roman" w:hAnsi="Times New Roman" w:hint="default"/>
          <w:sz w:val="24"/>
          <w:szCs w:val="24"/>
          <w:rtl w:val="0"/>
          <w:lang w:val="es-ES_tradnl"/>
        </w:rPr>
        <w:t>ú</w:t>
      </w:r>
      <w:r>
        <w:rPr>
          <w:rStyle w:val="Ninguno"/>
          <w:rFonts w:ascii="Times New Roman" w:hAnsi="Times New Roman"/>
          <w:sz w:val="24"/>
          <w:szCs w:val="24"/>
          <w:rtl w:val="0"/>
          <w:lang w:val="es-ES_tradnl"/>
        </w:rPr>
        <w:t>blico, que le dieron continuidad y permanencia en el espacio p</w:t>
      </w:r>
      <w:r>
        <w:rPr>
          <w:rStyle w:val="Ninguno"/>
          <w:rFonts w:ascii="Times New Roman" w:hAnsi="Times New Roman" w:hint="default"/>
          <w:sz w:val="24"/>
          <w:szCs w:val="24"/>
          <w:rtl w:val="0"/>
          <w:lang w:val="es-ES_tradnl"/>
        </w:rPr>
        <w:t>ú</w:t>
      </w:r>
      <w:r>
        <w:rPr>
          <w:rStyle w:val="Ninguno"/>
          <w:rFonts w:ascii="Times New Roman" w:hAnsi="Times New Roman"/>
          <w:sz w:val="24"/>
          <w:szCs w:val="24"/>
          <w:rtl w:val="0"/>
          <w:lang w:val="es-ES_tradnl"/>
        </w:rPr>
        <w:t>blico, distingui</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ndolo de otras manifestaciones de rechazo ciudadano, caracter</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sticamente ef</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meras.</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lang w:val="es-ES_tradnl"/>
        </w:rPr>
      </w:pP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u w:val="single"/>
        </w:rPr>
      </w:pPr>
      <w:r>
        <w:rPr>
          <w:rStyle w:val="Ninguno"/>
          <w:rFonts w:ascii="Times New Roman" w:hAnsi="Times New Roman"/>
          <w:sz w:val="24"/>
          <w:szCs w:val="24"/>
          <w:u w:val="single"/>
          <w:rtl w:val="0"/>
          <w:lang w:val="es-ES_tradnl"/>
        </w:rPr>
        <w:t>Bibliograf</w:t>
      </w:r>
      <w:r>
        <w:rPr>
          <w:rStyle w:val="Ninguno"/>
          <w:rFonts w:ascii="Times New Roman" w:hAnsi="Times New Roman" w:hint="default"/>
          <w:sz w:val="24"/>
          <w:szCs w:val="24"/>
          <w:u w:val="single"/>
          <w:rtl w:val="0"/>
          <w:lang w:val="es-ES_tradnl"/>
        </w:rPr>
        <w:t>í</w:t>
      </w:r>
      <w:r>
        <w:rPr>
          <w:rStyle w:val="Ninguno"/>
          <w:rFonts w:ascii="Times New Roman" w:hAnsi="Times New Roman"/>
          <w:sz w:val="24"/>
          <w:szCs w:val="24"/>
          <w:u w:val="single"/>
          <w:rtl w:val="0"/>
          <w:lang w:val="es-ES_tradnl"/>
        </w:rPr>
        <w:t>a</w:t>
      </w:r>
    </w:p>
    <w:p>
      <w:pPr>
        <w:pStyle w:val="Por omisión"/>
        <w:shd w:val="clear" w:color="auto" w:fill="ffffff"/>
        <w:tabs>
          <w:tab w:val="left" w:pos="1701"/>
          <w:tab w:val="left" w:pos="3402"/>
          <w:tab w:val="left" w:pos="5103"/>
          <w:tab w:val="left" w:pos="6804"/>
          <w:tab w:val="left" w:pos="8505"/>
        </w:tabs>
        <w:spacing w:after="144" w:line="360" w:lineRule="auto"/>
        <w:jc w:val="both"/>
        <w:outlineLvl w:val="2"/>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 xml:space="preserve">Amossy, R. (2010) </w:t>
      </w:r>
      <w:r>
        <w:rPr>
          <w:rStyle w:val="Ninguno"/>
          <w:rFonts w:ascii="Times New Roman" w:hAnsi="Times New Roman"/>
          <w:i w:val="1"/>
          <w:iCs w:val="1"/>
          <w:sz w:val="24"/>
          <w:szCs w:val="24"/>
          <w:rtl w:val="0"/>
          <w:lang w:val="it-IT"/>
        </w:rPr>
        <w:t>La pr</w:t>
      </w:r>
      <w:r>
        <w:rPr>
          <w:rStyle w:val="Ninguno"/>
          <w:rFonts w:ascii="Times New Roman" w:hAnsi="Times New Roman" w:hint="default"/>
          <w:i w:val="1"/>
          <w:iCs w:val="1"/>
          <w:sz w:val="24"/>
          <w:szCs w:val="24"/>
          <w:rtl w:val="0"/>
          <w:lang w:val="es-ES_tradnl"/>
        </w:rPr>
        <w:t>é</w:t>
      </w:r>
      <w:r>
        <w:rPr>
          <w:rStyle w:val="Ninguno"/>
          <w:rFonts w:ascii="Times New Roman" w:hAnsi="Times New Roman"/>
          <w:i w:val="1"/>
          <w:iCs w:val="1"/>
          <w:sz w:val="24"/>
          <w:szCs w:val="24"/>
          <w:rtl w:val="0"/>
          <w:lang w:val="fr-FR"/>
        </w:rPr>
        <w:t xml:space="preserve">sentation de soi. </w:t>
      </w:r>
      <w:r>
        <w:rPr>
          <w:rStyle w:val="Ninguno"/>
          <w:rFonts w:ascii="Times New Roman" w:hAnsi="Times New Roman"/>
          <w:i w:val="1"/>
          <w:iCs w:val="1"/>
          <w:sz w:val="24"/>
          <w:szCs w:val="24"/>
          <w:rtl w:val="0"/>
          <w:lang w:val="en-US"/>
        </w:rPr>
        <w:t>Ethos et identit</w:t>
      </w:r>
      <w:r>
        <w:rPr>
          <w:rStyle w:val="Ninguno"/>
          <w:rFonts w:ascii="Times New Roman" w:hAnsi="Times New Roman" w:hint="default"/>
          <w:i w:val="1"/>
          <w:iCs w:val="1"/>
          <w:sz w:val="24"/>
          <w:szCs w:val="24"/>
          <w:rtl w:val="0"/>
          <w:lang w:val="en-US"/>
        </w:rPr>
        <w:t xml:space="preserve">é </w:t>
      </w:r>
      <w:r>
        <w:rPr>
          <w:rStyle w:val="Ninguno"/>
          <w:rFonts w:ascii="Times New Roman" w:hAnsi="Times New Roman"/>
          <w:i w:val="1"/>
          <w:iCs w:val="1"/>
          <w:sz w:val="24"/>
          <w:szCs w:val="24"/>
          <w:rtl w:val="0"/>
          <w:lang w:val="en-US"/>
        </w:rPr>
        <w:t>verbale</w:t>
      </w:r>
      <w:r>
        <w:rPr>
          <w:rStyle w:val="Ninguno"/>
          <w:rFonts w:ascii="Times New Roman" w:hAnsi="Times New Roman"/>
          <w:sz w:val="24"/>
          <w:szCs w:val="24"/>
          <w:rtl w:val="0"/>
          <w:lang w:val="en-US"/>
        </w:rPr>
        <w:t>, Paris</w:t>
      </w:r>
      <w:r>
        <w:rPr>
          <w:rStyle w:val="Ninguno"/>
          <w:rFonts w:ascii="Times New Roman" w:hAnsi="Times New Roman"/>
          <w:sz w:val="24"/>
          <w:szCs w:val="24"/>
          <w:rtl w:val="0"/>
          <w:lang w:val="es-ES_tradnl"/>
        </w:rPr>
        <w:t xml:space="preserve">: </w:t>
      </w:r>
      <w:r>
        <w:rPr>
          <w:rStyle w:val="Ninguno"/>
          <w:rFonts w:ascii="Times New Roman" w:hAnsi="Times New Roman"/>
          <w:sz w:val="24"/>
          <w:szCs w:val="24"/>
          <w:rtl w:val="0"/>
          <w:lang w:val="en-US"/>
        </w:rPr>
        <w:t>PUF</w:t>
      </w:r>
    </w:p>
    <w:p>
      <w:pPr>
        <w:pStyle w:val="Por omisión"/>
        <w:shd w:val="clear" w:color="auto" w:fill="ffffff"/>
        <w:tabs>
          <w:tab w:val="left" w:pos="1701"/>
          <w:tab w:val="left" w:pos="3402"/>
          <w:tab w:val="left" w:pos="5103"/>
          <w:tab w:val="left" w:pos="6804"/>
          <w:tab w:val="left" w:pos="8505"/>
        </w:tabs>
        <w:spacing w:after="144" w:line="360" w:lineRule="auto"/>
        <w:jc w:val="both"/>
        <w:outlineLvl w:val="2"/>
        <w:rPr>
          <w:rStyle w:val="Ninguno"/>
          <w:rFonts w:ascii="Times New Roman" w:cs="Times New Roman" w:hAnsi="Times New Roman" w:eastAsia="Times New Roman"/>
          <w:sz w:val="24"/>
          <w:szCs w:val="24"/>
          <w:shd w:val="clear" w:color="auto" w:fill="ffffff"/>
        </w:rPr>
      </w:pPr>
      <w:r>
        <w:rPr>
          <w:rStyle w:val="Ninguno"/>
          <w:rFonts w:ascii="Times New Roman" w:hAnsi="Times New Roman"/>
          <w:sz w:val="24"/>
          <w:szCs w:val="24"/>
          <w:rtl w:val="0"/>
          <w:lang w:val="es-ES_tradnl"/>
        </w:rPr>
        <w:t xml:space="preserve">Amossy, R. (2012) </w:t>
      </w:r>
      <w:r>
        <w:rPr>
          <w:rStyle w:val="Ninguno"/>
          <w:rFonts w:ascii="Times New Roman" w:hAnsi="Times New Roman"/>
          <w:i w:val="1"/>
          <w:iCs w:val="1"/>
          <w:sz w:val="24"/>
          <w:szCs w:val="24"/>
          <w:rtl w:val="0"/>
          <w:lang w:val="es-ES_tradnl"/>
        </w:rPr>
        <w:t>L</w:t>
      </w:r>
      <w:r>
        <w:rPr>
          <w:rStyle w:val="Ninguno"/>
          <w:rFonts w:ascii="Times New Roman" w:hAnsi="Times New Roman" w:hint="default"/>
          <w:i w:val="1"/>
          <w:iCs w:val="1"/>
          <w:sz w:val="24"/>
          <w:szCs w:val="24"/>
          <w:rtl w:val="0"/>
          <w:lang w:val="es-ES_tradnl"/>
        </w:rPr>
        <w:t>´</w:t>
      </w:r>
      <w:r>
        <w:rPr>
          <w:rStyle w:val="Ninguno"/>
          <w:rFonts w:ascii="Times New Roman" w:hAnsi="Times New Roman"/>
          <w:i w:val="1"/>
          <w:iCs w:val="1"/>
          <w:sz w:val="24"/>
          <w:szCs w:val="24"/>
          <w:rtl w:val="0"/>
          <w:lang w:val="es-ES_tradnl"/>
        </w:rPr>
        <w:t>argumentation dans le discours</w:t>
      </w:r>
      <w:r>
        <w:rPr>
          <w:rStyle w:val="Ninguno"/>
          <w:rFonts w:ascii="Times New Roman" w:hAnsi="Times New Roman"/>
          <w:sz w:val="24"/>
          <w:szCs w:val="24"/>
          <w:rtl w:val="0"/>
          <w:lang w:val="es-ES_tradnl"/>
        </w:rPr>
        <w:t>, Paris: Armand Colin</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 xml:space="preserve">Arendt, H. (2004) </w:t>
      </w:r>
      <w:r>
        <w:rPr>
          <w:rStyle w:val="Ninguno"/>
          <w:rFonts w:ascii="Times New Roman" w:hAnsi="Times New Roman"/>
          <w:i w:val="1"/>
          <w:iCs w:val="1"/>
          <w:sz w:val="24"/>
          <w:szCs w:val="24"/>
          <w:rtl w:val="0"/>
          <w:lang w:val="es-ES_tradnl"/>
        </w:rPr>
        <w:t>La condici</w:t>
      </w:r>
      <w:r>
        <w:rPr>
          <w:rStyle w:val="Ninguno"/>
          <w:rFonts w:ascii="Times New Roman" w:hAnsi="Times New Roman" w:hint="default"/>
          <w:i w:val="1"/>
          <w:iCs w:val="1"/>
          <w:sz w:val="24"/>
          <w:szCs w:val="24"/>
          <w:rtl w:val="0"/>
          <w:lang w:val="es-ES_tradnl"/>
        </w:rPr>
        <w:t>ó</w:t>
      </w:r>
      <w:r>
        <w:rPr>
          <w:rStyle w:val="Ninguno"/>
          <w:rFonts w:ascii="Times New Roman" w:hAnsi="Times New Roman"/>
          <w:i w:val="1"/>
          <w:iCs w:val="1"/>
          <w:sz w:val="24"/>
          <w:szCs w:val="24"/>
          <w:rtl w:val="0"/>
          <w:lang w:val="es-ES_tradnl"/>
        </w:rPr>
        <w:t>n humana</w:t>
      </w:r>
      <w:r>
        <w:rPr>
          <w:rStyle w:val="Ninguno"/>
          <w:rFonts w:ascii="Times New Roman" w:hAnsi="Times New Roman"/>
          <w:sz w:val="24"/>
          <w:szCs w:val="24"/>
          <w:rtl w:val="0"/>
          <w:lang w:val="es-ES_tradnl"/>
        </w:rPr>
        <w:t>, Barcelona: Paid</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pt-PT"/>
        </w:rPr>
        <w:t xml:space="preserve">s. </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shd w:val="clear" w:color="auto" w:fill="ffffff"/>
        </w:rPr>
      </w:pPr>
      <w:r>
        <w:rPr>
          <w:rStyle w:val="Ninguno"/>
          <w:rFonts w:ascii="Times New Roman" w:hAnsi="Times New Roman"/>
          <w:sz w:val="24"/>
          <w:szCs w:val="24"/>
          <w:shd w:val="clear" w:color="auto" w:fill="ffffff"/>
          <w:rtl w:val="0"/>
          <w:lang w:val="es-ES_tradnl"/>
        </w:rPr>
        <w:t>Bajt</w:t>
      </w:r>
      <w:r>
        <w:rPr>
          <w:rStyle w:val="Ninguno"/>
          <w:rFonts w:ascii="Times New Roman" w:hAnsi="Times New Roman" w:hint="default"/>
          <w:sz w:val="24"/>
          <w:szCs w:val="24"/>
          <w:shd w:val="clear" w:color="auto" w:fill="ffffff"/>
          <w:rtl w:val="0"/>
          <w:lang w:val="es-ES_tradnl"/>
        </w:rPr>
        <w:t>í</w:t>
      </w:r>
      <w:r>
        <w:rPr>
          <w:rStyle w:val="Ninguno"/>
          <w:rFonts w:ascii="Times New Roman" w:hAnsi="Times New Roman"/>
          <w:sz w:val="24"/>
          <w:szCs w:val="24"/>
          <w:shd w:val="clear" w:color="auto" w:fill="ffffff"/>
          <w:rtl w:val="0"/>
          <w:lang w:val="es-ES_tradnl"/>
        </w:rPr>
        <w:t xml:space="preserve">n, M. 2008. </w:t>
      </w:r>
      <w:r>
        <w:rPr>
          <w:rStyle w:val="Ninguno"/>
          <w:rFonts w:ascii="Times New Roman" w:hAnsi="Times New Roman" w:hint="default"/>
          <w:sz w:val="24"/>
          <w:szCs w:val="24"/>
          <w:shd w:val="clear" w:color="auto" w:fill="ffffff"/>
          <w:rtl w:val="0"/>
          <w:lang w:val="es-ES_tradnl"/>
        </w:rPr>
        <w:t>“</w:t>
      </w:r>
      <w:r>
        <w:rPr>
          <w:rStyle w:val="Ninguno"/>
          <w:rFonts w:ascii="Times New Roman" w:hAnsi="Times New Roman"/>
          <w:sz w:val="24"/>
          <w:szCs w:val="24"/>
          <w:shd w:val="clear" w:color="auto" w:fill="ffffff"/>
          <w:rtl w:val="0"/>
          <w:lang w:val="es-ES_tradnl"/>
        </w:rPr>
        <w:t>El problema de los g</w:t>
      </w:r>
      <w:r>
        <w:rPr>
          <w:rStyle w:val="Ninguno"/>
          <w:rFonts w:ascii="Times New Roman" w:hAnsi="Times New Roman" w:hint="default"/>
          <w:sz w:val="24"/>
          <w:szCs w:val="24"/>
          <w:shd w:val="clear" w:color="auto" w:fill="ffffff"/>
          <w:rtl w:val="0"/>
          <w:lang w:val="fr-FR"/>
        </w:rPr>
        <w:t>é</w:t>
      </w:r>
      <w:r>
        <w:rPr>
          <w:rStyle w:val="Ninguno"/>
          <w:rFonts w:ascii="Times New Roman" w:hAnsi="Times New Roman"/>
          <w:sz w:val="24"/>
          <w:szCs w:val="24"/>
          <w:shd w:val="clear" w:color="auto" w:fill="ffffff"/>
          <w:rtl w:val="0"/>
          <w:lang w:val="pt-PT"/>
        </w:rPr>
        <w:t>neros discursivos</w:t>
      </w:r>
      <w:r>
        <w:rPr>
          <w:rStyle w:val="Ninguno"/>
          <w:rFonts w:ascii="Times New Roman" w:hAnsi="Times New Roman" w:hint="default"/>
          <w:sz w:val="24"/>
          <w:szCs w:val="24"/>
          <w:shd w:val="clear" w:color="auto" w:fill="ffffff"/>
          <w:rtl w:val="0"/>
          <w:lang w:val="es-ES_tradnl"/>
        </w:rPr>
        <w:t>”</w:t>
      </w:r>
      <w:r>
        <w:rPr>
          <w:rStyle w:val="Ninguno"/>
          <w:rFonts w:ascii="Times New Roman" w:hAnsi="Times New Roman"/>
          <w:sz w:val="24"/>
          <w:szCs w:val="24"/>
          <w:shd w:val="clear" w:color="auto" w:fill="ffffff"/>
          <w:rtl w:val="0"/>
          <w:lang w:val="pt-PT"/>
        </w:rPr>
        <w:t xml:space="preserve"> </w:t>
      </w:r>
      <w:r>
        <w:rPr>
          <w:rStyle w:val="Ninguno"/>
          <w:rFonts w:ascii="Times New Roman" w:hAnsi="Times New Roman"/>
          <w:sz w:val="24"/>
          <w:szCs w:val="24"/>
          <w:shd w:val="clear" w:color="auto" w:fill="ffffff"/>
          <w:rtl w:val="0"/>
          <w:lang w:val="es-ES_tradnl"/>
        </w:rPr>
        <w:t>e</w:t>
      </w:r>
      <w:r>
        <w:rPr>
          <w:rStyle w:val="Ninguno"/>
          <w:rFonts w:ascii="Times New Roman" w:hAnsi="Times New Roman"/>
          <w:sz w:val="24"/>
          <w:szCs w:val="24"/>
          <w:shd w:val="clear" w:color="auto" w:fill="ffffff"/>
          <w:rtl w:val="0"/>
          <w:lang w:val="pt-PT"/>
        </w:rPr>
        <w:t xml:space="preserve">n </w:t>
      </w:r>
      <w:r>
        <w:rPr>
          <w:rStyle w:val="Ninguno"/>
          <w:rFonts w:ascii="Times New Roman" w:hAnsi="Times New Roman"/>
          <w:i w:val="1"/>
          <w:iCs w:val="1"/>
          <w:sz w:val="24"/>
          <w:szCs w:val="24"/>
          <w:shd w:val="clear" w:color="auto" w:fill="ffffff"/>
          <w:rtl w:val="0"/>
          <w:lang w:val="pt-PT"/>
        </w:rPr>
        <w:t>Est</w:t>
      </w:r>
      <w:r>
        <w:rPr>
          <w:rStyle w:val="Ninguno"/>
          <w:rFonts w:ascii="Times New Roman" w:hAnsi="Times New Roman" w:hint="default"/>
          <w:i w:val="1"/>
          <w:iCs w:val="1"/>
          <w:sz w:val="24"/>
          <w:szCs w:val="24"/>
          <w:shd w:val="clear" w:color="auto" w:fill="ffffff"/>
          <w:rtl w:val="0"/>
          <w:lang w:val="fr-FR"/>
        </w:rPr>
        <w:t>é</w:t>
      </w:r>
      <w:r>
        <w:rPr>
          <w:rStyle w:val="Ninguno"/>
          <w:rFonts w:ascii="Times New Roman" w:hAnsi="Times New Roman"/>
          <w:i w:val="1"/>
          <w:iCs w:val="1"/>
          <w:sz w:val="24"/>
          <w:szCs w:val="24"/>
          <w:shd w:val="clear" w:color="auto" w:fill="ffffff"/>
          <w:rtl w:val="0"/>
          <w:lang w:val="es-ES_tradnl"/>
        </w:rPr>
        <w:t>tica de la creaci</w:t>
      </w:r>
      <w:r>
        <w:rPr>
          <w:rStyle w:val="Ninguno"/>
          <w:rFonts w:ascii="Times New Roman" w:hAnsi="Times New Roman" w:hint="default"/>
          <w:i w:val="1"/>
          <w:iCs w:val="1"/>
          <w:sz w:val="24"/>
          <w:szCs w:val="24"/>
          <w:shd w:val="clear" w:color="auto" w:fill="ffffff"/>
          <w:rtl w:val="0"/>
          <w:lang w:val="es-ES_tradnl"/>
        </w:rPr>
        <w:t>ó</w:t>
      </w:r>
      <w:r>
        <w:rPr>
          <w:rStyle w:val="Ninguno"/>
          <w:rFonts w:ascii="Times New Roman" w:hAnsi="Times New Roman"/>
          <w:i w:val="1"/>
          <w:iCs w:val="1"/>
          <w:sz w:val="24"/>
          <w:szCs w:val="24"/>
          <w:shd w:val="clear" w:color="auto" w:fill="ffffff"/>
          <w:rtl w:val="0"/>
          <w:lang w:val="nl-NL"/>
        </w:rPr>
        <w:t>n verbal</w:t>
      </w:r>
      <w:r>
        <w:rPr>
          <w:rStyle w:val="Ninguno"/>
          <w:rFonts w:ascii="Times New Roman" w:hAnsi="Times New Roman"/>
          <w:i w:val="1"/>
          <w:iCs w:val="1"/>
          <w:sz w:val="24"/>
          <w:szCs w:val="24"/>
          <w:shd w:val="clear" w:color="auto" w:fill="ffffff"/>
          <w:rtl w:val="0"/>
          <w:lang w:val="es-ES_tradnl"/>
        </w:rPr>
        <w:t>,</w:t>
      </w:r>
      <w:r>
        <w:rPr>
          <w:rStyle w:val="Ninguno"/>
          <w:rFonts w:ascii="Times New Roman" w:hAnsi="Times New Roman"/>
          <w:sz w:val="24"/>
          <w:szCs w:val="24"/>
          <w:shd w:val="clear" w:color="auto" w:fill="ffffff"/>
          <w:rtl w:val="0"/>
          <w:lang w:val="es-ES_tradnl"/>
        </w:rPr>
        <w:t xml:space="preserve"> </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shd w:val="clear" w:color="auto" w:fill="ffffff"/>
        </w:rPr>
      </w:pPr>
      <w:r>
        <w:rPr>
          <w:rStyle w:val="Ninguno"/>
          <w:rFonts w:ascii="Times New Roman" w:hAnsi="Times New Roman"/>
          <w:sz w:val="24"/>
          <w:szCs w:val="24"/>
          <w:shd w:val="clear" w:color="auto" w:fill="ffffff"/>
          <w:rtl w:val="0"/>
          <w:lang w:val="es-ES_tradnl"/>
        </w:rPr>
        <w:t>M</w:t>
      </w:r>
      <w:r>
        <w:rPr>
          <w:rStyle w:val="Ninguno"/>
          <w:rFonts w:ascii="Times New Roman" w:hAnsi="Times New Roman" w:hint="default"/>
          <w:sz w:val="24"/>
          <w:szCs w:val="24"/>
          <w:shd w:val="clear" w:color="auto" w:fill="ffffff"/>
          <w:rtl w:val="0"/>
          <w:lang w:val="fr-FR"/>
        </w:rPr>
        <w:t>é</w:t>
      </w:r>
      <w:r>
        <w:rPr>
          <w:rStyle w:val="Ninguno"/>
          <w:rFonts w:ascii="Times New Roman" w:hAnsi="Times New Roman"/>
          <w:sz w:val="24"/>
          <w:szCs w:val="24"/>
          <w:shd w:val="clear" w:color="auto" w:fill="ffffff"/>
          <w:rtl w:val="0"/>
          <w:lang w:val="es-ES_tradnl"/>
        </w:rPr>
        <w:t>xico: Siglo XXI.</w:t>
      </w:r>
    </w:p>
    <w:p>
      <w:pPr>
        <w:pStyle w:val="Por omisión"/>
        <w:shd w:val="clear" w:color="auto" w:fill="ffffff"/>
        <w:tabs>
          <w:tab w:val="left" w:pos="1701"/>
          <w:tab w:val="left" w:pos="3402"/>
          <w:tab w:val="left" w:pos="5103"/>
          <w:tab w:val="left" w:pos="6804"/>
          <w:tab w:val="left" w:pos="8505"/>
        </w:tabs>
        <w:spacing w:after="144" w:line="360" w:lineRule="auto"/>
        <w:jc w:val="both"/>
        <w:outlineLvl w:val="2"/>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it-IT"/>
        </w:rPr>
        <w:t xml:space="preserve">Benveniste, </w:t>
      </w:r>
      <w:r>
        <w:rPr>
          <w:rStyle w:val="Ninguno"/>
          <w:rFonts w:ascii="Times New Roman" w:hAnsi="Times New Roman"/>
          <w:sz w:val="24"/>
          <w:szCs w:val="24"/>
          <w:rtl w:val="0"/>
          <w:lang w:val="es-ES_tradnl"/>
        </w:rPr>
        <w:t>E.</w:t>
      </w:r>
      <w:r>
        <w:rPr>
          <w:rStyle w:val="Ninguno"/>
          <w:rFonts w:ascii="Times New Roman" w:hAnsi="Times New Roman"/>
          <w:sz w:val="24"/>
          <w:szCs w:val="24"/>
          <w:rtl w:val="0"/>
          <w:lang w:val="it-IT"/>
        </w:rPr>
        <w:t xml:space="preserve"> (19</w:t>
      </w:r>
      <w:r>
        <w:rPr>
          <w:rStyle w:val="Ninguno"/>
          <w:rFonts w:ascii="Times New Roman" w:hAnsi="Times New Roman"/>
          <w:sz w:val="24"/>
          <w:szCs w:val="24"/>
          <w:rtl w:val="0"/>
          <w:lang w:val="es-ES_tradnl"/>
        </w:rPr>
        <w:t xml:space="preserve">95)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El aparato formal de la enunciaci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 xml:space="preserve">, </w:t>
      </w:r>
      <w:r>
        <w:rPr>
          <w:rStyle w:val="Ninguno"/>
          <w:rFonts w:ascii="Times New Roman" w:hAnsi="Times New Roman"/>
          <w:i w:val="1"/>
          <w:iCs w:val="1"/>
          <w:sz w:val="24"/>
          <w:szCs w:val="24"/>
          <w:rtl w:val="0"/>
          <w:lang w:val="es-ES_tradnl"/>
        </w:rPr>
        <w:t>Langages</w:t>
      </w:r>
      <w:r>
        <w:rPr>
          <w:rStyle w:val="Ninguno"/>
          <w:rFonts w:ascii="Times New Roman" w:hAnsi="Times New Roman"/>
          <w:sz w:val="24"/>
          <w:szCs w:val="24"/>
          <w:rtl w:val="0"/>
          <w:lang w:val="es-ES_tradnl"/>
        </w:rPr>
        <w:t xml:space="preserve"> N</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17</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it-IT"/>
        </w:rPr>
        <w:t>Benveniste, E</w:t>
      </w:r>
      <w:r>
        <w:rPr>
          <w:rStyle w:val="Ninguno"/>
          <w:rFonts w:ascii="Times New Roman" w:hAnsi="Times New Roman"/>
          <w:sz w:val="24"/>
          <w:szCs w:val="24"/>
          <w:rtl w:val="0"/>
          <w:lang w:val="es-ES_tradnl"/>
        </w:rPr>
        <w:t>.</w:t>
      </w:r>
      <w:r>
        <w:rPr>
          <w:rStyle w:val="Ninguno"/>
          <w:rFonts w:ascii="Times New Roman" w:hAnsi="Times New Roman"/>
          <w:sz w:val="24"/>
          <w:szCs w:val="24"/>
          <w:rtl w:val="0"/>
          <w:lang w:val="it-IT"/>
        </w:rPr>
        <w:t xml:space="preserve"> (1997)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De la subjetividad en el lenguaje</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fr-FR"/>
        </w:rPr>
        <w:t xml:space="preserve">, en </w:t>
      </w:r>
      <w:r>
        <w:rPr>
          <w:rStyle w:val="Ninguno"/>
          <w:rFonts w:ascii="Times New Roman" w:hAnsi="Times New Roman"/>
          <w:i w:val="1"/>
          <w:iCs w:val="1"/>
          <w:sz w:val="24"/>
          <w:szCs w:val="24"/>
          <w:rtl w:val="0"/>
          <w:lang w:val="pt-PT"/>
        </w:rPr>
        <w:t>Problemas de ling</w:t>
      </w:r>
      <w:r>
        <w:rPr>
          <w:rStyle w:val="Ninguno"/>
          <w:rFonts w:ascii="Times New Roman" w:hAnsi="Times New Roman" w:hint="default"/>
          <w:i w:val="1"/>
          <w:iCs w:val="1"/>
          <w:sz w:val="24"/>
          <w:szCs w:val="24"/>
          <w:rtl w:val="0"/>
          <w:lang w:val="es-ES_tradnl"/>
        </w:rPr>
        <w:t>üí</w:t>
      </w:r>
      <w:r>
        <w:rPr>
          <w:rStyle w:val="Ninguno"/>
          <w:rFonts w:ascii="Times New Roman" w:hAnsi="Times New Roman"/>
          <w:i w:val="1"/>
          <w:iCs w:val="1"/>
          <w:sz w:val="24"/>
          <w:szCs w:val="24"/>
          <w:rtl w:val="0"/>
          <w:lang w:val="pt-PT"/>
        </w:rPr>
        <w:t xml:space="preserve">stica general I, </w:t>
      </w:r>
      <w:r>
        <w:rPr>
          <w:rStyle w:val="Ninguno"/>
          <w:rFonts w:ascii="Times New Roman" w:hAnsi="Times New Roman"/>
          <w:sz w:val="24"/>
          <w:szCs w:val="24"/>
          <w:rtl w:val="0"/>
          <w:lang w:val="es-ES_tradnl"/>
        </w:rPr>
        <w:t>M</w:t>
      </w:r>
      <w:r>
        <w:rPr>
          <w:rStyle w:val="Ninguno"/>
          <w:rFonts w:ascii="Times New Roman" w:hAnsi="Times New Roman" w:hint="default"/>
          <w:sz w:val="24"/>
          <w:szCs w:val="24"/>
          <w:rtl w:val="0"/>
          <w:lang w:val="fr-FR"/>
        </w:rPr>
        <w:t>é</w:t>
      </w:r>
      <w:r>
        <w:rPr>
          <w:rStyle w:val="Ninguno"/>
          <w:rFonts w:ascii="Times New Roman" w:hAnsi="Times New Roman"/>
          <w:sz w:val="24"/>
          <w:szCs w:val="24"/>
          <w:rtl w:val="0"/>
          <w:lang w:val="es-ES_tradnl"/>
        </w:rPr>
        <w:t>xico: Siglo XXI.</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shd w:val="clear" w:color="auto" w:fill="ffffff"/>
        </w:rPr>
      </w:pPr>
      <w:r>
        <w:rPr>
          <w:rStyle w:val="Ninguno"/>
          <w:rFonts w:ascii="Times New Roman" w:hAnsi="Times New Roman"/>
          <w:sz w:val="24"/>
          <w:szCs w:val="24"/>
          <w:shd w:val="clear" w:color="auto" w:fill="ffffff"/>
          <w:rtl w:val="0"/>
          <w:lang w:val="nl-NL"/>
        </w:rPr>
        <w:t xml:space="preserve">Davis, B. </w:t>
      </w:r>
      <w:r>
        <w:rPr>
          <w:rStyle w:val="Ninguno"/>
          <w:rFonts w:ascii="Times New Roman" w:hAnsi="Times New Roman"/>
          <w:sz w:val="24"/>
          <w:szCs w:val="24"/>
          <w:shd w:val="clear" w:color="auto" w:fill="ffffff"/>
          <w:rtl w:val="0"/>
          <w:lang w:val="en-US"/>
        </w:rPr>
        <w:t xml:space="preserve">(2013). </w:t>
      </w:r>
      <w:r>
        <w:rPr>
          <w:rStyle w:val="Ninguno"/>
          <w:rFonts w:ascii="Times New Roman" w:hAnsi="Times New Roman" w:hint="default"/>
          <w:sz w:val="24"/>
          <w:szCs w:val="24"/>
          <w:shd w:val="clear" w:color="auto" w:fill="ffffff"/>
          <w:rtl w:val="0"/>
          <w:lang w:val="en-US"/>
        </w:rPr>
        <w:t>“</w:t>
      </w:r>
      <w:r>
        <w:rPr>
          <w:rStyle w:val="Ninguno"/>
          <w:rFonts w:ascii="Times New Roman" w:hAnsi="Times New Roman"/>
          <w:sz w:val="24"/>
          <w:szCs w:val="24"/>
          <w:shd w:val="clear" w:color="auto" w:fill="ffffff"/>
          <w:rtl w:val="0"/>
          <w:lang w:val="en-US"/>
        </w:rPr>
        <w:t>Hashtag Politics: The Polyphonic Revolution of #Twitter</w:t>
      </w:r>
      <w:r>
        <w:rPr>
          <w:rStyle w:val="Ninguno"/>
          <w:rFonts w:ascii="Times New Roman" w:hAnsi="Times New Roman" w:hint="default"/>
          <w:sz w:val="24"/>
          <w:szCs w:val="24"/>
          <w:shd w:val="clear" w:color="auto" w:fill="ffffff"/>
          <w:rtl w:val="0"/>
          <w:lang w:val="en-US"/>
        </w:rPr>
        <w:t>”</w:t>
      </w:r>
      <w:r>
        <w:rPr>
          <w:rStyle w:val="Ninguno"/>
          <w:rFonts w:ascii="Times New Roman" w:hAnsi="Times New Roman"/>
          <w:sz w:val="24"/>
          <w:szCs w:val="24"/>
          <w:shd w:val="clear" w:color="auto" w:fill="ffffff"/>
          <w:rtl w:val="0"/>
          <w:lang w:val="en-US"/>
        </w:rPr>
        <w:t xml:space="preserve">. </w:t>
      </w:r>
      <w:r>
        <w:rPr>
          <w:rStyle w:val="Ninguno"/>
          <w:rFonts w:ascii="Times New Roman" w:hAnsi="Times New Roman"/>
          <w:i w:val="1"/>
          <w:iCs w:val="1"/>
          <w:sz w:val="24"/>
          <w:szCs w:val="24"/>
          <w:shd w:val="clear" w:color="auto" w:fill="ffffff"/>
          <w:rtl w:val="0"/>
          <w:lang w:val="es-ES_tradnl"/>
        </w:rPr>
        <w:t>Pepperdine Journal of Communication Research</w:t>
      </w:r>
      <w:r>
        <w:rPr>
          <w:rStyle w:val="Ninguno"/>
          <w:rFonts w:ascii="Times New Roman" w:hAnsi="Times New Roman"/>
          <w:sz w:val="24"/>
          <w:szCs w:val="24"/>
          <w:shd w:val="clear" w:color="auto" w:fill="ffffff"/>
          <w:rtl w:val="0"/>
          <w:lang w:val="es-ES_tradnl"/>
        </w:rPr>
        <w:t xml:space="preserve">, Vol. 1. </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shd w:val="clear" w:color="auto" w:fill="ffffff"/>
        </w:rPr>
      </w:pPr>
      <w:r>
        <w:rPr>
          <w:rStyle w:val="Ninguno"/>
          <w:rFonts w:ascii="Times New Roman" w:hAnsi="Times New Roman"/>
          <w:sz w:val="24"/>
          <w:szCs w:val="24"/>
          <w:shd w:val="clear" w:color="auto" w:fill="ffffff"/>
          <w:rtl w:val="0"/>
          <w:lang w:val="es-ES_tradnl"/>
        </w:rPr>
        <w:t>Garc</w:t>
      </w:r>
      <w:r>
        <w:rPr>
          <w:rStyle w:val="Ninguno"/>
          <w:rFonts w:ascii="Times New Roman" w:hAnsi="Times New Roman" w:hint="default"/>
          <w:sz w:val="24"/>
          <w:szCs w:val="24"/>
          <w:shd w:val="clear" w:color="auto" w:fill="ffffff"/>
          <w:rtl w:val="0"/>
          <w:lang w:val="es-ES_tradnl"/>
        </w:rPr>
        <w:t>í</w:t>
      </w:r>
      <w:r>
        <w:rPr>
          <w:rStyle w:val="Ninguno"/>
          <w:rFonts w:ascii="Times New Roman" w:hAnsi="Times New Roman"/>
          <w:sz w:val="24"/>
          <w:szCs w:val="24"/>
          <w:shd w:val="clear" w:color="auto" w:fill="ffffff"/>
          <w:rtl w:val="0"/>
          <w:lang w:val="es-ES_tradnl"/>
        </w:rPr>
        <w:t xml:space="preserve">a Negroni, M.M. (1988) </w:t>
      </w:r>
      <w:r>
        <w:rPr>
          <w:rStyle w:val="Ninguno"/>
          <w:rFonts w:ascii="Times New Roman" w:hAnsi="Times New Roman" w:hint="default"/>
          <w:sz w:val="24"/>
          <w:szCs w:val="24"/>
          <w:shd w:val="clear" w:color="auto" w:fill="ffffff"/>
          <w:rtl w:val="0"/>
          <w:lang w:val="es-ES_tradnl"/>
        </w:rPr>
        <w:t>“</w:t>
      </w:r>
      <w:r>
        <w:rPr>
          <w:rStyle w:val="Ninguno"/>
          <w:rFonts w:ascii="Times New Roman" w:hAnsi="Times New Roman"/>
          <w:sz w:val="24"/>
          <w:szCs w:val="24"/>
          <w:shd w:val="clear" w:color="auto" w:fill="ffffff"/>
          <w:rtl w:val="0"/>
          <w:lang w:val="es-ES_tradnl"/>
        </w:rPr>
        <w:t>La destinaci</w:t>
      </w:r>
      <w:r>
        <w:rPr>
          <w:rStyle w:val="Ninguno"/>
          <w:rFonts w:ascii="Times New Roman" w:hAnsi="Times New Roman" w:hint="default"/>
          <w:sz w:val="24"/>
          <w:szCs w:val="24"/>
          <w:shd w:val="clear" w:color="auto" w:fill="ffffff"/>
          <w:rtl w:val="0"/>
          <w:lang w:val="es-ES_tradnl"/>
        </w:rPr>
        <w:t>ó</w:t>
      </w:r>
      <w:r>
        <w:rPr>
          <w:rStyle w:val="Ninguno"/>
          <w:rFonts w:ascii="Times New Roman" w:hAnsi="Times New Roman"/>
          <w:sz w:val="24"/>
          <w:szCs w:val="24"/>
          <w:shd w:val="clear" w:color="auto" w:fill="ffffff"/>
          <w:rtl w:val="0"/>
          <w:lang w:val="es-ES_tradnl"/>
        </w:rPr>
        <w:t>n en el discurso pol</w:t>
      </w:r>
      <w:r>
        <w:rPr>
          <w:rStyle w:val="Ninguno"/>
          <w:rFonts w:ascii="Times New Roman" w:hAnsi="Times New Roman" w:hint="default"/>
          <w:sz w:val="24"/>
          <w:szCs w:val="24"/>
          <w:shd w:val="clear" w:color="auto" w:fill="ffffff"/>
          <w:rtl w:val="0"/>
          <w:lang w:val="es-ES_tradnl"/>
        </w:rPr>
        <w:t>í</w:t>
      </w:r>
      <w:r>
        <w:rPr>
          <w:rStyle w:val="Ninguno"/>
          <w:rFonts w:ascii="Times New Roman" w:hAnsi="Times New Roman"/>
          <w:sz w:val="24"/>
          <w:szCs w:val="24"/>
          <w:shd w:val="clear" w:color="auto" w:fill="ffffff"/>
          <w:rtl w:val="0"/>
          <w:lang w:val="es-ES_tradnl"/>
        </w:rPr>
        <w:t>tico: una categor</w:t>
      </w:r>
      <w:r>
        <w:rPr>
          <w:rStyle w:val="Ninguno"/>
          <w:rFonts w:ascii="Times New Roman" w:hAnsi="Times New Roman" w:hint="default"/>
          <w:sz w:val="24"/>
          <w:szCs w:val="24"/>
          <w:shd w:val="clear" w:color="auto" w:fill="ffffff"/>
          <w:rtl w:val="0"/>
          <w:lang w:val="es-ES_tradnl"/>
        </w:rPr>
        <w:t>í</w:t>
      </w:r>
      <w:r>
        <w:rPr>
          <w:rStyle w:val="Ninguno"/>
          <w:rFonts w:ascii="Times New Roman" w:hAnsi="Times New Roman"/>
          <w:sz w:val="24"/>
          <w:szCs w:val="24"/>
          <w:shd w:val="clear" w:color="auto" w:fill="ffffff"/>
          <w:rtl w:val="0"/>
          <w:lang w:val="es-ES_tradnl"/>
        </w:rPr>
        <w:t>a m</w:t>
      </w:r>
      <w:r>
        <w:rPr>
          <w:rStyle w:val="Ninguno"/>
          <w:rFonts w:ascii="Times New Roman" w:hAnsi="Times New Roman" w:hint="default"/>
          <w:sz w:val="24"/>
          <w:szCs w:val="24"/>
          <w:shd w:val="clear" w:color="auto" w:fill="ffffff"/>
          <w:rtl w:val="0"/>
          <w:lang w:val="es-ES_tradnl"/>
        </w:rPr>
        <w:t>ú</w:t>
      </w:r>
      <w:r>
        <w:rPr>
          <w:rStyle w:val="Ninguno"/>
          <w:rFonts w:ascii="Times New Roman" w:hAnsi="Times New Roman"/>
          <w:sz w:val="24"/>
          <w:szCs w:val="24"/>
          <w:shd w:val="clear" w:color="auto" w:fill="ffffff"/>
          <w:rtl w:val="0"/>
          <w:lang w:val="es-ES_tradnl"/>
        </w:rPr>
        <w:t>ltiple</w:t>
      </w:r>
      <w:r>
        <w:rPr>
          <w:rStyle w:val="Ninguno"/>
          <w:rFonts w:ascii="Times New Roman" w:hAnsi="Times New Roman" w:hint="default"/>
          <w:sz w:val="24"/>
          <w:szCs w:val="24"/>
          <w:shd w:val="clear" w:color="auto" w:fill="ffffff"/>
          <w:rtl w:val="0"/>
          <w:lang w:val="es-ES_tradnl"/>
        </w:rPr>
        <w:t>”</w:t>
      </w:r>
      <w:r>
        <w:rPr>
          <w:rStyle w:val="Ninguno"/>
          <w:rFonts w:ascii="Times New Roman" w:hAnsi="Times New Roman"/>
          <w:sz w:val="24"/>
          <w:szCs w:val="24"/>
          <w:shd w:val="clear" w:color="auto" w:fill="ffffff"/>
          <w:rtl w:val="0"/>
          <w:lang w:val="es-ES_tradnl"/>
        </w:rPr>
        <w:t xml:space="preserve">, en </w:t>
      </w:r>
      <w:r>
        <w:rPr>
          <w:rStyle w:val="Ninguno"/>
          <w:rFonts w:ascii="Times New Roman" w:hAnsi="Times New Roman"/>
          <w:i w:val="1"/>
          <w:iCs w:val="1"/>
          <w:sz w:val="24"/>
          <w:szCs w:val="24"/>
          <w:shd w:val="clear" w:color="auto" w:fill="ffffff"/>
          <w:rtl w:val="0"/>
          <w:lang w:val="es-ES_tradnl"/>
        </w:rPr>
        <w:t xml:space="preserve">Lenguaje en contexto </w:t>
      </w:r>
      <w:r>
        <w:rPr>
          <w:rStyle w:val="Ninguno"/>
          <w:rFonts w:ascii="Times New Roman" w:hAnsi="Times New Roman"/>
          <w:sz w:val="24"/>
          <w:szCs w:val="24"/>
          <w:shd w:val="clear" w:color="auto" w:fill="ffffff"/>
          <w:rtl w:val="0"/>
          <w:lang w:val="es-ES_tradnl"/>
        </w:rPr>
        <w:t xml:space="preserve">I (1/2) 85-111. </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shd w:val="clear" w:color="auto" w:fill="ffffff"/>
        </w:rPr>
      </w:pPr>
      <w:r>
        <w:rPr>
          <w:rStyle w:val="Ninguno"/>
          <w:rFonts w:ascii="Times New Roman" w:hAnsi="Times New Roman"/>
          <w:sz w:val="24"/>
          <w:szCs w:val="24"/>
          <w:shd w:val="clear" w:color="auto" w:fill="ffffff"/>
          <w:rtl w:val="0"/>
          <w:lang w:val="es-ES_tradnl"/>
        </w:rPr>
        <w:t xml:space="preserve">Gold, T. (2015) </w:t>
      </w:r>
      <w:r>
        <w:rPr>
          <w:rStyle w:val="Ninguno"/>
          <w:rFonts w:ascii="Times New Roman" w:hAnsi="Times New Roman" w:hint="default"/>
          <w:sz w:val="24"/>
          <w:szCs w:val="24"/>
          <w:shd w:val="clear" w:color="auto" w:fill="ffffff"/>
          <w:rtl w:val="0"/>
          <w:lang w:val="es-ES_tradnl"/>
        </w:rPr>
        <w:t>“</w:t>
      </w:r>
      <w:r>
        <w:rPr>
          <w:rStyle w:val="Ninguno"/>
          <w:rFonts w:ascii="Times New Roman" w:hAnsi="Times New Roman"/>
          <w:sz w:val="24"/>
          <w:szCs w:val="24"/>
          <w:shd w:val="clear" w:color="auto" w:fill="ffffff"/>
          <w:rtl w:val="0"/>
          <w:lang w:val="es-ES_tradnl"/>
        </w:rPr>
        <w:t>Cacerolazos y legitimidad pol</w:t>
      </w:r>
      <w:r>
        <w:rPr>
          <w:rStyle w:val="Ninguno"/>
          <w:rFonts w:ascii="Times New Roman" w:hAnsi="Times New Roman" w:hint="default"/>
          <w:sz w:val="24"/>
          <w:szCs w:val="24"/>
          <w:shd w:val="clear" w:color="auto" w:fill="ffffff"/>
          <w:rtl w:val="0"/>
          <w:lang w:val="es-ES_tradnl"/>
        </w:rPr>
        <w:t>í</w:t>
      </w:r>
      <w:r>
        <w:rPr>
          <w:rStyle w:val="Ninguno"/>
          <w:rFonts w:ascii="Times New Roman" w:hAnsi="Times New Roman"/>
          <w:sz w:val="24"/>
          <w:szCs w:val="24"/>
          <w:shd w:val="clear" w:color="auto" w:fill="ffffff"/>
          <w:rtl w:val="0"/>
          <w:lang w:val="es-ES_tradnl"/>
        </w:rPr>
        <w:t xml:space="preserve">tica en la Argentina reciente. Del </w:t>
      </w:r>
      <w:r>
        <w:rPr>
          <w:rStyle w:val="Ninguno"/>
          <w:rFonts w:ascii="Times New Roman" w:hAnsi="Times New Roman" w:hint="default"/>
          <w:sz w:val="24"/>
          <w:szCs w:val="24"/>
          <w:shd w:val="clear" w:color="auto" w:fill="ffffff"/>
          <w:rtl w:val="0"/>
          <w:lang w:val="es-ES_tradnl"/>
        </w:rPr>
        <w:t>“</w:t>
      </w:r>
      <w:r>
        <w:rPr>
          <w:rStyle w:val="Ninguno"/>
          <w:rFonts w:ascii="Times New Roman" w:hAnsi="Times New Roman"/>
          <w:sz w:val="24"/>
          <w:szCs w:val="24"/>
          <w:shd w:val="clear" w:color="auto" w:fill="ffffff"/>
          <w:rtl w:val="0"/>
          <w:lang w:val="es-ES_tradnl"/>
        </w:rPr>
        <w:t>13-S</w:t>
      </w:r>
      <w:r>
        <w:rPr>
          <w:rStyle w:val="Ninguno"/>
          <w:rFonts w:ascii="Times New Roman" w:hAnsi="Times New Roman" w:hint="default"/>
          <w:sz w:val="24"/>
          <w:szCs w:val="24"/>
          <w:shd w:val="clear" w:color="auto" w:fill="ffffff"/>
          <w:rtl w:val="0"/>
          <w:lang w:val="es-ES_tradnl"/>
        </w:rPr>
        <w:t xml:space="preserve">” </w:t>
      </w:r>
      <w:r>
        <w:rPr>
          <w:rStyle w:val="Ninguno"/>
          <w:rFonts w:ascii="Times New Roman" w:hAnsi="Times New Roman"/>
          <w:sz w:val="24"/>
          <w:szCs w:val="24"/>
          <w:shd w:val="clear" w:color="auto" w:fill="ffffff"/>
          <w:rtl w:val="0"/>
          <w:lang w:val="es-ES_tradnl"/>
        </w:rPr>
        <w:t xml:space="preserve">al </w:t>
      </w:r>
      <w:r>
        <w:rPr>
          <w:rStyle w:val="Ninguno"/>
          <w:rFonts w:ascii="Times New Roman" w:hAnsi="Times New Roman" w:hint="default"/>
          <w:sz w:val="24"/>
          <w:szCs w:val="24"/>
          <w:shd w:val="clear" w:color="auto" w:fill="ffffff"/>
          <w:rtl w:val="0"/>
          <w:lang w:val="es-ES_tradnl"/>
        </w:rPr>
        <w:t>“</w:t>
      </w:r>
      <w:r>
        <w:rPr>
          <w:rStyle w:val="Ninguno"/>
          <w:rFonts w:ascii="Times New Roman" w:hAnsi="Times New Roman"/>
          <w:sz w:val="24"/>
          <w:szCs w:val="24"/>
          <w:shd w:val="clear" w:color="auto" w:fill="ffffff"/>
          <w:rtl w:val="0"/>
          <w:lang w:val="es-ES_tradnl"/>
        </w:rPr>
        <w:t>8-A</w:t>
      </w:r>
      <w:r>
        <w:rPr>
          <w:rStyle w:val="Ninguno"/>
          <w:rFonts w:ascii="Times New Roman" w:hAnsi="Times New Roman" w:hint="default"/>
          <w:sz w:val="24"/>
          <w:szCs w:val="24"/>
          <w:shd w:val="clear" w:color="auto" w:fill="ffffff"/>
          <w:rtl w:val="0"/>
          <w:lang w:val="es-ES_tradnl"/>
        </w:rPr>
        <w:t>””</w:t>
      </w:r>
      <w:r>
        <w:rPr>
          <w:rStyle w:val="Ninguno"/>
          <w:rFonts w:ascii="Times New Roman" w:hAnsi="Times New Roman"/>
          <w:sz w:val="24"/>
          <w:szCs w:val="24"/>
          <w:shd w:val="clear" w:color="auto" w:fill="ffffff"/>
          <w:rtl w:val="0"/>
          <w:lang w:val="es-ES_tradnl"/>
        </w:rPr>
        <w:t xml:space="preserve">, en Annunziata, R. Et al, </w:t>
      </w:r>
      <w:r>
        <w:rPr>
          <w:rStyle w:val="Ninguno"/>
          <w:rFonts w:ascii="Times New Roman" w:hAnsi="Times New Roman"/>
          <w:i w:val="1"/>
          <w:iCs w:val="1"/>
          <w:sz w:val="24"/>
          <w:szCs w:val="24"/>
          <w:shd w:val="clear" w:color="auto" w:fill="ffffff"/>
          <w:rtl w:val="0"/>
          <w:lang w:val="es-ES_tradnl"/>
        </w:rPr>
        <w:t>Pensar las elecciones. Democracia, L</w:t>
      </w:r>
      <w:r>
        <w:rPr>
          <w:rStyle w:val="Ninguno"/>
          <w:rFonts w:ascii="Times New Roman" w:hAnsi="Times New Roman" w:hint="default"/>
          <w:i w:val="1"/>
          <w:iCs w:val="1"/>
          <w:sz w:val="24"/>
          <w:szCs w:val="24"/>
          <w:shd w:val="clear" w:color="auto" w:fill="ffffff"/>
          <w:rtl w:val="0"/>
          <w:lang w:val="es-ES_tradnl"/>
        </w:rPr>
        <w:t>í</w:t>
      </w:r>
      <w:r>
        <w:rPr>
          <w:rStyle w:val="Ninguno"/>
          <w:rFonts w:ascii="Times New Roman" w:hAnsi="Times New Roman"/>
          <w:i w:val="1"/>
          <w:iCs w:val="1"/>
          <w:sz w:val="24"/>
          <w:szCs w:val="24"/>
          <w:shd w:val="clear" w:color="auto" w:fill="ffffff"/>
          <w:rtl w:val="0"/>
          <w:lang w:val="es-ES_tradnl"/>
        </w:rPr>
        <w:t>deres y Ciudadanos</w:t>
      </w:r>
      <w:r>
        <w:rPr>
          <w:rStyle w:val="Ninguno"/>
          <w:rFonts w:ascii="Times New Roman" w:hAnsi="Times New Roman"/>
          <w:sz w:val="24"/>
          <w:szCs w:val="24"/>
          <w:shd w:val="clear" w:color="auto" w:fill="ffffff"/>
          <w:rtl w:val="0"/>
          <w:lang w:val="es-ES_tradnl"/>
        </w:rPr>
        <w:t xml:space="preserve">, Buenos Aires: Clacso -IIGG. </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shd w:val="clear" w:color="auto" w:fill="ffffff"/>
          <w:rtl w:val="0"/>
          <w:lang w:val="es-ES_tradnl"/>
        </w:rPr>
        <w:t xml:space="preserve">Guespin, L. (1985) </w:t>
      </w:r>
      <w:r>
        <w:rPr>
          <w:rStyle w:val="Ninguno"/>
          <w:rFonts w:ascii="Times New Roman" w:hAnsi="Times New Roman" w:hint="default"/>
          <w:sz w:val="24"/>
          <w:szCs w:val="24"/>
          <w:shd w:val="clear" w:color="auto" w:fill="ffffff"/>
          <w:rtl w:val="0"/>
          <w:lang w:val="es-ES_tradnl"/>
        </w:rPr>
        <w:t>“</w:t>
      </w:r>
      <w:r>
        <w:rPr>
          <w:rStyle w:val="Ninguno"/>
          <w:rFonts w:ascii="Times New Roman" w:hAnsi="Times New Roman"/>
          <w:sz w:val="24"/>
          <w:szCs w:val="24"/>
          <w:shd w:val="clear" w:color="auto" w:fill="ffffff"/>
          <w:rtl w:val="0"/>
          <w:lang w:val="es-ES_tradnl"/>
        </w:rPr>
        <w:t>Nous, la langue et l</w:t>
      </w:r>
      <w:r>
        <w:rPr>
          <w:rStyle w:val="Ninguno"/>
          <w:rFonts w:ascii="Times New Roman" w:hAnsi="Times New Roman" w:hint="default"/>
          <w:sz w:val="24"/>
          <w:szCs w:val="24"/>
          <w:shd w:val="clear" w:color="auto" w:fill="ffffff"/>
          <w:rtl w:val="0"/>
          <w:lang w:val="es-ES_tradnl"/>
        </w:rPr>
        <w:t>´</w:t>
      </w:r>
      <w:r>
        <w:rPr>
          <w:rStyle w:val="Ninguno"/>
          <w:rFonts w:ascii="Times New Roman" w:hAnsi="Times New Roman"/>
          <w:sz w:val="24"/>
          <w:szCs w:val="24"/>
          <w:shd w:val="clear" w:color="auto" w:fill="ffffff"/>
          <w:rtl w:val="0"/>
          <w:lang w:val="es-ES_tradnl"/>
        </w:rPr>
        <w:t>interaction</w:t>
      </w:r>
      <w:r>
        <w:rPr>
          <w:rStyle w:val="Ninguno"/>
          <w:rFonts w:ascii="Times New Roman" w:hAnsi="Times New Roman" w:hint="default"/>
          <w:sz w:val="24"/>
          <w:szCs w:val="24"/>
          <w:shd w:val="clear" w:color="auto" w:fill="ffffff"/>
          <w:rtl w:val="0"/>
          <w:lang w:val="es-ES_tradnl"/>
        </w:rPr>
        <w:t>”</w:t>
      </w:r>
      <w:r>
        <w:rPr>
          <w:rStyle w:val="Ninguno"/>
          <w:rFonts w:ascii="Times New Roman" w:hAnsi="Times New Roman"/>
          <w:sz w:val="24"/>
          <w:szCs w:val="24"/>
          <w:shd w:val="clear" w:color="auto" w:fill="ffffff"/>
          <w:rtl w:val="0"/>
          <w:lang w:val="es-ES_tradnl"/>
        </w:rPr>
        <w:t xml:space="preserve">, </w:t>
      </w:r>
      <w:r>
        <w:rPr>
          <w:rStyle w:val="Ninguno"/>
          <w:rFonts w:ascii="Times New Roman" w:hAnsi="Times New Roman"/>
          <w:i w:val="1"/>
          <w:iCs w:val="1"/>
          <w:sz w:val="24"/>
          <w:szCs w:val="24"/>
          <w:shd w:val="clear" w:color="auto" w:fill="ffffff"/>
          <w:rtl w:val="0"/>
          <w:lang w:val="es-ES_tradnl"/>
        </w:rPr>
        <w:t>Mots 10</w:t>
      </w:r>
      <w:r>
        <w:rPr>
          <w:rStyle w:val="Ninguno"/>
          <w:rFonts w:ascii="Times New Roman" w:hAnsi="Times New Roman"/>
          <w:sz w:val="24"/>
          <w:szCs w:val="24"/>
          <w:shd w:val="clear" w:color="auto" w:fill="ffffff"/>
          <w:rtl w:val="0"/>
          <w:lang w:val="es-ES_tradnl"/>
        </w:rPr>
        <w:t xml:space="preserve">, </w:t>
      </w:r>
      <w:r>
        <w:rPr>
          <w:rStyle w:val="Ninguno"/>
          <w:rFonts w:ascii="Times New Roman" w:hAnsi="Times New Roman" w:hint="default"/>
          <w:sz w:val="24"/>
          <w:szCs w:val="24"/>
          <w:shd w:val="clear" w:color="auto" w:fill="ffffff"/>
          <w:rtl w:val="0"/>
          <w:lang w:val="es-ES_tradnl"/>
        </w:rPr>
        <w:t>“</w:t>
      </w:r>
      <w:r>
        <w:rPr>
          <w:rStyle w:val="Ninguno"/>
          <w:rFonts w:ascii="Times New Roman" w:hAnsi="Times New Roman"/>
          <w:sz w:val="24"/>
          <w:szCs w:val="24"/>
          <w:shd w:val="clear" w:color="auto" w:fill="ffffff"/>
          <w:rtl w:val="0"/>
          <w:lang w:val="es-ES_tradnl"/>
        </w:rPr>
        <w:t xml:space="preserve">Le </w:t>
      </w:r>
      <w:r>
        <w:rPr>
          <w:rStyle w:val="Ninguno"/>
          <w:rFonts w:ascii="Times New Roman" w:hAnsi="Times New Roman"/>
          <w:i w:val="1"/>
          <w:iCs w:val="1"/>
          <w:sz w:val="24"/>
          <w:szCs w:val="24"/>
          <w:shd w:val="clear" w:color="auto" w:fill="ffffff"/>
          <w:rtl w:val="0"/>
          <w:lang w:val="es-ES_tradnl"/>
        </w:rPr>
        <w:t>nous</w:t>
      </w:r>
      <w:r>
        <w:rPr>
          <w:rStyle w:val="Ninguno"/>
          <w:rFonts w:ascii="Times New Roman" w:hAnsi="Times New Roman"/>
          <w:sz w:val="24"/>
          <w:szCs w:val="24"/>
          <w:shd w:val="clear" w:color="auto" w:fill="ffffff"/>
          <w:rtl w:val="0"/>
          <w:lang w:val="es-ES_tradnl"/>
        </w:rPr>
        <w:t xml:space="preserve"> politique</w:t>
      </w:r>
      <w:r>
        <w:rPr>
          <w:rStyle w:val="Ninguno"/>
          <w:rFonts w:ascii="Times New Roman" w:hAnsi="Times New Roman" w:hint="default"/>
          <w:sz w:val="24"/>
          <w:szCs w:val="24"/>
          <w:shd w:val="clear" w:color="auto" w:fill="ffffff"/>
          <w:rtl w:val="0"/>
          <w:lang w:val="es-ES_tradnl"/>
        </w:rPr>
        <w:t>”</w:t>
      </w:r>
      <w:r>
        <w:rPr>
          <w:rStyle w:val="Ninguno"/>
          <w:rFonts w:ascii="Times New Roman" w:hAnsi="Times New Roman"/>
          <w:sz w:val="24"/>
          <w:szCs w:val="24"/>
          <w:shd w:val="clear" w:color="auto" w:fill="ffffff"/>
          <w:rtl w:val="0"/>
          <w:lang w:val="es-ES_tradnl"/>
        </w:rPr>
        <w:t xml:space="preserve">, 45 - 62. </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shd w:val="clear" w:color="auto" w:fill="ffffff"/>
          <w:rtl w:val="0"/>
          <w:lang w:val="en-US"/>
        </w:rPr>
        <w:t xml:space="preserve">Huang, J. Thornton, K.M. y Efthimiadis, E.N. </w:t>
      </w:r>
      <w:r>
        <w:rPr>
          <w:rStyle w:val="Ninguno"/>
          <w:rFonts w:ascii="Times New Roman" w:hAnsi="Times New Roman"/>
          <w:sz w:val="24"/>
          <w:szCs w:val="24"/>
          <w:shd w:val="clear" w:color="auto" w:fill="ffffff"/>
          <w:rtl w:val="0"/>
          <w:lang w:val="es-ES_tradnl"/>
        </w:rPr>
        <w:t>(</w:t>
      </w:r>
      <w:r>
        <w:rPr>
          <w:rStyle w:val="Ninguno"/>
          <w:rFonts w:ascii="Times New Roman" w:hAnsi="Times New Roman"/>
          <w:sz w:val="24"/>
          <w:szCs w:val="24"/>
          <w:shd w:val="clear" w:color="auto" w:fill="ffffff"/>
          <w:rtl w:val="0"/>
          <w:lang w:val="en-US"/>
        </w:rPr>
        <w:t>2010</w:t>
      </w:r>
      <w:r>
        <w:rPr>
          <w:rStyle w:val="Ninguno"/>
          <w:rFonts w:ascii="Times New Roman" w:hAnsi="Times New Roman"/>
          <w:sz w:val="24"/>
          <w:szCs w:val="24"/>
          <w:shd w:val="clear" w:color="auto" w:fill="ffffff"/>
          <w:rtl w:val="0"/>
          <w:lang w:val="es-ES_tradnl"/>
        </w:rPr>
        <w:t>)</w:t>
      </w:r>
      <w:r>
        <w:rPr>
          <w:rStyle w:val="Ninguno"/>
          <w:rFonts w:ascii="Times New Roman" w:hAnsi="Times New Roman" w:hint="default"/>
          <w:sz w:val="24"/>
          <w:szCs w:val="24"/>
          <w:shd w:val="clear" w:color="auto" w:fill="ffffff"/>
          <w:rtl w:val="0"/>
          <w:lang w:val="en-US"/>
        </w:rPr>
        <w:t xml:space="preserve"> “</w:t>
      </w:r>
      <w:r>
        <w:rPr>
          <w:rStyle w:val="Ninguno"/>
          <w:rFonts w:ascii="Times New Roman" w:hAnsi="Times New Roman"/>
          <w:sz w:val="24"/>
          <w:szCs w:val="24"/>
          <w:shd w:val="clear" w:color="auto" w:fill="ffffff"/>
          <w:rtl w:val="0"/>
          <w:lang w:val="en-US"/>
        </w:rPr>
        <w:t>Conversational Tagging in Twitter</w:t>
      </w:r>
      <w:r>
        <w:rPr>
          <w:rStyle w:val="Ninguno"/>
          <w:rFonts w:ascii="Times New Roman" w:hAnsi="Times New Roman" w:hint="default"/>
          <w:sz w:val="24"/>
          <w:szCs w:val="24"/>
          <w:shd w:val="clear" w:color="auto" w:fill="ffffff"/>
          <w:rtl w:val="0"/>
          <w:lang w:val="en-US"/>
        </w:rPr>
        <w:t xml:space="preserve">” </w:t>
      </w:r>
      <w:r>
        <w:rPr>
          <w:rStyle w:val="Ninguno"/>
          <w:rFonts w:ascii="Times New Roman" w:hAnsi="Times New Roman"/>
          <w:sz w:val="24"/>
          <w:szCs w:val="24"/>
          <w:shd w:val="clear" w:color="auto" w:fill="ffffff"/>
          <w:rtl w:val="0"/>
          <w:lang w:val="en-US"/>
        </w:rPr>
        <w:t>University of Washington.</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fr-FR"/>
        </w:rPr>
        <w:t>Maingueneau, D.</w:t>
      </w:r>
      <w:r>
        <w:rPr>
          <w:rStyle w:val="Ninguno"/>
          <w:rFonts w:ascii="Times New Roman" w:hAnsi="Times New Roman"/>
          <w:sz w:val="24"/>
          <w:szCs w:val="24"/>
          <w:rtl w:val="0"/>
          <w:lang w:val="es-ES_tradnl"/>
        </w:rPr>
        <w:t xml:space="preserve"> (</w:t>
      </w:r>
      <w:r>
        <w:rPr>
          <w:rStyle w:val="Ninguno"/>
          <w:rFonts w:ascii="Times New Roman" w:hAnsi="Times New Roman"/>
          <w:sz w:val="24"/>
          <w:szCs w:val="24"/>
          <w:rtl w:val="0"/>
          <w:lang w:val="fr-FR"/>
        </w:rPr>
        <w:t>1987</w:t>
      </w:r>
      <w:r>
        <w:rPr>
          <w:rStyle w:val="Ninguno"/>
          <w:rFonts w:ascii="Times New Roman" w:hAnsi="Times New Roman"/>
          <w:sz w:val="24"/>
          <w:szCs w:val="24"/>
          <w:rtl w:val="0"/>
          <w:lang w:val="es-ES_tradnl"/>
        </w:rPr>
        <w:t>)</w:t>
      </w:r>
      <w:r>
        <w:rPr>
          <w:rStyle w:val="Ninguno"/>
          <w:rFonts w:ascii="Times New Roman" w:hAnsi="Times New Roman"/>
          <w:sz w:val="24"/>
          <w:szCs w:val="24"/>
          <w:rtl w:val="0"/>
          <w:lang w:val="fr-FR"/>
        </w:rPr>
        <w:t xml:space="preserve"> </w:t>
      </w:r>
      <w:r>
        <w:rPr>
          <w:rStyle w:val="Ninguno"/>
          <w:rFonts w:ascii="Times New Roman" w:hAnsi="Times New Roman"/>
          <w:i w:val="1"/>
          <w:iCs w:val="1"/>
          <w:sz w:val="24"/>
          <w:szCs w:val="24"/>
          <w:rtl w:val="0"/>
          <w:lang w:val="fr-FR"/>
        </w:rPr>
        <w:t>Nouvelles tendences en analyse du discours</w:t>
      </w:r>
      <w:r>
        <w:rPr>
          <w:rStyle w:val="Ninguno"/>
          <w:rFonts w:ascii="Times New Roman" w:hAnsi="Times New Roman"/>
          <w:sz w:val="24"/>
          <w:szCs w:val="24"/>
          <w:rtl w:val="0"/>
          <w:lang w:val="fr-FR"/>
        </w:rPr>
        <w:t xml:space="preserve">, Paris : Hachette. </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shd w:val="clear" w:color="auto" w:fill="ffffff"/>
        </w:rPr>
      </w:pPr>
      <w:r>
        <w:rPr>
          <w:rStyle w:val="Ninguno"/>
          <w:rFonts w:ascii="Times New Roman" w:hAnsi="Times New Roman"/>
          <w:sz w:val="24"/>
          <w:szCs w:val="24"/>
          <w:rtl w:val="0"/>
          <w:lang w:val="fr-FR"/>
        </w:rPr>
        <w:t>Maingueneau, D</w:t>
      </w:r>
      <w:r>
        <w:rPr>
          <w:rStyle w:val="Ninguno"/>
          <w:rFonts w:ascii="Times New Roman" w:hAnsi="Times New Roman"/>
          <w:sz w:val="24"/>
          <w:szCs w:val="24"/>
          <w:rtl w:val="0"/>
          <w:lang w:val="es-ES_tradnl"/>
        </w:rPr>
        <w:t>.</w:t>
      </w:r>
      <w:r>
        <w:rPr>
          <w:rStyle w:val="Ninguno"/>
          <w:rFonts w:ascii="Times New Roman" w:hAnsi="Times New Roman"/>
          <w:sz w:val="24"/>
          <w:szCs w:val="24"/>
          <w:rtl w:val="0"/>
          <w:lang w:val="fr-FR"/>
        </w:rPr>
        <w:t xml:space="preserve"> (2002)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de-DE"/>
        </w:rPr>
        <w:t>Probl</w:t>
      </w:r>
      <w:r>
        <w:rPr>
          <w:rStyle w:val="Ninguno"/>
          <w:rFonts w:ascii="Times New Roman" w:hAnsi="Times New Roman" w:hint="default"/>
          <w:sz w:val="24"/>
          <w:szCs w:val="24"/>
          <w:rtl w:val="0"/>
          <w:lang w:val="fr-FR"/>
        </w:rPr>
        <w:t>è</w:t>
      </w:r>
      <w:r>
        <w:rPr>
          <w:rStyle w:val="Ninguno"/>
          <w:rFonts w:ascii="Times New Roman" w:hAnsi="Times New Roman"/>
          <w:sz w:val="24"/>
          <w:szCs w:val="24"/>
          <w:rtl w:val="0"/>
          <w:lang w:val="fr-FR"/>
        </w:rPr>
        <w:t>mes d</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ethos</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fr-FR"/>
        </w:rPr>
        <w:t xml:space="preserve">, en </w:t>
      </w:r>
      <w:r>
        <w:rPr>
          <w:rStyle w:val="Ninguno"/>
          <w:rFonts w:ascii="Times New Roman" w:hAnsi="Times New Roman"/>
          <w:i w:val="1"/>
          <w:iCs w:val="1"/>
          <w:sz w:val="24"/>
          <w:szCs w:val="24"/>
          <w:rtl w:val="0"/>
          <w:lang w:val="fr-FR"/>
        </w:rPr>
        <w:t xml:space="preserve">Pratiques </w:t>
      </w:r>
      <w:r>
        <w:rPr>
          <w:rStyle w:val="Ninguno"/>
          <w:rFonts w:ascii="Times New Roman" w:hAnsi="Times New Roman"/>
          <w:sz w:val="24"/>
          <w:szCs w:val="24"/>
          <w:rtl w:val="0"/>
          <w:lang w:val="es-ES_tradnl"/>
        </w:rPr>
        <w:t xml:space="preserve">No 113/114, Metz. </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n-US"/>
        </w:rPr>
        <w:t xml:space="preserve">Orikibi, E. (2010) </w:t>
      </w:r>
      <w:r>
        <w:rPr>
          <w:rStyle w:val="Ninguno"/>
          <w:rFonts w:ascii="Times New Roman" w:hAnsi="Times New Roman" w:hint="default"/>
          <w:sz w:val="24"/>
          <w:szCs w:val="24"/>
          <w:rtl w:val="0"/>
          <w:lang w:val="en-US"/>
        </w:rPr>
        <w:t>“</w:t>
      </w:r>
      <w:r>
        <w:rPr>
          <w:rStyle w:val="Ninguno"/>
          <w:rFonts w:ascii="Times New Roman" w:hAnsi="Times New Roman"/>
          <w:sz w:val="24"/>
          <w:szCs w:val="24"/>
          <w:rtl w:val="0"/>
          <w:lang w:val="en-US"/>
        </w:rPr>
        <w:t>Collective Ethos between Group Identity and Public Image: an important constituent to the rhetoric of social movements</w:t>
      </w:r>
      <w:r>
        <w:rPr>
          <w:rStyle w:val="Ninguno"/>
          <w:rFonts w:ascii="Times New Roman" w:hAnsi="Times New Roman" w:hint="default"/>
          <w:sz w:val="24"/>
          <w:szCs w:val="24"/>
          <w:rtl w:val="0"/>
          <w:lang w:val="en-US"/>
        </w:rPr>
        <w:t>”</w:t>
      </w:r>
      <w:r>
        <w:rPr>
          <w:rStyle w:val="Ninguno"/>
          <w:rFonts w:ascii="Times New Roman" w:hAnsi="Times New Roman"/>
          <w:sz w:val="24"/>
          <w:szCs w:val="24"/>
          <w:rtl w:val="0"/>
          <w:lang w:val="en-US"/>
        </w:rPr>
        <w:t xml:space="preserve">, presentado en la 14va Conferencia Bieneal, Minneapolis. </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n-US"/>
        </w:rPr>
        <w:t xml:space="preserve">Paveau, M. (2013) </w:t>
      </w:r>
      <w:r>
        <w:rPr>
          <w:rStyle w:val="Ninguno"/>
          <w:rFonts w:ascii="Times New Roman" w:hAnsi="Times New Roman" w:hint="default"/>
          <w:sz w:val="24"/>
          <w:szCs w:val="24"/>
          <w:rtl w:val="0"/>
          <w:lang w:val="en-US"/>
        </w:rPr>
        <w:t>“</w:t>
      </w:r>
      <w:r>
        <w:rPr>
          <w:rStyle w:val="Ninguno"/>
          <w:rFonts w:ascii="Times New Roman" w:hAnsi="Times New Roman"/>
          <w:sz w:val="24"/>
          <w:szCs w:val="24"/>
          <w:rtl w:val="0"/>
          <w:lang w:val="it-IT"/>
        </w:rPr>
        <w:t>Technodiscursivit</w:t>
      </w:r>
      <w:r>
        <w:rPr>
          <w:rStyle w:val="Ninguno"/>
          <w:rFonts w:ascii="Times New Roman" w:hAnsi="Times New Roman" w:hint="default"/>
          <w:sz w:val="24"/>
          <w:szCs w:val="24"/>
          <w:rtl w:val="0"/>
          <w:lang w:val="en-US"/>
        </w:rPr>
        <w:t>é</w:t>
      </w:r>
      <w:r>
        <w:rPr>
          <w:rStyle w:val="Ninguno"/>
          <w:rFonts w:ascii="Times New Roman" w:hAnsi="Times New Roman"/>
          <w:sz w:val="24"/>
          <w:szCs w:val="24"/>
          <w:rtl w:val="0"/>
          <w:lang w:val="fr-FR"/>
        </w:rPr>
        <w:t xml:space="preserve">s natives sur Twitter. Une </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fr-FR"/>
        </w:rPr>
        <w:t>cologie du discours num</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fr-FR"/>
        </w:rPr>
        <w:t>rique</w:t>
      </w:r>
      <w:r>
        <w:rPr>
          <w:rStyle w:val="Ninguno"/>
          <w:rFonts w:ascii="Times New Roman" w:hAnsi="Times New Roman" w:hint="default"/>
          <w:sz w:val="24"/>
          <w:szCs w:val="24"/>
          <w:rtl w:val="0"/>
          <w:lang w:val="es-ES_tradnl"/>
        </w:rPr>
        <w:t xml:space="preserve">” </w:t>
      </w:r>
      <w:r>
        <w:rPr>
          <w:rStyle w:val="Ninguno"/>
          <w:rFonts w:ascii="Times New Roman" w:hAnsi="Times New Roman"/>
          <w:i w:val="1"/>
          <w:iCs w:val="1"/>
          <w:sz w:val="24"/>
          <w:szCs w:val="24"/>
          <w:rtl w:val="0"/>
          <w:lang w:val="es-ES_tradnl"/>
        </w:rPr>
        <w:t>Epist</w:t>
      </w:r>
      <w:r>
        <w:rPr>
          <w:rStyle w:val="Ninguno"/>
          <w:rFonts w:ascii="Times New Roman" w:hAnsi="Times New Roman" w:hint="default"/>
          <w:i w:val="1"/>
          <w:iCs w:val="1"/>
          <w:sz w:val="24"/>
          <w:szCs w:val="24"/>
          <w:rtl w:val="0"/>
          <w:lang w:val="es-ES_tradnl"/>
        </w:rPr>
        <w:t>é</w:t>
      </w:r>
      <w:r>
        <w:rPr>
          <w:rStyle w:val="Ninguno"/>
          <w:rFonts w:ascii="Times New Roman" w:hAnsi="Times New Roman"/>
          <w:i w:val="1"/>
          <w:iCs w:val="1"/>
          <w:sz w:val="24"/>
          <w:szCs w:val="24"/>
          <w:rtl w:val="0"/>
          <w:lang w:val="es-ES_tradnl"/>
        </w:rPr>
        <w:t>m</w:t>
      </w:r>
      <w:r>
        <w:rPr>
          <w:rStyle w:val="Ninguno"/>
          <w:rFonts w:ascii="Times New Roman" w:hAnsi="Times New Roman" w:hint="default"/>
          <w:i w:val="1"/>
          <w:iCs w:val="1"/>
          <w:sz w:val="24"/>
          <w:szCs w:val="24"/>
          <w:rtl w:val="0"/>
          <w:lang w:val="es-ES_tradnl"/>
        </w:rPr>
        <w:t>é</w:t>
      </w:r>
      <w:r>
        <w:rPr>
          <w:rStyle w:val="Ninguno"/>
          <w:rFonts w:ascii="Times New Roman" w:hAnsi="Times New Roman"/>
          <w:i w:val="1"/>
          <w:iCs w:val="1"/>
          <w:sz w:val="24"/>
          <w:szCs w:val="24"/>
          <w:rtl w:val="0"/>
          <w:lang w:val="es-ES_tradnl"/>
        </w:rPr>
        <w:t xml:space="preserve">, </w:t>
      </w:r>
      <w:r>
        <w:rPr>
          <w:rStyle w:val="Ninguno"/>
          <w:rFonts w:ascii="Times New Roman" w:hAnsi="Times New Roman"/>
          <w:i w:val="1"/>
          <w:iCs w:val="1"/>
          <w:sz w:val="24"/>
          <w:szCs w:val="24"/>
          <w:rtl w:val="0"/>
          <w:lang w:val="fr-FR"/>
        </w:rPr>
        <w:t>Revue internationale de sciences humaines et sociales appliqu</w:t>
      </w:r>
      <w:r>
        <w:rPr>
          <w:rStyle w:val="Ninguno"/>
          <w:rFonts w:ascii="Times New Roman" w:hAnsi="Times New Roman" w:hint="default"/>
          <w:i w:val="1"/>
          <w:iCs w:val="1"/>
          <w:sz w:val="24"/>
          <w:szCs w:val="24"/>
          <w:rtl w:val="0"/>
          <w:lang w:val="es-ES_tradnl"/>
        </w:rPr>
        <w:t>é</w:t>
      </w:r>
      <w:r>
        <w:rPr>
          <w:rStyle w:val="Ninguno"/>
          <w:rFonts w:ascii="Times New Roman" w:hAnsi="Times New Roman"/>
          <w:i w:val="1"/>
          <w:iCs w:val="1"/>
          <w:sz w:val="24"/>
          <w:szCs w:val="24"/>
          <w:rtl w:val="0"/>
          <w:lang w:val="es-ES_tradnl"/>
        </w:rPr>
        <w:t>es</w:t>
      </w:r>
      <w:r>
        <w:rPr>
          <w:rStyle w:val="Ninguno"/>
          <w:rFonts w:ascii="Times New Roman" w:hAnsi="Times New Roman"/>
          <w:sz w:val="24"/>
          <w:szCs w:val="24"/>
          <w:rtl w:val="0"/>
          <w:lang w:val="es-ES_tradnl"/>
        </w:rPr>
        <w:t>, 9, pp. 139-176.</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shd w:val="clear" w:color="auto" w:fill="ffffff"/>
        </w:rPr>
      </w:pPr>
      <w:r>
        <w:rPr>
          <w:rStyle w:val="Ninguno"/>
          <w:rFonts w:ascii="Times New Roman" w:hAnsi="Times New Roman"/>
          <w:sz w:val="24"/>
          <w:szCs w:val="24"/>
          <w:shd w:val="clear" w:color="auto" w:fill="ffffff"/>
          <w:rtl w:val="0"/>
          <w:lang w:val="es-ES_tradnl"/>
        </w:rPr>
        <w:t xml:space="preserve">Laclau, E. y Mouffe, C.(1987)  </w:t>
      </w:r>
      <w:r>
        <w:rPr>
          <w:rStyle w:val="Ninguno"/>
          <w:rFonts w:ascii="Times New Roman" w:hAnsi="Times New Roman"/>
          <w:i w:val="1"/>
          <w:iCs w:val="1"/>
          <w:sz w:val="24"/>
          <w:szCs w:val="24"/>
          <w:shd w:val="clear" w:color="auto" w:fill="ffffff"/>
          <w:rtl w:val="0"/>
          <w:lang w:val="nl-NL"/>
        </w:rPr>
        <w:t>Hegemon</w:t>
      </w:r>
      <w:r>
        <w:rPr>
          <w:rStyle w:val="Ninguno"/>
          <w:rFonts w:ascii="Times New Roman" w:hAnsi="Times New Roman" w:hint="default"/>
          <w:i w:val="1"/>
          <w:iCs w:val="1"/>
          <w:sz w:val="24"/>
          <w:szCs w:val="24"/>
          <w:shd w:val="clear" w:color="auto" w:fill="ffffff"/>
          <w:rtl w:val="0"/>
          <w:lang w:val="es-ES_tradnl"/>
        </w:rPr>
        <w:t>í</w:t>
      </w:r>
      <w:r>
        <w:rPr>
          <w:rStyle w:val="Ninguno"/>
          <w:rFonts w:ascii="Times New Roman" w:hAnsi="Times New Roman"/>
          <w:i w:val="1"/>
          <w:iCs w:val="1"/>
          <w:sz w:val="24"/>
          <w:szCs w:val="24"/>
          <w:shd w:val="clear" w:color="auto" w:fill="ffffff"/>
          <w:rtl w:val="0"/>
          <w:lang w:val="es-ES_tradnl"/>
        </w:rPr>
        <w:t>a y estrategia socialista</w:t>
      </w:r>
      <w:r>
        <w:rPr>
          <w:rStyle w:val="Ninguno"/>
          <w:rFonts w:ascii="Times New Roman" w:hAnsi="Times New Roman"/>
          <w:sz w:val="24"/>
          <w:szCs w:val="24"/>
          <w:shd w:val="clear" w:color="auto" w:fill="ffffff"/>
          <w:rtl w:val="0"/>
          <w:lang w:val="pt-PT"/>
        </w:rPr>
        <w:t>. Buenos Aires: Fondo de Cultura Econ</w:t>
      </w:r>
      <w:r>
        <w:rPr>
          <w:rStyle w:val="Ninguno"/>
          <w:rFonts w:ascii="Times New Roman" w:hAnsi="Times New Roman" w:hint="default"/>
          <w:sz w:val="24"/>
          <w:szCs w:val="24"/>
          <w:shd w:val="clear" w:color="auto" w:fill="ffffff"/>
          <w:rtl w:val="0"/>
          <w:lang w:val="es-ES_tradnl"/>
        </w:rPr>
        <w:t>ó</w:t>
      </w:r>
      <w:r>
        <w:rPr>
          <w:rStyle w:val="Ninguno"/>
          <w:rFonts w:ascii="Times New Roman" w:hAnsi="Times New Roman"/>
          <w:sz w:val="24"/>
          <w:szCs w:val="24"/>
          <w:shd w:val="clear" w:color="auto" w:fill="ffffff"/>
          <w:rtl w:val="0"/>
          <w:lang w:val="pt-PT"/>
        </w:rPr>
        <w:t xml:space="preserve">mica. </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shd w:val="clear" w:color="auto" w:fill="ffffff"/>
        </w:rPr>
      </w:pPr>
      <w:r>
        <w:rPr>
          <w:rStyle w:val="Ninguno"/>
          <w:rFonts w:ascii="Times New Roman" w:hAnsi="Times New Roman"/>
          <w:sz w:val="24"/>
          <w:szCs w:val="24"/>
          <w:shd w:val="clear" w:color="auto" w:fill="ffffff"/>
          <w:rtl w:val="0"/>
          <w:lang w:val="es-ES_tradnl"/>
        </w:rPr>
        <w:t xml:space="preserve">Laclau, E. (2015) </w:t>
      </w:r>
      <w:r>
        <w:rPr>
          <w:rStyle w:val="Ninguno"/>
          <w:rFonts w:ascii="Times New Roman" w:hAnsi="Times New Roman"/>
          <w:i w:val="1"/>
          <w:iCs w:val="1"/>
          <w:sz w:val="24"/>
          <w:szCs w:val="24"/>
          <w:shd w:val="clear" w:color="auto" w:fill="ffffff"/>
          <w:rtl w:val="0"/>
          <w:lang w:val="es-ES_tradnl"/>
        </w:rPr>
        <w:t>La raz</w:t>
      </w:r>
      <w:r>
        <w:rPr>
          <w:rStyle w:val="Ninguno"/>
          <w:rFonts w:ascii="Times New Roman" w:hAnsi="Times New Roman" w:hint="default"/>
          <w:i w:val="1"/>
          <w:iCs w:val="1"/>
          <w:sz w:val="24"/>
          <w:szCs w:val="24"/>
          <w:shd w:val="clear" w:color="auto" w:fill="ffffff"/>
          <w:rtl w:val="0"/>
          <w:lang w:val="es-ES_tradnl"/>
        </w:rPr>
        <w:t>ó</w:t>
      </w:r>
      <w:r>
        <w:rPr>
          <w:rStyle w:val="Ninguno"/>
          <w:rFonts w:ascii="Times New Roman" w:hAnsi="Times New Roman"/>
          <w:i w:val="1"/>
          <w:iCs w:val="1"/>
          <w:sz w:val="24"/>
          <w:szCs w:val="24"/>
          <w:shd w:val="clear" w:color="auto" w:fill="ffffff"/>
          <w:rtl w:val="0"/>
          <w:lang w:val="es-ES_tradnl"/>
        </w:rPr>
        <w:t>n populista</w:t>
      </w:r>
      <w:r>
        <w:rPr>
          <w:rStyle w:val="Ninguno"/>
          <w:rFonts w:ascii="Times New Roman" w:hAnsi="Times New Roman"/>
          <w:sz w:val="24"/>
          <w:szCs w:val="24"/>
          <w:shd w:val="clear" w:color="auto" w:fill="ffffff"/>
          <w:rtl w:val="0"/>
          <w:lang w:val="es-ES_tradnl"/>
        </w:rPr>
        <w:t>, Buenos Aires: Fondo de Cultura Econ</w:t>
      </w:r>
      <w:r>
        <w:rPr>
          <w:rStyle w:val="Ninguno"/>
          <w:rFonts w:ascii="Times New Roman" w:hAnsi="Times New Roman" w:hint="default"/>
          <w:sz w:val="24"/>
          <w:szCs w:val="24"/>
          <w:shd w:val="clear" w:color="auto" w:fill="ffffff"/>
          <w:rtl w:val="0"/>
          <w:lang w:val="es-ES_tradnl"/>
        </w:rPr>
        <w:t>ó</w:t>
      </w:r>
      <w:r>
        <w:rPr>
          <w:rStyle w:val="Ninguno"/>
          <w:rFonts w:ascii="Times New Roman" w:hAnsi="Times New Roman"/>
          <w:sz w:val="24"/>
          <w:szCs w:val="24"/>
          <w:shd w:val="clear" w:color="auto" w:fill="ffffff"/>
          <w:rtl w:val="0"/>
          <w:lang w:val="es-ES_tradnl"/>
        </w:rPr>
        <w:t>mica</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shd w:val="clear" w:color="auto" w:fill="ffffff"/>
          <w:rtl w:val="0"/>
          <w:lang w:val="es-ES_tradnl"/>
        </w:rPr>
        <w:t>Lefort, C. (1985)</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El problema de la democracia</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 Revista Opciones, nro. 6 (mayo - agosto), Santiago de Chile.</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it-IT"/>
        </w:rPr>
        <w:t xml:space="preserve">Montero, A.S. 2012.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es-ES_tradnl"/>
        </w:rPr>
        <w:t>Y al final un d</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es-ES_tradnl"/>
        </w:rPr>
        <w:t>a volvimos!</w:t>
      </w:r>
      <w:r>
        <w:rPr>
          <w:rStyle w:val="Ninguno"/>
          <w:rFonts w:ascii="Times New Roman" w:hAnsi="Times New Roman" w:hint="default"/>
          <w:sz w:val="24"/>
          <w:szCs w:val="24"/>
          <w:rtl w:val="0"/>
          <w:lang w:val="es-ES_tradnl"/>
        </w:rPr>
        <w:t xml:space="preserve">’ </w:t>
      </w:r>
      <w:r>
        <w:rPr>
          <w:rStyle w:val="Ninguno"/>
          <w:rFonts w:ascii="Times New Roman" w:hAnsi="Times New Roman"/>
          <w:sz w:val="24"/>
          <w:szCs w:val="24"/>
          <w:rtl w:val="0"/>
          <w:lang w:val="es-ES_tradnl"/>
        </w:rPr>
        <w:t>Los usos de la memoria en el discurso kirchnerista</w:t>
      </w:r>
      <w:r>
        <w:rPr>
          <w:rStyle w:val="Ninguno"/>
          <w:rFonts w:ascii="Times New Roman" w:hAnsi="Times New Roman"/>
          <w:sz w:val="24"/>
          <w:szCs w:val="24"/>
          <w:rtl w:val="0"/>
          <w:lang w:val="pt-PT"/>
        </w:rPr>
        <w:t>. Buenos Aires: Prometeo.</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es-ES_tradnl"/>
        </w:rPr>
        <w:t>P</w:t>
      </w:r>
      <w:r>
        <w:rPr>
          <w:rStyle w:val="Ninguno"/>
          <w:rFonts w:ascii="Times New Roman" w:hAnsi="Times New Roman" w:hint="default"/>
          <w:sz w:val="24"/>
          <w:szCs w:val="24"/>
          <w:rtl w:val="0"/>
          <w:lang w:val="es-ES_tradnl"/>
        </w:rPr>
        <w:t>é</w:t>
      </w:r>
      <w:r>
        <w:rPr>
          <w:rStyle w:val="Ninguno"/>
          <w:rFonts w:ascii="Times New Roman" w:hAnsi="Times New Roman"/>
          <w:sz w:val="24"/>
          <w:szCs w:val="24"/>
          <w:rtl w:val="0"/>
          <w:lang w:val="es-ES_tradnl"/>
        </w:rPr>
        <w:t xml:space="preserve">rez, G. y Natalucci, A. (2008) </w:t>
      </w:r>
      <w:r>
        <w:rPr>
          <w:rStyle w:val="Ninguno"/>
          <w:rFonts w:ascii="Times New Roman" w:hAnsi="Times New Roman" w:hint="default"/>
          <w:sz w:val="24"/>
          <w:szCs w:val="24"/>
          <w:rtl w:val="0"/>
          <w:lang w:val="es-ES_tradnl"/>
        </w:rPr>
        <w:t>“</w:t>
      </w:r>
      <w:r>
        <w:rPr>
          <w:rStyle w:val="Ninguno"/>
          <w:rFonts w:ascii="Times New Roman" w:hAnsi="Times New Roman"/>
          <w:sz w:val="24"/>
          <w:szCs w:val="24"/>
          <w:rtl w:val="0"/>
          <w:lang w:val="pt-PT"/>
        </w:rPr>
        <w:t>Estudios sobre movilizaci</w:t>
      </w:r>
      <w:r>
        <w:rPr>
          <w:rStyle w:val="Ninguno"/>
          <w:rFonts w:ascii="Times New Roman" w:hAnsi="Times New Roman" w:hint="default"/>
          <w:sz w:val="24"/>
          <w:szCs w:val="24"/>
          <w:rtl w:val="0"/>
          <w:lang w:val="pt-PT"/>
        </w:rPr>
        <w:t>ó</w:t>
      </w:r>
      <w:r>
        <w:rPr>
          <w:rStyle w:val="Ninguno"/>
          <w:rFonts w:ascii="Times New Roman" w:hAnsi="Times New Roman"/>
          <w:sz w:val="24"/>
          <w:szCs w:val="24"/>
          <w:rtl w:val="0"/>
          <w:lang w:val="pt-PT"/>
        </w:rPr>
        <w:t>n y acci</w:t>
      </w:r>
      <w:r>
        <w:rPr>
          <w:rStyle w:val="Ninguno"/>
          <w:rFonts w:ascii="Times New Roman" w:hAnsi="Times New Roman" w:hint="default"/>
          <w:sz w:val="24"/>
          <w:szCs w:val="24"/>
          <w:rtl w:val="0"/>
          <w:lang w:val="pt-PT"/>
        </w:rPr>
        <w:t>ó</w:t>
      </w:r>
      <w:r>
        <w:rPr>
          <w:rStyle w:val="Ninguno"/>
          <w:rFonts w:ascii="Times New Roman" w:hAnsi="Times New Roman"/>
          <w:sz w:val="24"/>
          <w:szCs w:val="24"/>
          <w:rtl w:val="0"/>
          <w:lang w:val="pt-PT"/>
        </w:rPr>
        <w:t>n colectiva: inter</w:t>
      </w:r>
      <w:r>
        <w:rPr>
          <w:rStyle w:val="Ninguno"/>
          <w:rFonts w:ascii="Times New Roman" w:hAnsi="Times New Roman" w:hint="default"/>
          <w:sz w:val="24"/>
          <w:szCs w:val="24"/>
          <w:rtl w:val="0"/>
          <w:lang w:val="pt-PT"/>
        </w:rPr>
        <w:t>é</w:t>
      </w:r>
      <w:r>
        <w:rPr>
          <w:rStyle w:val="Ninguno"/>
          <w:rFonts w:ascii="Times New Roman" w:hAnsi="Times New Roman"/>
          <w:sz w:val="24"/>
          <w:szCs w:val="24"/>
          <w:rtl w:val="0"/>
          <w:lang w:val="pt-PT"/>
        </w:rPr>
        <w:t>s, identidad y sujetos pol</w:t>
      </w:r>
      <w:r>
        <w:rPr>
          <w:rStyle w:val="Ninguno"/>
          <w:rFonts w:ascii="Times New Roman" w:hAnsi="Times New Roman" w:hint="default"/>
          <w:sz w:val="24"/>
          <w:szCs w:val="24"/>
          <w:rtl w:val="0"/>
          <w:lang w:val="pt-PT"/>
        </w:rPr>
        <w:t>í</w:t>
      </w:r>
      <w:r>
        <w:rPr>
          <w:rStyle w:val="Ninguno"/>
          <w:rFonts w:ascii="Times New Roman" w:hAnsi="Times New Roman"/>
          <w:sz w:val="24"/>
          <w:szCs w:val="24"/>
          <w:rtl w:val="0"/>
          <w:lang w:val="pt-PT"/>
        </w:rPr>
        <w:t>ticos en las nuevas formas de conflictividad social</w:t>
      </w:r>
      <w:r>
        <w:rPr>
          <w:rStyle w:val="Ninguno"/>
          <w:rFonts w:ascii="Times New Roman" w:hAnsi="Times New Roman" w:hint="default"/>
          <w:sz w:val="24"/>
          <w:szCs w:val="24"/>
          <w:rtl w:val="0"/>
          <w:lang w:val="es-ES_tradnl"/>
        </w:rPr>
        <w:t xml:space="preserve">” </w:t>
      </w:r>
      <w:r>
        <w:rPr>
          <w:rStyle w:val="Ninguno"/>
          <w:rFonts w:ascii="Times New Roman" w:hAnsi="Times New Roman"/>
          <w:sz w:val="24"/>
          <w:szCs w:val="24"/>
          <w:rtl w:val="0"/>
          <w:lang w:val="es-ES_tradnl"/>
        </w:rPr>
        <w:t xml:space="preserve">en Natalucci, A. (editora) </w:t>
      </w:r>
      <w:r>
        <w:rPr>
          <w:rStyle w:val="Ninguno"/>
          <w:rFonts w:ascii="Times New Roman" w:hAnsi="Times New Roman"/>
          <w:i w:val="1"/>
          <w:iCs w:val="1"/>
          <w:sz w:val="24"/>
          <w:szCs w:val="24"/>
          <w:rtl w:val="0"/>
          <w:lang w:val="pt-PT"/>
        </w:rPr>
        <w:t>Sujetos, movimientos y memorias. Sobre los relatos del pasado y los modos de confrontaci</w:t>
      </w:r>
      <w:r>
        <w:rPr>
          <w:rStyle w:val="Ninguno"/>
          <w:rFonts w:ascii="Times New Roman" w:hAnsi="Times New Roman" w:hint="default"/>
          <w:i w:val="1"/>
          <w:iCs w:val="1"/>
          <w:sz w:val="24"/>
          <w:szCs w:val="24"/>
          <w:rtl w:val="0"/>
          <w:lang w:val="pt-PT"/>
        </w:rPr>
        <w:t>ó</w:t>
      </w:r>
      <w:r>
        <w:rPr>
          <w:rStyle w:val="Ninguno"/>
          <w:rFonts w:ascii="Times New Roman" w:hAnsi="Times New Roman"/>
          <w:i w:val="1"/>
          <w:iCs w:val="1"/>
          <w:sz w:val="24"/>
          <w:szCs w:val="24"/>
          <w:rtl w:val="0"/>
          <w:lang w:val="pt-PT"/>
        </w:rPr>
        <w:t>n contempor</w:t>
      </w:r>
      <w:r>
        <w:rPr>
          <w:rStyle w:val="Ninguno"/>
          <w:rFonts w:ascii="Times New Roman" w:hAnsi="Times New Roman" w:hint="default"/>
          <w:i w:val="1"/>
          <w:iCs w:val="1"/>
          <w:sz w:val="24"/>
          <w:szCs w:val="24"/>
          <w:rtl w:val="0"/>
          <w:lang w:val="pt-PT"/>
        </w:rPr>
        <w:t>á</w:t>
      </w:r>
      <w:r>
        <w:rPr>
          <w:rStyle w:val="Ninguno"/>
          <w:rFonts w:ascii="Times New Roman" w:hAnsi="Times New Roman"/>
          <w:i w:val="1"/>
          <w:iCs w:val="1"/>
          <w:sz w:val="24"/>
          <w:szCs w:val="24"/>
          <w:rtl w:val="0"/>
          <w:lang w:val="pt-PT"/>
        </w:rPr>
        <w:t>neo</w:t>
      </w:r>
      <w:r>
        <w:rPr>
          <w:rStyle w:val="Ninguno"/>
          <w:rFonts w:ascii="Times New Roman" w:hAnsi="Times New Roman"/>
          <w:sz w:val="24"/>
          <w:szCs w:val="24"/>
          <w:rtl w:val="0"/>
          <w:lang w:val="es-ES_tradnl"/>
        </w:rPr>
        <w:t>, La Plata: Al M</w:t>
      </w:r>
      <w:r>
        <w:rPr>
          <w:rStyle w:val="Ninguno"/>
          <w:rFonts w:ascii="Times New Roman" w:hAnsi="Times New Roman" w:hint="default"/>
          <w:sz w:val="24"/>
          <w:szCs w:val="24"/>
          <w:rtl w:val="0"/>
          <w:lang w:val="es-ES_tradnl"/>
        </w:rPr>
        <w:t>á</w:t>
      </w:r>
      <w:r>
        <w:rPr>
          <w:rStyle w:val="Ninguno"/>
          <w:rFonts w:ascii="Times New Roman" w:hAnsi="Times New Roman"/>
          <w:sz w:val="24"/>
          <w:szCs w:val="24"/>
          <w:rtl w:val="0"/>
          <w:lang w:val="es-ES_tradnl"/>
        </w:rPr>
        <w:t xml:space="preserve">rgen. </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i w:val="1"/>
          <w:iCs w:val="1"/>
          <w:sz w:val="24"/>
          <w:szCs w:val="24"/>
          <w:shd w:val="clear" w:color="auto" w:fill="ffffff"/>
        </w:rPr>
      </w:pPr>
      <w:r>
        <w:rPr>
          <w:rStyle w:val="Ninguno"/>
          <w:rFonts w:ascii="Times New Roman" w:hAnsi="Times New Roman"/>
          <w:sz w:val="24"/>
          <w:szCs w:val="24"/>
          <w:rtl w:val="0"/>
          <w:lang w:val="es-ES_tradnl"/>
        </w:rPr>
        <w:t>Ranci</w:t>
      </w:r>
      <w:r>
        <w:rPr>
          <w:rStyle w:val="Ninguno"/>
          <w:rFonts w:ascii="Times New Roman" w:hAnsi="Times New Roman" w:hint="default"/>
          <w:sz w:val="24"/>
          <w:szCs w:val="24"/>
          <w:rtl w:val="0"/>
          <w:lang w:val="es-ES_tradnl"/>
        </w:rPr>
        <w:t>è</w:t>
      </w:r>
      <w:r>
        <w:rPr>
          <w:rStyle w:val="Ninguno"/>
          <w:rFonts w:ascii="Times New Roman" w:hAnsi="Times New Roman"/>
          <w:sz w:val="24"/>
          <w:szCs w:val="24"/>
          <w:rtl w:val="0"/>
          <w:lang w:val="es-ES_tradnl"/>
        </w:rPr>
        <w:t>re, J. (2012)</w:t>
      </w:r>
      <w:r>
        <w:rPr>
          <w:rStyle w:val="Ninguno"/>
          <w:rFonts w:ascii="Times New Roman" w:hAnsi="Times New Roman"/>
          <w:i w:val="1"/>
          <w:iCs w:val="1"/>
          <w:sz w:val="24"/>
          <w:szCs w:val="24"/>
          <w:rtl w:val="0"/>
          <w:lang w:val="es-ES_tradnl"/>
        </w:rPr>
        <w:t xml:space="preserve"> El desacuerdo</w:t>
      </w:r>
      <w:r>
        <w:rPr>
          <w:rStyle w:val="Ninguno"/>
          <w:rFonts w:ascii="Times New Roman" w:hAnsi="Times New Roman"/>
          <w:sz w:val="24"/>
          <w:szCs w:val="24"/>
          <w:rtl w:val="0"/>
          <w:lang w:val="es-ES_tradnl"/>
        </w:rPr>
        <w:t>, Buenos Aires: Nueva visi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 xml:space="preserve">n </w:t>
      </w:r>
    </w:p>
    <w:p>
      <w:pPr>
        <w:pStyle w:val="Por omisión"/>
        <w:tabs>
          <w:tab w:val="left" w:pos="1701"/>
          <w:tab w:val="left" w:pos="3402"/>
          <w:tab w:val="left" w:pos="5103"/>
          <w:tab w:val="left" w:pos="6804"/>
          <w:tab w:val="left" w:pos="8505"/>
        </w:tabs>
        <w:spacing w:after="144" w:line="360" w:lineRule="auto"/>
        <w:jc w:val="both"/>
        <w:rPr>
          <w:rStyle w:val="Ninguno"/>
          <w:rFonts w:ascii="Times New Roman" w:cs="Times New Roman" w:hAnsi="Times New Roman" w:eastAsia="Times New Roman"/>
          <w:sz w:val="24"/>
          <w:szCs w:val="24"/>
        </w:rPr>
      </w:pPr>
      <w:r>
        <w:rPr>
          <w:rStyle w:val="Ninguno"/>
          <w:rFonts w:ascii="Times New Roman" w:hAnsi="Times New Roman"/>
          <w:sz w:val="24"/>
          <w:szCs w:val="24"/>
          <w:rtl w:val="0"/>
          <w:lang w:val="de-DE"/>
        </w:rPr>
        <w:t>Ver</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E. 1987. La palabra adversativa. Observaciones sobre la enunciaci</w:t>
      </w:r>
      <w:r>
        <w:rPr>
          <w:rStyle w:val="Ninguno"/>
          <w:rFonts w:ascii="Times New Roman" w:hAnsi="Times New Roman" w:hint="default"/>
          <w:sz w:val="24"/>
          <w:szCs w:val="24"/>
          <w:rtl w:val="0"/>
          <w:lang w:val="es-ES_tradnl"/>
        </w:rPr>
        <w:t>ó</w:t>
      </w:r>
      <w:r>
        <w:rPr>
          <w:rStyle w:val="Ninguno"/>
          <w:rFonts w:ascii="Times New Roman" w:hAnsi="Times New Roman"/>
          <w:sz w:val="24"/>
          <w:szCs w:val="24"/>
          <w:rtl w:val="0"/>
          <w:lang w:val="es-ES_tradnl"/>
        </w:rPr>
        <w:t>n pol</w:t>
      </w:r>
      <w:r>
        <w:rPr>
          <w:rStyle w:val="Ninguno"/>
          <w:rFonts w:ascii="Times New Roman" w:hAnsi="Times New Roman" w:hint="default"/>
          <w:sz w:val="24"/>
          <w:szCs w:val="24"/>
          <w:rtl w:val="0"/>
          <w:lang w:val="es-ES_tradnl"/>
        </w:rPr>
        <w:t>í</w:t>
      </w:r>
      <w:r>
        <w:rPr>
          <w:rStyle w:val="Ninguno"/>
          <w:rFonts w:ascii="Times New Roman" w:hAnsi="Times New Roman"/>
          <w:sz w:val="24"/>
          <w:szCs w:val="24"/>
          <w:rtl w:val="0"/>
          <w:lang w:val="it-IT"/>
        </w:rPr>
        <w:t xml:space="preserve">tica. En </w:t>
      </w:r>
      <w:r>
        <w:rPr>
          <w:rStyle w:val="Ninguno"/>
          <w:rFonts w:ascii="Times New Roman" w:hAnsi="Times New Roman"/>
          <w:i w:val="1"/>
          <w:iCs w:val="1"/>
          <w:sz w:val="24"/>
          <w:szCs w:val="24"/>
          <w:rtl w:val="0"/>
          <w:lang w:val="es-ES_tradnl"/>
        </w:rPr>
        <w:t>El discurso pol</w:t>
      </w:r>
      <w:r>
        <w:rPr>
          <w:rStyle w:val="Ninguno"/>
          <w:rFonts w:ascii="Times New Roman" w:hAnsi="Times New Roman" w:hint="default"/>
          <w:i w:val="1"/>
          <w:iCs w:val="1"/>
          <w:sz w:val="24"/>
          <w:szCs w:val="24"/>
          <w:rtl w:val="0"/>
          <w:lang w:val="es-ES_tradnl"/>
        </w:rPr>
        <w:t>í</w:t>
      </w:r>
      <w:r>
        <w:rPr>
          <w:rStyle w:val="Ninguno"/>
          <w:rFonts w:ascii="Times New Roman" w:hAnsi="Times New Roman"/>
          <w:i w:val="1"/>
          <w:iCs w:val="1"/>
          <w:sz w:val="24"/>
          <w:szCs w:val="24"/>
          <w:rtl w:val="0"/>
          <w:lang w:val="es-ES_tradnl"/>
        </w:rPr>
        <w:t>tico. Lenguajes y acontecimientos</w:t>
      </w:r>
      <w:r>
        <w:rPr>
          <w:rStyle w:val="Ninguno"/>
          <w:rFonts w:ascii="Times New Roman" w:hAnsi="Times New Roman"/>
          <w:sz w:val="24"/>
          <w:szCs w:val="24"/>
          <w:rtl w:val="0"/>
          <w:lang w:val="es-ES_tradnl"/>
        </w:rPr>
        <w:t xml:space="preserve">. </w:t>
      </w:r>
      <w:r>
        <w:rPr>
          <w:rStyle w:val="Ninguno"/>
          <w:rFonts w:ascii="Times New Roman" w:hAnsi="Times New Roman"/>
          <w:sz w:val="24"/>
          <w:szCs w:val="24"/>
          <w:rtl w:val="0"/>
          <w:lang w:val="en-US"/>
        </w:rPr>
        <w:t xml:space="preserve">Buenos Aires: Hachette. </w:t>
      </w:r>
    </w:p>
    <w:p>
      <w:pPr>
        <w:pStyle w:val="Por omisión"/>
        <w:tabs>
          <w:tab w:val="left" w:pos="1701"/>
          <w:tab w:val="left" w:pos="3402"/>
          <w:tab w:val="left" w:pos="5103"/>
          <w:tab w:val="left" w:pos="6804"/>
          <w:tab w:val="left" w:pos="8505"/>
        </w:tabs>
        <w:spacing w:after="144" w:line="360" w:lineRule="auto"/>
        <w:jc w:val="both"/>
      </w:pPr>
      <w:r>
        <w:rPr>
          <w:rStyle w:val="Ninguno"/>
          <w:rFonts w:ascii="Times New Roman" w:hAnsi="Times New Roman"/>
          <w:sz w:val="24"/>
          <w:szCs w:val="24"/>
          <w:shd w:val="clear" w:color="auto" w:fill="ffffff"/>
          <w:rtl w:val="0"/>
          <w:lang w:val="it-IT"/>
        </w:rPr>
        <w:t xml:space="preserve">Zappavigna, M. </w:t>
      </w:r>
      <w:r>
        <w:rPr>
          <w:rStyle w:val="Ninguno"/>
          <w:rFonts w:ascii="Times New Roman" w:hAnsi="Times New Roman"/>
          <w:sz w:val="24"/>
          <w:szCs w:val="24"/>
          <w:shd w:val="clear" w:color="auto" w:fill="ffffff"/>
          <w:rtl w:val="0"/>
          <w:lang w:val="en-US"/>
        </w:rPr>
        <w:t xml:space="preserve">(2012)  </w:t>
      </w:r>
      <w:r>
        <w:rPr>
          <w:rStyle w:val="Ninguno"/>
          <w:rFonts w:ascii="Times New Roman" w:hAnsi="Times New Roman"/>
          <w:i w:val="1"/>
          <w:iCs w:val="1"/>
          <w:sz w:val="24"/>
          <w:szCs w:val="24"/>
          <w:shd w:val="clear" w:color="auto" w:fill="ffffff"/>
          <w:rtl w:val="0"/>
          <w:lang w:val="en-US"/>
        </w:rPr>
        <w:t>Discourse of Twitter and social media</w:t>
      </w:r>
      <w:r>
        <w:rPr>
          <w:rStyle w:val="Ninguno"/>
          <w:rFonts w:ascii="Times New Roman" w:hAnsi="Times New Roman"/>
          <w:sz w:val="24"/>
          <w:szCs w:val="24"/>
          <w:shd w:val="clear" w:color="auto" w:fill="ffffff"/>
          <w:rtl w:val="0"/>
          <w:lang w:val="en-US"/>
        </w:rPr>
        <w:t>, Londres: Continuum International Publishing Group.</w:t>
      </w:r>
    </w:p>
    <w:sectPr>
      <w:headerReference w:type="default" r:id="rId27"/>
      <w:footerReference w:type="default" r:id="rId28"/>
      <w:pgSz w:w="11900" w:h="16840" w:orient="portrait"/>
      <w:pgMar w:top="1417" w:right="1417" w:bottom="1417" w:left="1417"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Cabecera y pie"/>
      <w:bidi w:val="0"/>
    </w:pPr>
    <w:r/>
  </w:p>
</w:ftr>
</file>

<file path=word/footnotes.xml><?xml version="1.0" encoding="utf-8"?>
<w:footnotes xmlns:w="http://schemas.openxmlformats.org/wordprocessingml/2006/main" xmlns:r="http://schemas.openxmlformats.org/officeDocument/2006/relationships" xmlns:w14="http://schemas.microsoft.com/office/word/2010/wordml">
  <w:footnote w:type="separator" w:id="-1">
    <w:p>
      <w:r>
        <w:separator/>
      </w:r>
    </w:p>
  </w:footnote>
  <w:footnote w:type="continuationSeparator" w:id="0">
    <w:p>
      <w:r>
        <w:continuationSeparator/>
      </w:r>
    </w:p>
  </w:footnote>
  <w:footnote w:type="continuationNotice" w:id="-2">
    <w:p>
      <w:r>
        <w:t/>
      </w:r>
    </w:p>
  </w:footnote>
  <w:footnote w:id="1">
    <w:p>
      <w:pPr>
        <w:pStyle w:val="Por omisión"/>
      </w:pPr>
      <w:r>
        <w:rPr>
          <w:rStyle w:val="Ninguno"/>
          <w:rFonts w:ascii="Calibri" w:cs="Calibri" w:hAnsi="Calibri" w:eastAsia="Calibri"/>
          <w:sz w:val="24"/>
          <w:szCs w:val="24"/>
          <w:vertAlign w:val="superscript"/>
          <w:lang w:val="es-ES_tradnl"/>
        </w:rPr>
        <w:footnoteRef/>
      </w:r>
      <w:r>
        <w:rPr>
          <w:rStyle w:val="Ninguno"/>
          <w:rFonts w:ascii="Times New Roman" w:hAnsi="Times New Roman"/>
          <w:sz w:val="20"/>
          <w:szCs w:val="20"/>
          <w:u w:color="000000"/>
          <w:rtl w:val="0"/>
          <w:lang w:val="es-ES_tradnl"/>
        </w:rPr>
        <w:t xml:space="preserve"> Fuente: </w:t>
      </w:r>
      <w:r>
        <w:rPr>
          <w:rStyle w:val="Hyperlink.0"/>
        </w:rPr>
        <w:fldChar w:fldCharType="begin" w:fldLock="0"/>
      </w:r>
      <w:r>
        <w:rPr>
          <w:rStyle w:val="Hyperlink.0"/>
        </w:rPr>
        <w:instrText xml:space="preserve"> HYPERLINK "http://www.lanacion.com.ar/1878957-guilherme-ribenboim-en-la-argentinaya-tenemos-118-millones-de-usuarios-de-twitter"</w:instrText>
      </w:r>
      <w:r>
        <w:rPr>
          <w:rStyle w:val="Hyperlink.0"/>
        </w:rPr>
        <w:fldChar w:fldCharType="separate" w:fldLock="0"/>
      </w:r>
      <w:r>
        <w:rPr>
          <w:rStyle w:val="Hyperlink.0"/>
          <w:rFonts w:cs="Arial Unicode MS" w:eastAsia="Arial Unicode MS"/>
          <w:rtl w:val="0"/>
          <w:lang w:val="es-ES_tradnl"/>
        </w:rPr>
        <w:t>http://www.lanacion.com.ar/1878957-guilherme-ribenboim-en-la-argentinaya-tenemos-118-millones-de-usuarios-de-twitter</w:t>
      </w:r>
      <w:r>
        <w:rPr/>
        <w:fldChar w:fldCharType="end" w:fldLock="0"/>
      </w:r>
      <w:r>
        <w:rPr>
          <w:rStyle w:val="Ninguno"/>
          <w:rFonts w:ascii="Times New Roman" w:hAnsi="Times New Roman"/>
          <w:sz w:val="20"/>
          <w:szCs w:val="20"/>
          <w:u w:color="000000"/>
          <w:rtl w:val="0"/>
          <w:lang w:val="es-ES_tradnl"/>
        </w:rPr>
        <w:t xml:space="preserve"> </w:t>
      </w:r>
    </w:p>
  </w:footnote>
  <w:footnote w:id="2">
    <w:p>
      <w:pPr>
        <w:pStyle w:val="Por omisión"/>
      </w:pPr>
      <w:r>
        <w:rPr>
          <w:rStyle w:val="Ninguno"/>
          <w:rFonts w:ascii="Times New Roman" w:cs="Times New Roman" w:hAnsi="Times New Roman" w:eastAsia="Times New Roman"/>
          <w:sz w:val="24"/>
          <w:szCs w:val="24"/>
          <w:vertAlign w:val="superscript"/>
          <w:lang w:val="es-ES_tradnl"/>
        </w:rPr>
        <w:footnoteRef/>
      </w:r>
      <w:r>
        <w:rPr>
          <w:rStyle w:val="Ninguno"/>
          <w:rFonts w:ascii="Times New Roman" w:hAnsi="Times New Roman" w:hint="default"/>
          <w:sz w:val="20"/>
          <w:szCs w:val="20"/>
          <w:u w:color="000000"/>
          <w:rtl w:val="0"/>
          <w:lang w:val="es-ES_tradnl"/>
        </w:rPr>
        <w:t xml:space="preserve"> É</w:t>
      </w:r>
      <w:r>
        <w:rPr>
          <w:rStyle w:val="Ninguno"/>
          <w:rFonts w:ascii="Times New Roman" w:hAnsi="Times New Roman"/>
          <w:sz w:val="20"/>
          <w:szCs w:val="20"/>
          <w:u w:color="000000"/>
          <w:rtl w:val="0"/>
          <w:lang w:val="es-ES_tradnl"/>
        </w:rPr>
        <w:t>ste sujeto tambi</w:t>
      </w:r>
      <w:r>
        <w:rPr>
          <w:rStyle w:val="Ninguno"/>
          <w:rFonts w:ascii="Times New Roman" w:hAnsi="Times New Roman" w:hint="default"/>
          <w:sz w:val="20"/>
          <w:szCs w:val="20"/>
          <w:u w:color="000000"/>
          <w:rtl w:val="0"/>
          <w:lang w:val="es-ES_tradnl"/>
        </w:rPr>
        <w:t>é</w:t>
      </w:r>
      <w:r>
        <w:rPr>
          <w:rStyle w:val="Ninguno"/>
          <w:rFonts w:ascii="Times New Roman" w:hAnsi="Times New Roman"/>
          <w:sz w:val="20"/>
          <w:szCs w:val="20"/>
          <w:u w:color="000000"/>
          <w:rtl w:val="0"/>
          <w:lang w:val="es-ES_tradnl"/>
        </w:rPr>
        <w:t>n se diferenciar</w:t>
      </w:r>
      <w:r>
        <w:rPr>
          <w:rStyle w:val="Ninguno"/>
          <w:rFonts w:ascii="Times New Roman" w:hAnsi="Times New Roman" w:hint="default"/>
          <w:sz w:val="20"/>
          <w:szCs w:val="20"/>
          <w:u w:color="000000"/>
          <w:rtl w:val="0"/>
          <w:lang w:val="es-ES_tradnl"/>
        </w:rPr>
        <w:t xml:space="preserve">á </w:t>
      </w:r>
      <w:r>
        <w:rPr>
          <w:rStyle w:val="Ninguno"/>
          <w:rFonts w:ascii="Times New Roman" w:hAnsi="Times New Roman"/>
          <w:sz w:val="20"/>
          <w:szCs w:val="20"/>
          <w:u w:color="000000"/>
          <w:rtl w:val="0"/>
          <w:lang w:val="es-ES_tradnl"/>
        </w:rPr>
        <w:t>del sujeto feminista, como concluir</w:t>
      </w:r>
      <w:r>
        <w:rPr>
          <w:rStyle w:val="Ninguno"/>
          <w:rFonts w:ascii="Times New Roman" w:hAnsi="Times New Roman" w:hint="default"/>
          <w:sz w:val="20"/>
          <w:szCs w:val="20"/>
          <w:u w:color="000000"/>
          <w:rtl w:val="0"/>
          <w:lang w:val="es-ES_tradnl"/>
        </w:rPr>
        <w:t xml:space="preserve">á </w:t>
      </w:r>
      <w:r>
        <w:rPr>
          <w:rStyle w:val="Ninguno"/>
          <w:rFonts w:ascii="Times New Roman" w:hAnsi="Times New Roman"/>
          <w:sz w:val="20"/>
          <w:szCs w:val="20"/>
          <w:u w:color="000000"/>
          <w:rtl w:val="0"/>
          <w:lang w:val="es-ES_tradnl"/>
        </w:rPr>
        <w:t>del siguiente an</w:t>
      </w:r>
      <w:r>
        <w:rPr>
          <w:rStyle w:val="Ninguno"/>
          <w:rFonts w:ascii="Times New Roman" w:hAnsi="Times New Roman" w:hint="default"/>
          <w:sz w:val="20"/>
          <w:szCs w:val="20"/>
          <w:u w:color="000000"/>
          <w:rtl w:val="0"/>
          <w:lang w:val="es-ES_tradnl"/>
        </w:rPr>
        <w:t>á</w:t>
      </w:r>
      <w:r>
        <w:rPr>
          <w:rStyle w:val="Ninguno"/>
          <w:rFonts w:ascii="Times New Roman" w:hAnsi="Times New Roman"/>
          <w:sz w:val="20"/>
          <w:szCs w:val="20"/>
          <w:u w:color="000000"/>
          <w:rtl w:val="0"/>
          <w:lang w:val="es-ES_tradnl"/>
        </w:rPr>
        <w:t>lisis y se presentar</w:t>
      </w:r>
      <w:r>
        <w:rPr>
          <w:rStyle w:val="Ninguno"/>
          <w:rFonts w:ascii="Times New Roman" w:hAnsi="Times New Roman" w:hint="default"/>
          <w:sz w:val="20"/>
          <w:szCs w:val="20"/>
          <w:u w:color="000000"/>
          <w:rtl w:val="0"/>
          <w:lang w:val="es-ES_tradnl"/>
        </w:rPr>
        <w:t xml:space="preserve">á </w:t>
      </w:r>
      <w:r>
        <w:rPr>
          <w:rStyle w:val="Ninguno"/>
          <w:rFonts w:ascii="Times New Roman" w:hAnsi="Times New Roman"/>
          <w:sz w:val="20"/>
          <w:szCs w:val="20"/>
          <w:u w:color="000000"/>
          <w:rtl w:val="0"/>
          <w:lang w:val="es-ES_tradnl"/>
        </w:rPr>
        <w:t>en las conclusi</w:t>
      </w:r>
      <w:r>
        <w:rPr>
          <w:rStyle w:val="Ninguno"/>
          <w:rFonts w:ascii="Times New Roman" w:hAnsi="Times New Roman" w:hint="default"/>
          <w:sz w:val="20"/>
          <w:szCs w:val="20"/>
          <w:u w:color="000000"/>
          <w:rtl w:val="0"/>
          <w:lang w:val="es-ES_tradnl"/>
        </w:rPr>
        <w:t>ó</w:t>
      </w:r>
      <w:r>
        <w:rPr>
          <w:rStyle w:val="Ninguno"/>
          <w:rFonts w:ascii="Times New Roman" w:hAnsi="Times New Roman"/>
          <w:sz w:val="20"/>
          <w:szCs w:val="20"/>
          <w:u w:color="000000"/>
          <w:rtl w:val="0"/>
          <w:lang w:val="es-ES_tradnl"/>
        </w:rPr>
        <w:t>n.</w:t>
      </w:r>
    </w:p>
  </w:footnote>
  <w:footnote w:id="3">
    <w:p>
      <w:pPr>
        <w:pStyle w:val="Por omisión"/>
      </w:pPr>
      <w:r>
        <w:rPr>
          <w:rStyle w:val="Ninguno"/>
          <w:rFonts w:ascii="Times New Roman" w:cs="Times New Roman" w:hAnsi="Times New Roman" w:eastAsia="Times New Roman"/>
          <w:sz w:val="24"/>
          <w:szCs w:val="24"/>
          <w:vertAlign w:val="superscript"/>
          <w:lang w:val="es-ES_tradnl"/>
        </w:rPr>
        <w:footnoteRef/>
      </w:r>
      <w:r>
        <w:rPr>
          <w:rStyle w:val="Ninguno"/>
          <w:rFonts w:ascii="Times New Roman" w:hAnsi="Times New Roman"/>
          <w:sz w:val="20"/>
          <w:szCs w:val="20"/>
          <w:u w:color="000000"/>
          <w:rtl w:val="0"/>
          <w:lang w:val="es-ES_tradnl"/>
        </w:rPr>
        <w:t>Por referirse a cuentas abiertas en una red social, la conversaci</w:t>
      </w:r>
      <w:r>
        <w:rPr>
          <w:rStyle w:val="Ninguno"/>
          <w:rFonts w:ascii="Times New Roman" w:hAnsi="Times New Roman" w:hint="default"/>
          <w:sz w:val="20"/>
          <w:szCs w:val="20"/>
          <w:u w:color="000000"/>
          <w:rtl w:val="0"/>
          <w:lang w:val="es-ES_tradnl"/>
        </w:rPr>
        <w:t>ó</w:t>
      </w:r>
      <w:r>
        <w:rPr>
          <w:rStyle w:val="Ninguno"/>
          <w:rFonts w:ascii="Times New Roman" w:hAnsi="Times New Roman"/>
          <w:sz w:val="20"/>
          <w:szCs w:val="20"/>
          <w:u w:color="000000"/>
          <w:rtl w:val="0"/>
          <w:lang w:val="es-ES_tradnl"/>
        </w:rPr>
        <w:t>n es p</w:t>
      </w:r>
      <w:r>
        <w:rPr>
          <w:rStyle w:val="Ninguno"/>
          <w:rFonts w:ascii="Times New Roman" w:hAnsi="Times New Roman" w:hint="default"/>
          <w:sz w:val="20"/>
          <w:szCs w:val="20"/>
          <w:u w:color="000000"/>
          <w:rtl w:val="0"/>
          <w:lang w:val="es-ES_tradnl"/>
        </w:rPr>
        <w:t>ú</w:t>
      </w:r>
      <w:r>
        <w:rPr>
          <w:rStyle w:val="Ninguno"/>
          <w:rFonts w:ascii="Times New Roman" w:hAnsi="Times New Roman"/>
          <w:sz w:val="20"/>
          <w:szCs w:val="20"/>
          <w:u w:color="000000"/>
          <w:rtl w:val="0"/>
          <w:lang w:val="es-ES_tradnl"/>
        </w:rPr>
        <w:t>blica ya que es accesible p</w:t>
      </w:r>
      <w:r>
        <w:rPr>
          <w:rStyle w:val="Ninguno"/>
          <w:rFonts w:ascii="Times New Roman" w:hAnsi="Times New Roman" w:hint="default"/>
          <w:sz w:val="20"/>
          <w:szCs w:val="20"/>
          <w:u w:color="000000"/>
          <w:rtl w:val="0"/>
          <w:lang w:val="es-ES_tradnl"/>
        </w:rPr>
        <w:t>ú</w:t>
      </w:r>
      <w:r>
        <w:rPr>
          <w:rStyle w:val="Ninguno"/>
          <w:rFonts w:ascii="Times New Roman" w:hAnsi="Times New Roman"/>
          <w:sz w:val="20"/>
          <w:szCs w:val="20"/>
          <w:u w:color="000000"/>
          <w:rtl w:val="0"/>
          <w:lang w:val="es-ES_tradnl"/>
        </w:rPr>
        <w:t>blicamente. Sin embargo, en tanto est</w:t>
      </w:r>
      <w:r>
        <w:rPr>
          <w:rStyle w:val="Ninguno"/>
          <w:rFonts w:ascii="Times New Roman" w:hAnsi="Times New Roman" w:hint="default"/>
          <w:sz w:val="20"/>
          <w:szCs w:val="20"/>
          <w:u w:color="000000"/>
          <w:rtl w:val="0"/>
          <w:lang w:val="es-ES_tradnl"/>
        </w:rPr>
        <w:t xml:space="preserve">á </w:t>
      </w:r>
      <w:r>
        <w:rPr>
          <w:rStyle w:val="Ninguno"/>
          <w:rFonts w:ascii="Times New Roman" w:hAnsi="Times New Roman"/>
          <w:sz w:val="20"/>
          <w:szCs w:val="20"/>
          <w:u w:color="000000"/>
          <w:rtl w:val="0"/>
          <w:lang w:val="es-ES_tradnl"/>
        </w:rPr>
        <w:t>dirigida a ciertos interlocutores mediante la herramienta @ y solo entre ellos se dan el turno a la palabra, se considera cerrada. Para una propuesta de clasificaci</w:t>
      </w:r>
      <w:r>
        <w:rPr>
          <w:rStyle w:val="Ninguno"/>
          <w:rFonts w:ascii="Times New Roman" w:hAnsi="Times New Roman" w:hint="default"/>
          <w:sz w:val="20"/>
          <w:szCs w:val="20"/>
          <w:u w:color="000000"/>
          <w:rtl w:val="0"/>
          <w:lang w:val="es-ES_tradnl"/>
        </w:rPr>
        <w:t>ó</w:t>
      </w:r>
      <w:r>
        <w:rPr>
          <w:rStyle w:val="Ninguno"/>
          <w:rFonts w:ascii="Times New Roman" w:hAnsi="Times New Roman"/>
          <w:sz w:val="20"/>
          <w:szCs w:val="20"/>
          <w:u w:color="000000"/>
          <w:rtl w:val="0"/>
          <w:lang w:val="es-ES_tradnl"/>
        </w:rPr>
        <w:t>n sobre lo p</w:t>
      </w:r>
      <w:r>
        <w:rPr>
          <w:rStyle w:val="Ninguno"/>
          <w:rFonts w:ascii="Times New Roman" w:hAnsi="Times New Roman" w:hint="default"/>
          <w:sz w:val="20"/>
          <w:szCs w:val="20"/>
          <w:u w:color="000000"/>
          <w:rtl w:val="0"/>
          <w:lang w:val="es-ES_tradnl"/>
        </w:rPr>
        <w:t>ú</w:t>
      </w:r>
      <w:r>
        <w:rPr>
          <w:rStyle w:val="Ninguno"/>
          <w:rFonts w:ascii="Times New Roman" w:hAnsi="Times New Roman"/>
          <w:sz w:val="20"/>
          <w:szCs w:val="20"/>
          <w:u w:color="000000"/>
          <w:rtl w:val="0"/>
          <w:lang w:val="es-ES_tradnl"/>
        </w:rPr>
        <w:t xml:space="preserve">blico y lo privado en las redes sociales ver: </w:t>
      </w:r>
      <w:r>
        <w:rPr>
          <w:rStyle w:val="Ninguno"/>
          <w:rFonts w:ascii="Times New Roman" w:hAnsi="Times New Roman" w:hint="default"/>
          <w:sz w:val="20"/>
          <w:szCs w:val="20"/>
          <w:u w:color="000000"/>
          <w:rtl w:val="0"/>
          <w:lang w:val="es-ES_tradnl"/>
        </w:rPr>
        <w:t>“</w:t>
      </w:r>
      <w:r>
        <w:rPr>
          <w:rStyle w:val="Ninguno"/>
          <w:rFonts w:ascii="Times New Roman" w:hAnsi="Times New Roman"/>
          <w:sz w:val="20"/>
          <w:szCs w:val="20"/>
          <w:u w:color="000000"/>
          <w:rtl w:val="0"/>
          <w:lang w:val="es-ES_tradnl"/>
        </w:rPr>
        <w:t>Twitter en campa</w:t>
      </w:r>
      <w:r>
        <w:rPr>
          <w:rStyle w:val="Ninguno"/>
          <w:rFonts w:ascii="Times New Roman" w:hAnsi="Times New Roman" w:hint="default"/>
          <w:sz w:val="20"/>
          <w:szCs w:val="20"/>
          <w:u w:color="000000"/>
          <w:rtl w:val="0"/>
          <w:lang w:val="es-ES_tradnl"/>
        </w:rPr>
        <w:t>ñ</w:t>
      </w:r>
      <w:r>
        <w:rPr>
          <w:rStyle w:val="Ninguno"/>
          <w:rFonts w:ascii="Times New Roman" w:hAnsi="Times New Roman"/>
          <w:sz w:val="20"/>
          <w:szCs w:val="20"/>
          <w:u w:color="000000"/>
          <w:rtl w:val="0"/>
          <w:lang w:val="es-ES_tradnl"/>
        </w:rPr>
        <w:t>a: lo p</w:t>
      </w:r>
      <w:r>
        <w:rPr>
          <w:rStyle w:val="Ninguno"/>
          <w:rFonts w:ascii="Times New Roman" w:hAnsi="Times New Roman" w:hint="default"/>
          <w:sz w:val="20"/>
          <w:szCs w:val="20"/>
          <w:u w:color="000000"/>
          <w:rtl w:val="0"/>
          <w:lang w:val="es-ES_tradnl"/>
        </w:rPr>
        <w:t>ú</w:t>
      </w:r>
      <w:r>
        <w:rPr>
          <w:rStyle w:val="Ninguno"/>
          <w:rFonts w:ascii="Times New Roman" w:hAnsi="Times New Roman"/>
          <w:sz w:val="20"/>
          <w:szCs w:val="20"/>
          <w:u w:color="000000"/>
          <w:rtl w:val="0"/>
          <w:lang w:val="es-ES_tradnl"/>
        </w:rPr>
        <w:t>blico, lo pol</w:t>
      </w:r>
      <w:r>
        <w:rPr>
          <w:rStyle w:val="Ninguno"/>
          <w:rFonts w:ascii="Times New Roman" w:hAnsi="Times New Roman" w:hint="default"/>
          <w:sz w:val="20"/>
          <w:szCs w:val="20"/>
          <w:u w:color="000000"/>
          <w:rtl w:val="0"/>
          <w:lang w:val="es-ES_tradnl"/>
        </w:rPr>
        <w:t>í</w:t>
      </w:r>
      <w:r>
        <w:rPr>
          <w:rStyle w:val="Ninguno"/>
          <w:rFonts w:ascii="Times New Roman" w:hAnsi="Times New Roman"/>
          <w:sz w:val="20"/>
          <w:szCs w:val="20"/>
          <w:u w:color="000000"/>
          <w:rtl w:val="0"/>
          <w:lang w:val="es-ES_tradnl"/>
        </w:rPr>
        <w:t xml:space="preserve">tico, lo privado y lo </w:t>
      </w:r>
      <w:r>
        <w:rPr>
          <w:rStyle w:val="Ninguno"/>
          <w:rFonts w:ascii="Times New Roman" w:hAnsi="Times New Roman" w:hint="default"/>
          <w:sz w:val="20"/>
          <w:szCs w:val="20"/>
          <w:u w:color="000000"/>
          <w:rtl w:val="0"/>
          <w:lang w:val="es-ES_tradnl"/>
        </w:rPr>
        <w:t>í</w:t>
      </w:r>
      <w:r>
        <w:rPr>
          <w:rStyle w:val="Ninguno"/>
          <w:rFonts w:ascii="Times New Roman" w:hAnsi="Times New Roman"/>
          <w:sz w:val="20"/>
          <w:szCs w:val="20"/>
          <w:u w:color="000000"/>
          <w:rtl w:val="0"/>
          <w:lang w:val="es-ES_tradnl"/>
        </w:rPr>
        <w:t>ntimo</w:t>
      </w:r>
      <w:r>
        <w:rPr>
          <w:rStyle w:val="Ninguno"/>
          <w:rFonts w:ascii="Times New Roman" w:hAnsi="Times New Roman" w:hint="default"/>
          <w:sz w:val="20"/>
          <w:szCs w:val="20"/>
          <w:u w:color="000000"/>
          <w:rtl w:val="0"/>
          <w:lang w:val="es-ES_tradnl"/>
        </w:rPr>
        <w:t xml:space="preserve">” </w:t>
      </w:r>
      <w:r>
        <w:rPr>
          <w:rStyle w:val="Ninguno"/>
          <w:rFonts w:ascii="Times New Roman" w:hAnsi="Times New Roman"/>
          <w:sz w:val="20"/>
          <w:szCs w:val="20"/>
          <w:u w:color="000000"/>
          <w:rtl w:val="0"/>
          <w:lang w:val="es-ES_tradnl"/>
        </w:rPr>
        <w:t>, en XII Congreso Nacional y V Internacional Sobre Democracia : la democracia por venir : elecciones, nuevos sujetos pol</w:t>
      </w:r>
      <w:r>
        <w:rPr>
          <w:rStyle w:val="Ninguno"/>
          <w:rFonts w:ascii="Times New Roman" w:hAnsi="Times New Roman" w:hint="default"/>
          <w:sz w:val="20"/>
          <w:szCs w:val="20"/>
          <w:u w:color="000000"/>
          <w:rtl w:val="0"/>
          <w:lang w:val="es-ES_tradnl"/>
        </w:rPr>
        <w:t>í</w:t>
      </w:r>
      <w:r>
        <w:rPr>
          <w:rStyle w:val="Ninguno"/>
          <w:rFonts w:ascii="Times New Roman" w:hAnsi="Times New Roman"/>
          <w:sz w:val="20"/>
          <w:szCs w:val="20"/>
          <w:u w:color="000000"/>
          <w:rtl w:val="0"/>
          <w:lang w:val="es-ES_tradnl"/>
        </w:rPr>
        <w:t>ticos, desigualdades, globalizaci</w:t>
      </w:r>
      <w:r>
        <w:rPr>
          <w:rStyle w:val="Ninguno"/>
          <w:rFonts w:ascii="Times New Roman" w:hAnsi="Times New Roman" w:hint="default"/>
          <w:sz w:val="20"/>
          <w:szCs w:val="20"/>
          <w:u w:color="000000"/>
          <w:rtl w:val="0"/>
          <w:lang w:val="es-ES_tradnl"/>
        </w:rPr>
        <w:t>ó</w:t>
      </w:r>
      <w:r>
        <w:rPr>
          <w:rStyle w:val="Ninguno"/>
          <w:rFonts w:ascii="Times New Roman" w:hAnsi="Times New Roman"/>
          <w:sz w:val="20"/>
          <w:szCs w:val="20"/>
          <w:u w:color="000000"/>
          <w:rtl w:val="0"/>
          <w:lang w:val="es-ES_tradnl"/>
        </w:rPr>
        <w:t xml:space="preserve">n / Franco Bartolacci </w:t>
      </w:r>
      <w:r>
        <w:rPr>
          <w:rStyle w:val="Ninguno"/>
          <w:rFonts w:ascii="Times New Roman" w:hAnsi="Times New Roman" w:hint="default"/>
          <w:sz w:val="20"/>
          <w:szCs w:val="20"/>
          <w:u w:color="000000"/>
          <w:rtl w:val="0"/>
          <w:lang w:val="es-ES_tradnl"/>
        </w:rPr>
        <w:t xml:space="preserve">… </w:t>
      </w:r>
      <w:r>
        <w:rPr>
          <w:rStyle w:val="Ninguno"/>
          <w:rFonts w:ascii="Times New Roman" w:hAnsi="Times New Roman"/>
          <w:sz w:val="20"/>
          <w:szCs w:val="20"/>
          <w:u w:color="000000"/>
          <w:rtl w:val="0"/>
          <w:lang w:val="es-ES_tradnl"/>
        </w:rPr>
        <w:t xml:space="preserve">[et al.] ; compilado por Franco Bartolacci </w:t>
      </w:r>
      <w:r>
        <w:rPr>
          <w:rStyle w:val="Ninguno"/>
          <w:rFonts w:ascii="Times New Roman" w:hAnsi="Times New Roman" w:hint="default"/>
          <w:sz w:val="20"/>
          <w:szCs w:val="20"/>
          <w:u w:color="000000"/>
          <w:rtl w:val="0"/>
          <w:lang w:val="es-ES_tradnl"/>
        </w:rPr>
        <w:t xml:space="preserve">… </w:t>
      </w:r>
      <w:r>
        <w:rPr>
          <w:rStyle w:val="Ninguno"/>
          <w:rFonts w:ascii="Times New Roman" w:hAnsi="Times New Roman"/>
          <w:sz w:val="20"/>
          <w:szCs w:val="20"/>
          <w:u w:color="000000"/>
          <w:rtl w:val="0"/>
          <w:lang w:val="es-ES_tradnl"/>
        </w:rPr>
        <w:t xml:space="preserve">[et al.]. </w:t>
      </w:r>
      <w:r>
        <w:rPr>
          <w:rStyle w:val="Ninguno"/>
          <w:rFonts w:ascii="Times New Roman" w:hAnsi="Times New Roman" w:hint="default"/>
          <w:sz w:val="20"/>
          <w:szCs w:val="20"/>
          <w:u w:color="000000"/>
          <w:rtl w:val="0"/>
          <w:lang w:val="es-ES_tradnl"/>
        </w:rPr>
        <w:t xml:space="preserve">– </w:t>
      </w:r>
      <w:r>
        <w:rPr>
          <w:rStyle w:val="Ninguno"/>
          <w:rFonts w:ascii="Times New Roman" w:hAnsi="Times New Roman"/>
          <w:sz w:val="20"/>
          <w:szCs w:val="20"/>
          <w:u w:color="000000"/>
          <w:rtl w:val="0"/>
          <w:lang w:val="es-ES_tradnl"/>
        </w:rPr>
        <w:t xml:space="preserve">1a ed . </w:t>
      </w:r>
      <w:r>
        <w:rPr>
          <w:rStyle w:val="Ninguno"/>
          <w:rFonts w:ascii="Times New Roman" w:hAnsi="Times New Roman" w:hint="default"/>
          <w:sz w:val="20"/>
          <w:szCs w:val="20"/>
          <w:u w:color="000000"/>
          <w:rtl w:val="0"/>
          <w:lang w:val="es-ES_tradnl"/>
        </w:rPr>
        <w:t xml:space="preserve">– </w:t>
      </w:r>
      <w:r>
        <w:rPr>
          <w:rStyle w:val="Ninguno"/>
          <w:rFonts w:ascii="Times New Roman" w:hAnsi="Times New Roman"/>
          <w:sz w:val="20"/>
          <w:szCs w:val="20"/>
          <w:u w:color="000000"/>
          <w:rtl w:val="0"/>
          <w:lang w:val="es-ES_tradnl"/>
        </w:rPr>
        <w:t>Rosario : UNR Editora. Editorial de la Universidad Nacional de Rosario, 2016.</w:t>
      </w:r>
    </w:p>
  </w:footnote>
  <w:footnote w:id="4">
    <w:p>
      <w:pPr>
        <w:pStyle w:val="Por omisión"/>
      </w:pPr>
      <w:r>
        <w:rPr>
          <w:rStyle w:val="Ninguno"/>
          <w:rFonts w:ascii="Times New Roman" w:cs="Times New Roman" w:hAnsi="Times New Roman" w:eastAsia="Times New Roman"/>
          <w:sz w:val="24"/>
          <w:szCs w:val="24"/>
          <w:vertAlign w:val="superscript"/>
          <w:lang w:val="es-ES_tradnl"/>
        </w:rPr>
        <w:footnoteRef/>
      </w:r>
      <w:r>
        <w:rPr>
          <w:rStyle w:val="Ninguno"/>
          <w:rFonts w:ascii="Calibri" w:cs="Calibri" w:hAnsi="Calibri" w:eastAsia="Calibri"/>
          <w:sz w:val="20"/>
          <w:szCs w:val="20"/>
          <w:u w:color="000000"/>
          <w:rtl w:val="0"/>
          <w:lang w:val="es-ES_tradnl"/>
        </w:rPr>
        <w:t xml:space="preserve"> </w:t>
      </w:r>
      <w:r>
        <w:rPr>
          <w:rStyle w:val="Ninguno"/>
          <w:rFonts w:ascii="Times New Roman" w:hAnsi="Times New Roman"/>
          <w:sz w:val="18"/>
          <w:szCs w:val="18"/>
          <w:u w:color="000000"/>
          <w:rtl w:val="0"/>
          <w:lang w:val="es-ES_tradnl"/>
        </w:rPr>
        <w:t>Tweet de @soyingridbeck del 11 de mayo de 2015</w:t>
      </w:r>
    </w:p>
  </w:footnote>
  <w:footnote w:id="5">
    <w:p>
      <w:pPr>
        <w:pStyle w:val="Por omisión"/>
      </w:pPr>
      <w:r>
        <w:rPr>
          <w:rStyle w:val="Ninguno"/>
          <w:rFonts w:ascii="Times New Roman" w:cs="Times New Roman" w:hAnsi="Times New Roman" w:eastAsia="Times New Roman"/>
          <w:sz w:val="24"/>
          <w:szCs w:val="24"/>
          <w:vertAlign w:val="superscript"/>
          <w:lang w:val="es-ES_tradnl"/>
        </w:rPr>
        <w:footnoteRef/>
      </w:r>
      <w:r>
        <w:rPr>
          <w:rStyle w:val="Ninguno"/>
          <w:rFonts w:ascii="Calibri" w:cs="Calibri" w:hAnsi="Calibri" w:eastAsia="Calibri"/>
          <w:sz w:val="20"/>
          <w:szCs w:val="20"/>
          <w:u w:color="000000"/>
          <w:rtl w:val="0"/>
          <w:lang w:val="es-ES_tradnl"/>
        </w:rPr>
        <w:t xml:space="preserve"> </w:t>
      </w:r>
      <w:r>
        <w:rPr>
          <w:rStyle w:val="Ninguno"/>
          <w:rFonts w:ascii="Times New Roman" w:hAnsi="Times New Roman"/>
          <w:sz w:val="18"/>
          <w:szCs w:val="18"/>
          <w:u w:color="000000"/>
          <w:rtl w:val="0"/>
          <w:lang w:val="es-ES_tradnl"/>
        </w:rPr>
        <w:t>Tweet de @hindelita del 11 de mayo de 2015</w:t>
      </w:r>
    </w:p>
  </w:footnote>
  <w:footnote w:id="6">
    <w:p>
      <w:pPr>
        <w:pStyle w:val="Por omisión"/>
      </w:pPr>
      <w:r>
        <w:rPr>
          <w:rStyle w:val="Ninguno"/>
          <w:rFonts w:ascii="Times New Roman" w:cs="Times New Roman" w:hAnsi="Times New Roman" w:eastAsia="Times New Roman"/>
          <w:sz w:val="24"/>
          <w:szCs w:val="24"/>
          <w:vertAlign w:val="superscript"/>
          <w:lang w:val="es-ES_tradnl"/>
        </w:rPr>
        <w:footnoteRef/>
      </w:r>
      <w:r>
        <w:rPr>
          <w:rStyle w:val="Ninguno"/>
          <w:rFonts w:ascii="Calibri" w:cs="Calibri" w:hAnsi="Calibri" w:eastAsia="Calibri"/>
          <w:sz w:val="20"/>
          <w:szCs w:val="20"/>
          <w:u w:color="000000"/>
          <w:rtl w:val="0"/>
          <w:lang w:val="es-ES_tradnl"/>
        </w:rPr>
        <w:t xml:space="preserve"> </w:t>
      </w:r>
      <w:r>
        <w:rPr>
          <w:rStyle w:val="Ninguno"/>
          <w:rFonts w:ascii="Times New Roman" w:hAnsi="Times New Roman"/>
          <w:sz w:val="18"/>
          <w:szCs w:val="18"/>
          <w:u w:color="000000"/>
          <w:rtl w:val="0"/>
          <w:lang w:val="es-ES_tradnl"/>
        </w:rPr>
        <w:t>Tweet de @hindelita del 11 de mayo de 2015</w:t>
      </w:r>
    </w:p>
  </w:footnote>
  <w:footnote w:id="7">
    <w:p>
      <w:pPr>
        <w:pStyle w:val="Por omisión"/>
      </w:pPr>
      <w:r>
        <w:rPr>
          <w:rStyle w:val="Ninguno"/>
          <w:rFonts w:ascii="Times New Roman" w:cs="Times New Roman" w:hAnsi="Times New Roman" w:eastAsia="Times New Roman"/>
          <w:sz w:val="24"/>
          <w:szCs w:val="24"/>
          <w:vertAlign w:val="superscript"/>
          <w:lang w:val="es-ES_tradnl"/>
        </w:rPr>
        <w:footnoteRef/>
      </w:r>
      <w:r>
        <w:rPr>
          <w:rStyle w:val="Ninguno"/>
          <w:rFonts w:ascii="Calibri" w:cs="Calibri" w:hAnsi="Calibri" w:eastAsia="Calibri"/>
          <w:sz w:val="20"/>
          <w:szCs w:val="20"/>
          <w:u w:color="000000"/>
          <w:rtl w:val="0"/>
          <w:lang w:val="es-ES_tradnl"/>
        </w:rPr>
        <w:t xml:space="preserve"> </w:t>
      </w:r>
      <w:r>
        <w:rPr>
          <w:rStyle w:val="Ninguno"/>
          <w:rFonts w:ascii="Times New Roman" w:hAnsi="Times New Roman"/>
          <w:sz w:val="18"/>
          <w:szCs w:val="18"/>
          <w:u w:color="000000"/>
          <w:rtl w:val="0"/>
          <w:lang w:val="es-ES_tradnl"/>
        </w:rPr>
        <w:t>Tweet de @fetcheves del 11 de mayo de 2015</w:t>
      </w:r>
    </w:p>
  </w:footnote>
  <w:footnote w:id="8">
    <w:p>
      <w:pPr>
        <w:pStyle w:val="Por omisión"/>
      </w:pPr>
      <w:r>
        <w:rPr>
          <w:rStyle w:val="Ninguno"/>
          <w:rFonts w:ascii="Times New Roman" w:cs="Times New Roman" w:hAnsi="Times New Roman" w:eastAsia="Times New Roman"/>
          <w:sz w:val="24"/>
          <w:szCs w:val="24"/>
          <w:vertAlign w:val="superscript"/>
          <w:lang w:val="es-ES_tradnl"/>
        </w:rPr>
        <w:footnoteRef/>
      </w:r>
      <w:r>
        <w:rPr>
          <w:rStyle w:val="Ninguno"/>
          <w:rFonts w:ascii="Calibri" w:cs="Calibri" w:hAnsi="Calibri" w:eastAsia="Calibri"/>
          <w:sz w:val="20"/>
          <w:szCs w:val="20"/>
          <w:u w:color="000000"/>
          <w:rtl w:val="0"/>
          <w:lang w:val="es-ES_tradnl"/>
        </w:rPr>
        <w:t xml:space="preserve"> </w:t>
      </w:r>
      <w:r>
        <w:rPr>
          <w:rStyle w:val="Ninguno"/>
          <w:rFonts w:ascii="Times New Roman" w:hAnsi="Times New Roman"/>
          <w:sz w:val="18"/>
          <w:szCs w:val="18"/>
          <w:u w:color="000000"/>
          <w:rtl w:val="0"/>
          <w:lang w:val="es-ES_tradnl"/>
        </w:rPr>
        <w:t>Tweet de @hindelita del 11 de mayo de 2015</w:t>
      </w:r>
    </w:p>
  </w:footnote>
  <w:footnote w:id="9">
    <w:p>
      <w:pPr>
        <w:pStyle w:val="Por omisión"/>
      </w:pPr>
      <w:r>
        <w:rPr>
          <w:rStyle w:val="Ninguno"/>
          <w:rFonts w:ascii="Times New Roman" w:cs="Times New Roman" w:hAnsi="Times New Roman" w:eastAsia="Times New Roman"/>
          <w:sz w:val="24"/>
          <w:szCs w:val="24"/>
          <w:vertAlign w:val="superscript"/>
          <w:lang w:val="es-ES_tradnl"/>
        </w:rPr>
        <w:footnoteRef/>
      </w:r>
      <w:r>
        <w:rPr>
          <w:rStyle w:val="Ninguno"/>
          <w:rFonts w:ascii="Times New Roman" w:hAnsi="Times New Roman"/>
          <w:sz w:val="20"/>
          <w:szCs w:val="20"/>
          <w:u w:color="000000"/>
          <w:rtl w:val="0"/>
          <w:lang w:val="es-ES_tradnl"/>
        </w:rPr>
        <w:t xml:space="preserve"> Tweet de @MarcelitaOjeda del 1 de junio de 2015</w:t>
      </w:r>
    </w:p>
  </w:footnote>
  <w:footnote w:id="10">
    <w:p>
      <w:pPr>
        <w:pStyle w:val="Por omisión"/>
      </w:pPr>
      <w:r>
        <w:rPr>
          <w:rStyle w:val="Ninguno"/>
          <w:rFonts w:ascii="Times New Roman" w:cs="Times New Roman" w:hAnsi="Times New Roman" w:eastAsia="Times New Roman"/>
          <w:sz w:val="24"/>
          <w:szCs w:val="24"/>
          <w:vertAlign w:val="superscript"/>
          <w:lang w:val="es-ES_tradnl"/>
        </w:rPr>
        <w:footnoteRef/>
      </w:r>
      <w:r>
        <w:rPr>
          <w:rStyle w:val="Ninguno"/>
          <w:rFonts w:ascii="Times New Roman" w:hAnsi="Times New Roman"/>
          <w:sz w:val="20"/>
          <w:szCs w:val="20"/>
          <w:u w:color="000000"/>
          <w:rtl w:val="0"/>
          <w:lang w:val="es-ES_tradnl"/>
        </w:rPr>
        <w:t xml:space="preserve"> Tweet de @MarcelitaOjeda del 26 de mayo de 2015</w:t>
      </w:r>
    </w:p>
  </w:footnote>
  <w:footnote w:id="11">
    <w:p>
      <w:pPr>
        <w:pStyle w:val="Por omisión"/>
      </w:pPr>
      <w:r>
        <w:rPr>
          <w:rStyle w:val="Ninguno"/>
          <w:rFonts w:ascii="Times New Roman" w:cs="Times New Roman" w:hAnsi="Times New Roman" w:eastAsia="Times New Roman"/>
          <w:sz w:val="24"/>
          <w:szCs w:val="24"/>
          <w:vertAlign w:val="superscript"/>
          <w:lang w:val="es-ES_tradnl"/>
        </w:rPr>
        <w:footnoteRef/>
      </w:r>
      <w:r>
        <w:rPr>
          <w:rStyle w:val="Ninguno"/>
          <w:rFonts w:ascii="Times New Roman" w:hAnsi="Times New Roman"/>
          <w:sz w:val="20"/>
          <w:szCs w:val="20"/>
          <w:u w:color="000000"/>
          <w:rtl w:val="0"/>
          <w:lang w:val="es-ES_tradnl"/>
        </w:rPr>
        <w:t xml:space="preserve"> Tweet de @soyingridbeck del 17/05/15</w:t>
      </w:r>
    </w:p>
  </w:footnote>
  <w:footnote w:id="12">
    <w:p>
      <w:pPr>
        <w:pStyle w:val="Por omisión"/>
      </w:pPr>
      <w:r>
        <w:rPr>
          <w:rStyle w:val="Ninguno"/>
          <w:rFonts w:ascii="Times New Roman" w:cs="Times New Roman" w:hAnsi="Times New Roman" w:eastAsia="Times New Roman"/>
          <w:sz w:val="24"/>
          <w:szCs w:val="24"/>
          <w:vertAlign w:val="superscript"/>
          <w:lang w:val="es-ES_tradnl"/>
        </w:rPr>
        <w:footnoteRef/>
      </w:r>
      <w:r>
        <w:rPr>
          <w:rStyle w:val="Ninguno"/>
          <w:rFonts w:ascii="Times New Roman" w:hAnsi="Times New Roman"/>
          <w:sz w:val="20"/>
          <w:szCs w:val="20"/>
          <w:u w:color="000000"/>
          <w:rtl w:val="0"/>
          <w:lang w:val="es-ES_tradnl"/>
        </w:rPr>
        <w:t xml:space="preserve"> Tweet de @MarcelitaOjeda del 17/05/15</w:t>
      </w:r>
    </w:p>
  </w:footnote>
  <w:footnote w:id="13">
    <w:p>
      <w:pPr>
        <w:pStyle w:val="Por omisión"/>
      </w:pPr>
      <w:r>
        <w:rPr>
          <w:rStyle w:val="Ninguno"/>
          <w:rFonts w:ascii="Times New Roman" w:cs="Times New Roman" w:hAnsi="Times New Roman" w:eastAsia="Times New Roman"/>
          <w:sz w:val="24"/>
          <w:szCs w:val="24"/>
          <w:vertAlign w:val="superscript"/>
          <w:lang w:val="es-ES_tradnl"/>
        </w:rPr>
        <w:footnoteRef/>
      </w:r>
      <w:r>
        <w:rPr>
          <w:rStyle w:val="Ninguno"/>
          <w:rFonts w:ascii="Times New Roman" w:hAnsi="Times New Roman"/>
          <w:sz w:val="20"/>
          <w:szCs w:val="20"/>
          <w:u w:color="000000"/>
          <w:rtl w:val="0"/>
          <w:lang w:val="es-ES_tradnl"/>
        </w:rPr>
        <w:t xml:space="preserve"> Tweet de @soyingridbeck del 17/05/15</w:t>
      </w:r>
    </w:p>
  </w:footnote>
  <w:footnote w:id="14">
    <w:p>
      <w:pPr>
        <w:pStyle w:val="Por omisión"/>
      </w:pPr>
      <w:r>
        <w:rPr>
          <w:rStyle w:val="Ninguno"/>
          <w:rFonts w:ascii="Times New Roman" w:cs="Times New Roman" w:hAnsi="Times New Roman" w:eastAsia="Times New Roman"/>
          <w:sz w:val="24"/>
          <w:szCs w:val="24"/>
          <w:vertAlign w:val="superscript"/>
          <w:lang w:val="es-ES_tradnl"/>
        </w:rPr>
        <w:footnoteRef/>
      </w:r>
      <w:r>
        <w:rPr>
          <w:rStyle w:val="Ninguno"/>
          <w:rFonts w:ascii="Times New Roman" w:hAnsi="Times New Roman"/>
          <w:sz w:val="20"/>
          <w:szCs w:val="20"/>
          <w:u w:color="000000"/>
          <w:rtl w:val="0"/>
          <w:lang w:val="es-ES_tradnl"/>
        </w:rPr>
        <w:t xml:space="preserve"> Tweet de @hindelita del 28/05/15</w:t>
      </w:r>
    </w:p>
  </w:footnote>
  <w:footnote w:id="15">
    <w:p>
      <w:pPr>
        <w:pStyle w:val="Por omisión"/>
      </w:pPr>
      <w:r>
        <w:rPr>
          <w:rStyle w:val="Ninguno"/>
          <w:rFonts w:ascii="Times New Roman" w:cs="Times New Roman" w:hAnsi="Times New Roman" w:eastAsia="Times New Roman"/>
          <w:sz w:val="24"/>
          <w:szCs w:val="24"/>
          <w:vertAlign w:val="superscript"/>
          <w:lang w:val="es-ES_tradnl"/>
        </w:rPr>
        <w:footnoteRef/>
      </w:r>
      <w:r>
        <w:rPr>
          <w:rStyle w:val="Ninguno"/>
          <w:rFonts w:ascii="Times New Roman" w:hAnsi="Times New Roman"/>
          <w:sz w:val="20"/>
          <w:szCs w:val="20"/>
          <w:u w:color="000000"/>
          <w:rtl w:val="0"/>
          <w:lang w:val="es-ES_tradnl"/>
        </w:rPr>
        <w:t xml:space="preserve"> Tweet de @soyingridbeck del 01/06/15</w:t>
      </w:r>
    </w:p>
  </w:footnote>
  <w:footnote w:id="16">
    <w:p>
      <w:pPr>
        <w:pStyle w:val="Por omisión"/>
      </w:pPr>
      <w:r>
        <w:rPr>
          <w:rStyle w:val="Ninguno"/>
          <w:rFonts w:ascii="Times New Roman" w:cs="Times New Roman" w:hAnsi="Times New Roman" w:eastAsia="Times New Roman"/>
          <w:sz w:val="24"/>
          <w:szCs w:val="24"/>
          <w:vertAlign w:val="superscript"/>
          <w:lang w:val="es-ES_tradnl"/>
        </w:rPr>
        <w:footnoteRef/>
      </w:r>
      <w:r>
        <w:rPr>
          <w:rStyle w:val="Ninguno"/>
          <w:rFonts w:ascii="Times New Roman" w:hAnsi="Times New Roman"/>
          <w:sz w:val="20"/>
          <w:szCs w:val="20"/>
          <w:u w:color="000000"/>
          <w:rtl w:val="0"/>
          <w:lang w:val="es-ES_tradnl"/>
        </w:rPr>
        <w:t xml:space="preserve"> Tweet de @SoleVallejos del 11/05/15</w:t>
      </w:r>
    </w:p>
  </w:footnote>
  <w:footnote w:id="17">
    <w:p>
      <w:pPr>
        <w:pStyle w:val="Por omisión"/>
      </w:pPr>
      <w:r>
        <w:rPr>
          <w:rStyle w:val="Ninguno"/>
          <w:rFonts w:ascii="Times New Roman" w:cs="Times New Roman" w:hAnsi="Times New Roman" w:eastAsia="Times New Roman"/>
          <w:sz w:val="24"/>
          <w:szCs w:val="24"/>
          <w:vertAlign w:val="superscript"/>
          <w:lang w:val="es-ES_tradnl"/>
        </w:rPr>
        <w:footnoteRef/>
      </w:r>
      <w:r>
        <w:rPr>
          <w:rStyle w:val="Ninguno"/>
          <w:rFonts w:ascii="Times New Roman" w:hAnsi="Times New Roman"/>
          <w:sz w:val="20"/>
          <w:szCs w:val="20"/>
          <w:u w:color="000000"/>
          <w:rtl w:val="0"/>
          <w:lang w:val="es-ES_tradnl"/>
        </w:rPr>
        <w:t xml:space="preserve"> Tweet de @hindelita del 11/05/15</w:t>
      </w:r>
    </w:p>
  </w:footnote>
  <w:footnote w:id="18">
    <w:p>
      <w:pPr>
        <w:pStyle w:val="Por omisión"/>
      </w:pPr>
      <w:r>
        <w:rPr>
          <w:rStyle w:val="Ninguno"/>
          <w:rFonts w:ascii="Times New Roman" w:cs="Times New Roman" w:hAnsi="Times New Roman" w:eastAsia="Times New Roman"/>
          <w:sz w:val="24"/>
          <w:szCs w:val="24"/>
          <w:vertAlign w:val="superscript"/>
          <w:lang w:val="es-ES_tradnl"/>
        </w:rPr>
        <w:footnoteRef/>
      </w:r>
      <w:r>
        <w:rPr>
          <w:rStyle w:val="Ninguno"/>
          <w:rFonts w:ascii="Times New Roman" w:hAnsi="Times New Roman"/>
          <w:sz w:val="20"/>
          <w:szCs w:val="20"/>
          <w:u w:color="000000"/>
          <w:rtl w:val="0"/>
          <w:lang w:val="es-ES_tradnl"/>
        </w:rPr>
        <w:t xml:space="preserve"> Tweet de @soyingridbeck del 11/05/15</w:t>
      </w:r>
    </w:p>
  </w:footnote>
  <w:footnote w:id="19">
    <w:p>
      <w:pPr>
        <w:pStyle w:val="Por omisión"/>
      </w:pPr>
      <w:r>
        <w:rPr>
          <w:rStyle w:val="Ninguno"/>
          <w:rFonts w:ascii="Times New Roman" w:cs="Times New Roman" w:hAnsi="Times New Roman" w:eastAsia="Times New Roman"/>
          <w:sz w:val="24"/>
          <w:szCs w:val="24"/>
          <w:vertAlign w:val="superscript"/>
          <w:lang w:val="es-ES_tradnl"/>
        </w:rPr>
        <w:footnoteRef/>
      </w:r>
      <w:r>
        <w:rPr>
          <w:rStyle w:val="Ninguno"/>
          <w:rFonts w:ascii="Times New Roman" w:hAnsi="Times New Roman"/>
          <w:sz w:val="20"/>
          <w:szCs w:val="20"/>
          <w:u w:color="000000"/>
          <w:rtl w:val="0"/>
          <w:lang w:val="es-ES_tradnl"/>
        </w:rPr>
        <w:t xml:space="preserve"> Tweet de @fetchevez del 11/05/15</w:t>
      </w:r>
    </w:p>
  </w:footnote>
  <w:footnote w:id="20">
    <w:p>
      <w:pPr>
        <w:pStyle w:val="Por omisión"/>
      </w:pPr>
      <w:r>
        <w:rPr>
          <w:rStyle w:val="Ninguno"/>
          <w:rFonts w:ascii="Times New Roman" w:cs="Times New Roman" w:hAnsi="Times New Roman" w:eastAsia="Times New Roman"/>
          <w:sz w:val="24"/>
          <w:szCs w:val="24"/>
          <w:vertAlign w:val="superscript"/>
          <w:lang w:val="es-ES_tradnl"/>
        </w:rPr>
        <w:footnoteRef/>
      </w:r>
      <w:r>
        <w:rPr>
          <w:rStyle w:val="Ninguno"/>
          <w:rFonts w:ascii="Times New Roman" w:hAnsi="Times New Roman"/>
          <w:sz w:val="20"/>
          <w:szCs w:val="20"/>
          <w:u w:color="000000"/>
          <w:rtl w:val="0"/>
          <w:lang w:val="es-ES_tradnl"/>
        </w:rPr>
        <w:t xml:space="preserve"> Tweet de @soyingridbeck del 11/05/15</w:t>
      </w:r>
    </w:p>
  </w:footnote>
  <w:footnote w:id="21">
    <w:p>
      <w:pPr>
        <w:pStyle w:val="Por omisión"/>
      </w:pPr>
      <w:r>
        <w:rPr>
          <w:rStyle w:val="Ninguno"/>
          <w:rFonts w:ascii="Times New Roman" w:cs="Times New Roman" w:hAnsi="Times New Roman" w:eastAsia="Times New Roman"/>
          <w:sz w:val="24"/>
          <w:szCs w:val="24"/>
          <w:vertAlign w:val="superscript"/>
          <w:lang w:val="es-ES_tradnl"/>
        </w:rPr>
        <w:footnoteRef/>
      </w:r>
      <w:r>
        <w:rPr>
          <w:rStyle w:val="Ninguno"/>
          <w:rFonts w:ascii="Times New Roman" w:hAnsi="Times New Roman"/>
          <w:sz w:val="20"/>
          <w:szCs w:val="20"/>
          <w:u w:color="000000"/>
          <w:rtl w:val="0"/>
          <w:lang w:val="es-ES_tradnl"/>
        </w:rPr>
        <w:t xml:space="preserve"> Tweet de @soyingridbeck del 11/05/15</w:t>
      </w:r>
    </w:p>
  </w:footnote>
  <w:footnote w:id="22">
    <w:p>
      <w:pPr>
        <w:pStyle w:val="Por omisión"/>
      </w:pPr>
      <w:r>
        <w:rPr>
          <w:rStyle w:val="Ninguno"/>
          <w:rFonts w:ascii="Times New Roman" w:cs="Times New Roman" w:hAnsi="Times New Roman" w:eastAsia="Times New Roman"/>
          <w:sz w:val="24"/>
          <w:szCs w:val="24"/>
          <w:vertAlign w:val="superscript"/>
          <w:lang w:val="es-ES_tradnl"/>
        </w:rPr>
        <w:footnoteRef/>
      </w:r>
      <w:r>
        <w:rPr>
          <w:rStyle w:val="Ninguno"/>
          <w:rFonts w:ascii="Times New Roman" w:hAnsi="Times New Roman"/>
          <w:sz w:val="20"/>
          <w:szCs w:val="20"/>
          <w:u w:color="000000"/>
          <w:rtl w:val="0"/>
          <w:lang w:val="es-ES_tradnl"/>
        </w:rPr>
        <w:t xml:space="preserve"> Tweet de @soyingridbeck del 17/05/15</w:t>
      </w:r>
    </w:p>
  </w:footnote>
</w:footnotes>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Cabecera y pie"/>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trackRevisions/>
  <w:defaultTabStop w:val="720"/>
  <w:autoHyphenation w:val="1"/>
  <w:evenAndOddHeaders w:val="0"/>
  <w:bookFoldPrinting w:val="0"/>
  <w:noLineBreaksAfter w:lang="español" w:val="‘“(〔[{〈《「『【⦅〘〖«〝︵︷︹︻︽︿﹁﹃﹇﹙﹛﹝｢"/>
  <w:noLineBreaksBefore w:lang="español" w:val="’”)〕]}〉"/>
  <w:footnotePr>
    <w:numFmt w:val="decimal"/>
    <w:numStart w:val="1"/>
    <w:numRestart w:val="continuous"/>
    <w:footnote w:id="-1"/>
    <w:footnote w:id="0"/>
    <w:footnote w:id="-2"/>
  </w:footnotePr>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Cabecera y pie">
    <w:name w:val="Cabecera y pie"/>
    <w:next w:val="Cabecera y pie"/>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Cuerpo A">
    <w:name w:val="Cuerpo A"/>
    <w:next w:val="Cuerpo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s-ES_tradnl"/>
    </w:rPr>
  </w:style>
  <w:style w:type="character" w:styleId="Ninguno">
    <w:name w:val="Ninguno"/>
    <w:rPr>
      <w:lang w:val="es-ES_tradnl"/>
    </w:rPr>
  </w:style>
  <w:style w:type="paragraph" w:styleId="Por omisión">
    <w:name w:val="Por omisión"/>
    <w:next w:val="Por omisión"/>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vertAlign w:val="baseline"/>
    </w:rPr>
  </w:style>
  <w:style w:type="character" w:styleId="Hyperlink.0">
    <w:name w:val="Hyperlink.0"/>
    <w:basedOn w:val="Ninguno"/>
    <w:next w:val="Hyperlink.0"/>
    <w:rPr>
      <w:rFonts w:ascii="Times New Roman" w:cs="Times New Roman" w:hAnsi="Times New Roman" w:eastAsia="Times New Roman"/>
      <w:color w:val="0000ff"/>
      <w:sz w:val="20"/>
      <w:szCs w:val="20"/>
      <w:u w:val="single" w:color="0000ff"/>
      <w:lang w:val="es-ES_tradnl"/>
    </w:rPr>
  </w:style>
  <w:style w:type="paragraph" w:styleId="Cuerpo B">
    <w:name w:val="Cuerpo B"/>
    <w:next w:val="Cuerpo B"/>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s-ES_tradnl"/>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20" Type="http://schemas.openxmlformats.org/officeDocument/2006/relationships/image" Target="media/image17.png"/><Relationship Id="rId21" Type="http://schemas.openxmlformats.org/officeDocument/2006/relationships/image" Target="media/image18.png"/><Relationship Id="rId22" Type="http://schemas.openxmlformats.org/officeDocument/2006/relationships/image" Target="media/image19.png"/><Relationship Id="rId23" Type="http://schemas.openxmlformats.org/officeDocument/2006/relationships/image" Target="media/image20.png"/><Relationship Id="rId24" Type="http://schemas.openxmlformats.org/officeDocument/2006/relationships/image" Target="media/image21.png"/><Relationship Id="rId25" Type="http://schemas.openxmlformats.org/officeDocument/2006/relationships/image" Target="media/image22.png"/><Relationship Id="rId26" Type="http://schemas.openxmlformats.org/officeDocument/2006/relationships/image" Target="media/image23.png"/><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footnotes" Target="footnotes.xml"/><Relationship Id="rId3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