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B79" w:rsidRPr="00FB7B79" w:rsidRDefault="00FB7B79" w:rsidP="00CF0016">
      <w:pPr>
        <w:spacing w:after="0" w:line="360" w:lineRule="auto"/>
        <w:ind w:firstLine="284"/>
        <w:rPr>
          <w:rFonts w:ascii="Times New Roman" w:hAnsi="Times New Roman" w:cs="Times New Roman"/>
          <w:b/>
          <w:sz w:val="24"/>
          <w:szCs w:val="24"/>
        </w:rPr>
      </w:pPr>
      <w:r w:rsidRPr="00FB7B79">
        <w:rPr>
          <w:rFonts w:ascii="Times New Roman" w:hAnsi="Times New Roman" w:cs="Times New Roman"/>
          <w:b/>
          <w:sz w:val="24"/>
          <w:szCs w:val="24"/>
        </w:rPr>
        <w:t>IX Jornadas de Jóvenes Investigadores</w:t>
      </w:r>
    </w:p>
    <w:p w:rsidR="00FB7B79" w:rsidRPr="00FB7B79" w:rsidRDefault="00FB7B79" w:rsidP="00CF0016">
      <w:pPr>
        <w:spacing w:after="0" w:line="360" w:lineRule="auto"/>
        <w:ind w:firstLine="284"/>
        <w:rPr>
          <w:rFonts w:ascii="Times New Roman" w:hAnsi="Times New Roman" w:cs="Times New Roman"/>
          <w:sz w:val="24"/>
          <w:szCs w:val="24"/>
        </w:rPr>
      </w:pPr>
      <w:r w:rsidRPr="00FB7B79">
        <w:rPr>
          <w:rFonts w:ascii="Times New Roman" w:hAnsi="Times New Roman" w:cs="Times New Roman"/>
          <w:sz w:val="24"/>
          <w:szCs w:val="24"/>
        </w:rPr>
        <w:t>Instituto de Investigaciones Gino Germani</w:t>
      </w:r>
    </w:p>
    <w:p w:rsidR="00FB7B79" w:rsidRPr="00FB7B79" w:rsidRDefault="00FB7B79" w:rsidP="00CF0016">
      <w:pPr>
        <w:spacing w:after="0" w:line="360" w:lineRule="auto"/>
        <w:ind w:firstLine="284"/>
        <w:rPr>
          <w:rFonts w:ascii="Times New Roman" w:hAnsi="Times New Roman" w:cs="Times New Roman"/>
          <w:b/>
          <w:sz w:val="24"/>
          <w:szCs w:val="24"/>
        </w:rPr>
      </w:pPr>
      <w:r w:rsidRPr="00FB7B79">
        <w:rPr>
          <w:rFonts w:ascii="Times New Roman" w:hAnsi="Times New Roman" w:cs="Times New Roman"/>
          <w:sz w:val="24"/>
          <w:szCs w:val="24"/>
        </w:rPr>
        <w:t>1, 2 y 3 de Noviembre de 2017</w:t>
      </w:r>
    </w:p>
    <w:p w:rsidR="00FB7B79" w:rsidRPr="00FB7B79" w:rsidRDefault="00FB7B79" w:rsidP="00CF0016">
      <w:pPr>
        <w:spacing w:after="0" w:line="360" w:lineRule="auto"/>
        <w:ind w:firstLine="284"/>
        <w:jc w:val="both"/>
        <w:rPr>
          <w:rFonts w:ascii="Times New Roman" w:hAnsi="Times New Roman" w:cs="Times New Roman"/>
          <w:b/>
          <w:sz w:val="24"/>
          <w:szCs w:val="24"/>
        </w:rPr>
      </w:pPr>
    </w:p>
    <w:p w:rsidR="00FB7B79" w:rsidRDefault="005451CD" w:rsidP="00CF0016">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María Cecilia Palermo</w:t>
      </w:r>
    </w:p>
    <w:p w:rsidR="00FB7B79" w:rsidRPr="00FB7B79" w:rsidRDefault="00FB7B79" w:rsidP="00CF0016">
      <w:pPr>
        <w:spacing w:after="0" w:line="360" w:lineRule="auto"/>
        <w:ind w:firstLine="284"/>
        <w:jc w:val="both"/>
        <w:rPr>
          <w:rFonts w:ascii="Times New Roman" w:hAnsi="Times New Roman" w:cs="Times New Roman"/>
          <w:sz w:val="24"/>
          <w:szCs w:val="24"/>
        </w:rPr>
      </w:pPr>
      <w:r w:rsidRPr="00FB7B79">
        <w:rPr>
          <w:rFonts w:ascii="Times New Roman" w:hAnsi="Times New Roman" w:cs="Times New Roman"/>
          <w:sz w:val="24"/>
          <w:szCs w:val="24"/>
        </w:rPr>
        <w:t>Universidad de Buenos Aires. Facultad de Ciencias Sociales. Instituto de Investigaciones Gino Germani. Buenos Aires, Argentina</w:t>
      </w:r>
    </w:p>
    <w:p w:rsidR="00FB7B79" w:rsidRDefault="005451CD" w:rsidP="00CF0016">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FB7B79" w:rsidRPr="002E5441">
          <w:rPr>
            <w:rStyle w:val="Hipervnculo"/>
            <w:rFonts w:ascii="Times New Roman" w:hAnsi="Times New Roman" w:cs="Times New Roman"/>
            <w:sz w:val="24"/>
            <w:szCs w:val="24"/>
          </w:rPr>
          <w:t>cecipalermo@gmail.com</w:t>
        </w:r>
      </w:hyperlink>
    </w:p>
    <w:p w:rsidR="005451CD" w:rsidRPr="005451CD" w:rsidRDefault="00C100D7" w:rsidP="00CF0016">
      <w:pPr>
        <w:spacing w:after="0" w:line="360" w:lineRule="auto"/>
        <w:ind w:firstLine="284"/>
        <w:jc w:val="both"/>
        <w:rPr>
          <w:rFonts w:ascii="Times New Roman" w:hAnsi="Times New Roman" w:cs="Times New Roman"/>
          <w:sz w:val="24"/>
          <w:szCs w:val="24"/>
        </w:rPr>
      </w:pPr>
      <w:r>
        <w:rPr>
          <w:rFonts w:ascii="Times New Roman" w:hAnsi="Times New Roman" w:cs="Times New Roman"/>
          <w:bCs/>
          <w:sz w:val="24"/>
          <w:szCs w:val="24"/>
        </w:rPr>
        <w:t>Lic. en S</w:t>
      </w:r>
      <w:r w:rsidR="005451CD" w:rsidRPr="005451CD">
        <w:rPr>
          <w:rFonts w:ascii="Times New Roman" w:hAnsi="Times New Roman" w:cs="Times New Roman"/>
          <w:bCs/>
          <w:sz w:val="24"/>
          <w:szCs w:val="24"/>
        </w:rPr>
        <w:t xml:space="preserve">ociología (UBA), estudiante de maestría en Sociología de la Cultura (UNSAM), becaria doctoral </w:t>
      </w:r>
      <w:proofErr w:type="spellStart"/>
      <w:r w:rsidR="005451CD" w:rsidRPr="005451CD">
        <w:rPr>
          <w:rFonts w:ascii="Times New Roman" w:hAnsi="Times New Roman" w:cs="Times New Roman"/>
          <w:bCs/>
          <w:sz w:val="24"/>
          <w:szCs w:val="24"/>
        </w:rPr>
        <w:t>UBACyT</w:t>
      </w:r>
      <w:proofErr w:type="spellEnd"/>
      <w:r w:rsidR="005451CD" w:rsidRPr="005451CD">
        <w:rPr>
          <w:rFonts w:ascii="Times New Roman" w:hAnsi="Times New Roman" w:cs="Times New Roman"/>
          <w:bCs/>
          <w:sz w:val="24"/>
          <w:szCs w:val="24"/>
        </w:rPr>
        <w:t xml:space="preserve">.  </w:t>
      </w:r>
    </w:p>
    <w:p w:rsidR="00FB7B79" w:rsidRDefault="00FB7B79" w:rsidP="00F27D0A">
      <w:pPr>
        <w:tabs>
          <w:tab w:val="left" w:pos="6521"/>
        </w:tab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Eje</w:t>
      </w:r>
      <w:r w:rsidR="005451CD">
        <w:rPr>
          <w:rFonts w:ascii="Times New Roman" w:hAnsi="Times New Roman" w:cs="Times New Roman"/>
          <w:sz w:val="24"/>
          <w:szCs w:val="24"/>
        </w:rPr>
        <w:t xml:space="preserve"> 7.</w:t>
      </w:r>
      <w:r>
        <w:rPr>
          <w:rFonts w:ascii="Times New Roman" w:hAnsi="Times New Roman" w:cs="Times New Roman"/>
          <w:sz w:val="24"/>
          <w:szCs w:val="24"/>
        </w:rPr>
        <w:t xml:space="preserve"> Políticas del cuerpo. </w:t>
      </w:r>
    </w:p>
    <w:p w:rsidR="005451CD" w:rsidRDefault="005451CD" w:rsidP="00CF0016">
      <w:pPr>
        <w:spacing w:after="0" w:line="360" w:lineRule="auto"/>
        <w:ind w:firstLine="284"/>
        <w:jc w:val="both"/>
        <w:rPr>
          <w:rFonts w:ascii="Times New Roman" w:hAnsi="Times New Roman" w:cs="Times New Roman"/>
          <w:bCs/>
          <w:sz w:val="24"/>
          <w:szCs w:val="24"/>
        </w:rPr>
      </w:pPr>
    </w:p>
    <w:p w:rsidR="005451CD" w:rsidRPr="005451CD" w:rsidRDefault="005451CD" w:rsidP="00CF0016">
      <w:pPr>
        <w:spacing w:after="0" w:line="360" w:lineRule="auto"/>
        <w:ind w:firstLine="284"/>
        <w:jc w:val="both"/>
        <w:rPr>
          <w:rFonts w:ascii="Times New Roman" w:hAnsi="Times New Roman" w:cs="Times New Roman"/>
          <w:sz w:val="24"/>
          <w:szCs w:val="24"/>
        </w:rPr>
      </w:pPr>
      <w:r w:rsidRPr="0053382B">
        <w:rPr>
          <w:rFonts w:ascii="Times New Roman" w:hAnsi="Times New Roman" w:cs="Times New Roman"/>
          <w:b/>
          <w:bCs/>
          <w:sz w:val="24"/>
          <w:szCs w:val="24"/>
        </w:rPr>
        <w:t>Título</w:t>
      </w:r>
      <w:r w:rsidRPr="005451CD">
        <w:rPr>
          <w:rFonts w:ascii="Times New Roman" w:hAnsi="Times New Roman" w:cs="Times New Roman"/>
          <w:sz w:val="24"/>
          <w:szCs w:val="24"/>
        </w:rPr>
        <w:t xml:space="preserve">: Entramados e intervenciones corporales en una colonia especial municipal.   </w:t>
      </w:r>
    </w:p>
    <w:p w:rsidR="005451CD" w:rsidRPr="005451CD" w:rsidRDefault="005451CD" w:rsidP="00CF0016">
      <w:pPr>
        <w:spacing w:after="0" w:line="360" w:lineRule="auto"/>
        <w:ind w:firstLine="284"/>
        <w:jc w:val="both"/>
        <w:rPr>
          <w:rFonts w:ascii="Times New Roman" w:hAnsi="Times New Roman" w:cs="Times New Roman"/>
          <w:sz w:val="24"/>
          <w:szCs w:val="24"/>
        </w:rPr>
      </w:pPr>
      <w:r w:rsidRPr="0053382B">
        <w:rPr>
          <w:rFonts w:ascii="Times New Roman" w:hAnsi="Times New Roman" w:cs="Times New Roman"/>
          <w:b/>
          <w:bCs/>
          <w:sz w:val="24"/>
          <w:szCs w:val="24"/>
        </w:rPr>
        <w:t>Palabras clave</w:t>
      </w:r>
      <w:r w:rsidRPr="005451CD">
        <w:rPr>
          <w:rFonts w:ascii="Times New Roman" w:hAnsi="Times New Roman" w:cs="Times New Roman"/>
          <w:sz w:val="24"/>
          <w:szCs w:val="24"/>
        </w:rPr>
        <w:t xml:space="preserve">: cuerpo, discapacidad, educación física, colonia recreativa. </w:t>
      </w:r>
    </w:p>
    <w:p w:rsidR="00FB7B79" w:rsidRDefault="00FB7B79" w:rsidP="00CF0016">
      <w:pPr>
        <w:spacing w:after="0" w:line="360" w:lineRule="auto"/>
        <w:ind w:firstLine="284"/>
        <w:jc w:val="both"/>
        <w:rPr>
          <w:rFonts w:ascii="Times New Roman" w:hAnsi="Times New Roman" w:cs="Times New Roman"/>
          <w:sz w:val="24"/>
          <w:szCs w:val="24"/>
        </w:rPr>
      </w:pPr>
    </w:p>
    <w:p w:rsidR="005451CD" w:rsidRPr="005451CD" w:rsidRDefault="005451CD" w:rsidP="00CF0016">
      <w:pPr>
        <w:spacing w:after="0" w:line="240" w:lineRule="auto"/>
        <w:ind w:firstLine="284"/>
        <w:jc w:val="both"/>
        <w:rPr>
          <w:rFonts w:ascii="Times New Roman" w:hAnsi="Times New Roman" w:cs="Times New Roman"/>
          <w:b/>
          <w:sz w:val="24"/>
          <w:szCs w:val="24"/>
        </w:rPr>
      </w:pPr>
      <w:r w:rsidRPr="005451CD">
        <w:rPr>
          <w:rFonts w:ascii="Times New Roman" w:hAnsi="Times New Roman" w:cs="Times New Roman"/>
          <w:b/>
          <w:sz w:val="24"/>
          <w:szCs w:val="24"/>
        </w:rPr>
        <w:t>Introducción</w:t>
      </w:r>
    </w:p>
    <w:p w:rsidR="005451CD" w:rsidRDefault="005451CD" w:rsidP="00CF0016">
      <w:pPr>
        <w:spacing w:after="0" w:line="240" w:lineRule="auto"/>
        <w:ind w:firstLine="284"/>
        <w:jc w:val="both"/>
        <w:rPr>
          <w:rFonts w:ascii="Times New Roman" w:hAnsi="Times New Roman" w:cs="Times New Roman"/>
          <w:sz w:val="24"/>
          <w:szCs w:val="24"/>
        </w:rPr>
      </w:pPr>
    </w:p>
    <w:p w:rsidR="000652EF" w:rsidRPr="004E622A" w:rsidRDefault="000652EF" w:rsidP="000652EF">
      <w:pPr>
        <w:pStyle w:val="NormalWeb"/>
        <w:spacing w:before="0" w:beforeAutospacing="0" w:after="0" w:afterAutospacing="0" w:line="360" w:lineRule="auto"/>
        <w:ind w:firstLine="284"/>
        <w:jc w:val="both"/>
        <w:rPr>
          <w:color w:val="000000" w:themeColor="text1"/>
        </w:rPr>
      </w:pPr>
      <w:r w:rsidRPr="004E622A">
        <w:rPr>
          <w:color w:val="000000" w:themeColor="text1"/>
        </w:rPr>
        <w:t>El presente trabajo forma parte de un proyecto de tesis doctoral que se propone analizar las representaciones del cuerpo, los modos de comprender la salud y las construcciones de sentido en torno a la discapacidad en el caso específico de una Colonia Especial Municipal.</w:t>
      </w:r>
    </w:p>
    <w:p w:rsidR="004E622A" w:rsidRDefault="004E622A" w:rsidP="000652EF">
      <w:pPr>
        <w:pStyle w:val="NormalWeb"/>
        <w:spacing w:before="0" w:beforeAutospacing="0" w:after="0" w:afterAutospacing="0" w:line="360" w:lineRule="auto"/>
        <w:ind w:firstLine="284"/>
        <w:jc w:val="both"/>
        <w:rPr>
          <w:color w:val="000000" w:themeColor="text1"/>
        </w:rPr>
      </w:pPr>
      <w:r w:rsidRPr="004E622A">
        <w:rPr>
          <w:color w:val="000000" w:themeColor="text1"/>
        </w:rPr>
        <w:t>En un predio municipal ubicado en el conurbano norte de la provincia de Buenos Aires funcionan dos colonias de verano: la convencional, orientada a niños y niñas de hasta 12 años de edad; y la especial, orientada a personas con discapacidad. Allí se ofrecen actividades de recreación y entrenamiento deportivo, coordinadas por un equipo de profesores que provienen, en su mayoría, del campo de la educación física.</w:t>
      </w:r>
    </w:p>
    <w:p w:rsidR="00B874A7" w:rsidRPr="004E622A" w:rsidRDefault="000F043F" w:rsidP="00B874A7">
      <w:pPr>
        <w:spacing w:after="0" w:line="360" w:lineRule="auto"/>
        <w:ind w:firstLine="284"/>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s-AR"/>
        </w:rPr>
        <w:t>En</w:t>
      </w:r>
      <w:r w:rsidR="00B874A7" w:rsidRPr="004E622A">
        <w:rPr>
          <w:rFonts w:ascii="Times New Roman" w:eastAsia="Times New Roman" w:hAnsi="Times New Roman" w:cs="Times New Roman"/>
          <w:color w:val="000000" w:themeColor="text1"/>
          <w:sz w:val="24"/>
          <w:szCs w:val="24"/>
          <w:lang w:eastAsia="es-AR"/>
        </w:rPr>
        <w:t xml:space="preserve"> el verano de 2017 se </w:t>
      </w:r>
      <w:r>
        <w:rPr>
          <w:rFonts w:ascii="Times New Roman" w:eastAsia="Times New Roman" w:hAnsi="Times New Roman" w:cs="Times New Roman"/>
          <w:color w:val="000000" w:themeColor="text1"/>
          <w:sz w:val="24"/>
          <w:szCs w:val="24"/>
          <w:lang w:eastAsia="es-AR"/>
        </w:rPr>
        <w:t>inició</w:t>
      </w:r>
      <w:r w:rsidR="004E622A" w:rsidRPr="004E622A">
        <w:rPr>
          <w:rFonts w:ascii="Times New Roman" w:eastAsia="Times New Roman" w:hAnsi="Times New Roman" w:cs="Times New Roman"/>
          <w:color w:val="000000" w:themeColor="text1"/>
          <w:sz w:val="24"/>
          <w:szCs w:val="24"/>
          <w:lang w:eastAsia="es-AR"/>
        </w:rPr>
        <w:t xml:space="preserve"> el trabajo de campo. Se realizaron</w:t>
      </w:r>
      <w:r w:rsidR="00B874A7" w:rsidRPr="004E622A">
        <w:rPr>
          <w:rFonts w:ascii="Times New Roman" w:eastAsia="Times New Roman" w:hAnsi="Times New Roman" w:cs="Times New Roman"/>
          <w:color w:val="000000" w:themeColor="text1"/>
          <w:sz w:val="24"/>
          <w:szCs w:val="24"/>
          <w:lang w:eastAsia="es-AR"/>
        </w:rPr>
        <w:t xml:space="preserve"> entrevistas informales </w:t>
      </w:r>
      <w:r w:rsidR="004E622A" w:rsidRPr="004E622A">
        <w:rPr>
          <w:rFonts w:ascii="Times New Roman" w:eastAsia="Times New Roman" w:hAnsi="Times New Roman" w:cs="Times New Roman"/>
          <w:color w:val="000000" w:themeColor="text1"/>
          <w:sz w:val="24"/>
          <w:szCs w:val="24"/>
          <w:lang w:eastAsia="es-AR"/>
        </w:rPr>
        <w:t>a</w:t>
      </w:r>
      <w:r w:rsidR="00B874A7" w:rsidRPr="004E622A">
        <w:rPr>
          <w:rFonts w:ascii="Times New Roman" w:eastAsia="Times New Roman" w:hAnsi="Times New Roman" w:cs="Times New Roman"/>
          <w:color w:val="000000" w:themeColor="text1"/>
          <w:sz w:val="24"/>
          <w:szCs w:val="24"/>
          <w:lang w:eastAsia="es-AR"/>
        </w:rPr>
        <w:t xml:space="preserve"> directivos y profesores y, </w:t>
      </w:r>
      <w:r w:rsidR="004E622A" w:rsidRPr="004E622A">
        <w:rPr>
          <w:rFonts w:ascii="Times New Roman" w:eastAsia="Times New Roman" w:hAnsi="Times New Roman" w:cs="Times New Roman"/>
          <w:color w:val="000000" w:themeColor="text1"/>
          <w:sz w:val="24"/>
          <w:szCs w:val="24"/>
          <w:lang w:eastAsia="es-AR"/>
        </w:rPr>
        <w:t>con autorización de</w:t>
      </w:r>
      <w:r w:rsidR="00B874A7" w:rsidRPr="004E622A">
        <w:rPr>
          <w:rFonts w:ascii="Times New Roman" w:eastAsia="Times New Roman" w:hAnsi="Times New Roman" w:cs="Times New Roman"/>
          <w:color w:val="000000" w:themeColor="text1"/>
          <w:sz w:val="24"/>
          <w:szCs w:val="24"/>
          <w:lang w:eastAsia="es-AR"/>
        </w:rPr>
        <w:t xml:space="preserve"> la Secretaría de Deportes del municipio, observación participante</w:t>
      </w:r>
      <w:r>
        <w:rPr>
          <w:rFonts w:ascii="Times New Roman" w:eastAsia="Times New Roman" w:hAnsi="Times New Roman" w:cs="Times New Roman"/>
          <w:color w:val="000000" w:themeColor="text1"/>
          <w:sz w:val="24"/>
          <w:szCs w:val="24"/>
          <w:lang w:eastAsia="es-AR"/>
        </w:rPr>
        <w:t xml:space="preserve"> -aún en curso-</w:t>
      </w:r>
      <w:r w:rsidR="00B874A7" w:rsidRPr="004E622A">
        <w:rPr>
          <w:rFonts w:ascii="Times New Roman" w:eastAsia="Times New Roman" w:hAnsi="Times New Roman" w:cs="Times New Roman"/>
          <w:color w:val="000000" w:themeColor="text1"/>
          <w:sz w:val="24"/>
          <w:szCs w:val="24"/>
          <w:lang w:eastAsia="es-AR"/>
        </w:rPr>
        <w:t xml:space="preserve"> de las actividades cotidianas</w:t>
      </w:r>
      <w:r w:rsidR="004E622A" w:rsidRPr="004E622A">
        <w:rPr>
          <w:rFonts w:ascii="Times New Roman" w:eastAsia="Times New Roman" w:hAnsi="Times New Roman" w:cs="Times New Roman"/>
          <w:color w:val="000000" w:themeColor="text1"/>
          <w:sz w:val="24"/>
          <w:szCs w:val="24"/>
          <w:lang w:eastAsia="es-AR"/>
        </w:rPr>
        <w:t xml:space="preserve"> en el predio</w:t>
      </w:r>
      <w:r w:rsidR="00B874A7" w:rsidRPr="004E622A">
        <w:rPr>
          <w:rFonts w:ascii="Times New Roman" w:eastAsia="Times New Roman" w:hAnsi="Times New Roman" w:cs="Times New Roman"/>
          <w:color w:val="000000" w:themeColor="text1"/>
          <w:sz w:val="24"/>
          <w:szCs w:val="24"/>
          <w:lang w:eastAsia="es-AR"/>
        </w:rPr>
        <w:t>. Si bien el relato de los profesores resalta el</w:t>
      </w:r>
      <w:r w:rsidR="00B874A7" w:rsidRPr="004E622A">
        <w:rPr>
          <w:rFonts w:ascii="Times New Roman" w:eastAsia="Times New Roman" w:hAnsi="Times New Roman" w:cs="Times New Roman"/>
          <w:color w:val="000000" w:themeColor="text1"/>
          <w:sz w:val="24"/>
          <w:szCs w:val="24"/>
        </w:rPr>
        <w:t xml:space="preserve"> carácter recreativo y deportivo de la colonia, la permanencia en el campo permitió </w:t>
      </w:r>
      <w:r w:rsidR="00C100D7">
        <w:rPr>
          <w:rFonts w:ascii="Times New Roman" w:eastAsia="Times New Roman" w:hAnsi="Times New Roman" w:cs="Times New Roman"/>
          <w:color w:val="000000" w:themeColor="text1"/>
          <w:sz w:val="24"/>
          <w:szCs w:val="24"/>
        </w:rPr>
        <w:t>entrever</w:t>
      </w:r>
      <w:r w:rsidR="00B874A7" w:rsidRPr="004E622A">
        <w:rPr>
          <w:rFonts w:ascii="Times New Roman" w:eastAsia="Times New Roman" w:hAnsi="Times New Roman" w:cs="Times New Roman"/>
          <w:color w:val="000000" w:themeColor="text1"/>
          <w:sz w:val="24"/>
          <w:szCs w:val="24"/>
        </w:rPr>
        <w:t xml:space="preserve"> otras prácticas. De este modo, </w:t>
      </w:r>
      <w:r w:rsidR="004E622A" w:rsidRPr="004E622A">
        <w:rPr>
          <w:rFonts w:ascii="Times New Roman" w:eastAsia="Times New Roman" w:hAnsi="Times New Roman" w:cs="Times New Roman"/>
          <w:color w:val="000000" w:themeColor="text1"/>
          <w:sz w:val="24"/>
          <w:szCs w:val="24"/>
        </w:rPr>
        <w:t xml:space="preserve">se identificó que </w:t>
      </w:r>
      <w:r w:rsidR="00B874A7" w:rsidRPr="004E622A">
        <w:rPr>
          <w:rFonts w:ascii="Times New Roman" w:eastAsia="Times New Roman" w:hAnsi="Times New Roman" w:cs="Times New Roman"/>
          <w:color w:val="000000" w:themeColor="text1"/>
          <w:sz w:val="24"/>
          <w:szCs w:val="24"/>
        </w:rPr>
        <w:t>las propuestas lúdicas, circuitos de educación física y de deporte adaptado se encuentran acompañados por contención afectiva y emocional de los alumnos, prácticas de higiene,</w:t>
      </w:r>
      <w:r w:rsidR="00A60F61">
        <w:rPr>
          <w:rFonts w:ascii="Times New Roman" w:eastAsia="Times New Roman" w:hAnsi="Times New Roman" w:cs="Times New Roman"/>
          <w:color w:val="000000" w:themeColor="text1"/>
          <w:sz w:val="24"/>
          <w:szCs w:val="24"/>
        </w:rPr>
        <w:t xml:space="preserve"> p</w:t>
      </w:r>
      <w:r w:rsidR="00B874A7" w:rsidRPr="004E622A">
        <w:rPr>
          <w:rFonts w:ascii="Times New Roman" w:eastAsia="Times New Roman" w:hAnsi="Times New Roman" w:cs="Times New Roman"/>
          <w:color w:val="000000" w:themeColor="text1"/>
          <w:sz w:val="24"/>
          <w:szCs w:val="24"/>
        </w:rPr>
        <w:t xml:space="preserve">rácticas de </w:t>
      </w:r>
      <w:r w:rsidR="00B874A7" w:rsidRPr="004E622A">
        <w:rPr>
          <w:rFonts w:ascii="Times New Roman" w:eastAsia="Times New Roman" w:hAnsi="Times New Roman" w:cs="Times New Roman"/>
          <w:color w:val="000000" w:themeColor="text1"/>
          <w:sz w:val="24"/>
          <w:szCs w:val="24"/>
        </w:rPr>
        <w:lastRenderedPageBreak/>
        <w:t>alimentación, y una serie de actividades que tienen como objetivo el conocimiento y el (auto)cuidado del cuerpo</w:t>
      </w:r>
      <w:r w:rsidR="00B874A7" w:rsidRPr="004E622A">
        <w:rPr>
          <w:rStyle w:val="Refdenotaalpie"/>
          <w:rFonts w:ascii="Times New Roman" w:eastAsia="Times New Roman" w:hAnsi="Times New Roman" w:cs="Times New Roman"/>
          <w:color w:val="000000" w:themeColor="text1"/>
          <w:sz w:val="24"/>
          <w:szCs w:val="24"/>
        </w:rPr>
        <w:footnoteReference w:id="1"/>
      </w:r>
      <w:r w:rsidR="00B874A7" w:rsidRPr="004E622A">
        <w:rPr>
          <w:rFonts w:ascii="Times New Roman" w:eastAsia="Times New Roman" w:hAnsi="Times New Roman" w:cs="Times New Roman"/>
          <w:color w:val="000000" w:themeColor="text1"/>
          <w:sz w:val="24"/>
          <w:szCs w:val="24"/>
        </w:rPr>
        <w:t xml:space="preserve">. </w:t>
      </w:r>
    </w:p>
    <w:p w:rsidR="00B874A7" w:rsidRPr="006E1BFA" w:rsidRDefault="00B874A7" w:rsidP="00B874A7">
      <w:pPr>
        <w:spacing w:after="0" w:line="360" w:lineRule="auto"/>
        <w:ind w:firstLine="284"/>
        <w:jc w:val="both"/>
        <w:textAlignment w:val="baseline"/>
        <w:rPr>
          <w:rFonts w:ascii="Times New Roman" w:eastAsia="Times New Roman" w:hAnsi="Times New Roman" w:cs="Times New Roman"/>
          <w:color w:val="000000" w:themeColor="text1"/>
          <w:sz w:val="24"/>
          <w:szCs w:val="24"/>
          <w:lang w:eastAsia="es-AR"/>
        </w:rPr>
      </w:pPr>
      <w:r w:rsidRPr="006E1BFA">
        <w:rPr>
          <w:rFonts w:ascii="Times New Roman" w:eastAsia="Times New Roman" w:hAnsi="Times New Roman" w:cs="Times New Roman"/>
          <w:color w:val="000000" w:themeColor="text1"/>
          <w:sz w:val="24"/>
          <w:szCs w:val="24"/>
          <w:lang w:eastAsia="es-AR"/>
        </w:rPr>
        <w:t>En este marco, la propuesta de este trabajo es identificar los entramados corporales que atraviesan las actividades cotidianas en la colonia. La hipótesis es que l</w:t>
      </w:r>
      <w:r w:rsidRPr="006E1BFA">
        <w:rPr>
          <w:rFonts w:ascii="Times New Roman" w:hAnsi="Times New Roman" w:cs="Times New Roman"/>
          <w:color w:val="000000" w:themeColor="text1"/>
          <w:sz w:val="24"/>
          <w:szCs w:val="24"/>
        </w:rPr>
        <w:t>as prácticas allí realizadas se despliegan desde y hacia los cuerpos de cada profesor/a y de cada alumno/a, y conforman así un tejido complejo en el que se establece la posibilidad de una mutua interpelación, interpretación e intervención.</w:t>
      </w:r>
      <w:r w:rsidRPr="006E1BFA">
        <w:rPr>
          <w:rFonts w:ascii="Times New Roman" w:eastAsia="Times New Roman" w:hAnsi="Times New Roman" w:cs="Times New Roman"/>
          <w:color w:val="000000" w:themeColor="text1"/>
          <w:sz w:val="24"/>
          <w:szCs w:val="24"/>
          <w:lang w:eastAsia="es-AR"/>
        </w:rPr>
        <w:t xml:space="preserve"> De este modo, las prácticas tienen un efecto en los cuerpos, de profesores y alumnos, que redunda en una construcción de sentido en torno a la discapacidad. </w:t>
      </w:r>
    </w:p>
    <w:p w:rsidR="00155DD3" w:rsidRPr="00F27D0A" w:rsidRDefault="00B874A7" w:rsidP="00155DD3">
      <w:pPr>
        <w:spacing w:after="0" w:line="360" w:lineRule="auto"/>
        <w:ind w:firstLine="284"/>
        <w:jc w:val="both"/>
        <w:textAlignment w:val="baseline"/>
        <w:rPr>
          <w:rFonts w:ascii="Times New Roman" w:eastAsia="Times New Roman" w:hAnsi="Times New Roman" w:cs="Times New Roman"/>
          <w:color w:val="FF0000"/>
          <w:sz w:val="24"/>
          <w:szCs w:val="24"/>
          <w:lang w:eastAsia="es-AR"/>
        </w:rPr>
      </w:pPr>
      <w:r w:rsidRPr="000F043F">
        <w:rPr>
          <w:rFonts w:ascii="Times New Roman" w:hAnsi="Times New Roman" w:cs="Times New Roman"/>
          <w:color w:val="000000" w:themeColor="text1"/>
          <w:sz w:val="24"/>
          <w:szCs w:val="24"/>
        </w:rPr>
        <w:t xml:space="preserve">La ponencia se organiza en la siguiente estructura. En primer lugar, se realizará una breve referencia a la historia, el contexto y la organización institucional de la colonia para dar cuenta del campo en el que </w:t>
      </w:r>
      <w:r w:rsidR="006E1BFA" w:rsidRPr="000F043F">
        <w:rPr>
          <w:rFonts w:ascii="Times New Roman" w:hAnsi="Times New Roman" w:cs="Times New Roman"/>
          <w:color w:val="000000" w:themeColor="text1"/>
          <w:sz w:val="24"/>
          <w:szCs w:val="24"/>
        </w:rPr>
        <w:t>se disponen los</w:t>
      </w:r>
      <w:r w:rsidRPr="000F043F">
        <w:rPr>
          <w:rFonts w:ascii="Times New Roman" w:hAnsi="Times New Roman" w:cs="Times New Roman"/>
          <w:color w:val="000000" w:themeColor="text1"/>
          <w:sz w:val="24"/>
          <w:szCs w:val="24"/>
        </w:rPr>
        <w:t xml:space="preserve"> cuerpos. En segundo lugar, se presentará el recorri</w:t>
      </w:r>
      <w:r w:rsidRPr="00D6658E">
        <w:rPr>
          <w:rFonts w:ascii="Times New Roman" w:hAnsi="Times New Roman" w:cs="Times New Roman"/>
          <w:color w:val="000000" w:themeColor="text1"/>
          <w:sz w:val="24"/>
          <w:szCs w:val="24"/>
        </w:rPr>
        <w:t xml:space="preserve">do bibliográfico </w:t>
      </w:r>
      <w:r w:rsidR="00155DD3" w:rsidRPr="00D6658E">
        <w:rPr>
          <w:rFonts w:ascii="Times New Roman" w:hAnsi="Times New Roman" w:cs="Times New Roman"/>
          <w:color w:val="000000" w:themeColor="text1"/>
          <w:sz w:val="24"/>
          <w:szCs w:val="24"/>
        </w:rPr>
        <w:t xml:space="preserve">transitado </w:t>
      </w:r>
      <w:r w:rsidRPr="00D6658E">
        <w:rPr>
          <w:rFonts w:ascii="Times New Roman" w:hAnsi="Times New Roman" w:cs="Times New Roman"/>
          <w:color w:val="000000" w:themeColor="text1"/>
          <w:sz w:val="24"/>
          <w:szCs w:val="24"/>
        </w:rPr>
        <w:t>para</w:t>
      </w:r>
      <w:r w:rsidR="000F043F" w:rsidRPr="00D6658E">
        <w:rPr>
          <w:rFonts w:ascii="Times New Roman" w:hAnsi="Times New Roman" w:cs="Times New Roman"/>
          <w:color w:val="000000" w:themeColor="text1"/>
          <w:sz w:val="24"/>
          <w:szCs w:val="24"/>
        </w:rPr>
        <w:t xml:space="preserve"> conformar un marco teórico que permita dar cuenta de</w:t>
      </w:r>
      <w:r w:rsidRPr="00D6658E">
        <w:rPr>
          <w:rFonts w:ascii="Times New Roman" w:hAnsi="Times New Roman" w:cs="Times New Roman"/>
          <w:color w:val="000000" w:themeColor="text1"/>
          <w:sz w:val="24"/>
          <w:szCs w:val="24"/>
        </w:rPr>
        <w:t xml:space="preserve"> las </w:t>
      </w:r>
      <w:r w:rsidR="006E1BFA" w:rsidRPr="00D6658E">
        <w:rPr>
          <w:rFonts w:ascii="Times New Roman" w:hAnsi="Times New Roman" w:cs="Times New Roman"/>
          <w:color w:val="000000" w:themeColor="text1"/>
          <w:sz w:val="24"/>
          <w:szCs w:val="24"/>
        </w:rPr>
        <w:t>figuras</w:t>
      </w:r>
      <w:r w:rsidRPr="00D6658E">
        <w:rPr>
          <w:rFonts w:ascii="Times New Roman" w:hAnsi="Times New Roman" w:cs="Times New Roman"/>
          <w:color w:val="000000" w:themeColor="text1"/>
          <w:sz w:val="24"/>
          <w:szCs w:val="24"/>
        </w:rPr>
        <w:t xml:space="preserve"> corporales que atraviesan las actividades cotidianas </w:t>
      </w:r>
      <w:r w:rsidR="00C100D7">
        <w:rPr>
          <w:rFonts w:ascii="Times New Roman" w:hAnsi="Times New Roman" w:cs="Times New Roman"/>
          <w:color w:val="000000" w:themeColor="text1"/>
          <w:sz w:val="24"/>
          <w:szCs w:val="24"/>
        </w:rPr>
        <w:t>allí desarrolladas</w:t>
      </w:r>
      <w:r w:rsidRPr="00D6658E">
        <w:rPr>
          <w:rFonts w:ascii="Times New Roman" w:hAnsi="Times New Roman" w:cs="Times New Roman"/>
          <w:color w:val="000000" w:themeColor="text1"/>
          <w:sz w:val="24"/>
          <w:szCs w:val="24"/>
        </w:rPr>
        <w:t xml:space="preserve">. </w:t>
      </w:r>
      <w:r w:rsidR="000F043F" w:rsidRPr="00D6658E">
        <w:rPr>
          <w:rFonts w:ascii="Times New Roman" w:hAnsi="Times New Roman" w:cs="Times New Roman"/>
          <w:color w:val="000000" w:themeColor="text1"/>
          <w:sz w:val="24"/>
          <w:szCs w:val="24"/>
        </w:rPr>
        <w:t>En tercer lugar, se hará un breve esbozo de cómo se articulan, desde la posición de los profesores, representaciones en torno al cuerpo –propio y ajeno- y consideraciones sobre la discapacidad. Por último</w:t>
      </w:r>
      <w:r w:rsidR="006B4F30" w:rsidRPr="00D6658E">
        <w:rPr>
          <w:rFonts w:ascii="Times New Roman" w:hAnsi="Times New Roman" w:cs="Times New Roman"/>
          <w:color w:val="000000" w:themeColor="text1"/>
          <w:sz w:val="24"/>
          <w:szCs w:val="24"/>
        </w:rPr>
        <w:t xml:space="preserve">, se presentan conclusiones </w:t>
      </w:r>
      <w:r w:rsidR="00D6658E" w:rsidRPr="00D6658E">
        <w:rPr>
          <w:rFonts w:ascii="Times New Roman" w:hAnsi="Times New Roman" w:cs="Times New Roman"/>
          <w:color w:val="000000" w:themeColor="text1"/>
          <w:sz w:val="24"/>
          <w:szCs w:val="24"/>
        </w:rPr>
        <w:t xml:space="preserve">y ejes de análisis que se encuentran pendientes de abordaje. </w:t>
      </w:r>
      <w:r w:rsidR="000F043F" w:rsidRPr="00D6658E">
        <w:rPr>
          <w:rFonts w:ascii="Times New Roman" w:hAnsi="Times New Roman" w:cs="Times New Roman"/>
          <w:color w:val="000000" w:themeColor="text1"/>
          <w:sz w:val="24"/>
          <w:szCs w:val="24"/>
        </w:rPr>
        <w:t xml:space="preserve"> </w:t>
      </w:r>
    </w:p>
    <w:p w:rsidR="007832BF" w:rsidRPr="00F27D0A" w:rsidRDefault="007832BF" w:rsidP="00CF0016">
      <w:pPr>
        <w:spacing w:after="0" w:line="360" w:lineRule="auto"/>
        <w:ind w:firstLine="284"/>
        <w:jc w:val="both"/>
        <w:textAlignment w:val="baseline"/>
        <w:rPr>
          <w:rFonts w:ascii="Times New Roman" w:hAnsi="Times New Roman" w:cs="Times New Roman"/>
          <w:color w:val="FF0000"/>
          <w:sz w:val="24"/>
          <w:szCs w:val="24"/>
        </w:rPr>
      </w:pPr>
    </w:p>
    <w:p w:rsidR="005451CD" w:rsidRPr="00A60F61" w:rsidRDefault="005451CD" w:rsidP="00CF0016">
      <w:pPr>
        <w:spacing w:after="0" w:line="240" w:lineRule="auto"/>
        <w:ind w:firstLine="284"/>
        <w:jc w:val="both"/>
        <w:rPr>
          <w:rFonts w:ascii="Times New Roman" w:hAnsi="Times New Roman" w:cs="Times New Roman"/>
          <w:b/>
          <w:color w:val="000000" w:themeColor="text1"/>
          <w:sz w:val="24"/>
          <w:szCs w:val="24"/>
        </w:rPr>
      </w:pPr>
      <w:r w:rsidRPr="00A60F61">
        <w:rPr>
          <w:rFonts w:ascii="Times New Roman" w:hAnsi="Times New Roman" w:cs="Times New Roman"/>
          <w:b/>
          <w:color w:val="000000" w:themeColor="text1"/>
          <w:sz w:val="24"/>
          <w:szCs w:val="24"/>
        </w:rPr>
        <w:t>La colonia municipal especial: sobre el contexto y la estructura institucional</w:t>
      </w:r>
    </w:p>
    <w:p w:rsidR="003A745F" w:rsidRPr="00A60F61" w:rsidRDefault="003A745F" w:rsidP="00CF0016">
      <w:pPr>
        <w:spacing w:after="0" w:line="240" w:lineRule="auto"/>
        <w:ind w:firstLine="284"/>
        <w:jc w:val="both"/>
        <w:rPr>
          <w:rFonts w:ascii="Times New Roman" w:hAnsi="Times New Roman" w:cs="Times New Roman"/>
          <w:b/>
          <w:color w:val="000000" w:themeColor="text1"/>
          <w:sz w:val="24"/>
          <w:szCs w:val="24"/>
        </w:rPr>
      </w:pPr>
    </w:p>
    <w:p w:rsidR="006B0240" w:rsidRPr="00A60F61" w:rsidRDefault="006B0240" w:rsidP="006B0240">
      <w:pPr>
        <w:pStyle w:val="normal0"/>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Times New Roman" w:eastAsia="Times New Roman" w:hAnsi="Times New Roman" w:cs="Times New Roman"/>
          <w:color w:val="000000" w:themeColor="text1"/>
          <w:sz w:val="24"/>
          <w:szCs w:val="24"/>
        </w:rPr>
      </w:pPr>
      <w:r w:rsidRPr="00A60F61">
        <w:rPr>
          <w:rFonts w:ascii="Times New Roman" w:eastAsia="Times New Roman" w:hAnsi="Times New Roman" w:cs="Times New Roman"/>
          <w:color w:val="000000" w:themeColor="text1"/>
          <w:sz w:val="24"/>
          <w:szCs w:val="24"/>
        </w:rPr>
        <w:t>La colonia depende de la Secretaría de Deportes</w:t>
      </w:r>
      <w:r w:rsidRPr="00A60F61">
        <w:rPr>
          <w:rStyle w:val="Refdenotaalpie"/>
          <w:rFonts w:ascii="Times New Roman" w:eastAsia="Times New Roman" w:hAnsi="Times New Roman" w:cs="Times New Roman"/>
          <w:color w:val="000000" w:themeColor="text1"/>
          <w:sz w:val="24"/>
          <w:szCs w:val="24"/>
        </w:rPr>
        <w:footnoteReference w:id="2"/>
      </w:r>
      <w:r w:rsidRPr="00A60F61">
        <w:rPr>
          <w:rFonts w:ascii="Times New Roman" w:eastAsia="Times New Roman" w:hAnsi="Times New Roman" w:cs="Times New Roman"/>
          <w:color w:val="000000" w:themeColor="text1"/>
          <w:sz w:val="24"/>
          <w:szCs w:val="24"/>
        </w:rPr>
        <w:t xml:space="preserve"> y funciona en un predio municipal ubicado en el conurbano norte de la provincia de Buenos Aires. Allí se ofrece entrenamiento de gimnasia aeróbica, gimnasia artística, actividades específicas para adultos y tercera edad, para niños y jóvenes con discapacidad, escuela de iniciación deportiva y natación. El único requisito para acceder al mismo es acreditar residencia en el municipio (presentando DNI o contrato de alquiler). </w:t>
      </w:r>
    </w:p>
    <w:p w:rsidR="006B0240" w:rsidRPr="00F27D0A" w:rsidRDefault="006B0240" w:rsidP="006B0240">
      <w:pPr>
        <w:pStyle w:val="normal0"/>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Times New Roman" w:eastAsia="Times New Roman" w:hAnsi="Times New Roman" w:cs="Times New Roman"/>
          <w:color w:val="FF0000"/>
          <w:sz w:val="24"/>
          <w:szCs w:val="24"/>
        </w:rPr>
      </w:pPr>
      <w:r w:rsidRPr="00A60F61">
        <w:rPr>
          <w:rFonts w:ascii="Times New Roman" w:eastAsia="Times New Roman" w:hAnsi="Times New Roman" w:cs="Times New Roman"/>
          <w:color w:val="000000" w:themeColor="text1"/>
          <w:sz w:val="24"/>
          <w:szCs w:val="24"/>
        </w:rPr>
        <w:t>No hay registro oficial sobre la historia de la colonia</w:t>
      </w:r>
      <w:r w:rsidR="00A60F61" w:rsidRPr="00A60F61">
        <w:rPr>
          <w:rFonts w:ascii="Times New Roman" w:eastAsia="Times New Roman" w:hAnsi="Times New Roman" w:cs="Times New Roman"/>
          <w:color w:val="000000" w:themeColor="text1"/>
          <w:sz w:val="24"/>
          <w:szCs w:val="24"/>
        </w:rPr>
        <w:t xml:space="preserve"> especial</w:t>
      </w:r>
      <w:r w:rsidRPr="00A60F61">
        <w:rPr>
          <w:rFonts w:ascii="Times New Roman" w:eastAsia="Times New Roman" w:hAnsi="Times New Roman" w:cs="Times New Roman"/>
          <w:color w:val="000000" w:themeColor="text1"/>
          <w:sz w:val="24"/>
          <w:szCs w:val="24"/>
        </w:rPr>
        <w:t xml:space="preserve">. Tampoco figura en artículos de diario locales, ni se ha identificado en la bibliografía relevada. La única referencia en cuanto a la fecha de origen fue proporcionada por una profesora, quien afirma que se inauguró </w:t>
      </w:r>
      <w:r w:rsidRPr="00A60F61">
        <w:rPr>
          <w:rFonts w:ascii="Times New Roman" w:eastAsia="Times New Roman" w:hAnsi="Times New Roman" w:cs="Times New Roman"/>
          <w:i/>
          <w:color w:val="000000" w:themeColor="text1"/>
          <w:sz w:val="24"/>
          <w:szCs w:val="24"/>
        </w:rPr>
        <w:t>post-dictadura</w:t>
      </w:r>
      <w:r w:rsidRPr="00A60F61">
        <w:rPr>
          <w:rFonts w:ascii="Times New Roman" w:eastAsia="Times New Roman" w:hAnsi="Times New Roman" w:cs="Times New Roman"/>
          <w:color w:val="000000" w:themeColor="text1"/>
          <w:sz w:val="24"/>
          <w:szCs w:val="24"/>
        </w:rPr>
        <w:t xml:space="preserve">, en 1984. Asimismo, según el relato de un ex-profesor, los primeros </w:t>
      </w:r>
      <w:r w:rsidRPr="00A60F61">
        <w:rPr>
          <w:rFonts w:ascii="Times New Roman" w:eastAsia="Times New Roman" w:hAnsi="Times New Roman" w:cs="Times New Roman"/>
          <w:color w:val="000000" w:themeColor="text1"/>
          <w:sz w:val="24"/>
          <w:szCs w:val="24"/>
        </w:rPr>
        <w:lastRenderedPageBreak/>
        <w:t>destinatarios de la colonia especial eran niños y niñas con discapacidad mental. A mediados de los ‘90 se incorporó población con discapacidad motriz y, finalmente, en la actualidad el único condicionante es poseer Certificado Único de Discapacidad (CUD). Cuando estaba compuesta por dos grupos definidos –de niños/as con discapacidad mental o motriz- tenía dos organigramas paralelos, cada uno con director y profesores a cargo. Actualmente, cuenta con un director, y cada grupo de trabajo tiene un profesor de educación física titular, y estudiantes y/o profesores de educación física o profesionales de otras áreas en modalidad de auxiliares. Si bien la mayoría de los profesores tiene bastante antigüedad en el cargo, ninguno de ellos se remonta al inicio de la colonia.</w:t>
      </w:r>
      <w:r w:rsidRPr="00F27D0A">
        <w:rPr>
          <w:rFonts w:ascii="Times New Roman" w:eastAsia="Times New Roman" w:hAnsi="Times New Roman" w:cs="Times New Roman"/>
          <w:color w:val="FF0000"/>
          <w:sz w:val="24"/>
          <w:szCs w:val="24"/>
        </w:rPr>
        <w:t xml:space="preserve"> </w:t>
      </w:r>
    </w:p>
    <w:p w:rsidR="006B0240" w:rsidRPr="00A60F61" w:rsidRDefault="006B0240" w:rsidP="006B0240">
      <w:pPr>
        <w:pStyle w:val="normal0"/>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Times New Roman" w:eastAsia="Times New Roman" w:hAnsi="Times New Roman" w:cs="Times New Roman"/>
          <w:color w:val="000000" w:themeColor="text1"/>
          <w:sz w:val="24"/>
          <w:szCs w:val="24"/>
        </w:rPr>
      </w:pPr>
      <w:r w:rsidRPr="00A60F61">
        <w:rPr>
          <w:rFonts w:ascii="Times New Roman" w:eastAsia="Times New Roman" w:hAnsi="Times New Roman" w:cs="Times New Roman"/>
          <w:color w:val="000000" w:themeColor="text1"/>
          <w:sz w:val="24"/>
          <w:szCs w:val="24"/>
        </w:rPr>
        <w:t xml:space="preserve">Tal como se ha mencionado, el primer requisito para inscribirse es ser socio del predio. Si bien el límite de edad para ingresar a la colonia especial es de treinta años, hay varios alumnos/as que superan ese límite etario. Integran la colonia desde temprana edad y han manifestado el deseo de continuar asistiendo. En la institución optaron por habilitar esta situación a partir de un vínculo de confianza y cariño con los alumnos/as que son </w:t>
      </w:r>
      <w:r w:rsidRPr="00A60F61">
        <w:rPr>
          <w:rFonts w:ascii="Times New Roman" w:eastAsia="Times New Roman" w:hAnsi="Times New Roman" w:cs="Times New Roman"/>
          <w:i/>
          <w:color w:val="000000" w:themeColor="text1"/>
          <w:sz w:val="24"/>
          <w:szCs w:val="24"/>
        </w:rPr>
        <w:t>socios fundadores</w:t>
      </w:r>
      <w:r w:rsidRPr="00A60F61">
        <w:rPr>
          <w:rFonts w:ascii="Times New Roman" w:eastAsia="Times New Roman" w:hAnsi="Times New Roman" w:cs="Times New Roman"/>
          <w:color w:val="000000" w:themeColor="text1"/>
          <w:sz w:val="24"/>
          <w:szCs w:val="24"/>
        </w:rPr>
        <w:t xml:space="preserve">. </w:t>
      </w:r>
    </w:p>
    <w:p w:rsidR="006B0240" w:rsidRPr="00A60F61" w:rsidRDefault="006B0240" w:rsidP="006B0240">
      <w:pPr>
        <w:pStyle w:val="normal0"/>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Times New Roman" w:eastAsia="Times New Roman" w:hAnsi="Times New Roman" w:cs="Times New Roman"/>
          <w:color w:val="000000" w:themeColor="text1"/>
          <w:sz w:val="24"/>
          <w:szCs w:val="24"/>
        </w:rPr>
      </w:pPr>
      <w:r w:rsidRPr="00A60F61">
        <w:rPr>
          <w:rFonts w:ascii="Times New Roman" w:eastAsia="Times New Roman" w:hAnsi="Times New Roman" w:cs="Times New Roman"/>
          <w:color w:val="000000" w:themeColor="text1"/>
          <w:sz w:val="24"/>
          <w:szCs w:val="24"/>
        </w:rPr>
        <w:t xml:space="preserve"> Los aspirantes a la colonia especial deben presentar el Certificado Ún</w:t>
      </w:r>
      <w:r w:rsidR="00202C27">
        <w:rPr>
          <w:rFonts w:ascii="Times New Roman" w:eastAsia="Times New Roman" w:hAnsi="Times New Roman" w:cs="Times New Roman"/>
          <w:color w:val="000000" w:themeColor="text1"/>
          <w:sz w:val="24"/>
          <w:szCs w:val="24"/>
        </w:rPr>
        <w:t>ico de Discapacidad (CUD), una D</w:t>
      </w:r>
      <w:r w:rsidRPr="00A60F61">
        <w:rPr>
          <w:rFonts w:ascii="Times New Roman" w:eastAsia="Times New Roman" w:hAnsi="Times New Roman" w:cs="Times New Roman"/>
          <w:color w:val="000000" w:themeColor="text1"/>
          <w:sz w:val="24"/>
          <w:szCs w:val="24"/>
        </w:rPr>
        <w:t>eclaración Jurada, Ficha de inscripció</w:t>
      </w:r>
      <w:r w:rsidR="00202C27">
        <w:rPr>
          <w:rFonts w:ascii="Times New Roman" w:eastAsia="Times New Roman" w:hAnsi="Times New Roman" w:cs="Times New Roman"/>
          <w:color w:val="000000" w:themeColor="text1"/>
          <w:sz w:val="24"/>
          <w:szCs w:val="24"/>
        </w:rPr>
        <w:t>n y de salud y Autorización de p</w:t>
      </w:r>
      <w:r w:rsidRPr="00A60F61">
        <w:rPr>
          <w:rFonts w:ascii="Times New Roman" w:eastAsia="Times New Roman" w:hAnsi="Times New Roman" w:cs="Times New Roman"/>
          <w:color w:val="000000" w:themeColor="text1"/>
          <w:sz w:val="24"/>
          <w:szCs w:val="24"/>
        </w:rPr>
        <w:t>adres. Tanto en el CUD como en la Ficha de inscripción y de salud figuran los códigos y nóminas de síntomas, síndromes y enfermedades: el abanico de fundamentos biológicos que componen la certificación y la concepción de la discapacidad como déficit individual (</w:t>
      </w:r>
      <w:proofErr w:type="spellStart"/>
      <w:r w:rsidRPr="00A60F61">
        <w:rPr>
          <w:rFonts w:ascii="Times New Roman" w:eastAsia="Times New Roman" w:hAnsi="Times New Roman" w:cs="Times New Roman"/>
          <w:color w:val="000000" w:themeColor="text1"/>
          <w:sz w:val="24"/>
          <w:szCs w:val="24"/>
        </w:rPr>
        <w:t>Ferrante</w:t>
      </w:r>
      <w:proofErr w:type="spellEnd"/>
      <w:r w:rsidRPr="00A60F61">
        <w:rPr>
          <w:rFonts w:ascii="Times New Roman" w:eastAsia="Times New Roman" w:hAnsi="Times New Roman" w:cs="Times New Roman"/>
          <w:color w:val="000000" w:themeColor="text1"/>
          <w:sz w:val="24"/>
          <w:szCs w:val="24"/>
        </w:rPr>
        <w:t>, 2013). Al compartir la estructura y composición del CUD, la Ficha de inscripción y de salud solicitada por la gestión municipal se alinea a una política de Estado que, en continuidad con el modelo médico hegemónico, “…produce la clasificación y la demarcación que aleja a los discapacitados de los normales/ciudadanos [al tiempo] que reproduce las condiciones para que tal demarcación se sostenga y legitime…” (</w:t>
      </w:r>
      <w:proofErr w:type="spellStart"/>
      <w:r w:rsidRPr="00A60F61">
        <w:rPr>
          <w:rFonts w:ascii="Times New Roman" w:eastAsia="Times New Roman" w:hAnsi="Times New Roman" w:cs="Times New Roman"/>
          <w:color w:val="000000" w:themeColor="text1"/>
          <w:sz w:val="24"/>
          <w:szCs w:val="24"/>
        </w:rPr>
        <w:t>Rosato</w:t>
      </w:r>
      <w:proofErr w:type="spellEnd"/>
      <w:r w:rsidRPr="00A60F61">
        <w:rPr>
          <w:rFonts w:ascii="Times New Roman" w:eastAsia="Times New Roman" w:hAnsi="Times New Roman" w:cs="Times New Roman"/>
          <w:color w:val="000000" w:themeColor="text1"/>
          <w:sz w:val="24"/>
          <w:szCs w:val="24"/>
        </w:rPr>
        <w:t xml:space="preserve">, Angelino et. al, 2009: 102). </w:t>
      </w:r>
    </w:p>
    <w:p w:rsidR="006B0240" w:rsidRPr="00A60F61" w:rsidRDefault="006B0240" w:rsidP="006B0240">
      <w:pPr>
        <w:pStyle w:val="normal0"/>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Times New Roman" w:eastAsia="Times New Roman" w:hAnsi="Times New Roman" w:cs="Times New Roman"/>
          <w:color w:val="000000" w:themeColor="text1"/>
          <w:sz w:val="24"/>
          <w:szCs w:val="24"/>
        </w:rPr>
      </w:pPr>
      <w:r w:rsidRPr="00A60F61">
        <w:rPr>
          <w:rFonts w:ascii="Times New Roman" w:eastAsia="Times New Roman" w:hAnsi="Times New Roman" w:cs="Times New Roman"/>
          <w:color w:val="000000" w:themeColor="text1"/>
          <w:sz w:val="24"/>
          <w:szCs w:val="24"/>
        </w:rPr>
        <w:t xml:space="preserve">La mayoría de los profesores manifestó en sus discursos cotidianos que el CUD no tiene un lugar central en la relación con </w:t>
      </w:r>
      <w:r w:rsidR="00A60F61" w:rsidRPr="00A60F61">
        <w:rPr>
          <w:rFonts w:ascii="Times New Roman" w:eastAsia="Times New Roman" w:hAnsi="Times New Roman" w:cs="Times New Roman"/>
          <w:color w:val="000000" w:themeColor="text1"/>
          <w:sz w:val="24"/>
          <w:szCs w:val="24"/>
        </w:rPr>
        <w:t>los</w:t>
      </w:r>
      <w:r w:rsidRPr="00A60F61">
        <w:rPr>
          <w:rFonts w:ascii="Times New Roman" w:eastAsia="Times New Roman" w:hAnsi="Times New Roman" w:cs="Times New Roman"/>
          <w:color w:val="000000" w:themeColor="text1"/>
          <w:sz w:val="24"/>
          <w:szCs w:val="24"/>
        </w:rPr>
        <w:t xml:space="preserve"> alumnos. Sin embargo, resulta habitual que varios profesores refieran y señalen diagnósticos biomédicos sobre sus alumnos, atribuyan determinadas acciones y actitudes a síntomas y síndromes, y realicen hipótesis sobre la</w:t>
      </w:r>
      <w:r w:rsidR="00A60F61" w:rsidRPr="00A60F61">
        <w:rPr>
          <w:rFonts w:ascii="Times New Roman" w:eastAsia="Times New Roman" w:hAnsi="Times New Roman" w:cs="Times New Roman"/>
          <w:color w:val="000000" w:themeColor="text1"/>
          <w:sz w:val="24"/>
          <w:szCs w:val="24"/>
        </w:rPr>
        <w:t>s</w:t>
      </w:r>
      <w:r w:rsidRPr="00A60F61">
        <w:rPr>
          <w:rFonts w:ascii="Times New Roman" w:eastAsia="Times New Roman" w:hAnsi="Times New Roman" w:cs="Times New Roman"/>
          <w:color w:val="000000" w:themeColor="text1"/>
          <w:sz w:val="24"/>
          <w:szCs w:val="24"/>
        </w:rPr>
        <w:t xml:space="preserve"> supuesta</w:t>
      </w:r>
      <w:r w:rsidR="00A60F61" w:rsidRPr="00A60F61">
        <w:rPr>
          <w:rFonts w:ascii="Times New Roman" w:eastAsia="Times New Roman" w:hAnsi="Times New Roman" w:cs="Times New Roman"/>
          <w:color w:val="000000" w:themeColor="text1"/>
          <w:sz w:val="24"/>
          <w:szCs w:val="24"/>
        </w:rPr>
        <w:t>s</w:t>
      </w:r>
      <w:r w:rsidRPr="00A60F61">
        <w:rPr>
          <w:rFonts w:ascii="Times New Roman" w:eastAsia="Times New Roman" w:hAnsi="Times New Roman" w:cs="Times New Roman"/>
          <w:color w:val="000000" w:themeColor="text1"/>
          <w:sz w:val="24"/>
          <w:szCs w:val="24"/>
        </w:rPr>
        <w:t xml:space="preserve"> causa</w:t>
      </w:r>
      <w:r w:rsidR="00A60F61" w:rsidRPr="00A60F61">
        <w:rPr>
          <w:rFonts w:ascii="Times New Roman" w:eastAsia="Times New Roman" w:hAnsi="Times New Roman" w:cs="Times New Roman"/>
          <w:color w:val="000000" w:themeColor="text1"/>
          <w:sz w:val="24"/>
          <w:szCs w:val="24"/>
        </w:rPr>
        <w:t>s</w:t>
      </w:r>
      <w:r w:rsidRPr="00A60F61">
        <w:rPr>
          <w:rFonts w:ascii="Times New Roman" w:eastAsia="Times New Roman" w:hAnsi="Times New Roman" w:cs="Times New Roman"/>
          <w:color w:val="000000" w:themeColor="text1"/>
          <w:sz w:val="24"/>
          <w:szCs w:val="24"/>
        </w:rPr>
        <w:t xml:space="preserve"> de la discapacidad. </w:t>
      </w:r>
    </w:p>
    <w:p w:rsidR="006B0240" w:rsidRPr="004B4B4C" w:rsidRDefault="006B0240" w:rsidP="006B0240">
      <w:pPr>
        <w:pStyle w:val="normal0"/>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Times New Roman" w:eastAsia="Times New Roman" w:hAnsi="Times New Roman" w:cs="Times New Roman"/>
          <w:color w:val="000000" w:themeColor="text1"/>
          <w:sz w:val="24"/>
          <w:szCs w:val="24"/>
        </w:rPr>
      </w:pPr>
      <w:r w:rsidRPr="00A60F61">
        <w:rPr>
          <w:rFonts w:ascii="Times New Roman" w:eastAsia="Times New Roman" w:hAnsi="Times New Roman" w:cs="Times New Roman"/>
          <w:color w:val="000000" w:themeColor="text1"/>
          <w:sz w:val="24"/>
          <w:szCs w:val="24"/>
        </w:rPr>
        <w:t xml:space="preserve">La colonia se organiza en grupos de trabajo nombrados con un color: </w:t>
      </w:r>
      <w:r w:rsidR="00C340A0">
        <w:rPr>
          <w:rFonts w:ascii="Times New Roman" w:eastAsia="Times New Roman" w:hAnsi="Times New Roman" w:cs="Times New Roman"/>
          <w:color w:val="000000" w:themeColor="text1"/>
          <w:sz w:val="24"/>
          <w:szCs w:val="24"/>
        </w:rPr>
        <w:t>violeta</w:t>
      </w:r>
      <w:r w:rsidRPr="00A60F61">
        <w:rPr>
          <w:rFonts w:ascii="Times New Roman" w:eastAsia="Times New Roman" w:hAnsi="Times New Roman" w:cs="Times New Roman"/>
          <w:color w:val="000000" w:themeColor="text1"/>
          <w:sz w:val="24"/>
          <w:szCs w:val="24"/>
        </w:rPr>
        <w:t xml:space="preserve">, blanco, rojo, azul, azul rosado, </w:t>
      </w:r>
      <w:r w:rsidR="00A60F61" w:rsidRPr="00A60F61">
        <w:rPr>
          <w:rFonts w:ascii="Times New Roman" w:eastAsia="Times New Roman" w:hAnsi="Times New Roman" w:cs="Times New Roman"/>
          <w:color w:val="000000" w:themeColor="text1"/>
          <w:sz w:val="24"/>
          <w:szCs w:val="24"/>
        </w:rPr>
        <w:t>y</w:t>
      </w:r>
      <w:r w:rsidRPr="00A60F61">
        <w:rPr>
          <w:rFonts w:ascii="Times New Roman" w:eastAsia="Times New Roman" w:hAnsi="Times New Roman" w:cs="Times New Roman"/>
          <w:color w:val="000000" w:themeColor="text1"/>
          <w:sz w:val="24"/>
          <w:szCs w:val="24"/>
        </w:rPr>
        <w:t xml:space="preserve"> </w:t>
      </w:r>
      <w:r w:rsidR="00C340A0">
        <w:rPr>
          <w:rFonts w:ascii="Times New Roman" w:eastAsia="Times New Roman" w:hAnsi="Times New Roman" w:cs="Times New Roman"/>
          <w:color w:val="000000" w:themeColor="text1"/>
          <w:sz w:val="24"/>
          <w:szCs w:val="24"/>
        </w:rPr>
        <w:t>naranja</w:t>
      </w:r>
      <w:r w:rsidR="00202C27">
        <w:rPr>
          <w:rStyle w:val="Refdenotaalpie"/>
          <w:rFonts w:ascii="Times New Roman" w:eastAsia="Times New Roman" w:hAnsi="Times New Roman" w:cs="Times New Roman"/>
          <w:color w:val="000000" w:themeColor="text1"/>
          <w:sz w:val="24"/>
          <w:szCs w:val="24"/>
        </w:rPr>
        <w:footnoteReference w:id="3"/>
      </w:r>
      <w:r w:rsidRPr="00A60F61">
        <w:rPr>
          <w:rFonts w:ascii="Times New Roman" w:eastAsia="Times New Roman" w:hAnsi="Times New Roman" w:cs="Times New Roman"/>
          <w:color w:val="000000" w:themeColor="text1"/>
          <w:sz w:val="24"/>
          <w:szCs w:val="24"/>
        </w:rPr>
        <w:t xml:space="preserve">. Cada grupo tiene un profesor titular, y uno o más profesores </w:t>
      </w:r>
      <w:r w:rsidRPr="00A60F61">
        <w:rPr>
          <w:rFonts w:ascii="Times New Roman" w:eastAsia="Times New Roman" w:hAnsi="Times New Roman" w:cs="Times New Roman"/>
          <w:color w:val="000000" w:themeColor="text1"/>
          <w:sz w:val="24"/>
          <w:szCs w:val="24"/>
        </w:rPr>
        <w:lastRenderedPageBreak/>
        <w:t>auxiliares. Según el relato del director, el criterio de base para la conformación de los grupos es el perfil funcional de los alumnos</w:t>
      </w:r>
      <w:r w:rsidR="00A60F61" w:rsidRPr="00A60F61">
        <w:rPr>
          <w:rFonts w:ascii="Times New Roman" w:eastAsia="Times New Roman" w:hAnsi="Times New Roman" w:cs="Times New Roman"/>
          <w:color w:val="000000" w:themeColor="text1"/>
          <w:sz w:val="24"/>
          <w:szCs w:val="24"/>
        </w:rPr>
        <w:t>, entendido como</w:t>
      </w:r>
      <w:r w:rsidRPr="00A60F61">
        <w:rPr>
          <w:rFonts w:ascii="Times New Roman" w:eastAsia="Times New Roman" w:hAnsi="Times New Roman" w:cs="Times New Roman"/>
          <w:color w:val="000000" w:themeColor="text1"/>
          <w:sz w:val="24"/>
          <w:szCs w:val="24"/>
        </w:rPr>
        <w:t>: sus capacidades de comprensión y de respuesta ante consignas, su</w:t>
      </w:r>
      <w:r w:rsidR="00A60F61" w:rsidRPr="00A60F61">
        <w:rPr>
          <w:rFonts w:ascii="Times New Roman" w:eastAsia="Times New Roman" w:hAnsi="Times New Roman" w:cs="Times New Roman"/>
          <w:color w:val="000000" w:themeColor="text1"/>
          <w:sz w:val="24"/>
          <w:szCs w:val="24"/>
        </w:rPr>
        <w:t xml:space="preserve"> generación de</w:t>
      </w:r>
      <w:r w:rsidRPr="00A60F61">
        <w:rPr>
          <w:rFonts w:ascii="Times New Roman" w:eastAsia="Times New Roman" w:hAnsi="Times New Roman" w:cs="Times New Roman"/>
          <w:color w:val="000000" w:themeColor="text1"/>
          <w:sz w:val="24"/>
          <w:szCs w:val="24"/>
        </w:rPr>
        <w:t xml:space="preserve"> vínculos con profesores y compañeros, y sus habilidades motrices. Cuando se solicita vacante para un alumno nuevo, el director mantiene entrevistas con </w:t>
      </w:r>
      <w:r w:rsidR="00202C27" w:rsidRPr="00A60F61">
        <w:rPr>
          <w:rFonts w:ascii="Times New Roman" w:eastAsia="Times New Roman" w:hAnsi="Times New Roman" w:cs="Times New Roman"/>
          <w:color w:val="000000" w:themeColor="text1"/>
          <w:sz w:val="24"/>
          <w:szCs w:val="24"/>
        </w:rPr>
        <w:t xml:space="preserve">el alumno en cuestión </w:t>
      </w:r>
      <w:r w:rsidR="00202C27">
        <w:rPr>
          <w:rFonts w:ascii="Times New Roman" w:eastAsia="Times New Roman" w:hAnsi="Times New Roman" w:cs="Times New Roman"/>
          <w:color w:val="000000" w:themeColor="text1"/>
          <w:sz w:val="24"/>
          <w:szCs w:val="24"/>
        </w:rPr>
        <w:t xml:space="preserve">y </w:t>
      </w:r>
      <w:r w:rsidRPr="00A60F61">
        <w:rPr>
          <w:rFonts w:ascii="Times New Roman" w:eastAsia="Times New Roman" w:hAnsi="Times New Roman" w:cs="Times New Roman"/>
          <w:color w:val="000000" w:themeColor="text1"/>
          <w:sz w:val="24"/>
          <w:szCs w:val="24"/>
        </w:rPr>
        <w:t xml:space="preserve">su grupo familiar. A partir de ello, se propone su ingreso en un grupo específico y se convoca a los profesores para que participen de una reunión con el alumno y su familia. Los grupos no son cerrados: los alumnos pueden </w:t>
      </w:r>
      <w:r w:rsidR="00647CF1">
        <w:rPr>
          <w:rFonts w:ascii="Times New Roman" w:eastAsia="Times New Roman" w:hAnsi="Times New Roman" w:cs="Times New Roman"/>
          <w:color w:val="000000" w:themeColor="text1"/>
          <w:sz w:val="24"/>
          <w:szCs w:val="24"/>
        </w:rPr>
        <w:t xml:space="preserve">cambiar </w:t>
      </w:r>
      <w:r w:rsidRPr="00A60F61">
        <w:rPr>
          <w:rFonts w:ascii="Times New Roman" w:eastAsia="Times New Roman" w:hAnsi="Times New Roman" w:cs="Times New Roman"/>
          <w:color w:val="000000" w:themeColor="text1"/>
          <w:sz w:val="24"/>
          <w:szCs w:val="24"/>
        </w:rPr>
        <w:t xml:space="preserve">tanto por sugerencia de los profesores como por decisión propia, al manifestar interés en participar en las actividades de otro grupo. </w:t>
      </w:r>
    </w:p>
    <w:p w:rsidR="006B0240" w:rsidRPr="004B4B4C" w:rsidRDefault="006B0240" w:rsidP="006B0240">
      <w:pPr>
        <w:pStyle w:val="normal0"/>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Times New Roman" w:eastAsia="Times New Roman" w:hAnsi="Times New Roman" w:cs="Times New Roman"/>
          <w:color w:val="000000" w:themeColor="text1"/>
          <w:sz w:val="24"/>
          <w:szCs w:val="24"/>
        </w:rPr>
      </w:pPr>
      <w:r w:rsidRPr="004B4B4C">
        <w:rPr>
          <w:rFonts w:ascii="Times New Roman" w:eastAsia="Times New Roman" w:hAnsi="Times New Roman" w:cs="Times New Roman"/>
          <w:color w:val="000000" w:themeColor="text1"/>
          <w:sz w:val="24"/>
          <w:szCs w:val="24"/>
        </w:rPr>
        <w:t xml:space="preserve">A continuación se presenta una caracterización de cada grupo de trabajo, basada en las propias descripciones realizadas por el director y los profesores/as, y </w:t>
      </w:r>
      <w:r w:rsidR="00A60F61" w:rsidRPr="004B4B4C">
        <w:rPr>
          <w:rFonts w:ascii="Times New Roman" w:eastAsia="Times New Roman" w:hAnsi="Times New Roman" w:cs="Times New Roman"/>
          <w:color w:val="000000" w:themeColor="text1"/>
          <w:sz w:val="24"/>
          <w:szCs w:val="24"/>
        </w:rPr>
        <w:t>en</w:t>
      </w:r>
      <w:r w:rsidRPr="004B4B4C">
        <w:rPr>
          <w:rFonts w:ascii="Times New Roman" w:eastAsia="Times New Roman" w:hAnsi="Times New Roman" w:cs="Times New Roman"/>
          <w:color w:val="000000" w:themeColor="text1"/>
          <w:sz w:val="24"/>
          <w:szCs w:val="24"/>
        </w:rPr>
        <w:t xml:space="preserve"> las observacion</w:t>
      </w:r>
      <w:r w:rsidR="00647CF1">
        <w:rPr>
          <w:rFonts w:ascii="Times New Roman" w:eastAsia="Times New Roman" w:hAnsi="Times New Roman" w:cs="Times New Roman"/>
          <w:color w:val="000000" w:themeColor="text1"/>
          <w:sz w:val="24"/>
          <w:szCs w:val="24"/>
        </w:rPr>
        <w:t>es de campo. Lo</w:t>
      </w:r>
      <w:r w:rsidRPr="004B4B4C">
        <w:rPr>
          <w:rFonts w:ascii="Times New Roman" w:eastAsia="Times New Roman" w:hAnsi="Times New Roman" w:cs="Times New Roman"/>
          <w:color w:val="000000" w:themeColor="text1"/>
          <w:sz w:val="24"/>
          <w:szCs w:val="24"/>
        </w:rPr>
        <w:t xml:space="preserve">s setenta y dos </w:t>
      </w:r>
      <w:r w:rsidR="00647CF1">
        <w:rPr>
          <w:rFonts w:ascii="Times New Roman" w:eastAsia="Times New Roman" w:hAnsi="Times New Roman" w:cs="Times New Roman"/>
          <w:color w:val="000000" w:themeColor="text1"/>
          <w:sz w:val="24"/>
          <w:szCs w:val="24"/>
        </w:rPr>
        <w:t>alumnos</w:t>
      </w:r>
      <w:r w:rsidRPr="004B4B4C">
        <w:rPr>
          <w:rStyle w:val="Refdenotaalpie"/>
          <w:rFonts w:ascii="Times New Roman" w:eastAsia="Times New Roman" w:hAnsi="Times New Roman" w:cs="Times New Roman"/>
          <w:color w:val="000000" w:themeColor="text1"/>
          <w:sz w:val="24"/>
          <w:szCs w:val="24"/>
        </w:rPr>
        <w:footnoteReference w:id="4"/>
      </w:r>
      <w:r w:rsidRPr="004B4B4C">
        <w:rPr>
          <w:rFonts w:ascii="Times New Roman" w:eastAsia="Times New Roman" w:hAnsi="Times New Roman" w:cs="Times New Roman"/>
          <w:color w:val="000000" w:themeColor="text1"/>
          <w:sz w:val="24"/>
          <w:szCs w:val="24"/>
        </w:rPr>
        <w:t xml:space="preserve"> de entre cuatro y cincuenta y un años de edad que asistieron a la colonia durante el verano de 2017 se distribuyeron en los siguientes grupos: </w:t>
      </w:r>
    </w:p>
    <w:p w:rsidR="007460B3" w:rsidRPr="004B4B4C" w:rsidRDefault="007460B3" w:rsidP="007460B3">
      <w:pPr>
        <w:pStyle w:val="normal0"/>
        <w:spacing w:line="360" w:lineRule="auto"/>
        <w:ind w:left="644"/>
        <w:jc w:val="both"/>
        <w:rPr>
          <w:rFonts w:ascii="Times New Roman" w:eastAsia="Times New Roman" w:hAnsi="Times New Roman" w:cs="Times New Roman"/>
          <w:color w:val="000000" w:themeColor="text1"/>
          <w:sz w:val="24"/>
          <w:szCs w:val="24"/>
        </w:rPr>
      </w:pPr>
      <w:r w:rsidRPr="004B4B4C">
        <w:rPr>
          <w:rFonts w:ascii="Times New Roman" w:eastAsia="Times New Roman" w:hAnsi="Times New Roman" w:cs="Times New Roman"/>
          <w:b/>
          <w:color w:val="000000" w:themeColor="text1"/>
          <w:sz w:val="24"/>
          <w:szCs w:val="24"/>
        </w:rPr>
        <w:t>Azul:</w:t>
      </w:r>
      <w:r w:rsidRPr="004B4B4C">
        <w:rPr>
          <w:rFonts w:ascii="Times New Roman" w:eastAsia="Times New Roman" w:hAnsi="Times New Roman" w:cs="Times New Roman"/>
          <w:color w:val="000000" w:themeColor="text1"/>
          <w:sz w:val="24"/>
          <w:szCs w:val="24"/>
        </w:rPr>
        <w:t xml:space="preserve"> lo conforman hombres adultos y adolescentes con “cierto grado de independencia”, y durante el verano tuvo diecisiete alumnos. En enero, estuvieron a cargo un profesor titular de educación física y un auxiliar, estudiante de la misma disciplina. Ambos forman parte de la colonia desde hace muchos años, al igual que la gran mayoría de sus alumnos: en este grupo se encuentran los </w:t>
      </w:r>
      <w:r w:rsidRPr="004B4B4C">
        <w:rPr>
          <w:rFonts w:ascii="Times New Roman" w:eastAsia="Times New Roman" w:hAnsi="Times New Roman" w:cs="Times New Roman"/>
          <w:i/>
          <w:color w:val="000000" w:themeColor="text1"/>
          <w:sz w:val="24"/>
          <w:szCs w:val="24"/>
        </w:rPr>
        <w:t xml:space="preserve">socios fundadores </w:t>
      </w:r>
      <w:r w:rsidRPr="004B4B4C">
        <w:rPr>
          <w:rFonts w:ascii="Times New Roman" w:eastAsia="Times New Roman" w:hAnsi="Times New Roman" w:cs="Times New Roman"/>
          <w:color w:val="000000" w:themeColor="text1"/>
          <w:sz w:val="24"/>
          <w:szCs w:val="24"/>
        </w:rPr>
        <w:t>de la colonia y quienes asisten desde que eran pequeños. Es en el único grupo donde se le consultó a los alumnos sobre su conformidad respecto a mi presencia y mis objetivos de trabajo</w:t>
      </w:r>
      <w:r w:rsidR="00647CF1">
        <w:rPr>
          <w:rFonts w:ascii="Times New Roman" w:eastAsia="Times New Roman" w:hAnsi="Times New Roman" w:cs="Times New Roman"/>
          <w:color w:val="000000" w:themeColor="text1"/>
          <w:sz w:val="24"/>
          <w:szCs w:val="24"/>
        </w:rPr>
        <w:t>, y estos</w:t>
      </w:r>
      <w:r w:rsidRPr="004B4B4C">
        <w:rPr>
          <w:rFonts w:ascii="Times New Roman" w:eastAsia="Times New Roman" w:hAnsi="Times New Roman" w:cs="Times New Roman"/>
          <w:color w:val="000000" w:themeColor="text1"/>
          <w:sz w:val="24"/>
          <w:szCs w:val="24"/>
        </w:rPr>
        <w:t xml:space="preserve"> profesores </w:t>
      </w:r>
      <w:r w:rsidR="00647CF1">
        <w:rPr>
          <w:rFonts w:ascii="Times New Roman" w:eastAsia="Times New Roman" w:hAnsi="Times New Roman" w:cs="Times New Roman"/>
          <w:color w:val="000000" w:themeColor="text1"/>
          <w:sz w:val="24"/>
          <w:szCs w:val="24"/>
        </w:rPr>
        <w:t xml:space="preserve">fueron </w:t>
      </w:r>
      <w:r w:rsidRPr="004B4B4C">
        <w:rPr>
          <w:rFonts w:ascii="Times New Roman" w:eastAsia="Times New Roman" w:hAnsi="Times New Roman" w:cs="Times New Roman"/>
          <w:color w:val="000000" w:themeColor="text1"/>
          <w:sz w:val="24"/>
          <w:szCs w:val="24"/>
        </w:rPr>
        <w:t>qu</w:t>
      </w:r>
      <w:r w:rsidR="00647CF1">
        <w:rPr>
          <w:rFonts w:ascii="Times New Roman" w:eastAsia="Times New Roman" w:hAnsi="Times New Roman" w:cs="Times New Roman"/>
          <w:color w:val="000000" w:themeColor="text1"/>
          <w:sz w:val="24"/>
          <w:szCs w:val="24"/>
        </w:rPr>
        <w:t>i</w:t>
      </w:r>
      <w:r w:rsidRPr="004B4B4C">
        <w:rPr>
          <w:rFonts w:ascii="Times New Roman" w:eastAsia="Times New Roman" w:hAnsi="Times New Roman" w:cs="Times New Roman"/>
          <w:color w:val="000000" w:themeColor="text1"/>
          <w:sz w:val="24"/>
          <w:szCs w:val="24"/>
        </w:rPr>
        <w:t>e</w:t>
      </w:r>
      <w:r w:rsidR="00647CF1">
        <w:rPr>
          <w:rFonts w:ascii="Times New Roman" w:eastAsia="Times New Roman" w:hAnsi="Times New Roman" w:cs="Times New Roman"/>
          <w:color w:val="000000" w:themeColor="text1"/>
          <w:sz w:val="24"/>
          <w:szCs w:val="24"/>
        </w:rPr>
        <w:t>nes</w:t>
      </w:r>
      <w:r w:rsidRPr="004B4B4C">
        <w:rPr>
          <w:rFonts w:ascii="Times New Roman" w:eastAsia="Times New Roman" w:hAnsi="Times New Roman" w:cs="Times New Roman"/>
          <w:color w:val="000000" w:themeColor="text1"/>
          <w:sz w:val="24"/>
          <w:szCs w:val="24"/>
        </w:rPr>
        <w:t xml:space="preserve"> más interés mostraron en compartir sus experiencias. La actividad general del grupo se centra en el entrenamiento de fútbol, debido a que participan de una liga y de torneos. En febrero se incorporó un profesor auxiliar nuevo, estudiante de educación física. </w:t>
      </w:r>
    </w:p>
    <w:p w:rsidR="007460B3" w:rsidRPr="00C340A0" w:rsidRDefault="00C340A0" w:rsidP="007460B3">
      <w:pPr>
        <w:pStyle w:val="normal0"/>
        <w:spacing w:line="360" w:lineRule="auto"/>
        <w:ind w:left="64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Naranja</w:t>
      </w:r>
      <w:r w:rsidR="007460B3" w:rsidRPr="00C340A0">
        <w:rPr>
          <w:rFonts w:ascii="Times New Roman" w:eastAsia="Times New Roman" w:hAnsi="Times New Roman" w:cs="Times New Roman"/>
          <w:color w:val="000000" w:themeColor="text1"/>
          <w:sz w:val="24"/>
          <w:szCs w:val="24"/>
        </w:rPr>
        <w:t xml:space="preserve">: lo integran adultos y adolescentes que presentan dificultad para comprender, responder y resolver consignas y/o para entablar vínculos con sus compañeros. En enero asistieron diecisiete alumnos, y estuvieron a cargo un profesor de educación física titular, con antigüedad en la colonia, y dos auxiliares, estudiantes del profesorado de educación física, que nunca antes habían trabajado con población con discapacidad. Los profesores mantienen una presencia activa y continua en las actividades diarias, que son variadas y abarcan circuitos y juegos para trabajar habilidades de motricidad, estimulación, motricidad fina y natación terapéutica. </w:t>
      </w:r>
    </w:p>
    <w:p w:rsidR="007460B3" w:rsidRPr="00EA3595" w:rsidRDefault="007460B3" w:rsidP="007460B3">
      <w:pPr>
        <w:pStyle w:val="normal0"/>
        <w:spacing w:line="360" w:lineRule="auto"/>
        <w:ind w:left="644"/>
        <w:jc w:val="both"/>
        <w:rPr>
          <w:rFonts w:ascii="Times New Roman" w:eastAsia="Times New Roman" w:hAnsi="Times New Roman" w:cs="Times New Roman"/>
          <w:color w:val="000000" w:themeColor="text1"/>
          <w:sz w:val="24"/>
          <w:szCs w:val="24"/>
        </w:rPr>
      </w:pPr>
      <w:r w:rsidRPr="00EA3595">
        <w:rPr>
          <w:rFonts w:ascii="Times New Roman" w:eastAsia="Times New Roman" w:hAnsi="Times New Roman" w:cs="Times New Roman"/>
          <w:b/>
          <w:color w:val="000000" w:themeColor="text1"/>
          <w:sz w:val="24"/>
          <w:szCs w:val="24"/>
        </w:rPr>
        <w:lastRenderedPageBreak/>
        <w:t>Azul rosado</w:t>
      </w:r>
      <w:r w:rsidRPr="00EA3595">
        <w:rPr>
          <w:rFonts w:ascii="Times New Roman" w:eastAsia="Times New Roman" w:hAnsi="Times New Roman" w:cs="Times New Roman"/>
          <w:color w:val="000000" w:themeColor="text1"/>
          <w:sz w:val="24"/>
          <w:szCs w:val="24"/>
        </w:rPr>
        <w:t xml:space="preserve">: está compuesto por mujeres adultas y, debido a la poca cantidad de asistentes -nueve a largo del verano- solían articular sus actividades con el grupo rojo o </w:t>
      </w:r>
      <w:r w:rsidR="00C340A0">
        <w:rPr>
          <w:rFonts w:ascii="Times New Roman" w:eastAsia="Times New Roman" w:hAnsi="Times New Roman" w:cs="Times New Roman"/>
          <w:color w:val="000000" w:themeColor="text1"/>
          <w:sz w:val="24"/>
          <w:szCs w:val="24"/>
        </w:rPr>
        <w:t>naranja</w:t>
      </w:r>
      <w:r w:rsidRPr="00EA3595">
        <w:rPr>
          <w:rFonts w:ascii="Times New Roman" w:eastAsia="Times New Roman" w:hAnsi="Times New Roman" w:cs="Times New Roman"/>
          <w:color w:val="000000" w:themeColor="text1"/>
          <w:sz w:val="24"/>
          <w:szCs w:val="24"/>
        </w:rPr>
        <w:t>. En enero estuvieron a cargo una profesora de educación física titular y una estudiante de la misma disciplina en la modalidad auxiliar, ambas con muchos años de trayectoria en la colonia. Las actividades son variadas y responden objetivos diferenciados por alumnas: se realizan circuitos de entrenamiento físico, natación y caminatas. También se incorporan intereses específicos de algunas alumnas en el tiempo libre, tales como la lectura o la música. Asimismo, se abordan cuestiones en torno al cuerpo propio, en relación cuidado de sí. Al preguntar por la predominancia del género</w:t>
      </w:r>
      <w:r w:rsidR="004B4B4C" w:rsidRPr="00EA3595">
        <w:rPr>
          <w:rFonts w:ascii="Times New Roman" w:eastAsia="Times New Roman" w:hAnsi="Times New Roman" w:cs="Times New Roman"/>
          <w:color w:val="000000" w:themeColor="text1"/>
          <w:sz w:val="24"/>
          <w:szCs w:val="24"/>
        </w:rPr>
        <w:t xml:space="preserve"> por sobre el perfil funcional</w:t>
      </w:r>
      <w:r w:rsidRPr="00EA3595">
        <w:rPr>
          <w:rFonts w:ascii="Times New Roman" w:eastAsia="Times New Roman" w:hAnsi="Times New Roman" w:cs="Times New Roman"/>
          <w:color w:val="000000" w:themeColor="text1"/>
          <w:sz w:val="24"/>
          <w:szCs w:val="24"/>
        </w:rPr>
        <w:t xml:space="preserve"> en el armado de este grupo, el argumento más sólido fue la poca cantidad de asistentes. Asimismo, se manifestó la necesidad de separar a </w:t>
      </w:r>
      <w:r w:rsidR="004B4B4C" w:rsidRPr="00EA3595">
        <w:rPr>
          <w:rFonts w:ascii="Times New Roman" w:eastAsia="Times New Roman" w:hAnsi="Times New Roman" w:cs="Times New Roman"/>
          <w:color w:val="000000" w:themeColor="text1"/>
          <w:sz w:val="24"/>
          <w:szCs w:val="24"/>
        </w:rPr>
        <w:t>la población</w:t>
      </w:r>
      <w:r w:rsidRPr="00EA3595">
        <w:rPr>
          <w:rFonts w:ascii="Times New Roman" w:eastAsia="Times New Roman" w:hAnsi="Times New Roman" w:cs="Times New Roman"/>
          <w:color w:val="000000" w:themeColor="text1"/>
          <w:sz w:val="24"/>
          <w:szCs w:val="24"/>
        </w:rPr>
        <w:t xml:space="preserve"> adult</w:t>
      </w:r>
      <w:r w:rsidR="004B4B4C" w:rsidRPr="00EA3595">
        <w:rPr>
          <w:rFonts w:ascii="Times New Roman" w:eastAsia="Times New Roman" w:hAnsi="Times New Roman" w:cs="Times New Roman"/>
          <w:color w:val="000000" w:themeColor="text1"/>
          <w:sz w:val="24"/>
          <w:szCs w:val="24"/>
        </w:rPr>
        <w:t>a</w:t>
      </w:r>
      <w:r w:rsidRPr="00EA3595">
        <w:rPr>
          <w:rFonts w:ascii="Times New Roman" w:eastAsia="Times New Roman" w:hAnsi="Times New Roman" w:cs="Times New Roman"/>
          <w:color w:val="000000" w:themeColor="text1"/>
          <w:sz w:val="24"/>
          <w:szCs w:val="24"/>
        </w:rPr>
        <w:t xml:space="preserve"> </w:t>
      </w:r>
      <w:r w:rsidR="004B4B4C" w:rsidRPr="00EA3595">
        <w:rPr>
          <w:rFonts w:ascii="Times New Roman" w:eastAsia="Times New Roman" w:hAnsi="Times New Roman" w:cs="Times New Roman"/>
          <w:color w:val="000000" w:themeColor="text1"/>
          <w:sz w:val="24"/>
          <w:szCs w:val="24"/>
        </w:rPr>
        <w:t>conforme</w:t>
      </w:r>
      <w:r w:rsidRPr="00EA3595">
        <w:rPr>
          <w:rFonts w:ascii="Times New Roman" w:eastAsia="Times New Roman" w:hAnsi="Times New Roman" w:cs="Times New Roman"/>
          <w:color w:val="000000" w:themeColor="text1"/>
          <w:sz w:val="24"/>
          <w:szCs w:val="24"/>
        </w:rPr>
        <w:t xml:space="preserve"> este criterio porque “están atravesados por la sexualidad” y, si bien las autoridades de la colonia no reniegan los vínculos amorosos y sexuales por parte de los alumnos, tienen recaudos al interior de la colonia debido a la amplitud de rangos etarios y la posible reacción negativa de algunos padres y/o madres. </w:t>
      </w:r>
    </w:p>
    <w:p w:rsidR="007460B3" w:rsidRPr="00EA3595" w:rsidRDefault="00C340A0" w:rsidP="007460B3">
      <w:pPr>
        <w:pStyle w:val="normal0"/>
        <w:spacing w:line="360" w:lineRule="auto"/>
        <w:ind w:left="64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Violeta</w:t>
      </w:r>
      <w:r w:rsidR="007460B3" w:rsidRPr="00EA3595">
        <w:rPr>
          <w:rFonts w:ascii="Times New Roman" w:eastAsia="Times New Roman" w:hAnsi="Times New Roman" w:cs="Times New Roman"/>
          <w:color w:val="000000" w:themeColor="text1"/>
          <w:sz w:val="24"/>
          <w:szCs w:val="24"/>
        </w:rPr>
        <w:t xml:space="preserve">: se agrupan niño/as, adolescentes y adultos/as con dificultades motrices. Aquí se concentra la mayor cantidad de profesores, ya que demanda una tarea prácticamente ‘uno a uno’ en lo relacionado a cuidados del cuerpo, a movilidad, y al desarrollo de actividades en la pileta. En enero, estuvo a cargo un profesor de educación física titular, junto a cinco auxiliares: una profesora de educación física, dos estudiantes del mismo profesorado, una profesora de nivel inicial y un acompañante terapéutico. Las principales actividades se centran en motricidad fina, arte, huerta, natación terapéutica, actividades lúdicas, circuitos específicos de entrenamiento físico. La gran mayoría de los alumnos entrena boccia, y varios son medallistas de oro, plata y bronce de los torneos bonaerenses. Durante el verano contó con siete alumnas y siete alumnos. </w:t>
      </w:r>
    </w:p>
    <w:p w:rsidR="007460B3" w:rsidRPr="00EA3595" w:rsidRDefault="007460B3" w:rsidP="007460B3">
      <w:pPr>
        <w:pStyle w:val="normal0"/>
        <w:spacing w:line="360" w:lineRule="auto"/>
        <w:ind w:left="644"/>
        <w:jc w:val="both"/>
        <w:rPr>
          <w:rFonts w:ascii="Times New Roman" w:eastAsia="Times New Roman" w:hAnsi="Times New Roman" w:cs="Times New Roman"/>
          <w:color w:val="000000" w:themeColor="text1"/>
          <w:sz w:val="24"/>
          <w:szCs w:val="24"/>
        </w:rPr>
      </w:pPr>
      <w:r w:rsidRPr="00EA3595">
        <w:rPr>
          <w:rFonts w:ascii="Times New Roman" w:eastAsia="Times New Roman" w:hAnsi="Times New Roman" w:cs="Times New Roman"/>
          <w:b/>
          <w:color w:val="000000" w:themeColor="text1"/>
          <w:sz w:val="24"/>
          <w:szCs w:val="24"/>
        </w:rPr>
        <w:t>Rojo</w:t>
      </w:r>
      <w:r w:rsidRPr="00EA3595">
        <w:rPr>
          <w:rFonts w:ascii="Times New Roman" w:eastAsia="Times New Roman" w:hAnsi="Times New Roman" w:cs="Times New Roman"/>
          <w:color w:val="000000" w:themeColor="text1"/>
          <w:sz w:val="24"/>
          <w:szCs w:val="24"/>
        </w:rPr>
        <w:t xml:space="preserve">: el criterio en la conformación de este grupo lo constituye la edad, y lo integran niños/as de hasta </w:t>
      </w:r>
      <w:r w:rsidR="00647CF1">
        <w:rPr>
          <w:rFonts w:ascii="Times New Roman" w:eastAsia="Times New Roman" w:hAnsi="Times New Roman" w:cs="Times New Roman"/>
          <w:color w:val="000000" w:themeColor="text1"/>
          <w:sz w:val="24"/>
          <w:szCs w:val="24"/>
        </w:rPr>
        <w:t>nueve</w:t>
      </w:r>
      <w:r w:rsidRPr="00EA3595">
        <w:rPr>
          <w:rFonts w:ascii="Times New Roman" w:eastAsia="Times New Roman" w:hAnsi="Times New Roman" w:cs="Times New Roman"/>
          <w:color w:val="000000" w:themeColor="text1"/>
          <w:sz w:val="24"/>
          <w:szCs w:val="24"/>
        </w:rPr>
        <w:t xml:space="preserve"> años. Los profesores se mantuvieron en el cargo a lo largo del verano: un profesor de educación física con varios años de trayectoria en la colonia en modalidad de titular, y dos profesores auxiliares: un estudiante de educación física y una profesora en educación especial. Las principales actividades son los circuitos de educación física -realizados regularmente-, actividades lúdicas, iniciación a la natación y juegos acuáticos. A lo largo del verano asistieron nueve niños y tres niñas. </w:t>
      </w:r>
    </w:p>
    <w:p w:rsidR="007460B3" w:rsidRPr="00EA3595" w:rsidRDefault="007460B3" w:rsidP="007460B3">
      <w:pPr>
        <w:pStyle w:val="normal0"/>
        <w:spacing w:line="360" w:lineRule="auto"/>
        <w:ind w:left="644"/>
        <w:jc w:val="both"/>
        <w:rPr>
          <w:rFonts w:ascii="Times New Roman" w:eastAsia="Times New Roman" w:hAnsi="Times New Roman" w:cs="Times New Roman"/>
          <w:color w:val="000000" w:themeColor="text1"/>
          <w:sz w:val="24"/>
          <w:szCs w:val="24"/>
        </w:rPr>
      </w:pPr>
      <w:r w:rsidRPr="00EA3595">
        <w:rPr>
          <w:rFonts w:ascii="Times New Roman" w:eastAsia="Times New Roman" w:hAnsi="Times New Roman" w:cs="Times New Roman"/>
          <w:b/>
          <w:color w:val="000000" w:themeColor="text1"/>
          <w:sz w:val="24"/>
          <w:szCs w:val="24"/>
        </w:rPr>
        <w:t>Blanco</w:t>
      </w:r>
      <w:r w:rsidRPr="00EA3595">
        <w:rPr>
          <w:rFonts w:ascii="Times New Roman" w:eastAsia="Times New Roman" w:hAnsi="Times New Roman" w:cs="Times New Roman"/>
          <w:color w:val="000000" w:themeColor="text1"/>
          <w:sz w:val="24"/>
          <w:szCs w:val="24"/>
        </w:rPr>
        <w:t xml:space="preserve">: lo integran alumnos/as que, en general, presentan trastornos de espectro autista y manifiestan dificultades para entablar vínculos con compañeros/as y para </w:t>
      </w:r>
      <w:r w:rsidRPr="00EA3595">
        <w:rPr>
          <w:rFonts w:ascii="Times New Roman" w:eastAsia="Times New Roman" w:hAnsi="Times New Roman" w:cs="Times New Roman"/>
          <w:color w:val="000000" w:themeColor="text1"/>
          <w:sz w:val="24"/>
          <w:szCs w:val="24"/>
        </w:rPr>
        <w:lastRenderedPageBreak/>
        <w:t xml:space="preserve">comprender, responder y resolver consignas. Asisten en un horario acotado y la actividad propuesta se reduce al ámbito de la pileta, donde los guía una profesora en educación física que, además de tener </w:t>
      </w:r>
      <w:r w:rsidR="00EA3595" w:rsidRPr="00EA3595">
        <w:rPr>
          <w:rFonts w:ascii="Times New Roman" w:eastAsia="Times New Roman" w:hAnsi="Times New Roman" w:cs="Times New Roman"/>
          <w:color w:val="000000" w:themeColor="text1"/>
          <w:sz w:val="24"/>
          <w:szCs w:val="24"/>
        </w:rPr>
        <w:t>mucha</w:t>
      </w:r>
      <w:r w:rsidRPr="00EA3595">
        <w:rPr>
          <w:rFonts w:ascii="Times New Roman" w:eastAsia="Times New Roman" w:hAnsi="Times New Roman" w:cs="Times New Roman"/>
          <w:color w:val="000000" w:themeColor="text1"/>
          <w:sz w:val="24"/>
          <w:szCs w:val="24"/>
        </w:rPr>
        <w:t xml:space="preserve"> antigüedad en la colonia y un vínculo cercano con la gran mayoría de los alumnos, realizó cursos específicos orientados a trastornos de espectro autista y natación. El objetivo de las actividades es fomentar la interacción y creación de vínculos y lograr que, eventualmente, estos alumnos se integren a alguno de los otros grupos y realicen otro tipo de actividades. Durante el verano asistieron tres mujeres adolescentes. </w:t>
      </w:r>
    </w:p>
    <w:p w:rsidR="007460B3" w:rsidRPr="00EA3595" w:rsidRDefault="00EA3595" w:rsidP="007460B3">
      <w:pPr>
        <w:pStyle w:val="normal0"/>
        <w:spacing w:line="360" w:lineRule="auto"/>
        <w:ind w:firstLine="284"/>
        <w:jc w:val="both"/>
        <w:rPr>
          <w:rFonts w:ascii="Times New Roman" w:hAnsi="Times New Roman" w:cs="Times New Roman"/>
          <w:color w:val="000000" w:themeColor="text1"/>
          <w:sz w:val="24"/>
          <w:szCs w:val="24"/>
          <w:lang w:val="es-ES"/>
        </w:rPr>
      </w:pPr>
      <w:r w:rsidRPr="00EA3595">
        <w:rPr>
          <w:rFonts w:ascii="Times New Roman" w:eastAsia="Times New Roman" w:hAnsi="Times New Roman" w:cs="Times New Roman"/>
          <w:color w:val="000000" w:themeColor="text1"/>
          <w:sz w:val="24"/>
          <w:szCs w:val="24"/>
        </w:rPr>
        <w:t>A su vez, s</w:t>
      </w:r>
      <w:r w:rsidR="007460B3" w:rsidRPr="00EA3595">
        <w:rPr>
          <w:rFonts w:ascii="Times New Roman" w:eastAsia="Times New Roman" w:hAnsi="Times New Roman" w:cs="Times New Roman"/>
          <w:color w:val="000000" w:themeColor="text1"/>
          <w:sz w:val="24"/>
          <w:szCs w:val="24"/>
        </w:rPr>
        <w:t>e realizan actividades conjuntas en las que se disuelven los grupos: la jornada diaria de música y baile, los almuerzos, algunos juegos y prácticas deportivas y recreativas. Asimismo, también hay momentos de articulación entre algunos grupos en particular y eventos donde, si bien por una cuestión organizativa predomina la estructura de grupos, son comunes a toda la colonia especial, tales como las fiestas de disfraces, la fiesta del agua y los campamentos</w:t>
      </w:r>
      <w:r w:rsidR="007460B3" w:rsidRPr="00EA3595">
        <w:rPr>
          <w:rStyle w:val="Refdenotaalpie"/>
          <w:rFonts w:ascii="Times New Roman" w:eastAsia="Times New Roman" w:hAnsi="Times New Roman" w:cs="Times New Roman"/>
          <w:color w:val="000000" w:themeColor="text1"/>
          <w:sz w:val="24"/>
          <w:szCs w:val="24"/>
        </w:rPr>
        <w:footnoteReference w:id="5"/>
      </w:r>
      <w:r w:rsidR="007460B3" w:rsidRPr="00EA3595">
        <w:rPr>
          <w:rFonts w:ascii="Times New Roman" w:eastAsia="Times New Roman" w:hAnsi="Times New Roman" w:cs="Times New Roman"/>
          <w:color w:val="000000" w:themeColor="text1"/>
          <w:sz w:val="24"/>
          <w:szCs w:val="24"/>
        </w:rPr>
        <w:t xml:space="preserve">.     </w:t>
      </w:r>
    </w:p>
    <w:p w:rsidR="000675D1" w:rsidRPr="001827A1" w:rsidRDefault="000675D1" w:rsidP="007460B3">
      <w:pPr>
        <w:spacing w:after="0" w:line="360" w:lineRule="auto"/>
        <w:ind w:firstLine="284"/>
        <w:jc w:val="both"/>
        <w:rPr>
          <w:rFonts w:ascii="Times New Roman" w:hAnsi="Times New Roman" w:cs="Times New Roman"/>
          <w:color w:val="000000" w:themeColor="text1"/>
          <w:sz w:val="24"/>
          <w:szCs w:val="24"/>
          <w:lang w:val="es-ES"/>
        </w:rPr>
      </w:pPr>
      <w:r w:rsidRPr="001827A1">
        <w:rPr>
          <w:rFonts w:ascii="Times New Roman" w:hAnsi="Times New Roman" w:cs="Times New Roman"/>
          <w:color w:val="000000" w:themeColor="text1"/>
          <w:sz w:val="24"/>
          <w:szCs w:val="24"/>
          <w:lang w:val="es-ES"/>
        </w:rPr>
        <w:t xml:space="preserve">Más allá de las diferencias </w:t>
      </w:r>
      <w:r w:rsidR="001827A1" w:rsidRPr="001827A1">
        <w:rPr>
          <w:rFonts w:ascii="Times New Roman" w:hAnsi="Times New Roman" w:cs="Times New Roman"/>
          <w:color w:val="000000" w:themeColor="text1"/>
          <w:sz w:val="24"/>
          <w:szCs w:val="24"/>
          <w:lang w:val="es-ES"/>
        </w:rPr>
        <w:t>propias de</w:t>
      </w:r>
      <w:r w:rsidRPr="001827A1">
        <w:rPr>
          <w:rFonts w:ascii="Times New Roman" w:hAnsi="Times New Roman" w:cs="Times New Roman"/>
          <w:color w:val="000000" w:themeColor="text1"/>
          <w:sz w:val="24"/>
          <w:szCs w:val="24"/>
          <w:lang w:val="es-ES"/>
        </w:rPr>
        <w:t xml:space="preserve"> cada grupo, es posible identificar ciertas pautas que guían las actividades: </w:t>
      </w:r>
    </w:p>
    <w:p w:rsidR="000675D1" w:rsidRPr="001827A1" w:rsidRDefault="007460B3" w:rsidP="007460B3">
      <w:pPr>
        <w:numPr>
          <w:ilvl w:val="0"/>
          <w:numId w:val="6"/>
        </w:numPr>
        <w:spacing w:after="0" w:line="360" w:lineRule="auto"/>
        <w:ind w:left="284" w:firstLine="709"/>
        <w:jc w:val="both"/>
        <w:rPr>
          <w:rFonts w:ascii="Times New Roman" w:hAnsi="Times New Roman" w:cs="Times New Roman"/>
          <w:color w:val="000000" w:themeColor="text1"/>
          <w:sz w:val="24"/>
          <w:szCs w:val="24"/>
          <w:lang w:val="es-ES"/>
        </w:rPr>
      </w:pPr>
      <w:r w:rsidRPr="001827A1">
        <w:rPr>
          <w:rFonts w:ascii="Times New Roman" w:hAnsi="Times New Roman" w:cs="Times New Roman"/>
          <w:color w:val="000000" w:themeColor="text1"/>
          <w:sz w:val="24"/>
          <w:szCs w:val="24"/>
          <w:lang w:val="es-ES"/>
        </w:rPr>
        <w:t>Fomentar la autonomía</w:t>
      </w:r>
      <w:r w:rsidR="001827A1" w:rsidRPr="001827A1">
        <w:rPr>
          <w:rFonts w:ascii="Times New Roman" w:hAnsi="Times New Roman" w:cs="Times New Roman"/>
          <w:color w:val="000000" w:themeColor="text1"/>
          <w:sz w:val="24"/>
          <w:szCs w:val="24"/>
          <w:lang w:val="es-ES"/>
        </w:rPr>
        <w:t>,</w:t>
      </w:r>
      <w:r w:rsidRPr="001827A1">
        <w:rPr>
          <w:rFonts w:ascii="Times New Roman" w:hAnsi="Times New Roman" w:cs="Times New Roman"/>
          <w:color w:val="000000" w:themeColor="text1"/>
          <w:sz w:val="24"/>
          <w:szCs w:val="24"/>
          <w:lang w:val="es-ES"/>
        </w:rPr>
        <w:t xml:space="preserve"> </w:t>
      </w:r>
      <w:r w:rsidR="00647CF1" w:rsidRPr="001827A1">
        <w:rPr>
          <w:rFonts w:ascii="Times New Roman" w:hAnsi="Times New Roman" w:cs="Times New Roman"/>
          <w:color w:val="000000" w:themeColor="text1"/>
          <w:sz w:val="24"/>
          <w:szCs w:val="24"/>
          <w:lang w:val="es-ES"/>
        </w:rPr>
        <w:t xml:space="preserve">la motivación para expresar decisiones y opiniones </w:t>
      </w:r>
      <w:r w:rsidR="00647CF1">
        <w:rPr>
          <w:rFonts w:ascii="Times New Roman" w:hAnsi="Times New Roman" w:cs="Times New Roman"/>
          <w:color w:val="000000" w:themeColor="text1"/>
          <w:sz w:val="24"/>
          <w:szCs w:val="24"/>
          <w:lang w:val="es-ES"/>
        </w:rPr>
        <w:t xml:space="preserve">y </w:t>
      </w:r>
      <w:r w:rsidR="000675D1" w:rsidRPr="001827A1">
        <w:rPr>
          <w:rFonts w:ascii="Times New Roman" w:hAnsi="Times New Roman" w:cs="Times New Roman"/>
          <w:color w:val="000000" w:themeColor="text1"/>
          <w:sz w:val="24"/>
          <w:szCs w:val="24"/>
          <w:lang w:val="es-ES"/>
        </w:rPr>
        <w:t xml:space="preserve">quebrar la auto-percepción de imposibilidad. </w:t>
      </w:r>
    </w:p>
    <w:p w:rsidR="007460B3" w:rsidRPr="001827A1" w:rsidRDefault="007460B3" w:rsidP="007460B3">
      <w:pPr>
        <w:numPr>
          <w:ilvl w:val="0"/>
          <w:numId w:val="6"/>
        </w:numPr>
        <w:spacing w:after="0" w:line="360" w:lineRule="auto"/>
        <w:ind w:left="284" w:firstLine="709"/>
        <w:jc w:val="both"/>
        <w:rPr>
          <w:rFonts w:ascii="Times New Roman" w:hAnsi="Times New Roman" w:cs="Times New Roman"/>
          <w:color w:val="000000" w:themeColor="text1"/>
          <w:sz w:val="24"/>
          <w:szCs w:val="24"/>
          <w:lang w:val="es-ES"/>
        </w:rPr>
      </w:pPr>
      <w:r w:rsidRPr="001827A1">
        <w:rPr>
          <w:rFonts w:ascii="Times New Roman" w:hAnsi="Times New Roman" w:cs="Times New Roman"/>
          <w:color w:val="000000" w:themeColor="text1"/>
          <w:sz w:val="24"/>
          <w:szCs w:val="24"/>
          <w:lang w:val="es-ES"/>
        </w:rPr>
        <w:t>Generar independencia en tareas cotidianas</w:t>
      </w:r>
      <w:r w:rsidR="000675D1" w:rsidRPr="001827A1">
        <w:rPr>
          <w:rFonts w:ascii="Times New Roman" w:hAnsi="Times New Roman" w:cs="Times New Roman"/>
          <w:color w:val="000000" w:themeColor="text1"/>
          <w:sz w:val="24"/>
          <w:szCs w:val="24"/>
          <w:lang w:val="es-ES"/>
        </w:rPr>
        <w:t xml:space="preserve"> tales como</w:t>
      </w:r>
      <w:r w:rsidRPr="001827A1">
        <w:rPr>
          <w:rFonts w:ascii="Times New Roman" w:hAnsi="Times New Roman" w:cs="Times New Roman"/>
          <w:color w:val="000000" w:themeColor="text1"/>
          <w:sz w:val="24"/>
          <w:szCs w:val="24"/>
          <w:lang w:val="es-ES"/>
        </w:rPr>
        <w:t xml:space="preserve">: vestirse, buscar elementos, alimentarse, higiene personal. </w:t>
      </w:r>
    </w:p>
    <w:p w:rsidR="007460B3" w:rsidRPr="001827A1" w:rsidRDefault="007460B3" w:rsidP="007460B3">
      <w:pPr>
        <w:numPr>
          <w:ilvl w:val="0"/>
          <w:numId w:val="6"/>
        </w:numPr>
        <w:spacing w:after="0" w:line="360" w:lineRule="auto"/>
        <w:ind w:left="284" w:firstLine="709"/>
        <w:jc w:val="both"/>
        <w:rPr>
          <w:rFonts w:ascii="Times New Roman" w:hAnsi="Times New Roman" w:cs="Times New Roman"/>
          <w:color w:val="000000" w:themeColor="text1"/>
          <w:sz w:val="24"/>
          <w:szCs w:val="24"/>
          <w:lang w:val="es-ES"/>
        </w:rPr>
      </w:pPr>
      <w:r w:rsidRPr="001827A1">
        <w:rPr>
          <w:rFonts w:ascii="Times New Roman" w:hAnsi="Times New Roman" w:cs="Times New Roman"/>
          <w:color w:val="000000" w:themeColor="text1"/>
          <w:sz w:val="24"/>
          <w:szCs w:val="24"/>
          <w:lang w:val="es-ES"/>
        </w:rPr>
        <w:t xml:space="preserve">Conocimiento </w:t>
      </w:r>
      <w:r w:rsidR="001827A1" w:rsidRPr="001827A1">
        <w:rPr>
          <w:rFonts w:ascii="Times New Roman" w:hAnsi="Times New Roman" w:cs="Times New Roman"/>
          <w:color w:val="000000" w:themeColor="text1"/>
          <w:sz w:val="24"/>
          <w:szCs w:val="24"/>
          <w:lang w:val="es-ES"/>
        </w:rPr>
        <w:t xml:space="preserve">y moldeado </w:t>
      </w:r>
      <w:r w:rsidRPr="001827A1">
        <w:rPr>
          <w:rFonts w:ascii="Times New Roman" w:hAnsi="Times New Roman" w:cs="Times New Roman"/>
          <w:color w:val="000000" w:themeColor="text1"/>
          <w:sz w:val="24"/>
          <w:szCs w:val="24"/>
          <w:lang w:val="es-ES"/>
        </w:rPr>
        <w:t>del cuerpo: involucra identificar las potenciali</w:t>
      </w:r>
      <w:r w:rsidR="000675D1" w:rsidRPr="001827A1">
        <w:rPr>
          <w:rFonts w:ascii="Times New Roman" w:hAnsi="Times New Roman" w:cs="Times New Roman"/>
          <w:color w:val="000000" w:themeColor="text1"/>
          <w:sz w:val="24"/>
          <w:szCs w:val="24"/>
          <w:lang w:val="es-ES"/>
        </w:rPr>
        <w:t xml:space="preserve">dades del cuerpo, modificar gestos corporales, </w:t>
      </w:r>
      <w:r w:rsidR="00647CF1">
        <w:rPr>
          <w:rFonts w:ascii="Times New Roman" w:hAnsi="Times New Roman" w:cs="Times New Roman"/>
          <w:color w:val="000000" w:themeColor="text1"/>
          <w:sz w:val="24"/>
          <w:szCs w:val="24"/>
          <w:lang w:val="es-ES"/>
        </w:rPr>
        <w:t>incorporar</w:t>
      </w:r>
      <w:r w:rsidR="000675D1" w:rsidRPr="001827A1">
        <w:rPr>
          <w:rFonts w:ascii="Times New Roman" w:hAnsi="Times New Roman" w:cs="Times New Roman"/>
          <w:color w:val="000000" w:themeColor="text1"/>
          <w:sz w:val="24"/>
          <w:szCs w:val="24"/>
          <w:lang w:val="es-ES"/>
        </w:rPr>
        <w:t xml:space="preserve"> pautas de conducta</w:t>
      </w:r>
      <w:r w:rsidR="001827A1" w:rsidRPr="001827A1">
        <w:rPr>
          <w:rFonts w:ascii="Times New Roman" w:hAnsi="Times New Roman" w:cs="Times New Roman"/>
          <w:color w:val="000000" w:themeColor="text1"/>
          <w:sz w:val="24"/>
          <w:szCs w:val="24"/>
          <w:lang w:val="es-ES"/>
        </w:rPr>
        <w:t>.</w:t>
      </w:r>
    </w:p>
    <w:p w:rsidR="007460B3" w:rsidRPr="001827A1" w:rsidRDefault="000675D1" w:rsidP="007460B3">
      <w:pPr>
        <w:numPr>
          <w:ilvl w:val="0"/>
          <w:numId w:val="6"/>
        </w:numPr>
        <w:spacing w:after="0" w:line="360" w:lineRule="auto"/>
        <w:ind w:left="284" w:firstLine="709"/>
        <w:jc w:val="both"/>
        <w:rPr>
          <w:rFonts w:ascii="Times New Roman" w:hAnsi="Times New Roman" w:cs="Times New Roman"/>
          <w:color w:val="000000" w:themeColor="text1"/>
          <w:sz w:val="24"/>
          <w:szCs w:val="24"/>
          <w:lang w:val="es-ES"/>
        </w:rPr>
      </w:pPr>
      <w:r w:rsidRPr="001827A1">
        <w:rPr>
          <w:rFonts w:ascii="Times New Roman" w:hAnsi="Times New Roman" w:cs="Times New Roman"/>
          <w:color w:val="000000" w:themeColor="text1"/>
          <w:sz w:val="24"/>
          <w:szCs w:val="24"/>
          <w:lang w:val="es-ES"/>
        </w:rPr>
        <w:t>C</w:t>
      </w:r>
      <w:r w:rsidR="007460B3" w:rsidRPr="001827A1">
        <w:rPr>
          <w:rFonts w:ascii="Times New Roman" w:hAnsi="Times New Roman" w:cs="Times New Roman"/>
          <w:color w:val="000000" w:themeColor="text1"/>
          <w:sz w:val="24"/>
          <w:szCs w:val="24"/>
          <w:lang w:val="es-ES"/>
        </w:rPr>
        <w:t>uida</w:t>
      </w:r>
      <w:r w:rsidR="001827A1" w:rsidRPr="001827A1">
        <w:rPr>
          <w:rFonts w:ascii="Times New Roman" w:hAnsi="Times New Roman" w:cs="Times New Roman"/>
          <w:color w:val="000000" w:themeColor="text1"/>
          <w:sz w:val="24"/>
          <w:szCs w:val="24"/>
          <w:lang w:val="es-ES"/>
        </w:rPr>
        <w:t>do de sí y</w:t>
      </w:r>
      <w:r w:rsidR="007460B3" w:rsidRPr="001827A1">
        <w:rPr>
          <w:rFonts w:ascii="Times New Roman" w:hAnsi="Times New Roman" w:cs="Times New Roman"/>
          <w:color w:val="000000" w:themeColor="text1"/>
          <w:sz w:val="24"/>
          <w:szCs w:val="24"/>
          <w:lang w:val="es-ES"/>
        </w:rPr>
        <w:t xml:space="preserve"> de los compañeros/as:</w:t>
      </w:r>
      <w:r w:rsidR="001827A1" w:rsidRPr="001827A1">
        <w:rPr>
          <w:rFonts w:ascii="Times New Roman" w:hAnsi="Times New Roman" w:cs="Times New Roman"/>
          <w:color w:val="000000" w:themeColor="text1"/>
          <w:sz w:val="24"/>
          <w:szCs w:val="24"/>
          <w:lang w:val="es-ES"/>
        </w:rPr>
        <w:t xml:space="preserve"> </w:t>
      </w:r>
      <w:r w:rsidR="00647CF1">
        <w:rPr>
          <w:rFonts w:ascii="Times New Roman" w:hAnsi="Times New Roman" w:cs="Times New Roman"/>
          <w:color w:val="000000" w:themeColor="text1"/>
          <w:sz w:val="24"/>
          <w:szCs w:val="24"/>
          <w:lang w:val="es-ES"/>
        </w:rPr>
        <w:t>conocer</w:t>
      </w:r>
      <w:r w:rsidR="001827A1" w:rsidRPr="001827A1">
        <w:rPr>
          <w:rFonts w:ascii="Times New Roman" w:hAnsi="Times New Roman" w:cs="Times New Roman"/>
          <w:color w:val="000000" w:themeColor="text1"/>
          <w:sz w:val="24"/>
          <w:szCs w:val="24"/>
          <w:lang w:val="es-ES"/>
        </w:rPr>
        <w:t xml:space="preserve"> </w:t>
      </w:r>
      <w:r w:rsidR="00647CF1">
        <w:rPr>
          <w:rFonts w:ascii="Times New Roman" w:hAnsi="Times New Roman" w:cs="Times New Roman"/>
          <w:color w:val="000000" w:themeColor="text1"/>
          <w:sz w:val="24"/>
          <w:szCs w:val="24"/>
          <w:lang w:val="es-ES"/>
        </w:rPr>
        <w:t>sus</w:t>
      </w:r>
      <w:r w:rsidR="001827A1" w:rsidRPr="001827A1">
        <w:rPr>
          <w:rFonts w:ascii="Times New Roman" w:hAnsi="Times New Roman" w:cs="Times New Roman"/>
          <w:color w:val="000000" w:themeColor="text1"/>
          <w:sz w:val="24"/>
          <w:szCs w:val="24"/>
          <w:lang w:val="es-ES"/>
        </w:rPr>
        <w:t xml:space="preserve"> derechos (del niño/a, violencia de género, salud sexual); e</w:t>
      </w:r>
      <w:r w:rsidR="007460B3" w:rsidRPr="001827A1">
        <w:rPr>
          <w:rFonts w:ascii="Times New Roman" w:hAnsi="Times New Roman" w:cs="Times New Roman"/>
          <w:color w:val="000000" w:themeColor="text1"/>
          <w:sz w:val="24"/>
          <w:szCs w:val="24"/>
          <w:lang w:val="es-ES"/>
        </w:rPr>
        <w:t xml:space="preserve"> identificar necesidades, tanto físicas como afectivas/emocionales, del resto de los integrantes. </w:t>
      </w:r>
    </w:p>
    <w:p w:rsidR="0065261C" w:rsidRDefault="0065261C" w:rsidP="00CF0016">
      <w:pPr>
        <w:spacing w:after="0" w:line="240" w:lineRule="auto"/>
        <w:ind w:firstLine="284"/>
        <w:jc w:val="both"/>
        <w:rPr>
          <w:rFonts w:ascii="Times New Roman" w:hAnsi="Times New Roman" w:cs="Times New Roman"/>
          <w:b/>
          <w:color w:val="FF0000"/>
          <w:sz w:val="24"/>
          <w:szCs w:val="24"/>
          <w:lang w:val="es-ES"/>
        </w:rPr>
      </w:pPr>
    </w:p>
    <w:p w:rsidR="0065261C" w:rsidRPr="00F27D0A" w:rsidRDefault="0065261C" w:rsidP="00CF0016">
      <w:pPr>
        <w:spacing w:after="0" w:line="240" w:lineRule="auto"/>
        <w:ind w:firstLine="284"/>
        <w:jc w:val="both"/>
        <w:rPr>
          <w:rFonts w:ascii="Times New Roman" w:hAnsi="Times New Roman" w:cs="Times New Roman"/>
          <w:b/>
          <w:color w:val="FF0000"/>
          <w:sz w:val="24"/>
          <w:szCs w:val="24"/>
          <w:lang w:val="es-ES"/>
        </w:rPr>
      </w:pPr>
    </w:p>
    <w:p w:rsidR="005451CD" w:rsidRPr="004340A5" w:rsidRDefault="005451CD" w:rsidP="0065261C">
      <w:pPr>
        <w:spacing w:after="120" w:line="360" w:lineRule="auto"/>
        <w:ind w:firstLine="284"/>
        <w:jc w:val="both"/>
        <w:rPr>
          <w:rFonts w:ascii="Times New Roman" w:hAnsi="Times New Roman" w:cs="Times New Roman"/>
          <w:b/>
          <w:color w:val="000000" w:themeColor="text1"/>
          <w:sz w:val="24"/>
          <w:szCs w:val="24"/>
        </w:rPr>
      </w:pPr>
      <w:r w:rsidRPr="004340A5">
        <w:rPr>
          <w:rFonts w:ascii="Times New Roman" w:hAnsi="Times New Roman" w:cs="Times New Roman"/>
          <w:b/>
          <w:color w:val="000000" w:themeColor="text1"/>
          <w:sz w:val="24"/>
          <w:szCs w:val="24"/>
        </w:rPr>
        <w:t>Los cuerpos presentes</w:t>
      </w:r>
    </w:p>
    <w:p w:rsidR="004340A5" w:rsidRPr="004340A5" w:rsidRDefault="004340A5" w:rsidP="0065261C">
      <w:pPr>
        <w:spacing w:after="120" w:line="360" w:lineRule="auto"/>
        <w:ind w:firstLine="284"/>
        <w:jc w:val="both"/>
        <w:rPr>
          <w:rFonts w:ascii="Times New Roman" w:hAnsi="Times New Roman" w:cs="Times New Roman"/>
          <w:color w:val="000000" w:themeColor="text1"/>
          <w:sz w:val="24"/>
          <w:szCs w:val="24"/>
        </w:rPr>
      </w:pPr>
      <w:r w:rsidRPr="004340A5">
        <w:rPr>
          <w:rFonts w:ascii="Times New Roman" w:hAnsi="Times New Roman" w:cs="Times New Roman"/>
          <w:color w:val="000000" w:themeColor="text1"/>
          <w:sz w:val="24"/>
          <w:szCs w:val="24"/>
        </w:rPr>
        <w:t xml:space="preserve">El presente trabajo no se propone el objetivo ambicioso de referenciar exhaustivamente la bibliografía abocada al análisis de la corporalidad en ciencias sociales, sino dar cuenta de un marco posible de abordaje que refleje las consideraciones sobre el cuerpo registradas en un </w:t>
      </w:r>
      <w:r w:rsidRPr="004340A5">
        <w:rPr>
          <w:rFonts w:ascii="Times New Roman" w:hAnsi="Times New Roman" w:cs="Times New Roman"/>
          <w:color w:val="000000" w:themeColor="text1"/>
          <w:sz w:val="24"/>
          <w:szCs w:val="24"/>
        </w:rPr>
        <w:lastRenderedPageBreak/>
        <w:t xml:space="preserve">campo específico -una colonia municipal para personas con discapacidad-. Ello permitirá aportar a la comprensión </w:t>
      </w:r>
      <w:r w:rsidR="00E16A9C">
        <w:rPr>
          <w:rFonts w:ascii="Times New Roman" w:hAnsi="Times New Roman" w:cs="Times New Roman"/>
          <w:color w:val="000000" w:themeColor="text1"/>
          <w:sz w:val="24"/>
          <w:szCs w:val="24"/>
        </w:rPr>
        <w:t>de los</w:t>
      </w:r>
      <w:r w:rsidRPr="004340A5">
        <w:rPr>
          <w:rFonts w:ascii="Times New Roman" w:hAnsi="Times New Roman" w:cs="Times New Roman"/>
          <w:color w:val="000000" w:themeColor="text1"/>
          <w:sz w:val="24"/>
          <w:szCs w:val="24"/>
        </w:rPr>
        <w:t xml:space="preserve"> vínculos entre modos de comprender el cuerpo, la discapacidad, la normalidad, </w:t>
      </w:r>
      <w:r w:rsidR="00E16A9C">
        <w:rPr>
          <w:rFonts w:ascii="Times New Roman" w:hAnsi="Times New Roman" w:cs="Times New Roman"/>
          <w:color w:val="000000" w:themeColor="text1"/>
          <w:sz w:val="24"/>
          <w:szCs w:val="24"/>
        </w:rPr>
        <w:t>los procesos de salud y</w:t>
      </w:r>
      <w:r w:rsidRPr="004340A5">
        <w:rPr>
          <w:rFonts w:ascii="Times New Roman" w:hAnsi="Times New Roman" w:cs="Times New Roman"/>
          <w:color w:val="000000" w:themeColor="text1"/>
          <w:sz w:val="24"/>
          <w:szCs w:val="24"/>
        </w:rPr>
        <w:t xml:space="preserve"> enfermedad, el cuida</w:t>
      </w:r>
      <w:r w:rsidR="00E16A9C">
        <w:rPr>
          <w:rFonts w:ascii="Times New Roman" w:hAnsi="Times New Roman" w:cs="Times New Roman"/>
          <w:color w:val="000000" w:themeColor="text1"/>
          <w:sz w:val="24"/>
          <w:szCs w:val="24"/>
        </w:rPr>
        <w:t>do, las emociones;</w:t>
      </w:r>
      <w:r w:rsidRPr="004340A5">
        <w:rPr>
          <w:rFonts w:ascii="Times New Roman" w:hAnsi="Times New Roman" w:cs="Times New Roman"/>
          <w:color w:val="000000" w:themeColor="text1"/>
          <w:sz w:val="24"/>
          <w:szCs w:val="24"/>
        </w:rPr>
        <w:t xml:space="preserve"> a partir de cómo se traduce</w:t>
      </w:r>
      <w:r w:rsidR="00E16A9C">
        <w:rPr>
          <w:rFonts w:ascii="Times New Roman" w:hAnsi="Times New Roman" w:cs="Times New Roman"/>
          <w:color w:val="000000" w:themeColor="text1"/>
          <w:sz w:val="24"/>
          <w:szCs w:val="24"/>
        </w:rPr>
        <w:t>n</w:t>
      </w:r>
      <w:r w:rsidRPr="004340A5">
        <w:rPr>
          <w:rFonts w:ascii="Times New Roman" w:hAnsi="Times New Roman" w:cs="Times New Roman"/>
          <w:color w:val="000000" w:themeColor="text1"/>
          <w:sz w:val="24"/>
          <w:szCs w:val="24"/>
        </w:rPr>
        <w:t xml:space="preserve"> y manifiesta</w:t>
      </w:r>
      <w:r w:rsidR="00E16A9C">
        <w:rPr>
          <w:rFonts w:ascii="Times New Roman" w:hAnsi="Times New Roman" w:cs="Times New Roman"/>
          <w:color w:val="000000" w:themeColor="text1"/>
          <w:sz w:val="24"/>
          <w:szCs w:val="24"/>
        </w:rPr>
        <w:t>n</w:t>
      </w:r>
      <w:r w:rsidRPr="004340A5">
        <w:rPr>
          <w:rFonts w:ascii="Times New Roman" w:hAnsi="Times New Roman" w:cs="Times New Roman"/>
          <w:color w:val="000000" w:themeColor="text1"/>
          <w:sz w:val="24"/>
          <w:szCs w:val="24"/>
        </w:rPr>
        <w:t xml:space="preserve"> en prácticas cotidianas en las que intervienen profesores y alumnos.   </w:t>
      </w:r>
    </w:p>
    <w:p w:rsidR="00A4714A" w:rsidRPr="004340A5" w:rsidRDefault="00E16A9C" w:rsidP="00A4714A">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A4714A" w:rsidRPr="004340A5">
        <w:rPr>
          <w:rFonts w:ascii="Times New Roman" w:hAnsi="Times New Roman" w:cs="Times New Roman"/>
          <w:color w:val="000000" w:themeColor="text1"/>
          <w:sz w:val="24"/>
          <w:szCs w:val="24"/>
        </w:rPr>
        <w:t xml:space="preserve">ara identificar las construcciones de sentido de los profesores en torno al cuerpo y la discapacidad, es preciso analizar qué corporalidades sustentan las actividades cotidianas de la colonia. Más precisamente, es necesario problematizar el concepto de cuerpo </w:t>
      </w:r>
      <w:r w:rsidR="002D0F99" w:rsidRPr="004340A5">
        <w:rPr>
          <w:rFonts w:ascii="Times New Roman" w:hAnsi="Times New Roman" w:cs="Times New Roman"/>
          <w:color w:val="000000" w:themeColor="text1"/>
          <w:sz w:val="24"/>
          <w:szCs w:val="24"/>
        </w:rPr>
        <w:t>que interviene en el campo.</w:t>
      </w:r>
    </w:p>
    <w:p w:rsidR="00324310" w:rsidRDefault="004340A5" w:rsidP="00E11D14">
      <w:pPr>
        <w:spacing w:after="0" w:line="360" w:lineRule="auto"/>
        <w:ind w:firstLine="284"/>
        <w:jc w:val="both"/>
        <w:rPr>
          <w:rFonts w:ascii="Times New Roman" w:hAnsi="Times New Roman" w:cs="Times New Roman"/>
          <w:color w:val="FF0000"/>
          <w:sz w:val="24"/>
          <w:szCs w:val="24"/>
        </w:rPr>
      </w:pPr>
      <w:r w:rsidRPr="004340A5">
        <w:rPr>
          <w:rFonts w:ascii="Times New Roman" w:hAnsi="Times New Roman" w:cs="Times New Roman"/>
          <w:color w:val="000000" w:themeColor="text1"/>
          <w:sz w:val="24"/>
          <w:szCs w:val="24"/>
        </w:rPr>
        <w:t>La hipótesis previa al contacto cotidiano con la colonia, y durante la fase inicial del mismo, presuponía</w:t>
      </w:r>
      <w:r w:rsidR="00316882" w:rsidRPr="004340A5">
        <w:rPr>
          <w:rFonts w:ascii="Times New Roman" w:hAnsi="Times New Roman" w:cs="Times New Roman"/>
          <w:color w:val="000000" w:themeColor="text1"/>
          <w:sz w:val="24"/>
          <w:szCs w:val="24"/>
        </w:rPr>
        <w:t xml:space="preserve"> la </w:t>
      </w:r>
      <w:r w:rsidRPr="004340A5">
        <w:rPr>
          <w:rFonts w:ascii="Times New Roman" w:hAnsi="Times New Roman" w:cs="Times New Roman"/>
          <w:color w:val="000000" w:themeColor="text1"/>
          <w:sz w:val="24"/>
          <w:szCs w:val="24"/>
        </w:rPr>
        <w:t>figura</w:t>
      </w:r>
      <w:r w:rsidR="00316882" w:rsidRPr="004340A5">
        <w:rPr>
          <w:rFonts w:ascii="Times New Roman" w:hAnsi="Times New Roman" w:cs="Times New Roman"/>
          <w:color w:val="000000" w:themeColor="text1"/>
          <w:sz w:val="24"/>
          <w:szCs w:val="24"/>
        </w:rPr>
        <w:t xml:space="preserve"> de un </w:t>
      </w:r>
      <w:r w:rsidR="00316882" w:rsidRPr="001909C2">
        <w:rPr>
          <w:rFonts w:ascii="Times New Roman" w:hAnsi="Times New Roman" w:cs="Times New Roman"/>
          <w:color w:val="000000" w:themeColor="text1"/>
          <w:sz w:val="24"/>
          <w:szCs w:val="24"/>
        </w:rPr>
        <w:t>cuerpo dócil</w:t>
      </w:r>
      <w:r w:rsidRPr="001909C2">
        <w:rPr>
          <w:rFonts w:ascii="Times New Roman" w:hAnsi="Times New Roman" w:cs="Times New Roman"/>
          <w:color w:val="000000" w:themeColor="text1"/>
          <w:sz w:val="24"/>
          <w:szCs w:val="24"/>
        </w:rPr>
        <w:t xml:space="preserve"> -los alumnos-</w:t>
      </w:r>
      <w:r w:rsidR="00595C53" w:rsidRPr="001909C2">
        <w:rPr>
          <w:rFonts w:ascii="Times New Roman" w:hAnsi="Times New Roman" w:cs="Times New Roman"/>
          <w:color w:val="000000" w:themeColor="text1"/>
          <w:sz w:val="24"/>
          <w:szCs w:val="24"/>
        </w:rPr>
        <w:t xml:space="preserve"> ante</w:t>
      </w:r>
      <w:r w:rsidR="00316882" w:rsidRPr="001909C2">
        <w:rPr>
          <w:rFonts w:ascii="Times New Roman" w:hAnsi="Times New Roman" w:cs="Times New Roman"/>
          <w:color w:val="000000" w:themeColor="text1"/>
          <w:sz w:val="24"/>
          <w:szCs w:val="24"/>
        </w:rPr>
        <w:t xml:space="preserve"> estrategias de control </w:t>
      </w:r>
      <w:r w:rsidR="00595C53" w:rsidRPr="001909C2">
        <w:rPr>
          <w:rFonts w:ascii="Times New Roman" w:hAnsi="Times New Roman" w:cs="Times New Roman"/>
          <w:color w:val="000000" w:themeColor="text1"/>
          <w:sz w:val="24"/>
          <w:szCs w:val="24"/>
        </w:rPr>
        <w:t>y</w:t>
      </w:r>
      <w:r w:rsidR="00316882" w:rsidRPr="001909C2">
        <w:rPr>
          <w:rFonts w:ascii="Times New Roman" w:hAnsi="Times New Roman" w:cs="Times New Roman"/>
          <w:color w:val="000000" w:themeColor="text1"/>
          <w:sz w:val="24"/>
          <w:szCs w:val="24"/>
        </w:rPr>
        <w:t xml:space="preserve"> de </w:t>
      </w:r>
      <w:r w:rsidRPr="001909C2">
        <w:rPr>
          <w:rFonts w:ascii="Times New Roman" w:hAnsi="Times New Roman" w:cs="Times New Roman"/>
          <w:color w:val="000000" w:themeColor="text1"/>
          <w:sz w:val="24"/>
          <w:szCs w:val="24"/>
        </w:rPr>
        <w:t>normalización</w:t>
      </w:r>
      <w:r w:rsidR="00316882" w:rsidRPr="001909C2">
        <w:rPr>
          <w:rFonts w:ascii="Times New Roman" w:hAnsi="Times New Roman" w:cs="Times New Roman"/>
          <w:color w:val="000000" w:themeColor="text1"/>
          <w:sz w:val="24"/>
          <w:szCs w:val="24"/>
        </w:rPr>
        <w:t xml:space="preserve"> </w:t>
      </w:r>
      <w:r w:rsidRPr="001909C2">
        <w:rPr>
          <w:rFonts w:ascii="Times New Roman" w:hAnsi="Times New Roman" w:cs="Times New Roman"/>
          <w:color w:val="000000" w:themeColor="text1"/>
          <w:sz w:val="24"/>
          <w:szCs w:val="24"/>
        </w:rPr>
        <w:t>(Foucault, 1996, 2010) efectuadas por los profesores</w:t>
      </w:r>
      <w:r w:rsidR="00324310" w:rsidRPr="001909C2">
        <w:rPr>
          <w:rFonts w:ascii="Times New Roman" w:hAnsi="Times New Roman" w:cs="Times New Roman"/>
          <w:color w:val="000000" w:themeColor="text1"/>
          <w:sz w:val="24"/>
          <w:szCs w:val="24"/>
        </w:rPr>
        <w:t xml:space="preserve">. </w:t>
      </w:r>
      <w:r w:rsidR="00745668" w:rsidRPr="001909C2">
        <w:rPr>
          <w:rFonts w:ascii="Times New Roman" w:hAnsi="Times New Roman" w:cs="Times New Roman"/>
          <w:color w:val="000000" w:themeColor="text1"/>
          <w:sz w:val="24"/>
          <w:szCs w:val="24"/>
        </w:rPr>
        <w:t xml:space="preserve">Esta </w:t>
      </w:r>
      <w:r w:rsidR="00324310" w:rsidRPr="001909C2">
        <w:rPr>
          <w:rFonts w:ascii="Times New Roman" w:hAnsi="Times New Roman" w:cs="Times New Roman"/>
          <w:color w:val="000000" w:themeColor="text1"/>
          <w:sz w:val="24"/>
          <w:szCs w:val="24"/>
        </w:rPr>
        <w:t>primera aproximación</w:t>
      </w:r>
      <w:r w:rsidRPr="001909C2">
        <w:rPr>
          <w:rFonts w:ascii="Times New Roman" w:hAnsi="Times New Roman" w:cs="Times New Roman"/>
          <w:color w:val="000000" w:themeColor="text1"/>
          <w:sz w:val="24"/>
          <w:szCs w:val="24"/>
        </w:rPr>
        <w:t xml:space="preserve"> se fundaba</w:t>
      </w:r>
      <w:r w:rsidR="00595C53" w:rsidRPr="001909C2">
        <w:rPr>
          <w:rFonts w:ascii="Times New Roman" w:hAnsi="Times New Roman" w:cs="Times New Roman"/>
          <w:color w:val="000000" w:themeColor="text1"/>
          <w:sz w:val="24"/>
          <w:szCs w:val="24"/>
        </w:rPr>
        <w:t xml:space="preserve"> en la presencia dominante de</w:t>
      </w:r>
      <w:r w:rsidR="00324310" w:rsidRPr="001909C2">
        <w:rPr>
          <w:rFonts w:ascii="Times New Roman" w:hAnsi="Times New Roman" w:cs="Times New Roman"/>
          <w:color w:val="000000" w:themeColor="text1"/>
          <w:sz w:val="24"/>
          <w:szCs w:val="24"/>
        </w:rPr>
        <w:t xml:space="preserve"> </w:t>
      </w:r>
      <w:r w:rsidR="00745668" w:rsidRPr="001909C2">
        <w:rPr>
          <w:rFonts w:ascii="Times New Roman" w:hAnsi="Times New Roman" w:cs="Times New Roman"/>
          <w:color w:val="000000" w:themeColor="text1"/>
          <w:sz w:val="24"/>
          <w:szCs w:val="24"/>
        </w:rPr>
        <w:t>profesionales</w:t>
      </w:r>
      <w:r w:rsidR="00595C53" w:rsidRPr="001909C2">
        <w:rPr>
          <w:rFonts w:ascii="Times New Roman" w:hAnsi="Times New Roman" w:cs="Times New Roman"/>
          <w:color w:val="000000" w:themeColor="text1"/>
          <w:sz w:val="24"/>
          <w:szCs w:val="24"/>
        </w:rPr>
        <w:t xml:space="preserve"> que, </w:t>
      </w:r>
      <w:r w:rsidRPr="001909C2">
        <w:rPr>
          <w:rFonts w:ascii="Times New Roman" w:hAnsi="Times New Roman" w:cs="Times New Roman"/>
          <w:color w:val="000000" w:themeColor="text1"/>
          <w:sz w:val="24"/>
          <w:szCs w:val="24"/>
        </w:rPr>
        <w:t>provenientes de una</w:t>
      </w:r>
      <w:r w:rsidR="00745668" w:rsidRPr="001909C2">
        <w:rPr>
          <w:rFonts w:ascii="Times New Roman" w:hAnsi="Times New Roman" w:cs="Times New Roman"/>
          <w:color w:val="000000" w:themeColor="text1"/>
          <w:sz w:val="24"/>
          <w:szCs w:val="24"/>
        </w:rPr>
        <w:t xml:space="preserve"> disciplina con fuerte raigambre higienista</w:t>
      </w:r>
      <w:r w:rsidR="00911660" w:rsidRPr="001909C2">
        <w:rPr>
          <w:rStyle w:val="Refdenotaalpie"/>
          <w:rFonts w:ascii="Times New Roman" w:eastAsia="Times New Roman" w:hAnsi="Times New Roman" w:cs="Times New Roman"/>
          <w:color w:val="000000" w:themeColor="text1"/>
          <w:sz w:val="24"/>
          <w:szCs w:val="24"/>
        </w:rPr>
        <w:footnoteReference w:id="6"/>
      </w:r>
      <w:r w:rsidR="00595C53" w:rsidRPr="001909C2">
        <w:rPr>
          <w:rFonts w:ascii="Times New Roman" w:hAnsi="Times New Roman" w:cs="Times New Roman"/>
          <w:color w:val="000000" w:themeColor="text1"/>
          <w:sz w:val="24"/>
          <w:szCs w:val="24"/>
        </w:rPr>
        <w:t>, buscar</w:t>
      </w:r>
      <w:r w:rsidRPr="001909C2">
        <w:rPr>
          <w:rFonts w:ascii="Times New Roman" w:hAnsi="Times New Roman" w:cs="Times New Roman"/>
          <w:color w:val="000000" w:themeColor="text1"/>
          <w:sz w:val="24"/>
          <w:szCs w:val="24"/>
        </w:rPr>
        <w:t>ía</w:t>
      </w:r>
      <w:r w:rsidR="00595C53" w:rsidRPr="001909C2">
        <w:rPr>
          <w:rFonts w:ascii="Times New Roman" w:hAnsi="Times New Roman" w:cs="Times New Roman"/>
          <w:color w:val="000000" w:themeColor="text1"/>
          <w:sz w:val="24"/>
          <w:szCs w:val="24"/>
        </w:rPr>
        <w:t xml:space="preserve">n </w:t>
      </w:r>
      <w:r w:rsidRPr="001909C2">
        <w:rPr>
          <w:rFonts w:ascii="Times New Roman" w:hAnsi="Times New Roman" w:cs="Times New Roman"/>
          <w:color w:val="000000" w:themeColor="text1"/>
          <w:sz w:val="24"/>
          <w:szCs w:val="24"/>
        </w:rPr>
        <w:t>modelar</w:t>
      </w:r>
      <w:r w:rsidR="00595C53" w:rsidRPr="001909C2">
        <w:rPr>
          <w:rFonts w:ascii="Times New Roman" w:hAnsi="Times New Roman" w:cs="Times New Roman"/>
          <w:color w:val="000000" w:themeColor="text1"/>
          <w:sz w:val="24"/>
          <w:szCs w:val="24"/>
        </w:rPr>
        <w:t xml:space="preserve"> los cuerpos</w:t>
      </w:r>
      <w:r w:rsidR="001909C2" w:rsidRPr="001909C2">
        <w:rPr>
          <w:rFonts w:ascii="Times New Roman" w:hAnsi="Times New Roman" w:cs="Times New Roman"/>
          <w:color w:val="000000" w:themeColor="text1"/>
          <w:sz w:val="24"/>
          <w:szCs w:val="24"/>
        </w:rPr>
        <w:t xml:space="preserve"> de sus alumnos según el</w:t>
      </w:r>
      <w:r w:rsidR="00595C53" w:rsidRPr="001909C2">
        <w:rPr>
          <w:rFonts w:ascii="Times New Roman" w:hAnsi="Times New Roman" w:cs="Times New Roman"/>
          <w:color w:val="000000" w:themeColor="text1"/>
          <w:sz w:val="24"/>
          <w:szCs w:val="24"/>
        </w:rPr>
        <w:t xml:space="preserve"> criterio de cuerpo legítimo: bello, fuerte, sano</w:t>
      </w:r>
      <w:r w:rsidR="00324310" w:rsidRPr="001909C2">
        <w:rPr>
          <w:rFonts w:ascii="Times New Roman" w:hAnsi="Times New Roman" w:cs="Times New Roman"/>
          <w:color w:val="000000" w:themeColor="text1"/>
          <w:sz w:val="24"/>
          <w:szCs w:val="24"/>
        </w:rPr>
        <w:t>.</w:t>
      </w:r>
      <w:r w:rsidR="005D03CF" w:rsidRPr="001909C2">
        <w:rPr>
          <w:rFonts w:ascii="Times New Roman" w:hAnsi="Times New Roman" w:cs="Times New Roman"/>
          <w:color w:val="000000" w:themeColor="text1"/>
          <w:sz w:val="24"/>
          <w:szCs w:val="24"/>
        </w:rPr>
        <w:t xml:space="preserve"> Sin embargo, </w:t>
      </w:r>
      <w:r w:rsidR="00E11D14" w:rsidRPr="001909C2">
        <w:rPr>
          <w:rFonts w:ascii="Times New Roman" w:hAnsi="Times New Roman" w:cs="Times New Roman"/>
          <w:color w:val="000000" w:themeColor="text1"/>
          <w:sz w:val="24"/>
          <w:szCs w:val="24"/>
        </w:rPr>
        <w:t xml:space="preserve">fue preciso modificar </w:t>
      </w:r>
      <w:r w:rsidR="001909C2" w:rsidRPr="001909C2">
        <w:rPr>
          <w:rFonts w:ascii="Times New Roman" w:hAnsi="Times New Roman" w:cs="Times New Roman"/>
          <w:color w:val="000000" w:themeColor="text1"/>
          <w:sz w:val="24"/>
          <w:szCs w:val="24"/>
        </w:rPr>
        <w:t>esta</w:t>
      </w:r>
      <w:r w:rsidR="00E11D14" w:rsidRPr="001909C2">
        <w:rPr>
          <w:rFonts w:ascii="Times New Roman" w:hAnsi="Times New Roman" w:cs="Times New Roman"/>
          <w:color w:val="000000" w:themeColor="text1"/>
          <w:sz w:val="24"/>
          <w:szCs w:val="24"/>
        </w:rPr>
        <w:t xml:space="preserve"> hipótesis: si bien e</w:t>
      </w:r>
      <w:r w:rsidR="00CC42ED" w:rsidRPr="001909C2">
        <w:rPr>
          <w:rFonts w:ascii="Times New Roman" w:hAnsi="Times New Roman" w:cs="Times New Roman"/>
          <w:color w:val="000000" w:themeColor="text1"/>
          <w:sz w:val="24"/>
          <w:szCs w:val="24"/>
        </w:rPr>
        <w:t>ra</w:t>
      </w:r>
      <w:r w:rsidR="00E11D14" w:rsidRPr="001909C2">
        <w:rPr>
          <w:rFonts w:ascii="Times New Roman" w:hAnsi="Times New Roman" w:cs="Times New Roman"/>
          <w:color w:val="000000" w:themeColor="text1"/>
          <w:sz w:val="24"/>
          <w:szCs w:val="24"/>
        </w:rPr>
        <w:t xml:space="preserve"> posible detectar fuertes reminiscencias de </w:t>
      </w:r>
      <w:r w:rsidR="00757055" w:rsidRPr="001909C2">
        <w:rPr>
          <w:rFonts w:ascii="Times New Roman" w:hAnsi="Times New Roman" w:cs="Times New Roman"/>
          <w:color w:val="000000" w:themeColor="text1"/>
          <w:sz w:val="24"/>
          <w:szCs w:val="24"/>
        </w:rPr>
        <w:t>acciones normalizadoras del cuerpo</w:t>
      </w:r>
      <w:r w:rsidR="001909C2" w:rsidRPr="001909C2">
        <w:rPr>
          <w:rFonts w:ascii="Times New Roman" w:hAnsi="Times New Roman" w:cs="Times New Roman"/>
          <w:color w:val="000000" w:themeColor="text1"/>
          <w:sz w:val="24"/>
          <w:szCs w:val="24"/>
        </w:rPr>
        <w:t>,</w:t>
      </w:r>
      <w:r w:rsidR="00757055" w:rsidRPr="001909C2">
        <w:rPr>
          <w:rFonts w:ascii="Times New Roman" w:hAnsi="Times New Roman" w:cs="Times New Roman"/>
          <w:color w:val="000000" w:themeColor="text1"/>
          <w:sz w:val="24"/>
          <w:szCs w:val="24"/>
        </w:rPr>
        <w:t xml:space="preserve"> </w:t>
      </w:r>
      <w:r w:rsidR="001909C2" w:rsidRPr="001909C2">
        <w:rPr>
          <w:rFonts w:ascii="Times New Roman" w:hAnsi="Times New Roman" w:cs="Times New Roman"/>
          <w:color w:val="000000" w:themeColor="text1"/>
          <w:sz w:val="24"/>
          <w:szCs w:val="24"/>
        </w:rPr>
        <w:t xml:space="preserve">éstas </w:t>
      </w:r>
      <w:r w:rsidR="00CC42ED" w:rsidRPr="001909C2">
        <w:rPr>
          <w:rFonts w:ascii="Times New Roman" w:hAnsi="Times New Roman" w:cs="Times New Roman"/>
          <w:color w:val="000000" w:themeColor="text1"/>
          <w:sz w:val="24"/>
          <w:szCs w:val="24"/>
        </w:rPr>
        <w:t>se</w:t>
      </w:r>
      <w:r w:rsidR="001909C2" w:rsidRPr="001909C2">
        <w:rPr>
          <w:rFonts w:ascii="Times New Roman" w:hAnsi="Times New Roman" w:cs="Times New Roman"/>
          <w:color w:val="000000" w:themeColor="text1"/>
          <w:sz w:val="24"/>
          <w:szCs w:val="24"/>
        </w:rPr>
        <w:t xml:space="preserve"> articulaban con</w:t>
      </w:r>
      <w:r w:rsidR="00CC42ED" w:rsidRPr="001909C2">
        <w:rPr>
          <w:rFonts w:ascii="Times New Roman" w:hAnsi="Times New Roman" w:cs="Times New Roman"/>
          <w:color w:val="000000" w:themeColor="text1"/>
          <w:sz w:val="24"/>
          <w:szCs w:val="24"/>
        </w:rPr>
        <w:t xml:space="preserve"> prácticas</w:t>
      </w:r>
      <w:r w:rsidR="00757055" w:rsidRPr="001909C2">
        <w:rPr>
          <w:rFonts w:ascii="Times New Roman" w:hAnsi="Times New Roman" w:cs="Times New Roman"/>
          <w:color w:val="000000" w:themeColor="text1"/>
          <w:sz w:val="24"/>
          <w:szCs w:val="24"/>
        </w:rPr>
        <w:t xml:space="preserve"> alternativas sobre la corporalidad</w:t>
      </w:r>
      <w:r w:rsidR="001909C2" w:rsidRPr="001909C2">
        <w:rPr>
          <w:rFonts w:ascii="Times New Roman" w:hAnsi="Times New Roman" w:cs="Times New Roman"/>
          <w:color w:val="000000" w:themeColor="text1"/>
          <w:sz w:val="24"/>
          <w:szCs w:val="24"/>
        </w:rPr>
        <w:t xml:space="preserve"> que no perseguían, precisamente, un</w:t>
      </w:r>
      <w:r w:rsidR="00CC42ED" w:rsidRPr="001909C2">
        <w:rPr>
          <w:rFonts w:ascii="Times New Roman" w:hAnsi="Times New Roman" w:cs="Times New Roman"/>
          <w:color w:val="000000" w:themeColor="text1"/>
          <w:sz w:val="24"/>
          <w:szCs w:val="24"/>
        </w:rPr>
        <w:t xml:space="preserve"> objetivo normalizador</w:t>
      </w:r>
      <w:r w:rsidR="00757055" w:rsidRPr="001909C2">
        <w:rPr>
          <w:rFonts w:ascii="Times New Roman" w:hAnsi="Times New Roman" w:cs="Times New Roman"/>
          <w:color w:val="000000" w:themeColor="text1"/>
          <w:sz w:val="24"/>
          <w:szCs w:val="24"/>
        </w:rPr>
        <w:t>.</w:t>
      </w:r>
      <w:r w:rsidR="00757055" w:rsidRPr="00F27D0A">
        <w:rPr>
          <w:rFonts w:ascii="Times New Roman" w:hAnsi="Times New Roman" w:cs="Times New Roman"/>
          <w:color w:val="FF0000"/>
          <w:sz w:val="24"/>
          <w:szCs w:val="24"/>
        </w:rPr>
        <w:t xml:space="preserve"> </w:t>
      </w:r>
    </w:p>
    <w:p w:rsidR="00A27FFD" w:rsidRPr="00D05A1D" w:rsidRDefault="001909C2" w:rsidP="00A27FFD">
      <w:pPr>
        <w:spacing w:after="0" w:line="360" w:lineRule="auto"/>
        <w:ind w:firstLine="284"/>
        <w:jc w:val="both"/>
        <w:rPr>
          <w:rFonts w:ascii="Times New Roman" w:hAnsi="Times New Roman" w:cs="Times New Roman"/>
          <w:color w:val="000000" w:themeColor="text1"/>
          <w:sz w:val="24"/>
          <w:szCs w:val="24"/>
        </w:rPr>
      </w:pPr>
      <w:r w:rsidRPr="00A27FFD">
        <w:rPr>
          <w:rFonts w:ascii="Times New Roman" w:hAnsi="Times New Roman" w:cs="Times New Roman"/>
          <w:color w:val="000000" w:themeColor="text1"/>
          <w:sz w:val="24"/>
          <w:szCs w:val="24"/>
        </w:rPr>
        <w:t xml:space="preserve">Otro eje de esta mirada inicial lo </w:t>
      </w:r>
      <w:r w:rsidR="00785DE4" w:rsidRPr="00A27FFD">
        <w:rPr>
          <w:rFonts w:ascii="Times New Roman" w:hAnsi="Times New Roman" w:cs="Times New Roman"/>
          <w:color w:val="000000" w:themeColor="text1"/>
          <w:sz w:val="24"/>
          <w:szCs w:val="24"/>
        </w:rPr>
        <w:t xml:space="preserve">constituía el cuerpo como </w:t>
      </w:r>
      <w:r w:rsidR="00324310" w:rsidRPr="00A27FFD">
        <w:rPr>
          <w:rFonts w:ascii="Times New Roman" w:hAnsi="Times New Roman" w:cs="Times New Roman"/>
          <w:color w:val="000000" w:themeColor="text1"/>
          <w:sz w:val="24"/>
          <w:szCs w:val="24"/>
        </w:rPr>
        <w:t xml:space="preserve">construcción social </w:t>
      </w:r>
      <w:r w:rsidR="00785DE4" w:rsidRPr="00A27FFD">
        <w:rPr>
          <w:rFonts w:ascii="Times New Roman" w:hAnsi="Times New Roman" w:cs="Times New Roman"/>
          <w:color w:val="000000" w:themeColor="text1"/>
          <w:sz w:val="24"/>
          <w:szCs w:val="24"/>
        </w:rPr>
        <w:t>y</w:t>
      </w:r>
      <w:r w:rsidR="00324310" w:rsidRPr="00A27FFD">
        <w:rPr>
          <w:rFonts w:ascii="Times New Roman" w:hAnsi="Times New Roman" w:cs="Times New Roman"/>
          <w:color w:val="000000" w:themeColor="text1"/>
          <w:sz w:val="24"/>
          <w:szCs w:val="24"/>
        </w:rPr>
        <w:t xml:space="preserve"> como campo atravesado de sentidos</w:t>
      </w:r>
      <w:r w:rsidR="004E27FA" w:rsidRPr="00A27FFD">
        <w:rPr>
          <w:rFonts w:ascii="Times New Roman" w:hAnsi="Times New Roman" w:cs="Times New Roman"/>
          <w:color w:val="000000" w:themeColor="text1"/>
          <w:sz w:val="24"/>
          <w:szCs w:val="24"/>
        </w:rPr>
        <w:t xml:space="preserve"> (</w:t>
      </w:r>
      <w:r w:rsidRPr="00A27FFD">
        <w:rPr>
          <w:rFonts w:ascii="Times New Roman" w:hAnsi="Times New Roman" w:cs="Times New Roman"/>
          <w:color w:val="000000" w:themeColor="text1"/>
          <w:sz w:val="24"/>
          <w:szCs w:val="24"/>
        </w:rPr>
        <w:t xml:space="preserve">Douglas, </w:t>
      </w:r>
      <w:r w:rsidR="00A27FFD" w:rsidRPr="00A27FFD">
        <w:rPr>
          <w:rFonts w:ascii="Times New Roman" w:hAnsi="Times New Roman" w:cs="Times New Roman"/>
          <w:color w:val="000000" w:themeColor="text1"/>
          <w:sz w:val="24"/>
          <w:szCs w:val="24"/>
        </w:rPr>
        <w:t>1978;</w:t>
      </w:r>
      <w:r w:rsidRPr="00A27FFD">
        <w:rPr>
          <w:rFonts w:ascii="Times New Roman" w:hAnsi="Times New Roman" w:cs="Times New Roman"/>
          <w:color w:val="000000" w:themeColor="text1"/>
          <w:sz w:val="24"/>
          <w:szCs w:val="24"/>
        </w:rPr>
        <w:t xml:space="preserve"> </w:t>
      </w:r>
      <w:r w:rsidR="004E27FA" w:rsidRPr="00A27FFD">
        <w:rPr>
          <w:rFonts w:ascii="Times New Roman" w:hAnsi="Times New Roman" w:cs="Times New Roman"/>
          <w:color w:val="000000" w:themeColor="text1"/>
          <w:sz w:val="24"/>
          <w:szCs w:val="24"/>
        </w:rPr>
        <w:t xml:space="preserve">Le Bretón, </w:t>
      </w:r>
      <w:r w:rsidRPr="00A27FFD">
        <w:rPr>
          <w:rFonts w:ascii="Times New Roman" w:hAnsi="Times New Roman" w:cs="Times New Roman"/>
          <w:color w:val="000000" w:themeColor="text1"/>
          <w:sz w:val="24"/>
          <w:szCs w:val="24"/>
        </w:rPr>
        <w:t>2011</w:t>
      </w:r>
      <w:r w:rsidR="004E27FA" w:rsidRPr="00A27FFD">
        <w:rPr>
          <w:rFonts w:ascii="Times New Roman" w:hAnsi="Times New Roman" w:cs="Times New Roman"/>
          <w:color w:val="000000" w:themeColor="text1"/>
          <w:sz w:val="24"/>
          <w:szCs w:val="24"/>
        </w:rPr>
        <w:t>)</w:t>
      </w:r>
      <w:r w:rsidR="00A27FFD" w:rsidRPr="00A27FFD">
        <w:rPr>
          <w:rFonts w:ascii="Times New Roman" w:hAnsi="Times New Roman" w:cs="Times New Roman"/>
          <w:color w:val="000000" w:themeColor="text1"/>
          <w:sz w:val="24"/>
          <w:szCs w:val="24"/>
        </w:rPr>
        <w:t>. Por un lado, e</w:t>
      </w:r>
      <w:r w:rsidR="00324310" w:rsidRPr="00A27FFD">
        <w:rPr>
          <w:rFonts w:ascii="Times New Roman" w:hAnsi="Times New Roman" w:cs="Times New Roman"/>
          <w:color w:val="000000" w:themeColor="text1"/>
          <w:sz w:val="24"/>
          <w:szCs w:val="24"/>
        </w:rPr>
        <w:t xml:space="preserve">sta línea de análisis posibilitó </w:t>
      </w:r>
      <w:r w:rsidR="007C04C9" w:rsidRPr="00A27FFD">
        <w:rPr>
          <w:rFonts w:ascii="Times New Roman" w:hAnsi="Times New Roman" w:cs="Times New Roman"/>
          <w:color w:val="000000" w:themeColor="text1"/>
          <w:sz w:val="24"/>
          <w:szCs w:val="24"/>
        </w:rPr>
        <w:t>mostrar las tensiones</w:t>
      </w:r>
      <w:r w:rsidR="007C0AE8" w:rsidRPr="00A27FFD">
        <w:rPr>
          <w:rFonts w:ascii="Times New Roman" w:hAnsi="Times New Roman" w:cs="Times New Roman"/>
          <w:color w:val="000000" w:themeColor="text1"/>
          <w:sz w:val="24"/>
          <w:szCs w:val="24"/>
        </w:rPr>
        <w:t xml:space="preserve"> en torno a la</w:t>
      </w:r>
      <w:r w:rsidR="00324310" w:rsidRPr="00A27FFD">
        <w:rPr>
          <w:rFonts w:ascii="Times New Roman" w:hAnsi="Times New Roman" w:cs="Times New Roman"/>
          <w:color w:val="000000" w:themeColor="text1"/>
          <w:sz w:val="24"/>
          <w:szCs w:val="24"/>
        </w:rPr>
        <w:t xml:space="preserve"> </w:t>
      </w:r>
      <w:r w:rsidR="007C0AE8" w:rsidRPr="00A27FFD">
        <w:rPr>
          <w:rFonts w:ascii="Times New Roman" w:hAnsi="Times New Roman" w:cs="Times New Roman"/>
          <w:color w:val="000000" w:themeColor="text1"/>
          <w:sz w:val="24"/>
          <w:szCs w:val="24"/>
        </w:rPr>
        <w:t>corporalidad</w:t>
      </w:r>
      <w:r w:rsidR="00324310" w:rsidRPr="00A27FFD">
        <w:rPr>
          <w:rFonts w:ascii="Times New Roman" w:hAnsi="Times New Roman" w:cs="Times New Roman"/>
          <w:color w:val="000000" w:themeColor="text1"/>
          <w:sz w:val="24"/>
          <w:szCs w:val="24"/>
        </w:rPr>
        <w:t xml:space="preserve">, </w:t>
      </w:r>
      <w:r w:rsidR="007C04C9" w:rsidRPr="00A27FFD">
        <w:rPr>
          <w:rFonts w:ascii="Times New Roman" w:hAnsi="Times New Roman" w:cs="Times New Roman"/>
          <w:color w:val="000000" w:themeColor="text1"/>
          <w:sz w:val="24"/>
          <w:szCs w:val="24"/>
        </w:rPr>
        <w:t xml:space="preserve">con foco en </w:t>
      </w:r>
      <w:r w:rsidR="007C0AE8" w:rsidRPr="00A27FFD">
        <w:rPr>
          <w:rFonts w:ascii="Times New Roman" w:hAnsi="Times New Roman" w:cs="Times New Roman"/>
          <w:color w:val="000000" w:themeColor="text1"/>
          <w:sz w:val="24"/>
          <w:szCs w:val="24"/>
        </w:rPr>
        <w:t xml:space="preserve">las atribuciones de </w:t>
      </w:r>
      <w:r w:rsidR="00324310" w:rsidRPr="00A27FFD">
        <w:rPr>
          <w:rFonts w:ascii="Times New Roman" w:hAnsi="Times New Roman" w:cs="Times New Roman"/>
          <w:color w:val="000000" w:themeColor="text1"/>
          <w:sz w:val="24"/>
          <w:szCs w:val="24"/>
        </w:rPr>
        <w:t>estigma</w:t>
      </w:r>
      <w:r w:rsidR="00A27FFD" w:rsidRPr="00A27FFD">
        <w:rPr>
          <w:rFonts w:ascii="Times New Roman" w:hAnsi="Times New Roman" w:cs="Times New Roman"/>
          <w:color w:val="000000" w:themeColor="text1"/>
          <w:sz w:val="24"/>
          <w:szCs w:val="24"/>
        </w:rPr>
        <w:t xml:space="preserve"> (</w:t>
      </w:r>
      <w:proofErr w:type="spellStart"/>
      <w:r w:rsidR="00A27FFD" w:rsidRPr="00A27FFD">
        <w:rPr>
          <w:rFonts w:ascii="Times New Roman" w:hAnsi="Times New Roman" w:cs="Times New Roman"/>
          <w:color w:val="000000" w:themeColor="text1"/>
          <w:sz w:val="24"/>
          <w:szCs w:val="24"/>
        </w:rPr>
        <w:t>Goffman</w:t>
      </w:r>
      <w:proofErr w:type="spellEnd"/>
      <w:r w:rsidR="00A27FFD" w:rsidRPr="00A27FFD">
        <w:rPr>
          <w:rFonts w:ascii="Times New Roman" w:hAnsi="Times New Roman" w:cs="Times New Roman"/>
          <w:color w:val="000000" w:themeColor="text1"/>
          <w:sz w:val="24"/>
          <w:szCs w:val="24"/>
        </w:rPr>
        <w:t>, 2003)</w:t>
      </w:r>
      <w:r w:rsidR="007C0AE8" w:rsidRPr="00A27FFD">
        <w:rPr>
          <w:rFonts w:ascii="Times New Roman" w:hAnsi="Times New Roman" w:cs="Times New Roman"/>
          <w:color w:val="000000" w:themeColor="text1"/>
          <w:sz w:val="24"/>
          <w:szCs w:val="24"/>
        </w:rPr>
        <w:t xml:space="preserve"> y desviación</w:t>
      </w:r>
      <w:r w:rsidR="00A27FFD" w:rsidRPr="00A27FFD">
        <w:rPr>
          <w:rFonts w:ascii="Times New Roman" w:hAnsi="Times New Roman" w:cs="Times New Roman"/>
          <w:color w:val="000000" w:themeColor="text1"/>
          <w:sz w:val="24"/>
          <w:szCs w:val="24"/>
        </w:rPr>
        <w:t xml:space="preserve"> (Becker, 2014)</w:t>
      </w:r>
      <w:r w:rsidR="00785DE4" w:rsidRPr="00A27FFD">
        <w:rPr>
          <w:rFonts w:ascii="Times New Roman" w:hAnsi="Times New Roman" w:cs="Times New Roman"/>
          <w:color w:val="000000" w:themeColor="text1"/>
          <w:sz w:val="24"/>
          <w:szCs w:val="24"/>
        </w:rPr>
        <w:t xml:space="preserve">. </w:t>
      </w:r>
      <w:r w:rsidR="00A27FFD" w:rsidRPr="00A27FFD">
        <w:rPr>
          <w:rFonts w:ascii="Times New Roman" w:hAnsi="Times New Roman" w:cs="Times New Roman"/>
          <w:color w:val="000000" w:themeColor="text1"/>
          <w:sz w:val="24"/>
          <w:szCs w:val="24"/>
        </w:rPr>
        <w:t xml:space="preserve">Asimismo, permitió identificar </w:t>
      </w:r>
      <w:r w:rsidR="004F26CF" w:rsidRPr="00A27FFD">
        <w:rPr>
          <w:rFonts w:ascii="Times New Roman" w:hAnsi="Times New Roman" w:cs="Times New Roman"/>
          <w:color w:val="000000" w:themeColor="text1"/>
          <w:sz w:val="24"/>
          <w:szCs w:val="24"/>
        </w:rPr>
        <w:t xml:space="preserve">múltiples corporalidades </w:t>
      </w:r>
      <w:r w:rsidR="00A27FFD" w:rsidRPr="00A27FFD">
        <w:rPr>
          <w:rFonts w:ascii="Times New Roman" w:hAnsi="Times New Roman" w:cs="Times New Roman"/>
          <w:color w:val="000000" w:themeColor="text1"/>
          <w:sz w:val="24"/>
          <w:szCs w:val="24"/>
        </w:rPr>
        <w:t>construidas desde</w:t>
      </w:r>
      <w:r w:rsidR="004F26CF" w:rsidRPr="00A27FFD">
        <w:rPr>
          <w:rFonts w:ascii="Times New Roman" w:hAnsi="Times New Roman" w:cs="Times New Roman"/>
          <w:color w:val="000000" w:themeColor="text1"/>
          <w:sz w:val="24"/>
          <w:szCs w:val="24"/>
        </w:rPr>
        <w:t xml:space="preserve"> l</w:t>
      </w:r>
      <w:r w:rsidR="00A27FFD" w:rsidRPr="00A27FFD">
        <w:rPr>
          <w:rFonts w:ascii="Times New Roman" w:hAnsi="Times New Roman" w:cs="Times New Roman"/>
          <w:color w:val="000000" w:themeColor="text1"/>
          <w:sz w:val="24"/>
          <w:szCs w:val="24"/>
        </w:rPr>
        <w:t>as prácticas</w:t>
      </w:r>
      <w:r w:rsidR="004F26CF" w:rsidRPr="00A27FFD">
        <w:rPr>
          <w:rFonts w:ascii="Times New Roman" w:hAnsi="Times New Roman" w:cs="Times New Roman"/>
          <w:color w:val="000000" w:themeColor="text1"/>
          <w:sz w:val="24"/>
          <w:szCs w:val="24"/>
        </w:rPr>
        <w:t xml:space="preserve"> cotidia</w:t>
      </w:r>
      <w:r w:rsidR="00A27FFD" w:rsidRPr="00A27FFD">
        <w:rPr>
          <w:rFonts w:ascii="Times New Roman" w:hAnsi="Times New Roman" w:cs="Times New Roman"/>
          <w:color w:val="000000" w:themeColor="text1"/>
          <w:sz w:val="24"/>
          <w:szCs w:val="24"/>
        </w:rPr>
        <w:t>nas</w:t>
      </w:r>
      <w:r w:rsidR="00797D7F" w:rsidRPr="00A27FFD">
        <w:rPr>
          <w:rFonts w:ascii="Times New Roman" w:hAnsi="Times New Roman" w:cs="Times New Roman"/>
          <w:color w:val="000000" w:themeColor="text1"/>
          <w:sz w:val="24"/>
          <w:szCs w:val="24"/>
        </w:rPr>
        <w:t xml:space="preserve"> y </w:t>
      </w:r>
      <w:r w:rsidR="00A27FFD" w:rsidRPr="00A27FFD">
        <w:rPr>
          <w:rFonts w:ascii="Times New Roman" w:hAnsi="Times New Roman" w:cs="Times New Roman"/>
          <w:color w:val="000000" w:themeColor="text1"/>
          <w:sz w:val="24"/>
          <w:szCs w:val="24"/>
        </w:rPr>
        <w:t>su</w:t>
      </w:r>
      <w:r w:rsidR="00797D7F" w:rsidRPr="00A27FFD">
        <w:rPr>
          <w:rFonts w:ascii="Times New Roman" w:hAnsi="Times New Roman" w:cs="Times New Roman"/>
          <w:color w:val="000000" w:themeColor="text1"/>
          <w:sz w:val="24"/>
          <w:szCs w:val="24"/>
        </w:rPr>
        <w:t xml:space="preserve"> </w:t>
      </w:r>
      <w:r w:rsidR="00797D7F" w:rsidRPr="00D05A1D">
        <w:rPr>
          <w:rFonts w:ascii="Times New Roman" w:hAnsi="Times New Roman" w:cs="Times New Roman"/>
          <w:color w:val="000000" w:themeColor="text1"/>
          <w:sz w:val="24"/>
          <w:szCs w:val="24"/>
        </w:rPr>
        <w:t>articula</w:t>
      </w:r>
      <w:r w:rsidR="00A27FFD" w:rsidRPr="00D05A1D">
        <w:rPr>
          <w:rFonts w:ascii="Times New Roman" w:hAnsi="Times New Roman" w:cs="Times New Roman"/>
          <w:color w:val="000000" w:themeColor="text1"/>
          <w:sz w:val="24"/>
          <w:szCs w:val="24"/>
        </w:rPr>
        <w:t>ció</w:t>
      </w:r>
      <w:r w:rsidR="00797D7F" w:rsidRPr="00D05A1D">
        <w:rPr>
          <w:rFonts w:ascii="Times New Roman" w:hAnsi="Times New Roman" w:cs="Times New Roman"/>
          <w:color w:val="000000" w:themeColor="text1"/>
          <w:sz w:val="24"/>
          <w:szCs w:val="24"/>
        </w:rPr>
        <w:t>n en espacios de relaciones.</w:t>
      </w:r>
      <w:r w:rsidR="00785DE4" w:rsidRPr="00D05A1D">
        <w:rPr>
          <w:rFonts w:ascii="Times New Roman" w:hAnsi="Times New Roman" w:cs="Times New Roman"/>
          <w:color w:val="000000" w:themeColor="text1"/>
          <w:sz w:val="24"/>
          <w:szCs w:val="24"/>
        </w:rPr>
        <w:t xml:space="preserve"> </w:t>
      </w:r>
    </w:p>
    <w:p w:rsidR="006D028C" w:rsidRPr="00C340A0" w:rsidRDefault="00364C48" w:rsidP="00A27FFD">
      <w:pPr>
        <w:spacing w:after="0" w:line="360" w:lineRule="auto"/>
        <w:ind w:firstLine="284"/>
        <w:jc w:val="both"/>
        <w:rPr>
          <w:rFonts w:ascii="Times New Roman" w:hAnsi="Times New Roman" w:cs="Times New Roman"/>
          <w:color w:val="000000" w:themeColor="text1"/>
          <w:sz w:val="24"/>
          <w:szCs w:val="24"/>
        </w:rPr>
      </w:pPr>
      <w:r w:rsidRPr="00D05A1D">
        <w:rPr>
          <w:rFonts w:ascii="Times New Roman" w:hAnsi="Times New Roman" w:cs="Times New Roman"/>
          <w:color w:val="000000" w:themeColor="text1"/>
          <w:sz w:val="24"/>
          <w:szCs w:val="24"/>
        </w:rPr>
        <w:t xml:space="preserve">Sin embargo, </w:t>
      </w:r>
      <w:r w:rsidR="00E712B7" w:rsidRPr="00D05A1D">
        <w:rPr>
          <w:rFonts w:ascii="Times New Roman" w:hAnsi="Times New Roman" w:cs="Times New Roman"/>
          <w:color w:val="000000" w:themeColor="text1"/>
          <w:sz w:val="24"/>
          <w:szCs w:val="24"/>
        </w:rPr>
        <w:t xml:space="preserve">había un aspecto de la corporalidad que no </w:t>
      </w:r>
      <w:r w:rsidR="002A1915" w:rsidRPr="00D05A1D">
        <w:rPr>
          <w:rFonts w:ascii="Times New Roman" w:hAnsi="Times New Roman" w:cs="Times New Roman"/>
          <w:color w:val="000000" w:themeColor="text1"/>
          <w:sz w:val="24"/>
          <w:szCs w:val="24"/>
        </w:rPr>
        <w:t xml:space="preserve">era reflejado ni por el cuerpo dócil en tanto objeto de estrategias normalizadoras, </w:t>
      </w:r>
      <w:r w:rsidR="008611F2" w:rsidRPr="00D05A1D">
        <w:rPr>
          <w:rFonts w:ascii="Times New Roman" w:hAnsi="Times New Roman" w:cs="Times New Roman"/>
          <w:color w:val="000000" w:themeColor="text1"/>
          <w:sz w:val="24"/>
          <w:szCs w:val="24"/>
        </w:rPr>
        <w:t xml:space="preserve">ni por el cuerpo como construcción social </w:t>
      </w:r>
      <w:r w:rsidR="008611F2" w:rsidRPr="00C340A0">
        <w:rPr>
          <w:rFonts w:ascii="Times New Roman" w:hAnsi="Times New Roman" w:cs="Times New Roman"/>
          <w:color w:val="000000" w:themeColor="text1"/>
          <w:sz w:val="24"/>
          <w:szCs w:val="24"/>
        </w:rPr>
        <w:t xml:space="preserve">en tanto campo atravesado de múltiples sentidos. </w:t>
      </w:r>
      <w:r w:rsidR="00675A56" w:rsidRPr="00C340A0">
        <w:rPr>
          <w:rFonts w:ascii="Times New Roman" w:hAnsi="Times New Roman" w:cs="Times New Roman"/>
          <w:color w:val="000000" w:themeColor="text1"/>
          <w:sz w:val="24"/>
          <w:szCs w:val="24"/>
        </w:rPr>
        <w:t xml:space="preserve">Nancy </w:t>
      </w:r>
      <w:proofErr w:type="spellStart"/>
      <w:r w:rsidR="00675A56" w:rsidRPr="00C340A0">
        <w:rPr>
          <w:rFonts w:ascii="Times New Roman" w:hAnsi="Times New Roman" w:cs="Times New Roman"/>
          <w:color w:val="000000" w:themeColor="text1"/>
          <w:sz w:val="24"/>
          <w:szCs w:val="24"/>
        </w:rPr>
        <w:t>Scheper</w:t>
      </w:r>
      <w:proofErr w:type="spellEnd"/>
      <w:r w:rsidR="00675A56" w:rsidRPr="00C340A0">
        <w:rPr>
          <w:rFonts w:ascii="Times New Roman" w:hAnsi="Times New Roman" w:cs="Times New Roman"/>
          <w:color w:val="000000" w:themeColor="text1"/>
          <w:sz w:val="24"/>
          <w:szCs w:val="24"/>
        </w:rPr>
        <w:t xml:space="preserve">-Hughes (1987) propone que el cuerpo es un artefacto simultáneamente físico y simbólico que se encuentra anclado en un </w:t>
      </w:r>
      <w:r w:rsidR="00675A56" w:rsidRPr="00C340A0">
        <w:rPr>
          <w:rFonts w:ascii="Times New Roman" w:hAnsi="Times New Roman" w:cs="Times New Roman"/>
          <w:color w:val="000000" w:themeColor="text1"/>
          <w:sz w:val="24"/>
          <w:szCs w:val="24"/>
        </w:rPr>
        <w:lastRenderedPageBreak/>
        <w:t>momento histórico particular. Presenta, bajo esa premisa común, tres tip</w:t>
      </w:r>
      <w:r w:rsidR="006D028C" w:rsidRPr="00C340A0">
        <w:rPr>
          <w:rFonts w:ascii="Times New Roman" w:hAnsi="Times New Roman" w:cs="Times New Roman"/>
          <w:color w:val="000000" w:themeColor="text1"/>
          <w:sz w:val="24"/>
          <w:szCs w:val="24"/>
        </w:rPr>
        <w:t>os de enfoque sobre lo corporal en base a diferentes abordajes teóricos y epistemológicos</w:t>
      </w:r>
      <w:r w:rsidR="00D473C7" w:rsidRPr="00C340A0">
        <w:rPr>
          <w:rFonts w:ascii="Times New Roman" w:hAnsi="Times New Roman" w:cs="Times New Roman"/>
          <w:color w:val="000000" w:themeColor="text1"/>
          <w:sz w:val="24"/>
          <w:szCs w:val="24"/>
        </w:rPr>
        <w:t xml:space="preserve">: </w:t>
      </w:r>
      <w:r w:rsidR="00BE019F" w:rsidRPr="00C340A0">
        <w:rPr>
          <w:rFonts w:ascii="Times New Roman" w:hAnsi="Times New Roman" w:cs="Times New Roman"/>
          <w:color w:val="000000" w:themeColor="text1"/>
          <w:sz w:val="24"/>
          <w:szCs w:val="24"/>
        </w:rPr>
        <w:t>la fenomenología</w:t>
      </w:r>
      <w:r w:rsidR="00D473C7" w:rsidRPr="00C340A0">
        <w:rPr>
          <w:rFonts w:ascii="Times New Roman" w:hAnsi="Times New Roman" w:cs="Times New Roman"/>
          <w:color w:val="000000" w:themeColor="text1"/>
          <w:sz w:val="24"/>
          <w:szCs w:val="24"/>
        </w:rPr>
        <w:t>, el estructuralismo y</w:t>
      </w:r>
      <w:r w:rsidR="00BE019F" w:rsidRPr="00C340A0">
        <w:rPr>
          <w:rFonts w:ascii="Times New Roman" w:hAnsi="Times New Roman" w:cs="Times New Roman"/>
          <w:color w:val="000000" w:themeColor="text1"/>
          <w:sz w:val="24"/>
          <w:szCs w:val="24"/>
        </w:rPr>
        <w:t xml:space="preserve"> el posestructuralismo</w:t>
      </w:r>
      <w:r w:rsidR="00D473C7" w:rsidRPr="00C340A0">
        <w:rPr>
          <w:rFonts w:ascii="Times New Roman" w:hAnsi="Times New Roman" w:cs="Times New Roman"/>
          <w:color w:val="000000" w:themeColor="text1"/>
          <w:sz w:val="24"/>
          <w:szCs w:val="24"/>
        </w:rPr>
        <w:t xml:space="preserve">. </w:t>
      </w:r>
      <w:r w:rsidR="00A27FFD" w:rsidRPr="00C340A0">
        <w:rPr>
          <w:rFonts w:ascii="Times New Roman" w:hAnsi="Times New Roman" w:cs="Times New Roman"/>
          <w:color w:val="000000" w:themeColor="text1"/>
          <w:sz w:val="24"/>
          <w:szCs w:val="24"/>
        </w:rPr>
        <w:t>D</w:t>
      </w:r>
      <w:r w:rsidR="00C07488" w:rsidRPr="00C340A0">
        <w:rPr>
          <w:rFonts w:ascii="Times New Roman" w:hAnsi="Times New Roman" w:cs="Times New Roman"/>
          <w:color w:val="000000" w:themeColor="text1"/>
          <w:sz w:val="24"/>
          <w:szCs w:val="24"/>
        </w:rPr>
        <w:t xml:space="preserve">elinea, entonces, tres cuerpos separados y solapados entre sí: </w:t>
      </w:r>
      <w:r w:rsidR="00BE019F" w:rsidRPr="00C340A0">
        <w:rPr>
          <w:rFonts w:ascii="Times New Roman" w:hAnsi="Times New Roman" w:cs="Times New Roman"/>
          <w:color w:val="000000" w:themeColor="text1"/>
          <w:sz w:val="24"/>
          <w:szCs w:val="24"/>
        </w:rPr>
        <w:t>el individual</w:t>
      </w:r>
      <w:r w:rsidR="00C07488" w:rsidRPr="00C340A0">
        <w:rPr>
          <w:rFonts w:ascii="Times New Roman" w:hAnsi="Times New Roman" w:cs="Times New Roman"/>
          <w:color w:val="000000" w:themeColor="text1"/>
          <w:sz w:val="24"/>
          <w:szCs w:val="24"/>
        </w:rPr>
        <w:t>, el social y</w:t>
      </w:r>
      <w:r w:rsidR="00BE019F" w:rsidRPr="00C340A0">
        <w:rPr>
          <w:rFonts w:ascii="Times New Roman" w:hAnsi="Times New Roman" w:cs="Times New Roman"/>
          <w:color w:val="000000" w:themeColor="text1"/>
          <w:sz w:val="24"/>
          <w:szCs w:val="24"/>
        </w:rPr>
        <w:t xml:space="preserve"> el político.</w:t>
      </w:r>
    </w:p>
    <w:p w:rsidR="00675A56" w:rsidRPr="00C340A0" w:rsidRDefault="00B046E7" w:rsidP="00CF0016">
      <w:pPr>
        <w:spacing w:after="0" w:line="360" w:lineRule="auto"/>
        <w:ind w:firstLine="284"/>
        <w:jc w:val="both"/>
        <w:rPr>
          <w:rFonts w:ascii="Times New Roman" w:hAnsi="Times New Roman" w:cs="Times New Roman"/>
          <w:color w:val="000000" w:themeColor="text1"/>
          <w:sz w:val="24"/>
          <w:szCs w:val="24"/>
        </w:rPr>
      </w:pPr>
      <w:r w:rsidRPr="00C340A0">
        <w:rPr>
          <w:rFonts w:ascii="Times New Roman" w:hAnsi="Times New Roman" w:cs="Times New Roman"/>
          <w:color w:val="000000" w:themeColor="text1"/>
          <w:sz w:val="24"/>
          <w:szCs w:val="24"/>
        </w:rPr>
        <w:t xml:space="preserve">El cuerpo individual da cuenta del sentido de la experiencia vivida del </w:t>
      </w:r>
      <w:proofErr w:type="spellStart"/>
      <w:r w:rsidRPr="00C340A0">
        <w:rPr>
          <w:rFonts w:ascii="Times New Roman" w:hAnsi="Times New Roman" w:cs="Times New Roman"/>
          <w:i/>
          <w:color w:val="000000" w:themeColor="text1"/>
          <w:sz w:val="24"/>
          <w:szCs w:val="24"/>
        </w:rPr>
        <w:t>body-self</w:t>
      </w:r>
      <w:proofErr w:type="spellEnd"/>
      <w:r w:rsidR="00C340A0" w:rsidRPr="00C340A0">
        <w:rPr>
          <w:rFonts w:ascii="Times New Roman" w:hAnsi="Times New Roman" w:cs="Times New Roman"/>
          <w:color w:val="000000" w:themeColor="text1"/>
          <w:sz w:val="24"/>
          <w:szCs w:val="24"/>
        </w:rPr>
        <w:t>, e</w:t>
      </w:r>
      <w:r w:rsidR="003C41A3" w:rsidRPr="00C340A0">
        <w:rPr>
          <w:rFonts w:ascii="Times New Roman" w:hAnsi="Times New Roman" w:cs="Times New Roman"/>
          <w:color w:val="000000" w:themeColor="text1"/>
          <w:sz w:val="24"/>
          <w:szCs w:val="24"/>
        </w:rPr>
        <w:t xml:space="preserve">n términos de </w:t>
      </w:r>
      <w:proofErr w:type="spellStart"/>
      <w:r w:rsidR="003C41A3" w:rsidRPr="00C340A0">
        <w:rPr>
          <w:rFonts w:ascii="Times New Roman" w:hAnsi="Times New Roman" w:cs="Times New Roman"/>
          <w:color w:val="000000" w:themeColor="text1"/>
          <w:sz w:val="24"/>
          <w:szCs w:val="24"/>
        </w:rPr>
        <w:t>Mauss</w:t>
      </w:r>
      <w:proofErr w:type="spellEnd"/>
      <w:r w:rsidR="00C340A0" w:rsidRPr="00C340A0">
        <w:rPr>
          <w:rFonts w:ascii="Times New Roman" w:hAnsi="Times New Roman" w:cs="Times New Roman"/>
          <w:color w:val="000000" w:themeColor="text1"/>
          <w:sz w:val="24"/>
          <w:szCs w:val="24"/>
        </w:rPr>
        <w:t>.</w:t>
      </w:r>
      <w:r w:rsidR="003C41A3" w:rsidRPr="00C340A0">
        <w:rPr>
          <w:rFonts w:ascii="Times New Roman" w:hAnsi="Times New Roman" w:cs="Times New Roman"/>
          <w:color w:val="000000" w:themeColor="text1"/>
          <w:sz w:val="24"/>
          <w:szCs w:val="24"/>
        </w:rPr>
        <w:t xml:space="preserve"> </w:t>
      </w:r>
      <w:r w:rsidR="00C340A0" w:rsidRPr="00C340A0">
        <w:rPr>
          <w:rFonts w:ascii="Times New Roman" w:hAnsi="Times New Roman" w:cs="Times New Roman"/>
          <w:color w:val="000000" w:themeColor="text1"/>
          <w:sz w:val="24"/>
          <w:szCs w:val="24"/>
        </w:rPr>
        <w:t>A</w:t>
      </w:r>
      <w:r w:rsidR="003C41A3" w:rsidRPr="00C340A0">
        <w:rPr>
          <w:rFonts w:ascii="Times New Roman" w:hAnsi="Times New Roman" w:cs="Times New Roman"/>
          <w:color w:val="000000" w:themeColor="text1"/>
          <w:sz w:val="24"/>
          <w:szCs w:val="24"/>
        </w:rPr>
        <w:t>sume que todas las personas comparten al menos algún sentido intuitivo de su cuerpo diferenciado de otros cuerpos individuales.</w:t>
      </w:r>
      <w:r w:rsidR="00C340A0" w:rsidRPr="00C340A0">
        <w:rPr>
          <w:rFonts w:ascii="Times New Roman" w:hAnsi="Times New Roman" w:cs="Times New Roman"/>
          <w:color w:val="000000" w:themeColor="text1"/>
          <w:sz w:val="24"/>
          <w:szCs w:val="24"/>
        </w:rPr>
        <w:t xml:space="preserve"> </w:t>
      </w:r>
      <w:r w:rsidR="00FD5DF2" w:rsidRPr="00C340A0">
        <w:rPr>
          <w:rFonts w:ascii="Times New Roman" w:hAnsi="Times New Roman" w:cs="Times New Roman"/>
          <w:color w:val="000000" w:themeColor="text1"/>
          <w:sz w:val="24"/>
          <w:szCs w:val="24"/>
        </w:rPr>
        <w:t>E</w:t>
      </w:r>
      <w:r w:rsidR="00576B85" w:rsidRPr="00C340A0">
        <w:rPr>
          <w:rFonts w:ascii="Times New Roman" w:hAnsi="Times New Roman" w:cs="Times New Roman"/>
          <w:color w:val="000000" w:themeColor="text1"/>
          <w:sz w:val="24"/>
          <w:szCs w:val="24"/>
        </w:rPr>
        <w:t>l cuerpo social</w:t>
      </w:r>
      <w:r w:rsidR="00FD5DF2" w:rsidRPr="00C340A0">
        <w:rPr>
          <w:rFonts w:ascii="Times New Roman" w:hAnsi="Times New Roman" w:cs="Times New Roman"/>
          <w:color w:val="000000" w:themeColor="text1"/>
          <w:sz w:val="24"/>
          <w:szCs w:val="24"/>
        </w:rPr>
        <w:t xml:space="preserve"> refiere a</w:t>
      </w:r>
      <w:r w:rsidR="00576B85" w:rsidRPr="00C340A0">
        <w:rPr>
          <w:rFonts w:ascii="Times New Roman" w:hAnsi="Times New Roman" w:cs="Times New Roman"/>
          <w:color w:val="000000" w:themeColor="text1"/>
          <w:sz w:val="24"/>
          <w:szCs w:val="24"/>
        </w:rPr>
        <w:t xml:space="preserve"> los usos representacionales del cuerpo como símbolo para pensar sobre la naturaleza, la sociedad y la cultura. </w:t>
      </w:r>
      <w:r w:rsidR="00675A56" w:rsidRPr="00C340A0">
        <w:rPr>
          <w:rFonts w:ascii="Times New Roman" w:hAnsi="Times New Roman" w:cs="Times New Roman"/>
          <w:color w:val="000000" w:themeColor="text1"/>
          <w:sz w:val="24"/>
          <w:szCs w:val="24"/>
        </w:rPr>
        <w:t>Por último, el cuerpo político</w:t>
      </w:r>
      <w:r w:rsidR="007B1C53" w:rsidRPr="00C340A0">
        <w:rPr>
          <w:rFonts w:ascii="Times New Roman" w:hAnsi="Times New Roman" w:cs="Times New Roman"/>
          <w:color w:val="000000" w:themeColor="text1"/>
          <w:sz w:val="24"/>
          <w:szCs w:val="24"/>
        </w:rPr>
        <w:t xml:space="preserve"> </w:t>
      </w:r>
      <w:r w:rsidR="002A3CC4" w:rsidRPr="00C340A0">
        <w:rPr>
          <w:rFonts w:ascii="Times New Roman" w:hAnsi="Times New Roman" w:cs="Times New Roman"/>
          <w:color w:val="000000" w:themeColor="text1"/>
          <w:sz w:val="24"/>
          <w:szCs w:val="24"/>
        </w:rPr>
        <w:t>da cuenta</w:t>
      </w:r>
      <w:r w:rsidR="007B1C53" w:rsidRPr="00C340A0">
        <w:rPr>
          <w:rFonts w:ascii="Times New Roman" w:hAnsi="Times New Roman" w:cs="Times New Roman"/>
          <w:color w:val="000000" w:themeColor="text1"/>
          <w:sz w:val="24"/>
          <w:szCs w:val="24"/>
        </w:rPr>
        <w:t xml:space="preserve"> de</w:t>
      </w:r>
      <w:r w:rsidR="00675A56" w:rsidRPr="00C340A0">
        <w:rPr>
          <w:rFonts w:ascii="Times New Roman" w:hAnsi="Times New Roman" w:cs="Times New Roman"/>
          <w:color w:val="000000" w:themeColor="text1"/>
          <w:sz w:val="24"/>
          <w:szCs w:val="24"/>
        </w:rPr>
        <w:t xml:space="preserve"> la vigilancia y control en lo que concierne a la sexualidad,</w:t>
      </w:r>
      <w:r w:rsidR="002A3CC4" w:rsidRPr="00C340A0">
        <w:rPr>
          <w:rFonts w:ascii="Times New Roman" w:hAnsi="Times New Roman" w:cs="Times New Roman"/>
          <w:color w:val="000000" w:themeColor="text1"/>
          <w:sz w:val="24"/>
          <w:szCs w:val="24"/>
        </w:rPr>
        <w:t xml:space="preserve"> el</w:t>
      </w:r>
      <w:r w:rsidR="00675A56" w:rsidRPr="00C340A0">
        <w:rPr>
          <w:rFonts w:ascii="Times New Roman" w:hAnsi="Times New Roman" w:cs="Times New Roman"/>
          <w:color w:val="000000" w:themeColor="text1"/>
          <w:sz w:val="24"/>
          <w:szCs w:val="24"/>
        </w:rPr>
        <w:t xml:space="preserve"> trabajo,</w:t>
      </w:r>
      <w:r w:rsidR="002A3CC4" w:rsidRPr="00C340A0">
        <w:rPr>
          <w:rFonts w:ascii="Times New Roman" w:hAnsi="Times New Roman" w:cs="Times New Roman"/>
          <w:color w:val="000000" w:themeColor="text1"/>
          <w:sz w:val="24"/>
          <w:szCs w:val="24"/>
        </w:rPr>
        <w:t xml:space="preserve"> la</w:t>
      </w:r>
      <w:r w:rsidR="00675A56" w:rsidRPr="00C340A0">
        <w:rPr>
          <w:rFonts w:ascii="Times New Roman" w:hAnsi="Times New Roman" w:cs="Times New Roman"/>
          <w:color w:val="000000" w:themeColor="text1"/>
          <w:sz w:val="24"/>
          <w:szCs w:val="24"/>
        </w:rPr>
        <w:t xml:space="preserve"> enfermedad y </w:t>
      </w:r>
      <w:r w:rsidR="002A3CC4" w:rsidRPr="00C340A0">
        <w:rPr>
          <w:rFonts w:ascii="Times New Roman" w:hAnsi="Times New Roman" w:cs="Times New Roman"/>
          <w:color w:val="000000" w:themeColor="text1"/>
          <w:sz w:val="24"/>
          <w:szCs w:val="24"/>
        </w:rPr>
        <w:t xml:space="preserve">de </w:t>
      </w:r>
      <w:r w:rsidR="0022589F" w:rsidRPr="00C340A0">
        <w:rPr>
          <w:rFonts w:ascii="Times New Roman" w:hAnsi="Times New Roman" w:cs="Times New Roman"/>
          <w:color w:val="000000" w:themeColor="text1"/>
          <w:sz w:val="24"/>
          <w:szCs w:val="24"/>
        </w:rPr>
        <w:t>aquello</w:t>
      </w:r>
      <w:r w:rsidR="002A3CC4" w:rsidRPr="00C340A0">
        <w:rPr>
          <w:rFonts w:ascii="Times New Roman" w:hAnsi="Times New Roman" w:cs="Times New Roman"/>
          <w:color w:val="000000" w:themeColor="text1"/>
          <w:sz w:val="24"/>
          <w:szCs w:val="24"/>
        </w:rPr>
        <w:t xml:space="preserve"> que se </w:t>
      </w:r>
      <w:r w:rsidR="00F37965" w:rsidRPr="00C340A0">
        <w:rPr>
          <w:rFonts w:ascii="Times New Roman" w:hAnsi="Times New Roman" w:cs="Times New Roman"/>
          <w:color w:val="000000" w:themeColor="text1"/>
          <w:sz w:val="24"/>
          <w:szCs w:val="24"/>
        </w:rPr>
        <w:t>identifique</w:t>
      </w:r>
      <w:r w:rsidR="002A3CC4" w:rsidRPr="00C340A0">
        <w:rPr>
          <w:rFonts w:ascii="Times New Roman" w:hAnsi="Times New Roman" w:cs="Times New Roman"/>
          <w:color w:val="000000" w:themeColor="text1"/>
          <w:sz w:val="24"/>
          <w:szCs w:val="24"/>
        </w:rPr>
        <w:t xml:space="preserve"> como</w:t>
      </w:r>
      <w:r w:rsidR="00675A56" w:rsidRPr="00C340A0">
        <w:rPr>
          <w:rFonts w:ascii="Times New Roman" w:hAnsi="Times New Roman" w:cs="Times New Roman"/>
          <w:color w:val="000000" w:themeColor="text1"/>
          <w:sz w:val="24"/>
          <w:szCs w:val="24"/>
        </w:rPr>
        <w:t xml:space="preserve"> desviación humana. El cuerpo político descansa, según la autora y en referencia a Foucault, en la habilidad de regular </w:t>
      </w:r>
      <w:r w:rsidR="00F37965" w:rsidRPr="00C340A0">
        <w:rPr>
          <w:rFonts w:ascii="Times New Roman" w:hAnsi="Times New Roman" w:cs="Times New Roman"/>
          <w:color w:val="000000" w:themeColor="text1"/>
          <w:sz w:val="24"/>
          <w:szCs w:val="24"/>
        </w:rPr>
        <w:t>el cuerpo social</w:t>
      </w:r>
      <w:r w:rsidR="00675A56" w:rsidRPr="00C340A0">
        <w:rPr>
          <w:rFonts w:ascii="Times New Roman" w:hAnsi="Times New Roman" w:cs="Times New Roman"/>
          <w:color w:val="000000" w:themeColor="text1"/>
          <w:sz w:val="24"/>
          <w:szCs w:val="24"/>
        </w:rPr>
        <w:t xml:space="preserve"> y</w:t>
      </w:r>
      <w:r w:rsidR="00F37965" w:rsidRPr="00C340A0">
        <w:rPr>
          <w:rFonts w:ascii="Times New Roman" w:hAnsi="Times New Roman" w:cs="Times New Roman"/>
          <w:color w:val="000000" w:themeColor="text1"/>
          <w:sz w:val="24"/>
          <w:szCs w:val="24"/>
        </w:rPr>
        <w:t xml:space="preserve"> de</w:t>
      </w:r>
      <w:r w:rsidR="00675A56" w:rsidRPr="00C340A0">
        <w:rPr>
          <w:rFonts w:ascii="Times New Roman" w:hAnsi="Times New Roman" w:cs="Times New Roman"/>
          <w:color w:val="000000" w:themeColor="text1"/>
          <w:sz w:val="24"/>
          <w:szCs w:val="24"/>
        </w:rPr>
        <w:t xml:space="preserve"> disciplinar cuerpos individuales. </w:t>
      </w:r>
    </w:p>
    <w:p w:rsidR="002A3C06" w:rsidRDefault="00D55D58" w:rsidP="00236377">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C340A0" w:rsidRPr="00C340A0">
        <w:rPr>
          <w:rFonts w:ascii="Times New Roman" w:hAnsi="Times New Roman" w:cs="Times New Roman"/>
          <w:color w:val="000000" w:themeColor="text1"/>
          <w:sz w:val="24"/>
          <w:szCs w:val="24"/>
        </w:rPr>
        <w:t>os</w:t>
      </w:r>
      <w:r w:rsidR="00B046E7" w:rsidRPr="00C340A0">
        <w:rPr>
          <w:rFonts w:ascii="Times New Roman" w:hAnsi="Times New Roman" w:cs="Times New Roman"/>
          <w:color w:val="000000" w:themeColor="text1"/>
          <w:sz w:val="24"/>
          <w:szCs w:val="24"/>
        </w:rPr>
        <w:t xml:space="preserve"> cuerpo</w:t>
      </w:r>
      <w:r w:rsidR="00C340A0" w:rsidRPr="00C340A0">
        <w:rPr>
          <w:rFonts w:ascii="Times New Roman" w:hAnsi="Times New Roman" w:cs="Times New Roman"/>
          <w:color w:val="000000" w:themeColor="text1"/>
          <w:sz w:val="24"/>
          <w:szCs w:val="24"/>
        </w:rPr>
        <w:t>s</w:t>
      </w:r>
      <w:r w:rsidR="00B046E7" w:rsidRPr="00C340A0">
        <w:rPr>
          <w:rFonts w:ascii="Times New Roman" w:hAnsi="Times New Roman" w:cs="Times New Roman"/>
          <w:color w:val="000000" w:themeColor="text1"/>
          <w:sz w:val="24"/>
          <w:szCs w:val="24"/>
        </w:rPr>
        <w:t xml:space="preserve"> social y político</w:t>
      </w:r>
      <w:r>
        <w:rPr>
          <w:rFonts w:ascii="Times New Roman" w:hAnsi="Times New Roman" w:cs="Times New Roman"/>
          <w:color w:val="000000" w:themeColor="text1"/>
          <w:sz w:val="24"/>
          <w:szCs w:val="24"/>
        </w:rPr>
        <w:t xml:space="preserve"> que señala </w:t>
      </w:r>
      <w:proofErr w:type="spellStart"/>
      <w:r>
        <w:rPr>
          <w:rFonts w:ascii="Times New Roman" w:hAnsi="Times New Roman" w:cs="Times New Roman"/>
          <w:color w:val="000000" w:themeColor="text1"/>
          <w:sz w:val="24"/>
          <w:szCs w:val="24"/>
        </w:rPr>
        <w:t>Scheper</w:t>
      </w:r>
      <w:proofErr w:type="spellEnd"/>
      <w:r>
        <w:rPr>
          <w:rFonts w:ascii="Times New Roman" w:hAnsi="Times New Roman" w:cs="Times New Roman"/>
          <w:color w:val="000000" w:themeColor="text1"/>
          <w:sz w:val="24"/>
          <w:szCs w:val="24"/>
        </w:rPr>
        <w:t>-Hughes estaba</w:t>
      </w:r>
      <w:r w:rsidR="00C340A0" w:rsidRPr="00C340A0">
        <w:rPr>
          <w:rFonts w:ascii="Times New Roman" w:hAnsi="Times New Roman" w:cs="Times New Roman"/>
          <w:color w:val="000000" w:themeColor="text1"/>
          <w:sz w:val="24"/>
          <w:szCs w:val="24"/>
        </w:rPr>
        <w:t>n</w:t>
      </w:r>
      <w:r w:rsidR="00236377" w:rsidRPr="00C340A0">
        <w:rPr>
          <w:rFonts w:ascii="Times New Roman" w:hAnsi="Times New Roman" w:cs="Times New Roman"/>
          <w:color w:val="000000" w:themeColor="text1"/>
          <w:sz w:val="24"/>
          <w:szCs w:val="24"/>
        </w:rPr>
        <w:t xml:space="preserve"> </w:t>
      </w:r>
      <w:r w:rsidR="008104C4">
        <w:rPr>
          <w:rFonts w:ascii="Times New Roman" w:hAnsi="Times New Roman" w:cs="Times New Roman"/>
          <w:color w:val="000000" w:themeColor="text1"/>
          <w:sz w:val="24"/>
          <w:szCs w:val="24"/>
        </w:rPr>
        <w:t>contemplados</w:t>
      </w:r>
      <w:r w:rsidR="00B046E7" w:rsidRPr="00C340A0">
        <w:rPr>
          <w:rFonts w:ascii="Times New Roman" w:hAnsi="Times New Roman" w:cs="Times New Roman"/>
          <w:color w:val="000000" w:themeColor="text1"/>
          <w:sz w:val="24"/>
          <w:szCs w:val="24"/>
        </w:rPr>
        <w:t xml:space="preserve"> en las búsquedas teóricas iniciales para </w:t>
      </w:r>
      <w:r w:rsidR="00236377" w:rsidRPr="00C340A0">
        <w:rPr>
          <w:rFonts w:ascii="Times New Roman" w:hAnsi="Times New Roman" w:cs="Times New Roman"/>
          <w:color w:val="000000" w:themeColor="text1"/>
          <w:sz w:val="24"/>
          <w:szCs w:val="24"/>
        </w:rPr>
        <w:t xml:space="preserve">dar cuenta de las dinámicas </w:t>
      </w:r>
      <w:r w:rsidR="00C340A0" w:rsidRPr="00C340A0">
        <w:rPr>
          <w:rFonts w:ascii="Times New Roman" w:hAnsi="Times New Roman" w:cs="Times New Roman"/>
          <w:color w:val="000000" w:themeColor="text1"/>
          <w:sz w:val="24"/>
          <w:szCs w:val="24"/>
        </w:rPr>
        <w:t xml:space="preserve">propias </w:t>
      </w:r>
      <w:r w:rsidR="00236377" w:rsidRPr="00C340A0">
        <w:rPr>
          <w:rFonts w:ascii="Times New Roman" w:hAnsi="Times New Roman" w:cs="Times New Roman"/>
          <w:color w:val="000000" w:themeColor="text1"/>
          <w:sz w:val="24"/>
          <w:szCs w:val="24"/>
        </w:rPr>
        <w:t>del campo</w:t>
      </w:r>
      <w:r>
        <w:rPr>
          <w:rFonts w:ascii="Times New Roman" w:hAnsi="Times New Roman" w:cs="Times New Roman"/>
          <w:color w:val="000000" w:themeColor="text1"/>
          <w:sz w:val="24"/>
          <w:szCs w:val="24"/>
        </w:rPr>
        <w:t>.</w:t>
      </w:r>
      <w:r w:rsidRPr="00D55D5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Por un lado, en referencia al cuerpo político, s</w:t>
      </w:r>
      <w:r w:rsidRPr="00360D80">
        <w:rPr>
          <w:rFonts w:ascii="Times New Roman" w:hAnsi="Times New Roman" w:cs="Times New Roman"/>
          <w:color w:val="000000" w:themeColor="text1"/>
          <w:sz w:val="24"/>
          <w:szCs w:val="24"/>
        </w:rPr>
        <w:t>e proponía la presencia un cuerpo dócil que recibía pautas normalizadoras desde otros cuerpos, pasivos a</w:t>
      </w:r>
      <w:r>
        <w:rPr>
          <w:rFonts w:ascii="Times New Roman" w:hAnsi="Times New Roman" w:cs="Times New Roman"/>
          <w:color w:val="000000" w:themeColor="text1"/>
          <w:sz w:val="24"/>
          <w:szCs w:val="24"/>
        </w:rPr>
        <w:t xml:space="preserve"> su vez en su reproducción de lo</w:t>
      </w:r>
      <w:r w:rsidRPr="00360D80">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modelo</w:t>
      </w:r>
      <w:r w:rsidRPr="00360D80">
        <w:rPr>
          <w:rFonts w:ascii="Times New Roman" w:hAnsi="Times New Roman" w:cs="Times New Roman"/>
          <w:color w:val="000000" w:themeColor="text1"/>
          <w:sz w:val="24"/>
          <w:szCs w:val="24"/>
        </w:rPr>
        <w:t xml:space="preserve">s hegemónicos. </w:t>
      </w:r>
      <w:r>
        <w:rPr>
          <w:rFonts w:ascii="Times New Roman" w:hAnsi="Times New Roman" w:cs="Times New Roman"/>
          <w:color w:val="000000" w:themeColor="text1"/>
          <w:sz w:val="24"/>
          <w:szCs w:val="24"/>
        </w:rPr>
        <w:t>En referencia al cuerpo social, se presentaba l</w:t>
      </w:r>
      <w:r w:rsidRPr="00360D80">
        <w:rPr>
          <w:rFonts w:ascii="Times New Roman" w:hAnsi="Times New Roman" w:cs="Times New Roman"/>
          <w:color w:val="000000" w:themeColor="text1"/>
          <w:sz w:val="24"/>
          <w:szCs w:val="24"/>
        </w:rPr>
        <w:t>a valoración del cuerpo como campo atravesado de sentidos atribuidos a una época histórica y a un contexto cultural específico</w:t>
      </w:r>
      <w:r>
        <w:rPr>
          <w:rFonts w:ascii="Times New Roman" w:hAnsi="Times New Roman" w:cs="Times New Roman"/>
          <w:color w:val="000000" w:themeColor="text1"/>
          <w:sz w:val="24"/>
          <w:szCs w:val="24"/>
        </w:rPr>
        <w:t>,</w:t>
      </w:r>
      <w:r w:rsidRPr="00360D8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que </w:t>
      </w:r>
      <w:r w:rsidRPr="00360D80">
        <w:rPr>
          <w:rFonts w:ascii="Times New Roman" w:hAnsi="Times New Roman" w:cs="Times New Roman"/>
          <w:color w:val="000000" w:themeColor="text1"/>
          <w:sz w:val="24"/>
          <w:szCs w:val="24"/>
        </w:rPr>
        <w:t>permitió</w:t>
      </w:r>
      <w:r>
        <w:rPr>
          <w:rFonts w:ascii="Times New Roman" w:hAnsi="Times New Roman" w:cs="Times New Roman"/>
          <w:color w:val="000000" w:themeColor="text1"/>
          <w:sz w:val="24"/>
          <w:szCs w:val="24"/>
        </w:rPr>
        <w:t xml:space="preserve"> </w:t>
      </w:r>
      <w:r w:rsidRPr="00360D80">
        <w:rPr>
          <w:rFonts w:ascii="Times New Roman" w:hAnsi="Times New Roman" w:cs="Times New Roman"/>
          <w:color w:val="000000" w:themeColor="text1"/>
          <w:sz w:val="24"/>
          <w:szCs w:val="24"/>
        </w:rPr>
        <w:t>problematizar los cuerpos posibles y aportar consideraciones relacionales</w:t>
      </w:r>
      <w:r>
        <w:rPr>
          <w:rFonts w:ascii="Times New Roman" w:hAnsi="Times New Roman" w:cs="Times New Roman"/>
          <w:color w:val="000000" w:themeColor="text1"/>
          <w:sz w:val="24"/>
          <w:szCs w:val="24"/>
        </w:rPr>
        <w:t xml:space="preserve"> </w:t>
      </w:r>
      <w:r w:rsidRPr="00360D80">
        <w:rPr>
          <w:rFonts w:ascii="Times New Roman" w:hAnsi="Times New Roman" w:cs="Times New Roman"/>
          <w:color w:val="000000" w:themeColor="text1"/>
          <w:sz w:val="24"/>
          <w:szCs w:val="24"/>
        </w:rPr>
        <w:t>–tales</w:t>
      </w:r>
      <w:r>
        <w:rPr>
          <w:rFonts w:ascii="Times New Roman" w:hAnsi="Times New Roman" w:cs="Times New Roman"/>
          <w:color w:val="000000" w:themeColor="text1"/>
          <w:sz w:val="24"/>
          <w:szCs w:val="24"/>
        </w:rPr>
        <w:t xml:space="preserve"> como</w:t>
      </w:r>
      <w:r w:rsidRPr="00360D80">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l</w:t>
      </w:r>
      <w:r w:rsidRPr="00360D80">
        <w:rPr>
          <w:rFonts w:ascii="Times New Roman" w:hAnsi="Times New Roman" w:cs="Times New Roman"/>
          <w:color w:val="000000" w:themeColor="text1"/>
          <w:sz w:val="24"/>
          <w:szCs w:val="24"/>
        </w:rPr>
        <w:t xml:space="preserve"> estigma y </w:t>
      </w:r>
      <w:r>
        <w:rPr>
          <w:rFonts w:ascii="Times New Roman" w:hAnsi="Times New Roman" w:cs="Times New Roman"/>
          <w:color w:val="000000" w:themeColor="text1"/>
          <w:sz w:val="24"/>
          <w:szCs w:val="24"/>
        </w:rPr>
        <w:t xml:space="preserve">la </w:t>
      </w:r>
      <w:r w:rsidRPr="00360D80">
        <w:rPr>
          <w:rFonts w:ascii="Times New Roman" w:hAnsi="Times New Roman" w:cs="Times New Roman"/>
          <w:color w:val="000000" w:themeColor="text1"/>
          <w:sz w:val="24"/>
          <w:szCs w:val="24"/>
        </w:rPr>
        <w:t>desviación</w:t>
      </w:r>
      <w:r w:rsidRPr="00D55D5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 este sentido, l</w:t>
      </w:r>
      <w:r w:rsidR="00236377" w:rsidRPr="00D55D58">
        <w:rPr>
          <w:rFonts w:ascii="Times New Roman" w:hAnsi="Times New Roman" w:cs="Times New Roman"/>
          <w:color w:val="000000" w:themeColor="text1"/>
          <w:sz w:val="24"/>
          <w:szCs w:val="24"/>
        </w:rPr>
        <w:t>a</w:t>
      </w:r>
      <w:r w:rsidR="00236377" w:rsidRPr="00C340A0">
        <w:rPr>
          <w:rFonts w:ascii="Times New Roman" w:hAnsi="Times New Roman" w:cs="Times New Roman"/>
          <w:color w:val="000000" w:themeColor="text1"/>
          <w:sz w:val="24"/>
          <w:szCs w:val="24"/>
        </w:rPr>
        <w:t xml:space="preserve"> noción de cuerpo individual </w:t>
      </w:r>
      <w:r w:rsidR="00C340A0" w:rsidRPr="00C340A0">
        <w:rPr>
          <w:rFonts w:ascii="Times New Roman" w:hAnsi="Times New Roman" w:cs="Times New Roman"/>
          <w:color w:val="000000" w:themeColor="text1"/>
          <w:sz w:val="24"/>
          <w:szCs w:val="24"/>
        </w:rPr>
        <w:t>aporta un giro para</w:t>
      </w:r>
      <w:r w:rsidR="00236377" w:rsidRPr="00C340A0">
        <w:rPr>
          <w:rFonts w:ascii="Times New Roman" w:hAnsi="Times New Roman" w:cs="Times New Roman"/>
          <w:color w:val="000000" w:themeColor="text1"/>
          <w:sz w:val="24"/>
          <w:szCs w:val="24"/>
        </w:rPr>
        <w:t xml:space="preserve"> reflejar la</w:t>
      </w:r>
      <w:r w:rsidR="002A3C06" w:rsidRPr="00C340A0">
        <w:rPr>
          <w:rFonts w:ascii="Times New Roman" w:hAnsi="Times New Roman" w:cs="Times New Roman"/>
          <w:color w:val="000000" w:themeColor="text1"/>
          <w:sz w:val="24"/>
          <w:szCs w:val="24"/>
        </w:rPr>
        <w:t xml:space="preserve"> complejidad </w:t>
      </w:r>
      <w:r w:rsidR="00236377" w:rsidRPr="00C340A0">
        <w:rPr>
          <w:rFonts w:ascii="Times New Roman" w:hAnsi="Times New Roman" w:cs="Times New Roman"/>
          <w:color w:val="000000" w:themeColor="text1"/>
          <w:sz w:val="24"/>
          <w:szCs w:val="24"/>
        </w:rPr>
        <w:t>de las tramas vinculares de corporeidad</w:t>
      </w:r>
      <w:r w:rsidR="002A3C06" w:rsidRPr="00C340A0">
        <w:rPr>
          <w:rFonts w:ascii="Times New Roman" w:hAnsi="Times New Roman" w:cs="Times New Roman"/>
          <w:color w:val="000000" w:themeColor="text1"/>
          <w:sz w:val="24"/>
          <w:szCs w:val="24"/>
        </w:rPr>
        <w:t>.</w:t>
      </w:r>
    </w:p>
    <w:p w:rsidR="00514FB3" w:rsidRDefault="00D55D58" w:rsidP="008104C4">
      <w:pPr>
        <w:spacing w:after="0" w:line="360" w:lineRule="auto"/>
        <w:ind w:firstLine="284"/>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En conclusión, l</w:t>
      </w:r>
      <w:r w:rsidR="008104C4">
        <w:rPr>
          <w:rFonts w:ascii="Times New Roman" w:hAnsi="Times New Roman" w:cs="Times New Roman"/>
          <w:color w:val="000000" w:themeColor="text1"/>
          <w:sz w:val="24"/>
          <w:szCs w:val="24"/>
        </w:rPr>
        <w:t xml:space="preserve">os tres cuerpos se encuentran presentes en las </w:t>
      </w:r>
      <w:r w:rsidR="00E41EE5" w:rsidRPr="00C340A0">
        <w:rPr>
          <w:rFonts w:ascii="Times New Roman" w:hAnsi="Times New Roman" w:cs="Times New Roman"/>
          <w:color w:val="000000" w:themeColor="text1"/>
          <w:sz w:val="24"/>
          <w:szCs w:val="24"/>
        </w:rPr>
        <w:t xml:space="preserve">dinámicas cotidianas de la colonia: el </w:t>
      </w:r>
      <w:r w:rsidR="00E41EE5" w:rsidRPr="00360D80">
        <w:rPr>
          <w:rFonts w:ascii="Times New Roman" w:hAnsi="Times New Roman" w:cs="Times New Roman"/>
          <w:color w:val="000000" w:themeColor="text1"/>
          <w:sz w:val="24"/>
          <w:szCs w:val="24"/>
        </w:rPr>
        <w:t>cuerpo en el entramado de relaciones de poder y dominación, el cuerpo como producto y mediación social, y el cuerpo</w:t>
      </w:r>
      <w:r w:rsidR="005778F3">
        <w:rPr>
          <w:rFonts w:ascii="Times New Roman" w:hAnsi="Times New Roman" w:cs="Times New Roman"/>
          <w:color w:val="000000" w:themeColor="text1"/>
          <w:sz w:val="24"/>
          <w:szCs w:val="24"/>
        </w:rPr>
        <w:t>-</w:t>
      </w:r>
      <w:r w:rsidR="00E41EE5" w:rsidRPr="00360D80">
        <w:rPr>
          <w:rFonts w:ascii="Times New Roman" w:hAnsi="Times New Roman" w:cs="Times New Roman"/>
          <w:color w:val="000000" w:themeColor="text1"/>
          <w:sz w:val="24"/>
          <w:szCs w:val="24"/>
        </w:rPr>
        <w:t xml:space="preserve">agente. </w:t>
      </w:r>
    </w:p>
    <w:p w:rsidR="00C340A0" w:rsidRDefault="00C340A0" w:rsidP="00C340A0">
      <w:pPr>
        <w:spacing w:after="0" w:line="360" w:lineRule="auto"/>
        <w:ind w:firstLine="284"/>
        <w:jc w:val="both"/>
        <w:rPr>
          <w:rFonts w:ascii="Times New Roman" w:hAnsi="Times New Roman" w:cs="Times New Roman"/>
          <w:color w:val="FF0000"/>
          <w:sz w:val="24"/>
          <w:szCs w:val="24"/>
        </w:rPr>
      </w:pPr>
    </w:p>
    <w:p w:rsidR="00F6600A" w:rsidRPr="00F6600A" w:rsidRDefault="00F6600A" w:rsidP="00C340A0">
      <w:pPr>
        <w:spacing w:after="0" w:line="360" w:lineRule="auto"/>
        <w:ind w:firstLine="284"/>
        <w:jc w:val="both"/>
        <w:rPr>
          <w:rFonts w:ascii="Times New Roman" w:hAnsi="Times New Roman" w:cs="Times New Roman"/>
          <w:color w:val="000000" w:themeColor="text1"/>
          <w:sz w:val="24"/>
          <w:szCs w:val="24"/>
        </w:rPr>
      </w:pPr>
      <w:r w:rsidRPr="00F6600A">
        <w:rPr>
          <w:rFonts w:ascii="Times New Roman" w:hAnsi="Times New Roman" w:cs="Times New Roman"/>
          <w:color w:val="000000" w:themeColor="text1"/>
          <w:sz w:val="24"/>
          <w:szCs w:val="24"/>
        </w:rPr>
        <w:t xml:space="preserve">A continuación, se detallará el recorrido teórico transitado para identificar </w:t>
      </w:r>
      <w:r w:rsidR="005778F3">
        <w:rPr>
          <w:rFonts w:ascii="Times New Roman" w:hAnsi="Times New Roman" w:cs="Times New Roman"/>
          <w:color w:val="000000" w:themeColor="text1"/>
          <w:sz w:val="24"/>
          <w:szCs w:val="24"/>
        </w:rPr>
        <w:t>las</w:t>
      </w:r>
      <w:r w:rsidRPr="00F6600A">
        <w:rPr>
          <w:rFonts w:ascii="Times New Roman" w:hAnsi="Times New Roman" w:cs="Times New Roman"/>
          <w:color w:val="000000" w:themeColor="text1"/>
          <w:sz w:val="24"/>
          <w:szCs w:val="24"/>
        </w:rPr>
        <w:t xml:space="preserve"> tramas corporales </w:t>
      </w:r>
      <w:r w:rsidR="005778F3">
        <w:rPr>
          <w:rFonts w:ascii="Times New Roman" w:hAnsi="Times New Roman" w:cs="Times New Roman"/>
          <w:color w:val="000000" w:themeColor="text1"/>
          <w:sz w:val="24"/>
          <w:szCs w:val="24"/>
        </w:rPr>
        <w:t>presentes</w:t>
      </w:r>
      <w:r w:rsidRPr="00F6600A">
        <w:rPr>
          <w:rFonts w:ascii="Times New Roman" w:hAnsi="Times New Roman" w:cs="Times New Roman"/>
          <w:color w:val="000000" w:themeColor="text1"/>
          <w:sz w:val="24"/>
          <w:szCs w:val="24"/>
        </w:rPr>
        <w:t xml:space="preserve"> e</w:t>
      </w:r>
      <w:r w:rsidR="005778F3">
        <w:rPr>
          <w:rFonts w:ascii="Times New Roman" w:hAnsi="Times New Roman" w:cs="Times New Roman"/>
          <w:color w:val="000000" w:themeColor="text1"/>
          <w:sz w:val="24"/>
          <w:szCs w:val="24"/>
        </w:rPr>
        <w:t>n</w:t>
      </w:r>
      <w:r w:rsidRPr="00F6600A">
        <w:rPr>
          <w:rFonts w:ascii="Times New Roman" w:hAnsi="Times New Roman" w:cs="Times New Roman"/>
          <w:color w:val="000000" w:themeColor="text1"/>
          <w:sz w:val="24"/>
          <w:szCs w:val="24"/>
        </w:rPr>
        <w:t xml:space="preserve"> la colonia. </w:t>
      </w:r>
    </w:p>
    <w:p w:rsidR="00243114" w:rsidRPr="008032CC" w:rsidRDefault="008032CC" w:rsidP="00243114">
      <w:pPr>
        <w:spacing w:after="0" w:line="360" w:lineRule="auto"/>
        <w:ind w:firstLine="284"/>
        <w:jc w:val="both"/>
        <w:rPr>
          <w:rFonts w:ascii="Times New Roman" w:hAnsi="Times New Roman" w:cs="Times New Roman"/>
          <w:color w:val="000000" w:themeColor="text1"/>
          <w:spacing w:val="-2"/>
          <w:sz w:val="24"/>
          <w:szCs w:val="24"/>
        </w:rPr>
      </w:pPr>
      <w:r w:rsidRPr="008032CC">
        <w:rPr>
          <w:rFonts w:ascii="Times New Roman" w:hAnsi="Times New Roman" w:cs="Times New Roman"/>
          <w:color w:val="000000" w:themeColor="text1"/>
          <w:sz w:val="24"/>
          <w:szCs w:val="24"/>
        </w:rPr>
        <w:t xml:space="preserve">Como </w:t>
      </w:r>
      <w:r w:rsidR="005778F3">
        <w:rPr>
          <w:rFonts w:ascii="Times New Roman" w:hAnsi="Times New Roman" w:cs="Times New Roman"/>
          <w:color w:val="000000" w:themeColor="text1"/>
          <w:sz w:val="24"/>
          <w:szCs w:val="24"/>
        </w:rPr>
        <w:t xml:space="preserve">marco </w:t>
      </w:r>
      <w:r w:rsidRPr="008032CC">
        <w:rPr>
          <w:rFonts w:ascii="Times New Roman" w:hAnsi="Times New Roman" w:cs="Times New Roman"/>
          <w:color w:val="000000" w:themeColor="text1"/>
          <w:sz w:val="24"/>
          <w:szCs w:val="24"/>
        </w:rPr>
        <w:t xml:space="preserve">inicial, se </w:t>
      </w:r>
      <w:r>
        <w:rPr>
          <w:rFonts w:ascii="Times New Roman" w:hAnsi="Times New Roman" w:cs="Times New Roman"/>
          <w:color w:val="000000" w:themeColor="text1"/>
          <w:sz w:val="24"/>
          <w:szCs w:val="24"/>
        </w:rPr>
        <w:t>incorporó</w:t>
      </w:r>
      <w:r w:rsidRPr="008032CC">
        <w:rPr>
          <w:rFonts w:ascii="Times New Roman" w:hAnsi="Times New Roman" w:cs="Times New Roman"/>
          <w:color w:val="000000" w:themeColor="text1"/>
          <w:sz w:val="24"/>
          <w:szCs w:val="24"/>
        </w:rPr>
        <w:t xml:space="preserve"> la sociología del cuerpo de Le Bretón (2001). Dicho autor concibe </w:t>
      </w:r>
      <w:r w:rsidR="00243114" w:rsidRPr="008032CC">
        <w:rPr>
          <w:rFonts w:ascii="Times New Roman" w:hAnsi="Times New Roman" w:cs="Times New Roman"/>
          <w:color w:val="000000" w:themeColor="text1"/>
          <w:sz w:val="24"/>
          <w:szCs w:val="24"/>
        </w:rPr>
        <w:t xml:space="preserve">al cuerpo como </w:t>
      </w:r>
      <w:r w:rsidR="00243114" w:rsidRPr="008032CC">
        <w:rPr>
          <w:rFonts w:ascii="Times New Roman" w:hAnsi="Times New Roman" w:cs="Times New Roman"/>
          <w:color w:val="000000" w:themeColor="text1"/>
          <w:spacing w:val="-2"/>
          <w:sz w:val="24"/>
          <w:szCs w:val="24"/>
        </w:rPr>
        <w:t xml:space="preserve">base de la existencia individual y colectiva, como medio a través del cual el hombre habita el mundo: “…es el eje de la relación con el mundo, el lugar y el tiempo en el que la existencia se hace carne a través de la mirada singular del actor…” (Le Bretón, 2001: </w:t>
      </w:r>
      <w:r w:rsidRPr="008032CC">
        <w:rPr>
          <w:rFonts w:ascii="Times New Roman" w:hAnsi="Times New Roman" w:cs="Times New Roman"/>
          <w:color w:val="000000" w:themeColor="text1"/>
          <w:spacing w:val="-2"/>
          <w:sz w:val="24"/>
          <w:szCs w:val="24"/>
        </w:rPr>
        <w:t>8</w:t>
      </w:r>
      <w:r w:rsidR="00243114" w:rsidRPr="008032CC">
        <w:rPr>
          <w:rFonts w:ascii="Times New Roman" w:hAnsi="Times New Roman" w:cs="Times New Roman"/>
          <w:color w:val="000000" w:themeColor="text1"/>
          <w:spacing w:val="-2"/>
          <w:sz w:val="24"/>
          <w:szCs w:val="24"/>
        </w:rPr>
        <w:t xml:space="preserve">). </w:t>
      </w:r>
    </w:p>
    <w:p w:rsidR="00243114" w:rsidRDefault="00243114" w:rsidP="00243114">
      <w:pPr>
        <w:spacing w:after="0" w:line="360" w:lineRule="auto"/>
        <w:ind w:firstLine="284"/>
        <w:jc w:val="both"/>
        <w:rPr>
          <w:rFonts w:ascii="Times New Roman" w:hAnsi="Times New Roman" w:cs="Times New Roman"/>
          <w:color w:val="000000" w:themeColor="text1"/>
          <w:sz w:val="24"/>
          <w:szCs w:val="24"/>
        </w:rPr>
      </w:pPr>
      <w:r w:rsidRPr="008032CC">
        <w:rPr>
          <w:rFonts w:ascii="Times New Roman" w:hAnsi="Times New Roman" w:cs="Times New Roman"/>
          <w:color w:val="000000" w:themeColor="text1"/>
          <w:spacing w:val="-2"/>
          <w:sz w:val="24"/>
          <w:szCs w:val="24"/>
        </w:rPr>
        <w:t>En términos de Le Bretón, el cuerpo es fuente produ</w:t>
      </w:r>
      <w:r w:rsidR="005778F3">
        <w:rPr>
          <w:rFonts w:ascii="Times New Roman" w:hAnsi="Times New Roman" w:cs="Times New Roman"/>
          <w:color w:val="000000" w:themeColor="text1"/>
          <w:spacing w:val="-2"/>
          <w:sz w:val="24"/>
          <w:szCs w:val="24"/>
        </w:rPr>
        <w:t xml:space="preserve">ctora de sentido y significados </w:t>
      </w:r>
      <w:r w:rsidRPr="008032CC">
        <w:rPr>
          <w:rFonts w:ascii="Times New Roman" w:hAnsi="Times New Roman" w:cs="Times New Roman"/>
          <w:color w:val="000000" w:themeColor="text1"/>
          <w:spacing w:val="-2"/>
          <w:sz w:val="24"/>
          <w:szCs w:val="24"/>
        </w:rPr>
        <w:t>pero</w:t>
      </w:r>
      <w:r w:rsidR="005778F3">
        <w:rPr>
          <w:rFonts w:ascii="Times New Roman" w:hAnsi="Times New Roman" w:cs="Times New Roman"/>
          <w:color w:val="000000" w:themeColor="text1"/>
          <w:spacing w:val="-2"/>
          <w:sz w:val="24"/>
          <w:szCs w:val="24"/>
        </w:rPr>
        <w:t>,</w:t>
      </w:r>
      <w:r w:rsidRPr="008032CC">
        <w:rPr>
          <w:rFonts w:ascii="Times New Roman" w:hAnsi="Times New Roman" w:cs="Times New Roman"/>
          <w:color w:val="000000" w:themeColor="text1"/>
          <w:spacing w:val="-2"/>
          <w:sz w:val="24"/>
          <w:szCs w:val="24"/>
        </w:rPr>
        <w:t xml:space="preserve"> a la vez</w:t>
      </w:r>
      <w:r w:rsidR="005778F3">
        <w:rPr>
          <w:rFonts w:ascii="Times New Roman" w:hAnsi="Times New Roman" w:cs="Times New Roman"/>
          <w:color w:val="000000" w:themeColor="text1"/>
          <w:spacing w:val="-2"/>
          <w:sz w:val="24"/>
          <w:szCs w:val="24"/>
        </w:rPr>
        <w:t>,</w:t>
      </w:r>
      <w:r w:rsidRPr="008032CC">
        <w:rPr>
          <w:rFonts w:ascii="Times New Roman" w:hAnsi="Times New Roman" w:cs="Times New Roman"/>
          <w:color w:val="000000" w:themeColor="text1"/>
          <w:spacing w:val="-2"/>
          <w:sz w:val="24"/>
          <w:szCs w:val="24"/>
        </w:rPr>
        <w:t xml:space="preserve"> objeto receptor de representaciones e imaginarios</w:t>
      </w:r>
      <w:r w:rsidR="008032CC">
        <w:rPr>
          <w:rFonts w:ascii="Times New Roman" w:hAnsi="Times New Roman" w:cs="Times New Roman"/>
          <w:color w:val="000000" w:themeColor="text1"/>
          <w:spacing w:val="-2"/>
          <w:sz w:val="24"/>
          <w:szCs w:val="24"/>
        </w:rPr>
        <w:t xml:space="preserve"> en un</w:t>
      </w:r>
      <w:r w:rsidRPr="008032CC">
        <w:rPr>
          <w:rFonts w:ascii="Times New Roman" w:hAnsi="Times New Roman" w:cs="Times New Roman"/>
          <w:color w:val="000000" w:themeColor="text1"/>
          <w:spacing w:val="-2"/>
          <w:sz w:val="24"/>
          <w:szCs w:val="24"/>
        </w:rPr>
        <w:t xml:space="preserve"> contexto social y cultural </w:t>
      </w:r>
      <w:r w:rsidRPr="008032CC">
        <w:rPr>
          <w:rFonts w:ascii="Times New Roman" w:hAnsi="Times New Roman" w:cs="Times New Roman"/>
          <w:color w:val="000000" w:themeColor="text1"/>
          <w:spacing w:val="-2"/>
          <w:sz w:val="24"/>
          <w:szCs w:val="24"/>
        </w:rPr>
        <w:lastRenderedPageBreak/>
        <w:t xml:space="preserve">determinado. </w:t>
      </w:r>
      <w:r w:rsidR="008032CC">
        <w:rPr>
          <w:rFonts w:ascii="Times New Roman" w:hAnsi="Times New Roman" w:cs="Times New Roman"/>
          <w:color w:val="000000" w:themeColor="text1"/>
          <w:sz w:val="24"/>
          <w:szCs w:val="24"/>
        </w:rPr>
        <w:t xml:space="preserve">Este </w:t>
      </w:r>
      <w:r w:rsidR="005778F3">
        <w:rPr>
          <w:rFonts w:ascii="Times New Roman" w:hAnsi="Times New Roman" w:cs="Times New Roman"/>
          <w:color w:val="000000" w:themeColor="text1"/>
          <w:sz w:val="24"/>
          <w:szCs w:val="24"/>
        </w:rPr>
        <w:t xml:space="preserve">abordaje </w:t>
      </w:r>
      <w:r w:rsidR="008032CC">
        <w:rPr>
          <w:rFonts w:ascii="Times New Roman" w:hAnsi="Times New Roman" w:cs="Times New Roman"/>
          <w:color w:val="000000" w:themeColor="text1"/>
          <w:sz w:val="24"/>
          <w:szCs w:val="24"/>
        </w:rPr>
        <w:t xml:space="preserve">sustenta la pregunta en torno a las construcciones sobre la corporeidad en un espacio social específico. </w:t>
      </w:r>
      <w:r w:rsidR="00FE77F2">
        <w:rPr>
          <w:rFonts w:ascii="Times New Roman" w:hAnsi="Times New Roman" w:cs="Times New Roman"/>
          <w:color w:val="000000" w:themeColor="text1"/>
          <w:sz w:val="24"/>
          <w:szCs w:val="24"/>
        </w:rPr>
        <w:t>De este modo,</w:t>
      </w:r>
      <w:r w:rsidR="008032CC">
        <w:rPr>
          <w:rFonts w:ascii="Times New Roman" w:hAnsi="Times New Roman" w:cs="Times New Roman"/>
          <w:color w:val="000000" w:themeColor="text1"/>
          <w:sz w:val="24"/>
          <w:szCs w:val="24"/>
        </w:rPr>
        <w:t xml:space="preserve"> </w:t>
      </w:r>
      <w:r w:rsidR="00FE77F2">
        <w:rPr>
          <w:rFonts w:ascii="Times New Roman" w:hAnsi="Times New Roman" w:cs="Times New Roman"/>
          <w:color w:val="000000" w:themeColor="text1"/>
          <w:sz w:val="24"/>
          <w:szCs w:val="24"/>
        </w:rPr>
        <w:t xml:space="preserve">permite </w:t>
      </w:r>
      <w:r w:rsidR="008032CC">
        <w:rPr>
          <w:rFonts w:ascii="Times New Roman" w:hAnsi="Times New Roman" w:cs="Times New Roman"/>
          <w:color w:val="000000" w:themeColor="text1"/>
          <w:sz w:val="24"/>
          <w:szCs w:val="24"/>
        </w:rPr>
        <w:t xml:space="preserve">indagar las consideraciones, significados y representaciones que se tejen en torno al cuerpo en el escenario específico de la colonia especial. </w:t>
      </w:r>
      <w:r w:rsidR="00FE77F2">
        <w:rPr>
          <w:rFonts w:ascii="Times New Roman" w:hAnsi="Times New Roman" w:cs="Times New Roman"/>
          <w:color w:val="000000" w:themeColor="text1"/>
          <w:sz w:val="24"/>
          <w:szCs w:val="24"/>
        </w:rPr>
        <w:t>En referencia a las personas con discapacidad</w:t>
      </w:r>
      <w:r w:rsidR="008032CC">
        <w:rPr>
          <w:rFonts w:ascii="Times New Roman" w:hAnsi="Times New Roman" w:cs="Times New Roman"/>
          <w:color w:val="000000" w:themeColor="text1"/>
          <w:sz w:val="24"/>
          <w:szCs w:val="24"/>
        </w:rPr>
        <w:t>, Le Bretón propone que las sociedades occidentales hacen de la discapacidad un estigma</w:t>
      </w:r>
      <w:r w:rsidR="00FE77F2">
        <w:rPr>
          <w:rFonts w:ascii="Times New Roman" w:hAnsi="Times New Roman" w:cs="Times New Roman"/>
          <w:color w:val="000000" w:themeColor="text1"/>
          <w:sz w:val="24"/>
          <w:szCs w:val="24"/>
        </w:rPr>
        <w:t xml:space="preserve">, producto de la dificultad de negociar </w:t>
      </w:r>
      <w:r w:rsidR="00FE77F2" w:rsidRPr="00FE77F2">
        <w:rPr>
          <w:rFonts w:ascii="Times New Roman" w:hAnsi="Times New Roman" w:cs="Times New Roman"/>
          <w:color w:val="000000" w:themeColor="text1"/>
          <w:sz w:val="24"/>
          <w:szCs w:val="24"/>
          <w:lang w:val="es-ES"/>
        </w:rPr>
        <w:t>una definición mutua de la interacción fuera de los puntos de referencia habituales</w:t>
      </w:r>
      <w:r w:rsidR="00B131F5">
        <w:rPr>
          <w:rFonts w:ascii="Times New Roman" w:hAnsi="Times New Roman" w:cs="Times New Roman"/>
          <w:color w:val="000000" w:themeColor="text1"/>
          <w:sz w:val="24"/>
          <w:szCs w:val="24"/>
          <w:lang w:val="es-ES"/>
        </w:rPr>
        <w:t xml:space="preserve">: </w:t>
      </w:r>
      <w:r w:rsidR="00B131F5" w:rsidRPr="00B131F5">
        <w:rPr>
          <w:rFonts w:ascii="Times New Roman" w:hAnsi="Times New Roman" w:cs="Times New Roman"/>
          <w:color w:val="000000" w:themeColor="text1"/>
          <w:sz w:val="24"/>
          <w:szCs w:val="24"/>
        </w:rPr>
        <w:t>“la alteración se transforma socialmente en estigma, donde la diferencia engendra al diferenciado, donde la apariencia intolerable de la persona en situación de discapacidad, cuestiona por un momento la propia identidad al recordar la fragilidad de la condición humana”</w:t>
      </w:r>
      <w:r w:rsidR="00B131F5">
        <w:rPr>
          <w:rFonts w:ascii="Times New Roman" w:hAnsi="Times New Roman" w:cs="Times New Roman"/>
          <w:color w:val="000000" w:themeColor="text1"/>
          <w:sz w:val="24"/>
          <w:szCs w:val="24"/>
        </w:rPr>
        <w:t xml:space="preserve"> (Le Bretón, 2001: 80).</w:t>
      </w:r>
      <w:r w:rsidR="00865699">
        <w:rPr>
          <w:rFonts w:ascii="Times New Roman" w:hAnsi="Times New Roman" w:cs="Times New Roman"/>
          <w:color w:val="000000" w:themeColor="text1"/>
          <w:sz w:val="24"/>
          <w:szCs w:val="24"/>
        </w:rPr>
        <w:t xml:space="preserve"> A</w:t>
      </w:r>
      <w:r w:rsidR="008032CC">
        <w:rPr>
          <w:rFonts w:ascii="Times New Roman" w:hAnsi="Times New Roman" w:cs="Times New Roman"/>
          <w:color w:val="000000" w:themeColor="text1"/>
          <w:sz w:val="24"/>
          <w:szCs w:val="24"/>
        </w:rPr>
        <w:t xml:space="preserve"> partir de ello,</w:t>
      </w:r>
      <w:r w:rsidR="00865699">
        <w:rPr>
          <w:rFonts w:ascii="Times New Roman" w:hAnsi="Times New Roman" w:cs="Times New Roman"/>
          <w:color w:val="000000" w:themeColor="text1"/>
          <w:sz w:val="24"/>
          <w:szCs w:val="24"/>
        </w:rPr>
        <w:t xml:space="preserve"> es preciso preguntarse</w:t>
      </w:r>
      <w:r w:rsidR="008032CC">
        <w:rPr>
          <w:rFonts w:ascii="Times New Roman" w:hAnsi="Times New Roman" w:cs="Times New Roman"/>
          <w:color w:val="000000" w:themeColor="text1"/>
          <w:sz w:val="24"/>
          <w:szCs w:val="24"/>
        </w:rPr>
        <w:t xml:space="preserve"> si esto se reproduce en la cotidianeidad de la colonia. </w:t>
      </w:r>
    </w:p>
    <w:p w:rsidR="002B1F1D" w:rsidRPr="008032CC" w:rsidRDefault="00677643" w:rsidP="002B1F1D">
      <w:pPr>
        <w:spacing w:after="0" w:line="360" w:lineRule="auto"/>
        <w:ind w:firstLine="284"/>
        <w:jc w:val="both"/>
        <w:rPr>
          <w:rFonts w:ascii="Times New Roman" w:hAnsi="Times New Roman" w:cs="Times New Roman"/>
          <w:color w:val="000000" w:themeColor="text1"/>
          <w:spacing w:val="-2"/>
          <w:sz w:val="24"/>
          <w:szCs w:val="24"/>
        </w:rPr>
      </w:pPr>
      <w:r w:rsidRPr="008032CC">
        <w:rPr>
          <w:rFonts w:ascii="Times New Roman" w:hAnsi="Times New Roman" w:cs="Times New Roman"/>
          <w:color w:val="000000" w:themeColor="text1"/>
          <w:spacing w:val="-2"/>
          <w:sz w:val="24"/>
          <w:szCs w:val="24"/>
        </w:rPr>
        <w:t>Según Le Bretón, la sociología del cuerpo busca mostrar la importancia de la relación con el otro en el moldeado de la corporeidad, bajo el supuesto de que las pertenencias sociales y culturales influyen en la elaboración de la relación con el cuerpo.</w:t>
      </w:r>
      <w:r>
        <w:rPr>
          <w:rFonts w:ascii="Times New Roman" w:hAnsi="Times New Roman" w:cs="Times New Roman"/>
          <w:color w:val="000000" w:themeColor="text1"/>
          <w:spacing w:val="-2"/>
          <w:sz w:val="24"/>
          <w:szCs w:val="24"/>
        </w:rPr>
        <w:t xml:space="preserve"> E</w:t>
      </w:r>
      <w:r w:rsidR="00243114" w:rsidRPr="008032CC">
        <w:rPr>
          <w:rFonts w:ascii="Times New Roman" w:hAnsi="Times New Roman" w:cs="Times New Roman"/>
          <w:color w:val="000000" w:themeColor="text1"/>
          <w:sz w:val="24"/>
          <w:szCs w:val="24"/>
        </w:rPr>
        <w:t xml:space="preserve">n este marco, </w:t>
      </w:r>
      <w:r w:rsidR="005C6DF4">
        <w:rPr>
          <w:rFonts w:ascii="Times New Roman" w:hAnsi="Times New Roman" w:cs="Times New Roman"/>
          <w:color w:val="000000" w:themeColor="text1"/>
          <w:sz w:val="24"/>
          <w:szCs w:val="24"/>
        </w:rPr>
        <w:t>se incorporó</w:t>
      </w:r>
      <w:r w:rsidR="00243114" w:rsidRPr="008032CC">
        <w:rPr>
          <w:rFonts w:ascii="Times New Roman" w:hAnsi="Times New Roman" w:cs="Times New Roman"/>
          <w:color w:val="000000" w:themeColor="text1"/>
          <w:sz w:val="24"/>
          <w:szCs w:val="24"/>
        </w:rPr>
        <w:t xml:space="preserve"> e</w:t>
      </w:r>
      <w:r w:rsidR="00243114" w:rsidRPr="008032CC">
        <w:rPr>
          <w:rFonts w:ascii="Times New Roman" w:hAnsi="Times New Roman" w:cs="Times New Roman"/>
          <w:color w:val="000000" w:themeColor="text1"/>
          <w:spacing w:val="-2"/>
          <w:sz w:val="24"/>
          <w:szCs w:val="24"/>
        </w:rPr>
        <w:t>l análisis presentado por Mary Douglas (1978), quien propon</w:t>
      </w:r>
      <w:r w:rsidR="002B1F1D">
        <w:rPr>
          <w:rFonts w:ascii="Times New Roman" w:hAnsi="Times New Roman" w:cs="Times New Roman"/>
          <w:color w:val="000000" w:themeColor="text1"/>
          <w:spacing w:val="-2"/>
          <w:sz w:val="24"/>
          <w:szCs w:val="24"/>
        </w:rPr>
        <w:t xml:space="preserve">e la existencia de dos cuerpos: </w:t>
      </w:r>
      <w:r w:rsidR="00243114" w:rsidRPr="008032CC">
        <w:rPr>
          <w:rFonts w:ascii="Times New Roman" w:hAnsi="Times New Roman" w:cs="Times New Roman"/>
          <w:color w:val="000000" w:themeColor="text1"/>
          <w:spacing w:val="-2"/>
          <w:sz w:val="24"/>
          <w:szCs w:val="24"/>
        </w:rPr>
        <w:t>el cuerpo social y el cuerpo físico</w:t>
      </w:r>
      <w:r w:rsidR="002B1F1D">
        <w:rPr>
          <w:rFonts w:ascii="Times New Roman" w:hAnsi="Times New Roman" w:cs="Times New Roman"/>
          <w:color w:val="000000" w:themeColor="text1"/>
          <w:spacing w:val="-2"/>
          <w:sz w:val="24"/>
          <w:szCs w:val="24"/>
        </w:rPr>
        <w:t>, que se encuentra limitado en su</w:t>
      </w:r>
      <w:r w:rsidR="002B1F1D" w:rsidRPr="008032CC">
        <w:rPr>
          <w:rFonts w:ascii="Times New Roman" w:hAnsi="Times New Roman" w:cs="Times New Roman"/>
          <w:color w:val="000000" w:themeColor="text1"/>
          <w:spacing w:val="-2"/>
          <w:sz w:val="24"/>
          <w:szCs w:val="24"/>
        </w:rPr>
        <w:t xml:space="preserve"> expresión por el control que el sistema social ejerce sobre él. </w:t>
      </w:r>
    </w:p>
    <w:p w:rsidR="00AF46BF" w:rsidRPr="00434262" w:rsidRDefault="006649AE" w:rsidP="00AF46BF">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E</w:t>
      </w:r>
      <w:r w:rsidR="00434262" w:rsidRPr="00434262">
        <w:rPr>
          <w:rFonts w:ascii="Times New Roman" w:hAnsi="Times New Roman" w:cs="Times New Roman"/>
          <w:color w:val="000000" w:themeColor="text1"/>
          <w:spacing w:val="-2"/>
          <w:sz w:val="24"/>
          <w:szCs w:val="24"/>
        </w:rPr>
        <w:t xml:space="preserve">n relación a la expresión de control, es posible preguntarse por </w:t>
      </w:r>
      <w:r w:rsidR="00AF46BF" w:rsidRPr="00434262">
        <w:rPr>
          <w:rFonts w:ascii="Times New Roman" w:hAnsi="Times New Roman" w:cs="Times New Roman"/>
          <w:color w:val="000000" w:themeColor="text1"/>
          <w:sz w:val="24"/>
          <w:szCs w:val="24"/>
        </w:rPr>
        <w:t xml:space="preserve">la presencia </w:t>
      </w:r>
      <w:r w:rsidRPr="00434262">
        <w:rPr>
          <w:rFonts w:ascii="Times New Roman" w:hAnsi="Times New Roman" w:cs="Times New Roman"/>
          <w:color w:val="000000" w:themeColor="text1"/>
          <w:sz w:val="24"/>
          <w:szCs w:val="24"/>
        </w:rPr>
        <w:t xml:space="preserve">en la colonia </w:t>
      </w:r>
      <w:r w:rsidR="00AF46BF" w:rsidRPr="00434262">
        <w:rPr>
          <w:rFonts w:ascii="Times New Roman" w:hAnsi="Times New Roman" w:cs="Times New Roman"/>
          <w:color w:val="000000" w:themeColor="text1"/>
          <w:sz w:val="24"/>
          <w:szCs w:val="24"/>
        </w:rPr>
        <w:t xml:space="preserve">de la figura </w:t>
      </w:r>
      <w:proofErr w:type="spellStart"/>
      <w:r w:rsidR="00AF46BF" w:rsidRPr="00434262">
        <w:rPr>
          <w:rFonts w:ascii="Times New Roman" w:hAnsi="Times New Roman" w:cs="Times New Roman"/>
          <w:color w:val="000000" w:themeColor="text1"/>
          <w:sz w:val="24"/>
          <w:szCs w:val="24"/>
        </w:rPr>
        <w:t>foucaultiana</w:t>
      </w:r>
      <w:proofErr w:type="spellEnd"/>
      <w:r w:rsidR="00AF46BF" w:rsidRPr="00434262">
        <w:rPr>
          <w:rFonts w:ascii="Times New Roman" w:hAnsi="Times New Roman" w:cs="Times New Roman"/>
          <w:color w:val="000000" w:themeColor="text1"/>
          <w:sz w:val="24"/>
          <w:szCs w:val="24"/>
        </w:rPr>
        <w:t xml:space="preserve"> de cuerpo dócil. La hipótesis inicial precipitaba cuerpos dóciles -en su calidad de personas con discapacidad certificada por el Estado mediante credenciales biomédicas, y también en su calidad de alumnos-, objeto</w:t>
      </w:r>
      <w:r w:rsidR="00434262" w:rsidRPr="00434262">
        <w:rPr>
          <w:rFonts w:ascii="Times New Roman" w:hAnsi="Times New Roman" w:cs="Times New Roman"/>
          <w:color w:val="000000" w:themeColor="text1"/>
          <w:sz w:val="24"/>
          <w:szCs w:val="24"/>
        </w:rPr>
        <w:t>s</w:t>
      </w:r>
      <w:r w:rsidR="00AF46BF" w:rsidRPr="00434262">
        <w:rPr>
          <w:rFonts w:ascii="Times New Roman" w:hAnsi="Times New Roman" w:cs="Times New Roman"/>
          <w:color w:val="000000" w:themeColor="text1"/>
          <w:sz w:val="24"/>
          <w:szCs w:val="24"/>
        </w:rPr>
        <w:t xml:space="preserve"> de actividades cotidianas efectuadas por profesores cuyo fin principal </w:t>
      </w:r>
      <w:r w:rsidR="00434262" w:rsidRPr="00434262">
        <w:rPr>
          <w:rFonts w:ascii="Times New Roman" w:hAnsi="Times New Roman" w:cs="Times New Roman"/>
          <w:color w:val="000000" w:themeColor="text1"/>
          <w:sz w:val="24"/>
          <w:szCs w:val="24"/>
        </w:rPr>
        <w:t>es</w:t>
      </w:r>
      <w:r w:rsidR="00AF46BF" w:rsidRPr="00434262">
        <w:rPr>
          <w:rFonts w:ascii="Times New Roman" w:hAnsi="Times New Roman" w:cs="Times New Roman"/>
          <w:color w:val="000000" w:themeColor="text1"/>
          <w:sz w:val="24"/>
          <w:szCs w:val="24"/>
        </w:rPr>
        <w:t xml:space="preserve"> acercar esos cuerpos a las pautas de corporeidad legítima. Esta hipótesis se </w:t>
      </w:r>
      <w:r w:rsidR="00434262" w:rsidRPr="00434262">
        <w:rPr>
          <w:rFonts w:ascii="Times New Roman" w:hAnsi="Times New Roman" w:cs="Times New Roman"/>
          <w:color w:val="000000" w:themeColor="text1"/>
          <w:sz w:val="24"/>
          <w:szCs w:val="24"/>
        </w:rPr>
        <w:t>sostenía</w:t>
      </w:r>
      <w:r w:rsidR="00AF46BF" w:rsidRPr="00434262">
        <w:rPr>
          <w:rFonts w:ascii="Times New Roman" w:hAnsi="Times New Roman" w:cs="Times New Roman"/>
          <w:color w:val="000000" w:themeColor="text1"/>
          <w:sz w:val="24"/>
          <w:szCs w:val="24"/>
        </w:rPr>
        <w:t>, principalmente, en</w:t>
      </w:r>
      <w:r w:rsidR="00F206A5">
        <w:rPr>
          <w:rFonts w:ascii="Times New Roman" w:hAnsi="Times New Roman" w:cs="Times New Roman"/>
          <w:color w:val="000000" w:themeColor="text1"/>
          <w:sz w:val="24"/>
          <w:szCs w:val="24"/>
        </w:rPr>
        <w:t xml:space="preserve"> base a</w:t>
      </w:r>
      <w:r w:rsidR="00AF46BF" w:rsidRPr="00434262">
        <w:rPr>
          <w:rFonts w:ascii="Times New Roman" w:hAnsi="Times New Roman" w:cs="Times New Roman"/>
          <w:color w:val="000000" w:themeColor="text1"/>
          <w:sz w:val="24"/>
          <w:szCs w:val="24"/>
        </w:rPr>
        <w:t xml:space="preserve"> la vinculación entre biopolítica, higienismo y cierto</w:t>
      </w:r>
      <w:r w:rsidR="00434262">
        <w:rPr>
          <w:rFonts w:ascii="Times New Roman" w:hAnsi="Times New Roman" w:cs="Times New Roman"/>
          <w:color w:val="000000" w:themeColor="text1"/>
          <w:sz w:val="24"/>
          <w:szCs w:val="24"/>
        </w:rPr>
        <w:t>s aspectos disciplinares de la educación f</w:t>
      </w:r>
      <w:r w:rsidR="00AF46BF" w:rsidRPr="00434262">
        <w:rPr>
          <w:rFonts w:ascii="Times New Roman" w:hAnsi="Times New Roman" w:cs="Times New Roman"/>
          <w:color w:val="000000" w:themeColor="text1"/>
          <w:sz w:val="24"/>
          <w:szCs w:val="24"/>
        </w:rPr>
        <w:t xml:space="preserve">ísica. </w:t>
      </w:r>
    </w:p>
    <w:p w:rsidR="000100D0" w:rsidRPr="004C3D6A" w:rsidRDefault="000100D0" w:rsidP="000100D0">
      <w:pPr>
        <w:spacing w:after="0" w:line="360" w:lineRule="auto"/>
        <w:ind w:firstLine="284"/>
        <w:jc w:val="both"/>
        <w:rPr>
          <w:rFonts w:ascii="Times New Roman" w:hAnsi="Times New Roman" w:cs="Times New Roman"/>
          <w:color w:val="000000" w:themeColor="text1"/>
          <w:sz w:val="24"/>
          <w:szCs w:val="24"/>
        </w:rPr>
      </w:pPr>
      <w:r w:rsidRPr="009D6F02">
        <w:rPr>
          <w:rFonts w:ascii="Times New Roman" w:hAnsi="Times New Roman" w:cs="Times New Roman"/>
          <w:color w:val="000000" w:themeColor="text1"/>
          <w:sz w:val="24"/>
          <w:szCs w:val="24"/>
        </w:rPr>
        <w:t xml:space="preserve">La figura </w:t>
      </w:r>
      <w:proofErr w:type="spellStart"/>
      <w:r w:rsidRPr="009D6F02">
        <w:rPr>
          <w:rFonts w:ascii="Times New Roman" w:hAnsi="Times New Roman" w:cs="Times New Roman"/>
          <w:color w:val="000000" w:themeColor="text1"/>
          <w:sz w:val="24"/>
          <w:szCs w:val="24"/>
        </w:rPr>
        <w:t>foucaultiana</w:t>
      </w:r>
      <w:proofErr w:type="spellEnd"/>
      <w:r w:rsidRPr="009D6F02">
        <w:rPr>
          <w:rFonts w:ascii="Times New Roman" w:hAnsi="Times New Roman" w:cs="Times New Roman"/>
          <w:color w:val="000000" w:themeColor="text1"/>
          <w:sz w:val="24"/>
          <w:szCs w:val="24"/>
        </w:rPr>
        <w:t xml:space="preserve"> de cuerpo dócil se enmarca en la sociedad disciplinar de los siglos XVII y XVIII, en la que se instaura un nuevo tipo de relación y un nuevo modo de ejercicio de poder (Foucault, 2006). </w:t>
      </w:r>
      <w:r w:rsidR="00644691" w:rsidRPr="009D6F02">
        <w:rPr>
          <w:rFonts w:ascii="Times New Roman" w:hAnsi="Times New Roman" w:cs="Times New Roman"/>
          <w:color w:val="000000" w:themeColor="text1"/>
          <w:sz w:val="24"/>
          <w:szCs w:val="24"/>
        </w:rPr>
        <w:t xml:space="preserve">Con el objetivo de producir eficacia y docilidad, el poder se </w:t>
      </w:r>
      <w:r w:rsidR="00A051E0" w:rsidRPr="009D6F02">
        <w:rPr>
          <w:rFonts w:ascii="Times New Roman" w:hAnsi="Times New Roman" w:cs="Times New Roman"/>
          <w:color w:val="000000" w:themeColor="text1"/>
          <w:sz w:val="24"/>
          <w:szCs w:val="24"/>
        </w:rPr>
        <w:t>disemina</w:t>
      </w:r>
      <w:r w:rsidR="00644691" w:rsidRPr="009D6F02">
        <w:rPr>
          <w:rFonts w:ascii="Times New Roman" w:hAnsi="Times New Roman" w:cs="Times New Roman"/>
          <w:color w:val="000000" w:themeColor="text1"/>
          <w:sz w:val="24"/>
          <w:szCs w:val="24"/>
        </w:rPr>
        <w:t xml:space="preserve"> en diferentes instituciones a fin de cuidar y organizar la corporeidad de los </w:t>
      </w:r>
      <w:r w:rsidR="00644691" w:rsidRPr="004C3D6A">
        <w:rPr>
          <w:rFonts w:ascii="Times New Roman" w:hAnsi="Times New Roman" w:cs="Times New Roman"/>
          <w:color w:val="000000" w:themeColor="text1"/>
          <w:sz w:val="24"/>
          <w:szCs w:val="24"/>
        </w:rPr>
        <w:t>ciudadanos</w:t>
      </w:r>
      <w:r w:rsidR="00621B93" w:rsidRPr="004C3D6A">
        <w:rPr>
          <w:rFonts w:ascii="Times New Roman" w:hAnsi="Times New Roman" w:cs="Times New Roman"/>
          <w:color w:val="000000" w:themeColor="text1"/>
          <w:sz w:val="24"/>
          <w:szCs w:val="24"/>
        </w:rPr>
        <w:t xml:space="preserve"> para</w:t>
      </w:r>
      <w:r w:rsidR="00644691" w:rsidRPr="004C3D6A">
        <w:rPr>
          <w:rFonts w:ascii="Times New Roman" w:hAnsi="Times New Roman" w:cs="Times New Roman"/>
          <w:color w:val="000000" w:themeColor="text1"/>
          <w:sz w:val="24"/>
          <w:szCs w:val="24"/>
        </w:rPr>
        <w:t xml:space="preserve"> </w:t>
      </w:r>
      <w:r w:rsidRPr="004C3D6A">
        <w:rPr>
          <w:rFonts w:ascii="Times New Roman" w:hAnsi="Times New Roman" w:cs="Times New Roman"/>
          <w:color w:val="000000" w:themeColor="text1"/>
          <w:sz w:val="24"/>
          <w:szCs w:val="24"/>
        </w:rPr>
        <w:t>obtener de ellos el máximo potencial productivo</w:t>
      </w:r>
      <w:r w:rsidR="00621B93" w:rsidRPr="004C3D6A">
        <w:rPr>
          <w:rFonts w:ascii="Times New Roman" w:hAnsi="Times New Roman" w:cs="Times New Roman"/>
          <w:color w:val="000000" w:themeColor="text1"/>
          <w:sz w:val="24"/>
          <w:szCs w:val="24"/>
        </w:rPr>
        <w:t xml:space="preserve">. </w:t>
      </w:r>
      <w:r w:rsidRPr="004C3D6A">
        <w:rPr>
          <w:rFonts w:ascii="Times New Roman" w:hAnsi="Times New Roman" w:cs="Times New Roman"/>
          <w:color w:val="000000" w:themeColor="text1"/>
          <w:sz w:val="24"/>
          <w:szCs w:val="24"/>
        </w:rPr>
        <w:t xml:space="preserve"> </w:t>
      </w:r>
    </w:p>
    <w:p w:rsidR="00F53F7F" w:rsidRPr="004C3D6A" w:rsidRDefault="000F44B5" w:rsidP="00F53F7F">
      <w:pPr>
        <w:spacing w:after="0" w:line="360" w:lineRule="auto"/>
        <w:ind w:firstLine="284"/>
        <w:jc w:val="both"/>
        <w:rPr>
          <w:rFonts w:ascii="Times New Roman" w:hAnsi="Times New Roman" w:cs="Times New Roman"/>
          <w:i/>
          <w:color w:val="000000" w:themeColor="text1"/>
          <w:sz w:val="24"/>
          <w:szCs w:val="24"/>
        </w:rPr>
      </w:pPr>
      <w:r w:rsidRPr="004C3D6A">
        <w:rPr>
          <w:rFonts w:ascii="Times New Roman" w:hAnsi="Times New Roman" w:cs="Times New Roman"/>
          <w:color w:val="000000" w:themeColor="text1"/>
          <w:sz w:val="24"/>
          <w:szCs w:val="24"/>
        </w:rPr>
        <w:t>Los profesorados de educación física en Argentina se vincularon</w:t>
      </w:r>
      <w:r w:rsidR="009D6F02" w:rsidRPr="004C3D6A">
        <w:rPr>
          <w:rFonts w:ascii="Times New Roman" w:hAnsi="Times New Roman" w:cs="Times New Roman"/>
          <w:color w:val="000000" w:themeColor="text1"/>
          <w:sz w:val="24"/>
          <w:szCs w:val="24"/>
        </w:rPr>
        <w:t>,</w:t>
      </w:r>
      <w:r w:rsidRPr="004C3D6A">
        <w:rPr>
          <w:rFonts w:ascii="Times New Roman" w:hAnsi="Times New Roman" w:cs="Times New Roman"/>
          <w:color w:val="000000" w:themeColor="text1"/>
          <w:sz w:val="24"/>
          <w:szCs w:val="24"/>
        </w:rPr>
        <w:t xml:space="preserve"> desde su origen a principios del siglo XX, con el movimiento higienista</w:t>
      </w:r>
      <w:r w:rsidR="009D6F02" w:rsidRPr="004C3D6A">
        <w:rPr>
          <w:rFonts w:ascii="Times New Roman" w:hAnsi="Times New Roman" w:cs="Times New Roman"/>
          <w:color w:val="000000" w:themeColor="text1"/>
          <w:sz w:val="24"/>
          <w:szCs w:val="24"/>
        </w:rPr>
        <w:t xml:space="preserve"> (</w:t>
      </w:r>
      <w:proofErr w:type="spellStart"/>
      <w:r w:rsidR="009D6F02" w:rsidRPr="004C3D6A">
        <w:rPr>
          <w:rFonts w:ascii="Times New Roman" w:hAnsi="Times New Roman" w:cs="Times New Roman"/>
          <w:color w:val="000000" w:themeColor="text1"/>
          <w:sz w:val="24"/>
          <w:szCs w:val="24"/>
        </w:rPr>
        <w:t>Romaniuk</w:t>
      </w:r>
      <w:proofErr w:type="spellEnd"/>
      <w:r w:rsidR="009D6F02" w:rsidRPr="004C3D6A">
        <w:rPr>
          <w:rFonts w:ascii="Times New Roman" w:hAnsi="Times New Roman" w:cs="Times New Roman"/>
          <w:color w:val="000000" w:themeColor="text1"/>
          <w:sz w:val="24"/>
          <w:szCs w:val="24"/>
        </w:rPr>
        <w:t>, 2005)</w:t>
      </w:r>
      <w:r w:rsidRPr="004C3D6A">
        <w:rPr>
          <w:rFonts w:ascii="Times New Roman" w:hAnsi="Times New Roman" w:cs="Times New Roman"/>
          <w:color w:val="000000" w:themeColor="text1"/>
          <w:sz w:val="24"/>
          <w:szCs w:val="24"/>
        </w:rPr>
        <w:t>, exponente de la lógica biopolítica y eugenésica</w:t>
      </w:r>
      <w:r w:rsidR="009D6F02" w:rsidRPr="004C3D6A">
        <w:rPr>
          <w:rFonts w:ascii="Times New Roman" w:hAnsi="Times New Roman" w:cs="Times New Roman"/>
          <w:color w:val="000000" w:themeColor="text1"/>
          <w:sz w:val="24"/>
          <w:szCs w:val="24"/>
        </w:rPr>
        <w:t xml:space="preserve"> (Palma, 2009)</w:t>
      </w:r>
      <w:r w:rsidRPr="004C3D6A">
        <w:rPr>
          <w:rFonts w:ascii="Times New Roman" w:hAnsi="Times New Roman" w:cs="Times New Roman"/>
          <w:color w:val="000000" w:themeColor="text1"/>
          <w:sz w:val="24"/>
          <w:szCs w:val="24"/>
        </w:rPr>
        <w:t>. En esta disciplina, los profesionales son formad</w:t>
      </w:r>
      <w:r w:rsidR="004C3D6A" w:rsidRPr="004C3D6A">
        <w:rPr>
          <w:rFonts w:ascii="Times New Roman" w:hAnsi="Times New Roman" w:cs="Times New Roman"/>
          <w:color w:val="000000" w:themeColor="text1"/>
          <w:sz w:val="24"/>
          <w:szCs w:val="24"/>
        </w:rPr>
        <w:t>os para modelar cuerpos fuertes y</w:t>
      </w:r>
      <w:r w:rsidRPr="004C3D6A">
        <w:rPr>
          <w:rFonts w:ascii="Times New Roman" w:hAnsi="Times New Roman" w:cs="Times New Roman"/>
          <w:color w:val="000000" w:themeColor="text1"/>
          <w:sz w:val="24"/>
          <w:szCs w:val="24"/>
        </w:rPr>
        <w:t xml:space="preserve"> sanos</w:t>
      </w:r>
      <w:r w:rsidR="004C3D6A" w:rsidRPr="004C3D6A">
        <w:rPr>
          <w:rFonts w:ascii="Times New Roman" w:hAnsi="Times New Roman" w:cs="Times New Roman"/>
          <w:color w:val="000000" w:themeColor="text1"/>
          <w:sz w:val="24"/>
          <w:szCs w:val="24"/>
        </w:rPr>
        <w:t>,</w:t>
      </w:r>
      <w:r w:rsidRPr="004C3D6A">
        <w:rPr>
          <w:rFonts w:ascii="Times New Roman" w:hAnsi="Times New Roman" w:cs="Times New Roman"/>
          <w:color w:val="000000" w:themeColor="text1"/>
          <w:sz w:val="24"/>
          <w:szCs w:val="24"/>
        </w:rPr>
        <w:t xml:space="preserve"> y educar cuerpos dóciles. </w:t>
      </w:r>
      <w:r w:rsidR="004C3D6A" w:rsidRPr="004C3D6A">
        <w:rPr>
          <w:rFonts w:ascii="Times New Roman" w:hAnsi="Times New Roman" w:cs="Times New Roman"/>
          <w:color w:val="000000" w:themeColor="text1"/>
          <w:sz w:val="24"/>
          <w:szCs w:val="24"/>
        </w:rPr>
        <w:t>En la colonia, l</w:t>
      </w:r>
      <w:r w:rsidR="00A446AC" w:rsidRPr="004C3D6A">
        <w:rPr>
          <w:rFonts w:ascii="Times New Roman" w:hAnsi="Times New Roman" w:cs="Times New Roman"/>
          <w:color w:val="000000" w:themeColor="text1"/>
          <w:sz w:val="24"/>
          <w:szCs w:val="24"/>
        </w:rPr>
        <w:t xml:space="preserve">os profesores realizan varias actividades </w:t>
      </w:r>
      <w:r w:rsidR="00F53F7F" w:rsidRPr="004C3D6A">
        <w:rPr>
          <w:rFonts w:ascii="Times New Roman" w:hAnsi="Times New Roman" w:cs="Times New Roman"/>
          <w:color w:val="000000" w:themeColor="text1"/>
          <w:sz w:val="24"/>
          <w:szCs w:val="24"/>
        </w:rPr>
        <w:t xml:space="preserve">que buscan modelar el cuerpo de los alumnos y acercar </w:t>
      </w:r>
      <w:r w:rsidR="00F53F7F" w:rsidRPr="004C3D6A">
        <w:rPr>
          <w:rFonts w:ascii="Times New Roman" w:hAnsi="Times New Roman" w:cs="Times New Roman"/>
          <w:color w:val="000000" w:themeColor="text1"/>
          <w:sz w:val="24"/>
          <w:szCs w:val="24"/>
        </w:rPr>
        <w:lastRenderedPageBreak/>
        <w:t>a cada cuerpo -“</w:t>
      </w:r>
      <w:r w:rsidR="00F53F7F" w:rsidRPr="004C3D6A">
        <w:rPr>
          <w:rFonts w:ascii="Times New Roman" w:hAnsi="Times New Roman" w:cs="Times New Roman"/>
          <w:i/>
          <w:color w:val="000000" w:themeColor="text1"/>
          <w:sz w:val="24"/>
          <w:szCs w:val="24"/>
        </w:rPr>
        <w:t>dentro de su posibilidad</w:t>
      </w:r>
      <w:r w:rsidR="00F53F7F" w:rsidRPr="004C3D6A">
        <w:rPr>
          <w:rFonts w:ascii="Times New Roman" w:hAnsi="Times New Roman" w:cs="Times New Roman"/>
          <w:color w:val="000000" w:themeColor="text1"/>
          <w:sz w:val="24"/>
          <w:szCs w:val="24"/>
        </w:rPr>
        <w:t xml:space="preserve">”- a las pautas de normalidad. Dentro de ellas, es posible señalar intentos de modificar los modos de andar, gestos, actitudes, movimientos propios de procesos y operaciones del cuerpo. Dichos intentos no se asocian a acciones preventivas o de búsqueda de bienestar, sino a la consideración de que hay un modo </w:t>
      </w:r>
      <w:r w:rsidR="00F53F7F" w:rsidRPr="004C3D6A">
        <w:rPr>
          <w:rFonts w:ascii="Times New Roman" w:hAnsi="Times New Roman" w:cs="Times New Roman"/>
          <w:i/>
          <w:color w:val="000000" w:themeColor="text1"/>
          <w:sz w:val="24"/>
          <w:szCs w:val="24"/>
        </w:rPr>
        <w:t xml:space="preserve">correcto </w:t>
      </w:r>
      <w:r w:rsidR="00F53F7F" w:rsidRPr="004C3D6A">
        <w:rPr>
          <w:rFonts w:ascii="Times New Roman" w:hAnsi="Times New Roman" w:cs="Times New Roman"/>
          <w:color w:val="000000" w:themeColor="text1"/>
          <w:sz w:val="24"/>
          <w:szCs w:val="24"/>
        </w:rPr>
        <w:t xml:space="preserve">y otros </w:t>
      </w:r>
      <w:r w:rsidR="00F53F7F" w:rsidRPr="004C3D6A">
        <w:rPr>
          <w:rFonts w:ascii="Times New Roman" w:hAnsi="Times New Roman" w:cs="Times New Roman"/>
          <w:i/>
          <w:color w:val="000000" w:themeColor="text1"/>
          <w:sz w:val="24"/>
          <w:szCs w:val="24"/>
        </w:rPr>
        <w:t>incorrectos</w:t>
      </w:r>
      <w:r w:rsidR="00F53F7F" w:rsidRPr="004C3D6A">
        <w:rPr>
          <w:rFonts w:ascii="Times New Roman" w:hAnsi="Times New Roman" w:cs="Times New Roman"/>
          <w:color w:val="000000" w:themeColor="text1"/>
          <w:sz w:val="24"/>
          <w:szCs w:val="24"/>
        </w:rPr>
        <w:t xml:space="preserve">. </w:t>
      </w:r>
    </w:p>
    <w:p w:rsidR="001E4B8E" w:rsidRPr="0065261C" w:rsidRDefault="00F53F7F" w:rsidP="0068299D">
      <w:pPr>
        <w:spacing w:after="0" w:line="360" w:lineRule="auto"/>
        <w:ind w:firstLine="284"/>
        <w:jc w:val="both"/>
        <w:rPr>
          <w:rFonts w:ascii="Times New Roman" w:hAnsi="Times New Roman" w:cs="Times New Roman"/>
          <w:color w:val="000000" w:themeColor="text1"/>
          <w:spacing w:val="-2"/>
          <w:sz w:val="24"/>
          <w:szCs w:val="24"/>
        </w:rPr>
      </w:pPr>
      <w:r w:rsidRPr="004C3D6A">
        <w:rPr>
          <w:rFonts w:ascii="Times New Roman" w:hAnsi="Times New Roman" w:cs="Times New Roman"/>
          <w:color w:val="000000" w:themeColor="text1"/>
          <w:sz w:val="24"/>
          <w:szCs w:val="24"/>
        </w:rPr>
        <w:t xml:space="preserve">Según Foucault, la disciplina permite generar cuerpos obedientes y útiles mediante una manipulación calculada de sus elementos, gestos, comportamientos. El control minucioso de las operaciones del cuerpo garantiza la sujeción constante de sus fuerzas e impone una </w:t>
      </w:r>
      <w:r w:rsidRPr="0065261C">
        <w:rPr>
          <w:rFonts w:ascii="Times New Roman" w:hAnsi="Times New Roman" w:cs="Times New Roman"/>
          <w:color w:val="000000" w:themeColor="text1"/>
          <w:sz w:val="24"/>
          <w:szCs w:val="24"/>
        </w:rPr>
        <w:t xml:space="preserve">relación de docilidad-utilidad (Foucault, 2006). </w:t>
      </w:r>
      <w:r w:rsidR="001E4B8E" w:rsidRPr="0065261C">
        <w:rPr>
          <w:rFonts w:ascii="Times New Roman" w:hAnsi="Times New Roman" w:cs="Times New Roman"/>
          <w:color w:val="000000" w:themeColor="text1"/>
          <w:sz w:val="24"/>
          <w:szCs w:val="24"/>
        </w:rPr>
        <w:t>Mary Douglas (</w:t>
      </w:r>
      <w:r w:rsidR="004C3D6A" w:rsidRPr="0065261C">
        <w:rPr>
          <w:rFonts w:ascii="Times New Roman" w:hAnsi="Times New Roman" w:cs="Times New Roman"/>
          <w:color w:val="000000" w:themeColor="text1"/>
          <w:sz w:val="24"/>
          <w:szCs w:val="24"/>
        </w:rPr>
        <w:t>1978</w:t>
      </w:r>
      <w:r w:rsidR="001E4B8E" w:rsidRPr="0065261C">
        <w:rPr>
          <w:rFonts w:ascii="Times New Roman" w:hAnsi="Times New Roman" w:cs="Times New Roman"/>
          <w:color w:val="000000" w:themeColor="text1"/>
          <w:sz w:val="24"/>
          <w:szCs w:val="24"/>
        </w:rPr>
        <w:t xml:space="preserve">) afirma que el control corporal </w:t>
      </w:r>
      <w:r w:rsidRPr="0065261C">
        <w:rPr>
          <w:rFonts w:ascii="Times New Roman" w:hAnsi="Times New Roman" w:cs="Times New Roman"/>
          <w:color w:val="000000" w:themeColor="text1"/>
          <w:spacing w:val="-2"/>
          <w:sz w:val="24"/>
          <w:szCs w:val="24"/>
        </w:rPr>
        <w:t>constituye una expresión del control social.</w:t>
      </w:r>
      <w:r w:rsidR="001E4B8E" w:rsidRPr="0065261C">
        <w:rPr>
          <w:rFonts w:ascii="Times New Roman" w:hAnsi="Times New Roman" w:cs="Times New Roman"/>
          <w:color w:val="000000" w:themeColor="text1"/>
          <w:spacing w:val="-2"/>
          <w:sz w:val="24"/>
          <w:szCs w:val="24"/>
        </w:rPr>
        <w:t xml:space="preserve"> </w:t>
      </w:r>
      <w:r w:rsidR="00B11CDE" w:rsidRPr="0065261C">
        <w:rPr>
          <w:rFonts w:ascii="Times New Roman" w:hAnsi="Times New Roman" w:cs="Times New Roman"/>
          <w:color w:val="000000" w:themeColor="text1"/>
          <w:spacing w:val="-2"/>
          <w:sz w:val="24"/>
          <w:szCs w:val="24"/>
        </w:rPr>
        <w:t xml:space="preserve">La norma universal de pureza, indica la autora, se rige por un posicionamiento opuesto el cuerpo físico y el cuerpo social: a mayor refinamiento, menor ruido al comer, menos masticación, más leves los sonidos de respiración y de pasos, más cuidadosamente modulada la risa, más controladas las muestras de enojo. </w:t>
      </w:r>
      <w:r w:rsidR="0068299D" w:rsidRPr="0065261C">
        <w:rPr>
          <w:rFonts w:ascii="Times New Roman" w:hAnsi="Times New Roman" w:cs="Times New Roman"/>
          <w:color w:val="000000" w:themeColor="text1"/>
          <w:spacing w:val="-2"/>
          <w:sz w:val="24"/>
          <w:szCs w:val="24"/>
        </w:rPr>
        <w:t>En la colonia, los profesores buscan modos de fomentar el control corporal en los alumnos</w:t>
      </w:r>
      <w:r w:rsidR="001E4B8E" w:rsidRPr="0065261C">
        <w:rPr>
          <w:rFonts w:ascii="Times New Roman" w:hAnsi="Times New Roman" w:cs="Times New Roman"/>
          <w:color w:val="000000" w:themeColor="text1"/>
          <w:spacing w:val="-2"/>
          <w:sz w:val="24"/>
          <w:szCs w:val="24"/>
        </w:rPr>
        <w:t xml:space="preserve"> al</w:t>
      </w:r>
      <w:r w:rsidR="0068299D" w:rsidRPr="0065261C">
        <w:rPr>
          <w:rFonts w:ascii="Times New Roman" w:hAnsi="Times New Roman" w:cs="Times New Roman"/>
          <w:color w:val="000000" w:themeColor="text1"/>
          <w:spacing w:val="-2"/>
          <w:sz w:val="24"/>
          <w:szCs w:val="24"/>
        </w:rPr>
        <w:t xml:space="preserve"> insist</w:t>
      </w:r>
      <w:r w:rsidR="001E4B8E" w:rsidRPr="0065261C">
        <w:rPr>
          <w:rFonts w:ascii="Times New Roman" w:hAnsi="Times New Roman" w:cs="Times New Roman"/>
          <w:color w:val="000000" w:themeColor="text1"/>
          <w:spacing w:val="-2"/>
          <w:sz w:val="24"/>
          <w:szCs w:val="24"/>
        </w:rPr>
        <w:t>ir</w:t>
      </w:r>
      <w:r w:rsidR="0068299D" w:rsidRPr="0065261C">
        <w:rPr>
          <w:rFonts w:ascii="Times New Roman" w:hAnsi="Times New Roman" w:cs="Times New Roman"/>
          <w:color w:val="000000" w:themeColor="text1"/>
          <w:spacing w:val="-2"/>
          <w:sz w:val="24"/>
          <w:szCs w:val="24"/>
        </w:rPr>
        <w:t xml:space="preserve"> en</w:t>
      </w:r>
      <w:r w:rsidR="007B4CAB">
        <w:rPr>
          <w:rFonts w:ascii="Times New Roman" w:hAnsi="Times New Roman" w:cs="Times New Roman"/>
          <w:color w:val="000000" w:themeColor="text1"/>
          <w:spacing w:val="-2"/>
          <w:sz w:val="24"/>
          <w:szCs w:val="24"/>
        </w:rPr>
        <w:t xml:space="preserve"> la</w:t>
      </w:r>
      <w:r w:rsidR="0068299D" w:rsidRPr="0065261C">
        <w:rPr>
          <w:rFonts w:ascii="Times New Roman" w:hAnsi="Times New Roman" w:cs="Times New Roman"/>
          <w:color w:val="000000" w:themeColor="text1"/>
          <w:spacing w:val="-2"/>
          <w:sz w:val="24"/>
          <w:szCs w:val="24"/>
        </w:rPr>
        <w:t xml:space="preserve"> </w:t>
      </w:r>
      <w:r w:rsidR="007B4CAB">
        <w:rPr>
          <w:rFonts w:ascii="Times New Roman" w:hAnsi="Times New Roman" w:cs="Times New Roman"/>
          <w:color w:val="000000" w:themeColor="text1"/>
          <w:spacing w:val="-2"/>
          <w:sz w:val="24"/>
          <w:szCs w:val="24"/>
        </w:rPr>
        <w:t>regulación de</w:t>
      </w:r>
      <w:r w:rsidR="0068299D" w:rsidRPr="0065261C">
        <w:rPr>
          <w:rFonts w:ascii="Times New Roman" w:hAnsi="Times New Roman" w:cs="Times New Roman"/>
          <w:color w:val="000000" w:themeColor="text1"/>
          <w:spacing w:val="-2"/>
          <w:sz w:val="24"/>
          <w:szCs w:val="24"/>
        </w:rPr>
        <w:t xml:space="preserve"> procesos orgánicos considerados imp</w:t>
      </w:r>
      <w:r w:rsidR="004C3D6A" w:rsidRPr="0065261C">
        <w:rPr>
          <w:rFonts w:ascii="Times New Roman" w:hAnsi="Times New Roman" w:cs="Times New Roman"/>
          <w:color w:val="000000" w:themeColor="text1"/>
          <w:spacing w:val="-2"/>
          <w:sz w:val="24"/>
          <w:szCs w:val="24"/>
        </w:rPr>
        <w:t xml:space="preserve">rocedentes para el trato social. </w:t>
      </w:r>
      <w:r w:rsidR="00555909" w:rsidRPr="0065261C">
        <w:rPr>
          <w:rFonts w:ascii="Times New Roman" w:hAnsi="Times New Roman" w:cs="Times New Roman"/>
          <w:color w:val="000000" w:themeColor="text1"/>
          <w:spacing w:val="-2"/>
          <w:sz w:val="24"/>
          <w:szCs w:val="24"/>
        </w:rPr>
        <w:t xml:space="preserve">Sin embargo, la demanda no es </w:t>
      </w:r>
      <w:r w:rsidR="007B4CAB">
        <w:rPr>
          <w:rFonts w:ascii="Times New Roman" w:hAnsi="Times New Roman" w:cs="Times New Roman"/>
          <w:color w:val="000000" w:themeColor="text1"/>
          <w:spacing w:val="-2"/>
          <w:sz w:val="24"/>
          <w:szCs w:val="24"/>
        </w:rPr>
        <w:t xml:space="preserve">dirigida a toda la población, sino a aquellos alumnos en los que se identifica </w:t>
      </w:r>
      <w:r w:rsidR="00555909" w:rsidRPr="0065261C">
        <w:rPr>
          <w:rFonts w:ascii="Times New Roman" w:hAnsi="Times New Roman" w:cs="Times New Roman"/>
          <w:color w:val="000000" w:themeColor="text1"/>
          <w:spacing w:val="-2"/>
          <w:sz w:val="24"/>
          <w:szCs w:val="24"/>
        </w:rPr>
        <w:t xml:space="preserve"> la posibilidad de </w:t>
      </w:r>
      <w:r w:rsidR="00BA2DCA" w:rsidRPr="0065261C">
        <w:rPr>
          <w:rFonts w:ascii="Times New Roman" w:hAnsi="Times New Roman" w:cs="Times New Roman"/>
          <w:color w:val="000000" w:themeColor="text1"/>
          <w:spacing w:val="-2"/>
          <w:sz w:val="24"/>
          <w:szCs w:val="24"/>
        </w:rPr>
        <w:t>acatarla</w:t>
      </w:r>
      <w:r w:rsidR="00555909" w:rsidRPr="0065261C">
        <w:rPr>
          <w:rFonts w:ascii="Times New Roman" w:hAnsi="Times New Roman" w:cs="Times New Roman"/>
          <w:color w:val="000000" w:themeColor="text1"/>
          <w:spacing w:val="-2"/>
          <w:sz w:val="24"/>
          <w:szCs w:val="24"/>
        </w:rPr>
        <w:t xml:space="preserve">. </w:t>
      </w:r>
    </w:p>
    <w:p w:rsidR="008B6D89" w:rsidRPr="00CB0D1C" w:rsidRDefault="0074128F" w:rsidP="008B6D89">
      <w:pPr>
        <w:spacing w:after="0" w:line="360" w:lineRule="auto"/>
        <w:ind w:firstLine="284"/>
        <w:jc w:val="both"/>
        <w:rPr>
          <w:rFonts w:ascii="Times New Roman" w:hAnsi="Times New Roman" w:cs="Times New Roman"/>
          <w:color w:val="000000" w:themeColor="text1"/>
          <w:sz w:val="24"/>
          <w:szCs w:val="24"/>
        </w:rPr>
      </w:pPr>
      <w:r w:rsidRPr="008B6D89">
        <w:rPr>
          <w:rFonts w:ascii="Times New Roman" w:hAnsi="Times New Roman" w:cs="Times New Roman"/>
          <w:color w:val="000000" w:themeColor="text1"/>
          <w:spacing w:val="-2"/>
          <w:sz w:val="24"/>
          <w:szCs w:val="24"/>
        </w:rPr>
        <w:t>Esta primera aproximación da cuenta de dos figuras corporales vinculadas por relaciones de poder y efectos de docilidad. Por un lado, los cuerpos formados en el área disciplinar de la educación física</w:t>
      </w:r>
      <w:r w:rsidR="00170B2C" w:rsidRPr="008B6D89">
        <w:rPr>
          <w:rFonts w:ascii="Times New Roman" w:hAnsi="Times New Roman" w:cs="Times New Roman"/>
          <w:color w:val="000000" w:themeColor="text1"/>
          <w:spacing w:val="-2"/>
          <w:sz w:val="24"/>
          <w:szCs w:val="24"/>
        </w:rPr>
        <w:t xml:space="preserve"> </w:t>
      </w:r>
      <w:r w:rsidR="008B6D89" w:rsidRPr="008B6D89">
        <w:rPr>
          <w:rFonts w:ascii="Times New Roman" w:hAnsi="Times New Roman" w:cs="Times New Roman"/>
          <w:color w:val="000000" w:themeColor="text1"/>
          <w:spacing w:val="-2"/>
          <w:sz w:val="24"/>
          <w:szCs w:val="24"/>
        </w:rPr>
        <w:t xml:space="preserve">que se corresponden, ellos mismos, a una imagen de </w:t>
      </w:r>
      <w:r w:rsidR="00170B2C" w:rsidRPr="008B6D89">
        <w:rPr>
          <w:rFonts w:ascii="Times New Roman" w:hAnsi="Times New Roman" w:cs="Times New Roman"/>
          <w:color w:val="000000" w:themeColor="text1"/>
          <w:spacing w:val="-2"/>
          <w:sz w:val="24"/>
          <w:szCs w:val="24"/>
        </w:rPr>
        <w:t xml:space="preserve">cuerpo </w:t>
      </w:r>
      <w:r w:rsidRPr="008B6D89">
        <w:rPr>
          <w:rFonts w:ascii="Times New Roman" w:hAnsi="Times New Roman" w:cs="Times New Roman"/>
          <w:color w:val="000000" w:themeColor="text1"/>
          <w:spacing w:val="-2"/>
          <w:sz w:val="24"/>
          <w:szCs w:val="24"/>
        </w:rPr>
        <w:t>fuerte</w:t>
      </w:r>
      <w:r w:rsidR="00170B2C" w:rsidRPr="008B6D89">
        <w:rPr>
          <w:rFonts w:ascii="Times New Roman" w:hAnsi="Times New Roman" w:cs="Times New Roman"/>
          <w:color w:val="000000" w:themeColor="text1"/>
          <w:spacing w:val="-2"/>
          <w:sz w:val="24"/>
          <w:szCs w:val="24"/>
        </w:rPr>
        <w:t xml:space="preserve">  y sano</w:t>
      </w:r>
      <w:r w:rsidRPr="008B6D89">
        <w:rPr>
          <w:rStyle w:val="Refdenotaalpie"/>
          <w:rFonts w:ascii="Times New Roman" w:hAnsi="Times New Roman" w:cs="Times New Roman"/>
          <w:color w:val="000000" w:themeColor="text1"/>
          <w:spacing w:val="-2"/>
          <w:sz w:val="24"/>
          <w:szCs w:val="24"/>
        </w:rPr>
        <w:footnoteReference w:id="7"/>
      </w:r>
      <w:r w:rsidR="00170B2C" w:rsidRPr="008B6D89">
        <w:rPr>
          <w:rFonts w:ascii="Times New Roman" w:hAnsi="Times New Roman" w:cs="Times New Roman"/>
          <w:color w:val="000000" w:themeColor="text1"/>
          <w:spacing w:val="-2"/>
          <w:sz w:val="24"/>
          <w:szCs w:val="24"/>
        </w:rPr>
        <w:t xml:space="preserve">. </w:t>
      </w:r>
      <w:r w:rsidR="009A78DC" w:rsidRPr="008B6D89">
        <w:rPr>
          <w:rFonts w:ascii="Times New Roman" w:hAnsi="Times New Roman" w:cs="Times New Roman"/>
          <w:color w:val="000000" w:themeColor="text1"/>
          <w:spacing w:val="-2"/>
          <w:sz w:val="24"/>
          <w:szCs w:val="24"/>
        </w:rPr>
        <w:t>Las tareas que deben cumplir en la colonia contemplan las siguientes funciones: emitir consignas de trabajo</w:t>
      </w:r>
      <w:r w:rsidR="00805AC3" w:rsidRPr="008B6D89">
        <w:rPr>
          <w:rFonts w:ascii="Times New Roman" w:hAnsi="Times New Roman" w:cs="Times New Roman"/>
          <w:color w:val="000000" w:themeColor="text1"/>
          <w:spacing w:val="-2"/>
          <w:sz w:val="24"/>
          <w:szCs w:val="24"/>
        </w:rPr>
        <w:t xml:space="preserve"> </w:t>
      </w:r>
      <w:r w:rsidR="008B6D89" w:rsidRPr="008B6D89">
        <w:rPr>
          <w:rFonts w:ascii="Times New Roman" w:hAnsi="Times New Roman" w:cs="Times New Roman"/>
          <w:color w:val="000000" w:themeColor="text1"/>
          <w:spacing w:val="-2"/>
          <w:sz w:val="24"/>
          <w:szCs w:val="24"/>
        </w:rPr>
        <w:t>acorde a la planificación de objetivos y actividades</w:t>
      </w:r>
      <w:r w:rsidR="009A78DC" w:rsidRPr="008B6D89">
        <w:rPr>
          <w:rFonts w:ascii="Times New Roman" w:hAnsi="Times New Roman" w:cs="Times New Roman"/>
          <w:color w:val="000000" w:themeColor="text1"/>
          <w:spacing w:val="-2"/>
          <w:sz w:val="24"/>
          <w:szCs w:val="24"/>
        </w:rPr>
        <w:t xml:space="preserve">; </w:t>
      </w:r>
      <w:r w:rsidR="007709C3" w:rsidRPr="008B6D89">
        <w:rPr>
          <w:rFonts w:ascii="Times New Roman" w:hAnsi="Times New Roman" w:cs="Times New Roman"/>
          <w:color w:val="000000" w:themeColor="text1"/>
          <w:spacing w:val="-2"/>
          <w:sz w:val="24"/>
          <w:szCs w:val="24"/>
        </w:rPr>
        <w:t>ser</w:t>
      </w:r>
      <w:r w:rsidR="00805AC3" w:rsidRPr="008B6D89">
        <w:rPr>
          <w:rFonts w:ascii="Times New Roman" w:hAnsi="Times New Roman" w:cs="Times New Roman"/>
          <w:color w:val="000000" w:themeColor="text1"/>
          <w:spacing w:val="-2"/>
          <w:sz w:val="24"/>
          <w:szCs w:val="24"/>
        </w:rPr>
        <w:t xml:space="preserve"> </w:t>
      </w:r>
      <w:r w:rsidR="008B6D89" w:rsidRPr="008B6D89">
        <w:rPr>
          <w:rFonts w:ascii="Times New Roman" w:hAnsi="Times New Roman" w:cs="Times New Roman"/>
          <w:color w:val="000000" w:themeColor="text1"/>
          <w:spacing w:val="-2"/>
          <w:sz w:val="24"/>
          <w:szCs w:val="24"/>
        </w:rPr>
        <w:t>ejemplo físico</w:t>
      </w:r>
      <w:r w:rsidR="00805AC3" w:rsidRPr="008B6D89">
        <w:rPr>
          <w:rFonts w:ascii="Times New Roman" w:hAnsi="Times New Roman" w:cs="Times New Roman"/>
          <w:color w:val="000000" w:themeColor="text1"/>
          <w:spacing w:val="-2"/>
          <w:sz w:val="24"/>
          <w:szCs w:val="24"/>
        </w:rPr>
        <w:t xml:space="preserve"> de</w:t>
      </w:r>
      <w:r w:rsidR="009A78DC" w:rsidRPr="008B6D89">
        <w:rPr>
          <w:rFonts w:ascii="Times New Roman" w:hAnsi="Times New Roman" w:cs="Times New Roman"/>
          <w:color w:val="000000" w:themeColor="text1"/>
          <w:spacing w:val="-2"/>
          <w:sz w:val="24"/>
          <w:szCs w:val="24"/>
        </w:rPr>
        <w:t xml:space="preserve"> movimientos y actitudes corporales, gestos, prácticas que serán incorporadas paulatinamente por los alumnos vía mímesis;  </w:t>
      </w:r>
      <w:r w:rsidR="008B6D89" w:rsidRPr="008B6D89">
        <w:rPr>
          <w:rFonts w:ascii="Times New Roman" w:hAnsi="Times New Roman" w:cs="Times New Roman"/>
          <w:color w:val="000000" w:themeColor="text1"/>
          <w:spacing w:val="-2"/>
          <w:sz w:val="24"/>
          <w:szCs w:val="24"/>
        </w:rPr>
        <w:t>imponerse como</w:t>
      </w:r>
      <w:r w:rsidR="00805AC3" w:rsidRPr="008B6D89">
        <w:rPr>
          <w:rFonts w:ascii="Times New Roman" w:hAnsi="Times New Roman" w:cs="Times New Roman"/>
          <w:color w:val="000000" w:themeColor="text1"/>
          <w:spacing w:val="-2"/>
          <w:sz w:val="24"/>
          <w:szCs w:val="24"/>
        </w:rPr>
        <w:t xml:space="preserve"> figura de autoridad, límite, sanción, contención; disponer su cuerpo a modo de </w:t>
      </w:r>
      <w:r w:rsidR="009A78DC" w:rsidRPr="008B6D89">
        <w:rPr>
          <w:rFonts w:ascii="Times New Roman" w:hAnsi="Times New Roman" w:cs="Times New Roman"/>
          <w:color w:val="000000" w:themeColor="text1"/>
          <w:sz w:val="24"/>
          <w:szCs w:val="24"/>
        </w:rPr>
        <w:t xml:space="preserve">soporte/complemento en actividades cotidianas. </w:t>
      </w:r>
      <w:r w:rsidR="00BB133C">
        <w:rPr>
          <w:rFonts w:ascii="Times New Roman" w:hAnsi="Times New Roman" w:cs="Times New Roman"/>
          <w:color w:val="000000" w:themeColor="text1"/>
          <w:sz w:val="24"/>
          <w:szCs w:val="24"/>
        </w:rPr>
        <w:t xml:space="preserve">Los profesores advierten que su rol es </w:t>
      </w:r>
      <w:r w:rsidR="00BB133C" w:rsidRPr="00CB0D1C">
        <w:rPr>
          <w:rFonts w:ascii="Times New Roman" w:hAnsi="Times New Roman" w:cs="Times New Roman"/>
          <w:color w:val="000000" w:themeColor="text1"/>
          <w:spacing w:val="-2"/>
          <w:sz w:val="24"/>
          <w:szCs w:val="24"/>
        </w:rPr>
        <w:t>intrínsecamente corporal y, según su propia caracterización del trabajo cotidiano, “</w:t>
      </w:r>
      <w:r w:rsidR="00BB133C" w:rsidRPr="00CB0D1C">
        <w:rPr>
          <w:rFonts w:ascii="Times New Roman" w:hAnsi="Times New Roman" w:cs="Times New Roman"/>
          <w:i/>
          <w:color w:val="000000" w:themeColor="text1"/>
          <w:spacing w:val="-2"/>
          <w:sz w:val="24"/>
          <w:szCs w:val="24"/>
        </w:rPr>
        <w:t>ponen el cuerpo”</w:t>
      </w:r>
      <w:r w:rsidR="00BB133C" w:rsidRPr="00CB0D1C">
        <w:rPr>
          <w:rFonts w:ascii="Times New Roman" w:hAnsi="Times New Roman" w:cs="Times New Roman"/>
          <w:color w:val="000000" w:themeColor="text1"/>
          <w:spacing w:val="-2"/>
          <w:sz w:val="24"/>
          <w:szCs w:val="24"/>
        </w:rPr>
        <w:t>. Asimismo, varios admiten que la realización de estas prácticas se dif</w:t>
      </w:r>
      <w:r w:rsidR="00E55812">
        <w:rPr>
          <w:rFonts w:ascii="Times New Roman" w:hAnsi="Times New Roman" w:cs="Times New Roman"/>
          <w:color w:val="000000" w:themeColor="text1"/>
          <w:spacing w:val="-2"/>
          <w:sz w:val="24"/>
          <w:szCs w:val="24"/>
        </w:rPr>
        <w:t>icu</w:t>
      </w:r>
      <w:r w:rsidR="00BB133C" w:rsidRPr="00CB0D1C">
        <w:rPr>
          <w:rFonts w:ascii="Times New Roman" w:hAnsi="Times New Roman" w:cs="Times New Roman"/>
          <w:color w:val="000000" w:themeColor="text1"/>
          <w:spacing w:val="-2"/>
          <w:sz w:val="24"/>
          <w:szCs w:val="24"/>
        </w:rPr>
        <w:t>l</w:t>
      </w:r>
      <w:r w:rsidR="00E55812">
        <w:rPr>
          <w:rFonts w:ascii="Times New Roman" w:hAnsi="Times New Roman" w:cs="Times New Roman"/>
          <w:color w:val="000000" w:themeColor="text1"/>
          <w:spacing w:val="-2"/>
          <w:sz w:val="24"/>
          <w:szCs w:val="24"/>
        </w:rPr>
        <w:t>ta</w:t>
      </w:r>
      <w:r w:rsidR="00BB133C" w:rsidRPr="00CB0D1C">
        <w:rPr>
          <w:rFonts w:ascii="Times New Roman" w:hAnsi="Times New Roman" w:cs="Times New Roman"/>
          <w:color w:val="000000" w:themeColor="text1"/>
          <w:spacing w:val="-2"/>
          <w:sz w:val="24"/>
          <w:szCs w:val="24"/>
        </w:rPr>
        <w:t xml:space="preserve"> ante la poca formación recibida en el profesorado en torno al trabajo físico-pedagógico orientado a personas con discapacidad</w:t>
      </w:r>
      <w:r w:rsidR="00BB133C" w:rsidRPr="00CB0D1C">
        <w:rPr>
          <w:rStyle w:val="Refdenotaalpie"/>
          <w:rFonts w:ascii="Times New Roman" w:hAnsi="Times New Roman" w:cs="Times New Roman"/>
          <w:color w:val="000000" w:themeColor="text1"/>
          <w:spacing w:val="-2"/>
          <w:sz w:val="24"/>
          <w:szCs w:val="24"/>
        </w:rPr>
        <w:footnoteReference w:id="8"/>
      </w:r>
      <w:r w:rsidR="00BB133C" w:rsidRPr="00CB0D1C">
        <w:rPr>
          <w:rFonts w:ascii="Times New Roman" w:hAnsi="Times New Roman" w:cs="Times New Roman"/>
          <w:color w:val="000000" w:themeColor="text1"/>
          <w:spacing w:val="-2"/>
          <w:sz w:val="24"/>
          <w:szCs w:val="24"/>
        </w:rPr>
        <w:t>.</w:t>
      </w:r>
    </w:p>
    <w:p w:rsidR="00F47327" w:rsidRPr="00036AE2" w:rsidRDefault="00712265" w:rsidP="0068299D">
      <w:pPr>
        <w:spacing w:after="0" w:line="360" w:lineRule="auto"/>
        <w:ind w:firstLine="284"/>
        <w:jc w:val="both"/>
        <w:rPr>
          <w:rFonts w:ascii="Times New Roman" w:hAnsi="Times New Roman" w:cs="Times New Roman"/>
          <w:color w:val="000000" w:themeColor="text1"/>
          <w:spacing w:val="-2"/>
          <w:sz w:val="24"/>
          <w:szCs w:val="24"/>
        </w:rPr>
      </w:pPr>
      <w:r w:rsidRPr="00036AE2">
        <w:rPr>
          <w:rFonts w:ascii="Times New Roman" w:hAnsi="Times New Roman" w:cs="Times New Roman"/>
          <w:color w:val="000000" w:themeColor="text1"/>
          <w:spacing w:val="-2"/>
          <w:sz w:val="24"/>
          <w:szCs w:val="24"/>
        </w:rPr>
        <w:lastRenderedPageBreak/>
        <w:t xml:space="preserve">Por otro lado, la </w:t>
      </w:r>
      <w:r w:rsidR="00D4591A" w:rsidRPr="00036AE2">
        <w:rPr>
          <w:rFonts w:ascii="Times New Roman" w:hAnsi="Times New Roman" w:cs="Times New Roman"/>
          <w:color w:val="000000" w:themeColor="text1"/>
          <w:spacing w:val="-2"/>
          <w:sz w:val="24"/>
          <w:szCs w:val="24"/>
        </w:rPr>
        <w:t>corporeidad</w:t>
      </w:r>
      <w:r w:rsidRPr="00036AE2">
        <w:rPr>
          <w:rFonts w:ascii="Times New Roman" w:hAnsi="Times New Roman" w:cs="Times New Roman"/>
          <w:color w:val="000000" w:themeColor="text1"/>
          <w:spacing w:val="-2"/>
          <w:sz w:val="24"/>
          <w:szCs w:val="24"/>
        </w:rPr>
        <w:t xml:space="preserve"> </w:t>
      </w:r>
      <w:r w:rsidR="00D4591A" w:rsidRPr="00036AE2">
        <w:rPr>
          <w:rFonts w:ascii="Times New Roman" w:hAnsi="Times New Roman" w:cs="Times New Roman"/>
          <w:color w:val="000000" w:themeColor="text1"/>
          <w:spacing w:val="-2"/>
          <w:sz w:val="24"/>
          <w:szCs w:val="24"/>
        </w:rPr>
        <w:t>en</w:t>
      </w:r>
      <w:r w:rsidRPr="00036AE2">
        <w:rPr>
          <w:rFonts w:ascii="Times New Roman" w:hAnsi="Times New Roman" w:cs="Times New Roman"/>
          <w:color w:val="000000" w:themeColor="text1"/>
          <w:spacing w:val="-2"/>
          <w:sz w:val="24"/>
          <w:szCs w:val="24"/>
        </w:rPr>
        <w:t xml:space="preserve"> los alumnos no resulta tan unívoca: si bien es atravesada por pautas </w:t>
      </w:r>
      <w:r w:rsidR="00B41F3D" w:rsidRPr="00036AE2">
        <w:rPr>
          <w:rFonts w:ascii="Times New Roman" w:hAnsi="Times New Roman" w:cs="Times New Roman"/>
          <w:color w:val="000000" w:themeColor="text1"/>
          <w:spacing w:val="-2"/>
          <w:sz w:val="24"/>
          <w:szCs w:val="24"/>
        </w:rPr>
        <w:t xml:space="preserve">externas que apuntan a </w:t>
      </w:r>
      <w:r w:rsidR="00CB0D1C" w:rsidRPr="00036AE2">
        <w:rPr>
          <w:rFonts w:ascii="Times New Roman" w:hAnsi="Times New Roman" w:cs="Times New Roman"/>
          <w:color w:val="000000" w:themeColor="text1"/>
          <w:spacing w:val="-2"/>
          <w:sz w:val="24"/>
          <w:szCs w:val="24"/>
        </w:rPr>
        <w:t>generar un sujeto</w:t>
      </w:r>
      <w:r w:rsidRPr="00036AE2">
        <w:rPr>
          <w:rFonts w:ascii="Times New Roman" w:hAnsi="Times New Roman" w:cs="Times New Roman"/>
          <w:color w:val="000000" w:themeColor="text1"/>
          <w:spacing w:val="-2"/>
          <w:sz w:val="24"/>
          <w:szCs w:val="24"/>
        </w:rPr>
        <w:t xml:space="preserve"> d</w:t>
      </w:r>
      <w:r w:rsidR="00CB0D1C" w:rsidRPr="00036AE2">
        <w:rPr>
          <w:rFonts w:ascii="Times New Roman" w:hAnsi="Times New Roman" w:cs="Times New Roman"/>
          <w:color w:val="000000" w:themeColor="text1"/>
          <w:spacing w:val="-2"/>
          <w:sz w:val="24"/>
          <w:szCs w:val="24"/>
        </w:rPr>
        <w:t>ó</w:t>
      </w:r>
      <w:r w:rsidRPr="00036AE2">
        <w:rPr>
          <w:rFonts w:ascii="Times New Roman" w:hAnsi="Times New Roman" w:cs="Times New Roman"/>
          <w:color w:val="000000" w:themeColor="text1"/>
          <w:spacing w:val="-2"/>
          <w:sz w:val="24"/>
          <w:szCs w:val="24"/>
        </w:rPr>
        <w:t xml:space="preserve">cil, </w:t>
      </w:r>
      <w:r w:rsidR="00036AE2" w:rsidRPr="00036AE2">
        <w:rPr>
          <w:rFonts w:ascii="Times New Roman" w:hAnsi="Times New Roman" w:cs="Times New Roman"/>
          <w:color w:val="000000" w:themeColor="text1"/>
          <w:spacing w:val="-2"/>
          <w:sz w:val="24"/>
          <w:szCs w:val="24"/>
        </w:rPr>
        <w:t xml:space="preserve">se presentan resistencias, puntos de fuga, y diferencias a la hora de incorporar las pautas corporales. </w:t>
      </w:r>
    </w:p>
    <w:p w:rsidR="0074128F" w:rsidRPr="00F27D0A" w:rsidRDefault="00505F3F" w:rsidP="0074128F">
      <w:pPr>
        <w:spacing w:after="0" w:line="360" w:lineRule="auto"/>
        <w:ind w:firstLine="284"/>
        <w:jc w:val="both"/>
        <w:rPr>
          <w:rFonts w:ascii="Times New Roman" w:hAnsi="Times New Roman" w:cs="Times New Roman"/>
          <w:color w:val="FF0000"/>
          <w:spacing w:val="-2"/>
          <w:sz w:val="24"/>
          <w:szCs w:val="24"/>
        </w:rPr>
      </w:pPr>
      <w:r w:rsidRPr="00036AE2">
        <w:rPr>
          <w:rFonts w:ascii="Times New Roman" w:hAnsi="Times New Roman" w:cs="Times New Roman"/>
          <w:color w:val="000000" w:themeColor="text1"/>
          <w:sz w:val="24"/>
          <w:szCs w:val="24"/>
        </w:rPr>
        <w:t>Aquí es donde ocurre el punto de inflexión. Antes de</w:t>
      </w:r>
      <w:r w:rsidR="00036AE2" w:rsidRPr="00036AE2">
        <w:rPr>
          <w:rFonts w:ascii="Times New Roman" w:hAnsi="Times New Roman" w:cs="Times New Roman"/>
          <w:color w:val="000000" w:themeColor="text1"/>
          <w:sz w:val="24"/>
          <w:szCs w:val="24"/>
        </w:rPr>
        <w:t>l acercamiento</w:t>
      </w:r>
      <w:r w:rsidRPr="00036AE2">
        <w:rPr>
          <w:rFonts w:ascii="Times New Roman" w:hAnsi="Times New Roman" w:cs="Times New Roman"/>
          <w:color w:val="000000" w:themeColor="text1"/>
          <w:sz w:val="24"/>
          <w:szCs w:val="24"/>
        </w:rPr>
        <w:t xml:space="preserve"> al campo, </w:t>
      </w:r>
      <w:r w:rsidR="00036AE2" w:rsidRPr="00036AE2">
        <w:rPr>
          <w:rFonts w:ascii="Times New Roman" w:hAnsi="Times New Roman" w:cs="Times New Roman"/>
          <w:color w:val="000000" w:themeColor="text1"/>
          <w:sz w:val="24"/>
          <w:szCs w:val="24"/>
        </w:rPr>
        <w:t>se consideró</w:t>
      </w:r>
      <w:r w:rsidR="006C5223" w:rsidRPr="00036AE2">
        <w:rPr>
          <w:rFonts w:ascii="Times New Roman" w:hAnsi="Times New Roman" w:cs="Times New Roman"/>
          <w:color w:val="000000" w:themeColor="text1"/>
          <w:sz w:val="24"/>
          <w:szCs w:val="24"/>
        </w:rPr>
        <w:t xml:space="preserve"> que la idea de cuerpo como constructo atravesado de sentidos inserto en la dinámica propia de un contexto social determinado; y </w:t>
      </w:r>
      <w:r w:rsidRPr="00036AE2">
        <w:rPr>
          <w:rFonts w:ascii="Times New Roman" w:hAnsi="Times New Roman" w:cs="Times New Roman"/>
          <w:color w:val="000000" w:themeColor="text1"/>
          <w:sz w:val="24"/>
          <w:szCs w:val="24"/>
        </w:rPr>
        <w:t xml:space="preserve">que el concepto de cuerpo dócil–en sintonía </w:t>
      </w:r>
      <w:r w:rsidR="00036AE2" w:rsidRPr="00036AE2">
        <w:rPr>
          <w:rFonts w:ascii="Times New Roman" w:hAnsi="Times New Roman" w:cs="Times New Roman"/>
          <w:color w:val="000000" w:themeColor="text1"/>
          <w:sz w:val="24"/>
          <w:szCs w:val="24"/>
        </w:rPr>
        <w:t>con su figura de cuerpo anormal y perseguido por</w:t>
      </w:r>
      <w:r w:rsidRPr="00036AE2">
        <w:rPr>
          <w:rFonts w:ascii="Times New Roman" w:hAnsi="Times New Roman" w:cs="Times New Roman"/>
          <w:color w:val="000000" w:themeColor="text1"/>
          <w:sz w:val="24"/>
          <w:szCs w:val="24"/>
        </w:rPr>
        <w:t xml:space="preserve"> el poder imperante de la biomedicina- alcanzarían para reflejar las experiencias cotidianas en la colonia</w:t>
      </w:r>
      <w:r w:rsidRPr="00F27D0A">
        <w:rPr>
          <w:rFonts w:ascii="Times New Roman" w:hAnsi="Times New Roman" w:cs="Times New Roman"/>
          <w:color w:val="FF0000"/>
          <w:sz w:val="24"/>
          <w:szCs w:val="24"/>
        </w:rPr>
        <w:t xml:space="preserve">. </w:t>
      </w:r>
    </w:p>
    <w:p w:rsidR="003A1391" w:rsidRPr="00632407" w:rsidRDefault="00F501B3" w:rsidP="003A1391">
      <w:pPr>
        <w:spacing w:after="0" w:line="360" w:lineRule="auto"/>
        <w:ind w:firstLine="284"/>
        <w:jc w:val="both"/>
        <w:rPr>
          <w:rFonts w:ascii="Times New Roman" w:hAnsi="Times New Roman" w:cs="Times New Roman"/>
          <w:b/>
          <w:color w:val="000000" w:themeColor="text1"/>
          <w:sz w:val="24"/>
          <w:szCs w:val="24"/>
        </w:rPr>
      </w:pPr>
      <w:r w:rsidRPr="006C3087">
        <w:rPr>
          <w:rFonts w:ascii="Times New Roman" w:hAnsi="Times New Roman" w:cs="Times New Roman"/>
          <w:color w:val="000000" w:themeColor="text1"/>
          <w:sz w:val="24"/>
          <w:szCs w:val="24"/>
        </w:rPr>
        <w:t>Jackson advierte sobre el riesgo de percibir al cuerpo solamente como signo o símbolo, como objeto sobre el cual se proyectan patrones sociales, perdiendo de vista su carácter activo y transformador en la praxis social (Jackson, 201</w:t>
      </w:r>
      <w:r w:rsidR="003A6C7F" w:rsidRPr="006C3087">
        <w:rPr>
          <w:rFonts w:ascii="Times New Roman" w:hAnsi="Times New Roman" w:cs="Times New Roman"/>
          <w:color w:val="000000" w:themeColor="text1"/>
          <w:sz w:val="24"/>
          <w:szCs w:val="24"/>
        </w:rPr>
        <w:t>1</w:t>
      </w:r>
      <w:r w:rsidRPr="006C3087">
        <w:rPr>
          <w:rFonts w:ascii="Times New Roman" w:hAnsi="Times New Roman" w:cs="Times New Roman"/>
          <w:color w:val="000000" w:themeColor="text1"/>
          <w:sz w:val="24"/>
          <w:szCs w:val="24"/>
        </w:rPr>
        <w:t>). Si bien es preciso considerar las estructuras disciplinares en la que fueron formados los profesores, las concepciones de cuerpo dominantes que forjan los cuerpos legítimos en la sociedad, las tramas sociales y culturales que cargan de significado al cuerpo, también es preciso integrar la</w:t>
      </w:r>
      <w:r w:rsidR="006C3087" w:rsidRPr="006C3087">
        <w:rPr>
          <w:rFonts w:ascii="Times New Roman" w:hAnsi="Times New Roman" w:cs="Times New Roman"/>
          <w:color w:val="000000" w:themeColor="text1"/>
          <w:sz w:val="24"/>
          <w:szCs w:val="24"/>
        </w:rPr>
        <w:t xml:space="preserve"> experiencia y la presencia de y desd</w:t>
      </w:r>
      <w:r w:rsidR="00921F5A">
        <w:rPr>
          <w:rFonts w:ascii="Times New Roman" w:hAnsi="Times New Roman" w:cs="Times New Roman"/>
          <w:color w:val="000000" w:themeColor="text1"/>
          <w:sz w:val="24"/>
          <w:szCs w:val="24"/>
        </w:rPr>
        <w:t>e</w:t>
      </w:r>
      <w:r w:rsidRPr="006C3087">
        <w:rPr>
          <w:rFonts w:ascii="Times New Roman" w:hAnsi="Times New Roman" w:cs="Times New Roman"/>
          <w:color w:val="000000" w:themeColor="text1"/>
          <w:sz w:val="24"/>
          <w:szCs w:val="24"/>
        </w:rPr>
        <w:t xml:space="preserve"> cada cuerpo con el mundo. A partir de ello, s</w:t>
      </w:r>
      <w:r w:rsidR="00675A56" w:rsidRPr="006C3087">
        <w:rPr>
          <w:rFonts w:ascii="Times New Roman" w:hAnsi="Times New Roman" w:cs="Times New Roman"/>
          <w:color w:val="000000" w:themeColor="text1"/>
          <w:sz w:val="24"/>
          <w:szCs w:val="24"/>
        </w:rPr>
        <w:t xml:space="preserve">e incorporó el concepto </w:t>
      </w:r>
      <w:r w:rsidRPr="006C3087">
        <w:rPr>
          <w:rFonts w:ascii="Times New Roman" w:hAnsi="Times New Roman" w:cs="Times New Roman"/>
          <w:color w:val="000000" w:themeColor="text1"/>
          <w:sz w:val="24"/>
          <w:szCs w:val="24"/>
        </w:rPr>
        <w:t xml:space="preserve">de </w:t>
      </w:r>
      <w:proofErr w:type="spellStart"/>
      <w:r w:rsidRPr="006C3087">
        <w:rPr>
          <w:rFonts w:ascii="Times New Roman" w:hAnsi="Times New Roman" w:cs="Times New Roman"/>
          <w:color w:val="000000" w:themeColor="text1"/>
          <w:sz w:val="24"/>
          <w:szCs w:val="24"/>
        </w:rPr>
        <w:t>embodiement</w:t>
      </w:r>
      <w:proofErr w:type="spellEnd"/>
      <w:r w:rsidRPr="006C3087">
        <w:rPr>
          <w:rFonts w:ascii="Times New Roman" w:hAnsi="Times New Roman" w:cs="Times New Roman"/>
          <w:color w:val="000000" w:themeColor="text1"/>
          <w:sz w:val="24"/>
          <w:szCs w:val="24"/>
        </w:rPr>
        <w:t xml:space="preserve"> para dar cuenta de</w:t>
      </w:r>
      <w:r w:rsidR="00675A56" w:rsidRPr="006C3087">
        <w:rPr>
          <w:rFonts w:ascii="Times New Roman" w:hAnsi="Times New Roman" w:cs="Times New Roman"/>
          <w:color w:val="000000" w:themeColor="text1"/>
          <w:sz w:val="24"/>
          <w:szCs w:val="24"/>
        </w:rPr>
        <w:t xml:space="preserve"> la experiencia corporizada </w:t>
      </w:r>
      <w:r w:rsidR="006C3087" w:rsidRPr="006C3087">
        <w:rPr>
          <w:rFonts w:ascii="Times New Roman" w:hAnsi="Times New Roman" w:cs="Times New Roman"/>
          <w:color w:val="000000" w:themeColor="text1"/>
          <w:sz w:val="24"/>
          <w:szCs w:val="24"/>
        </w:rPr>
        <w:t>como</w:t>
      </w:r>
      <w:r w:rsidR="00675A56" w:rsidRPr="006C3087">
        <w:rPr>
          <w:rFonts w:ascii="Times New Roman" w:hAnsi="Times New Roman" w:cs="Times New Roman"/>
          <w:color w:val="000000" w:themeColor="text1"/>
          <w:sz w:val="24"/>
          <w:szCs w:val="24"/>
        </w:rPr>
        <w:t xml:space="preserve"> el punto de partida para analizar la participación humana en el m</w:t>
      </w:r>
      <w:r w:rsidR="003A1391" w:rsidRPr="006C3087">
        <w:rPr>
          <w:rFonts w:ascii="Times New Roman" w:hAnsi="Times New Roman" w:cs="Times New Roman"/>
          <w:color w:val="000000" w:themeColor="text1"/>
          <w:sz w:val="24"/>
          <w:szCs w:val="24"/>
        </w:rPr>
        <w:t>undo cultural</w:t>
      </w:r>
      <w:r w:rsidR="006C3087" w:rsidRPr="006C3087">
        <w:rPr>
          <w:rFonts w:ascii="Times New Roman" w:hAnsi="Times New Roman" w:cs="Times New Roman"/>
          <w:color w:val="000000" w:themeColor="text1"/>
          <w:sz w:val="24"/>
          <w:szCs w:val="24"/>
        </w:rPr>
        <w:t xml:space="preserve"> (</w:t>
      </w:r>
      <w:proofErr w:type="spellStart"/>
      <w:r w:rsidR="006C3087" w:rsidRPr="006C3087">
        <w:rPr>
          <w:rFonts w:ascii="Times New Roman" w:hAnsi="Times New Roman" w:cs="Times New Roman"/>
          <w:color w:val="000000" w:themeColor="text1"/>
          <w:sz w:val="24"/>
          <w:szCs w:val="24"/>
        </w:rPr>
        <w:t>Csordas</w:t>
      </w:r>
      <w:proofErr w:type="spellEnd"/>
      <w:r w:rsidR="006C3087" w:rsidRPr="006C3087">
        <w:rPr>
          <w:rFonts w:ascii="Times New Roman" w:hAnsi="Times New Roman" w:cs="Times New Roman"/>
          <w:color w:val="000000" w:themeColor="text1"/>
          <w:sz w:val="24"/>
          <w:szCs w:val="24"/>
        </w:rPr>
        <w:t>, 2011</w:t>
      </w:r>
      <w:r w:rsidR="003A1391" w:rsidRPr="006C3087">
        <w:rPr>
          <w:rFonts w:ascii="Times New Roman" w:hAnsi="Times New Roman" w:cs="Times New Roman"/>
          <w:color w:val="000000" w:themeColor="text1"/>
          <w:sz w:val="24"/>
          <w:szCs w:val="24"/>
        </w:rPr>
        <w:t xml:space="preserve">), considerando que el </w:t>
      </w:r>
      <w:r w:rsidR="00675A56" w:rsidRPr="006C3087">
        <w:rPr>
          <w:rFonts w:ascii="Times New Roman" w:hAnsi="Times New Roman" w:cs="Times New Roman"/>
          <w:color w:val="000000" w:themeColor="text1"/>
          <w:sz w:val="24"/>
          <w:szCs w:val="24"/>
        </w:rPr>
        <w:t xml:space="preserve"> </w:t>
      </w:r>
      <w:proofErr w:type="spellStart"/>
      <w:r w:rsidR="003A1391" w:rsidRPr="006C3087">
        <w:rPr>
          <w:rFonts w:ascii="Times New Roman" w:hAnsi="Times New Roman" w:cs="Times New Roman"/>
          <w:color w:val="000000" w:themeColor="text1"/>
          <w:sz w:val="24"/>
          <w:szCs w:val="24"/>
        </w:rPr>
        <w:t>el</w:t>
      </w:r>
      <w:proofErr w:type="spellEnd"/>
      <w:r w:rsidR="003A1391" w:rsidRPr="006C3087">
        <w:rPr>
          <w:rFonts w:ascii="Times New Roman" w:hAnsi="Times New Roman" w:cs="Times New Roman"/>
          <w:color w:val="000000" w:themeColor="text1"/>
          <w:sz w:val="24"/>
          <w:szCs w:val="24"/>
        </w:rPr>
        <w:t xml:space="preserve"> cuerpo humano es él mismo un sujeto, y que este sujeto es necesariamente un sujeto </w:t>
      </w:r>
      <w:r w:rsidR="003A1391" w:rsidRPr="00632407">
        <w:rPr>
          <w:rFonts w:ascii="Times New Roman" w:hAnsi="Times New Roman" w:cs="Times New Roman"/>
          <w:color w:val="000000" w:themeColor="text1"/>
          <w:sz w:val="24"/>
          <w:szCs w:val="24"/>
        </w:rPr>
        <w:t>corporizado (</w:t>
      </w:r>
      <w:proofErr w:type="spellStart"/>
      <w:r w:rsidR="006C3087" w:rsidRPr="00632407">
        <w:rPr>
          <w:rFonts w:ascii="Times New Roman" w:hAnsi="Times New Roman" w:cs="Times New Roman"/>
          <w:color w:val="000000" w:themeColor="text1"/>
          <w:sz w:val="24"/>
          <w:szCs w:val="24"/>
        </w:rPr>
        <w:t>Citro</w:t>
      </w:r>
      <w:proofErr w:type="spellEnd"/>
      <w:r w:rsidR="006C3087" w:rsidRPr="00632407">
        <w:rPr>
          <w:rFonts w:ascii="Times New Roman" w:hAnsi="Times New Roman" w:cs="Times New Roman"/>
          <w:color w:val="000000" w:themeColor="text1"/>
          <w:sz w:val="24"/>
          <w:szCs w:val="24"/>
        </w:rPr>
        <w:t>: 2010</w:t>
      </w:r>
      <w:r w:rsidR="003A1391" w:rsidRPr="00632407">
        <w:rPr>
          <w:rFonts w:ascii="Times New Roman" w:hAnsi="Times New Roman" w:cs="Times New Roman"/>
          <w:color w:val="000000" w:themeColor="text1"/>
          <w:sz w:val="24"/>
          <w:szCs w:val="24"/>
        </w:rPr>
        <w:t>).</w:t>
      </w:r>
      <w:r w:rsidR="003A1391" w:rsidRPr="00632407">
        <w:rPr>
          <w:rFonts w:ascii="Times New Roman" w:hAnsi="Times New Roman" w:cs="Times New Roman"/>
          <w:b/>
          <w:color w:val="000000" w:themeColor="text1"/>
          <w:sz w:val="24"/>
          <w:szCs w:val="24"/>
        </w:rPr>
        <w:t xml:space="preserve"> </w:t>
      </w:r>
    </w:p>
    <w:p w:rsidR="00632407" w:rsidRPr="007D3445" w:rsidRDefault="00632407" w:rsidP="00CF0016">
      <w:pPr>
        <w:spacing w:after="0" w:line="360" w:lineRule="auto"/>
        <w:ind w:firstLine="284"/>
        <w:jc w:val="both"/>
        <w:rPr>
          <w:rFonts w:ascii="Times New Roman" w:hAnsi="Times New Roman" w:cs="Times New Roman"/>
          <w:color w:val="000000" w:themeColor="text1"/>
          <w:sz w:val="24"/>
          <w:szCs w:val="24"/>
        </w:rPr>
      </w:pPr>
      <w:r w:rsidRPr="00632407">
        <w:rPr>
          <w:rFonts w:ascii="Times New Roman" w:hAnsi="Times New Roman" w:cs="Times New Roman"/>
          <w:color w:val="000000" w:themeColor="text1"/>
          <w:sz w:val="24"/>
          <w:szCs w:val="24"/>
        </w:rPr>
        <w:t xml:space="preserve">Por último, a fin de </w:t>
      </w:r>
      <w:r w:rsidR="00675A56" w:rsidRPr="00632407">
        <w:rPr>
          <w:rFonts w:ascii="Times New Roman" w:hAnsi="Times New Roman" w:cs="Times New Roman"/>
          <w:color w:val="000000" w:themeColor="text1"/>
          <w:sz w:val="24"/>
          <w:szCs w:val="24"/>
        </w:rPr>
        <w:t xml:space="preserve">articular las diversas lecturas sobre los entramados corporales de la colonia, </w:t>
      </w:r>
      <w:r w:rsidRPr="00632407">
        <w:rPr>
          <w:rFonts w:ascii="Times New Roman" w:hAnsi="Times New Roman" w:cs="Times New Roman"/>
          <w:color w:val="000000" w:themeColor="text1"/>
          <w:sz w:val="24"/>
          <w:szCs w:val="24"/>
        </w:rPr>
        <w:t>se incorpor</w:t>
      </w:r>
      <w:r w:rsidR="00921F5A">
        <w:rPr>
          <w:rFonts w:ascii="Times New Roman" w:hAnsi="Times New Roman" w:cs="Times New Roman"/>
          <w:color w:val="000000" w:themeColor="text1"/>
          <w:sz w:val="24"/>
          <w:szCs w:val="24"/>
        </w:rPr>
        <w:t>ó</w:t>
      </w:r>
      <w:r w:rsidRPr="00632407">
        <w:rPr>
          <w:rFonts w:ascii="Times New Roman" w:hAnsi="Times New Roman" w:cs="Times New Roman"/>
          <w:color w:val="000000" w:themeColor="text1"/>
          <w:sz w:val="24"/>
          <w:szCs w:val="24"/>
        </w:rPr>
        <w:t xml:space="preserve"> al marco teórico la </w:t>
      </w:r>
      <w:r w:rsidR="006D3C60">
        <w:rPr>
          <w:rFonts w:ascii="Times New Roman" w:hAnsi="Times New Roman" w:cs="Times New Roman"/>
          <w:color w:val="000000" w:themeColor="text1"/>
          <w:sz w:val="24"/>
          <w:szCs w:val="24"/>
        </w:rPr>
        <w:t xml:space="preserve">perspectiva </w:t>
      </w:r>
      <w:r w:rsidRPr="00632407">
        <w:rPr>
          <w:rFonts w:ascii="Times New Roman" w:hAnsi="Times New Roman" w:cs="Times New Roman"/>
          <w:color w:val="000000" w:themeColor="text1"/>
          <w:sz w:val="24"/>
          <w:szCs w:val="24"/>
        </w:rPr>
        <w:t xml:space="preserve"> de</w:t>
      </w:r>
      <w:r w:rsidR="006D3C60">
        <w:rPr>
          <w:rFonts w:ascii="Times New Roman" w:hAnsi="Times New Roman" w:cs="Times New Roman"/>
          <w:color w:val="000000" w:themeColor="text1"/>
          <w:sz w:val="24"/>
          <w:szCs w:val="24"/>
        </w:rPr>
        <w:t xml:space="preserve"> la antropología del cuerpo propuesta por</w:t>
      </w:r>
      <w:r w:rsidRPr="00632407">
        <w:rPr>
          <w:rFonts w:ascii="Times New Roman" w:hAnsi="Times New Roman" w:cs="Times New Roman"/>
          <w:color w:val="000000" w:themeColor="text1"/>
          <w:sz w:val="24"/>
          <w:szCs w:val="24"/>
        </w:rPr>
        <w:t xml:space="preserve"> </w:t>
      </w:r>
      <w:r w:rsidR="00921F5A">
        <w:rPr>
          <w:rFonts w:ascii="Times New Roman" w:hAnsi="Times New Roman" w:cs="Times New Roman"/>
          <w:color w:val="000000" w:themeColor="text1"/>
          <w:sz w:val="24"/>
          <w:szCs w:val="24"/>
        </w:rPr>
        <w:t xml:space="preserve">Silvia </w:t>
      </w:r>
      <w:proofErr w:type="spellStart"/>
      <w:r w:rsidRPr="00632407">
        <w:rPr>
          <w:rFonts w:ascii="Times New Roman" w:hAnsi="Times New Roman" w:cs="Times New Roman"/>
          <w:color w:val="000000" w:themeColor="text1"/>
          <w:sz w:val="24"/>
          <w:szCs w:val="24"/>
        </w:rPr>
        <w:t>Citro</w:t>
      </w:r>
      <w:proofErr w:type="spellEnd"/>
      <w:r w:rsidRPr="00632407">
        <w:rPr>
          <w:rFonts w:ascii="Times New Roman" w:hAnsi="Times New Roman" w:cs="Times New Roman"/>
          <w:color w:val="000000" w:themeColor="text1"/>
          <w:sz w:val="24"/>
          <w:szCs w:val="24"/>
        </w:rPr>
        <w:t>. La autora</w:t>
      </w:r>
      <w:r w:rsidR="00675A56" w:rsidRPr="00632407">
        <w:rPr>
          <w:rFonts w:ascii="Times New Roman" w:hAnsi="Times New Roman" w:cs="Times New Roman"/>
          <w:color w:val="000000" w:themeColor="text1"/>
          <w:sz w:val="24"/>
          <w:szCs w:val="24"/>
        </w:rPr>
        <w:t xml:space="preserve"> articula </w:t>
      </w:r>
      <w:r w:rsidR="006D3C60">
        <w:rPr>
          <w:rFonts w:ascii="Times New Roman" w:hAnsi="Times New Roman" w:cs="Times New Roman"/>
          <w:color w:val="000000" w:themeColor="text1"/>
          <w:sz w:val="24"/>
          <w:szCs w:val="24"/>
        </w:rPr>
        <w:t>nociones</w:t>
      </w:r>
      <w:r w:rsidR="00675A56" w:rsidRPr="00632407">
        <w:rPr>
          <w:rFonts w:ascii="Times New Roman" w:hAnsi="Times New Roman" w:cs="Times New Roman"/>
          <w:color w:val="000000" w:themeColor="text1"/>
          <w:sz w:val="24"/>
          <w:szCs w:val="24"/>
        </w:rPr>
        <w:t xml:space="preserve"> pos-estructuralistas con el </w:t>
      </w:r>
      <w:proofErr w:type="spellStart"/>
      <w:r w:rsidR="00675A56" w:rsidRPr="00632407">
        <w:rPr>
          <w:rFonts w:ascii="Times New Roman" w:hAnsi="Times New Roman" w:cs="Times New Roman"/>
          <w:color w:val="000000" w:themeColor="text1"/>
          <w:sz w:val="24"/>
          <w:szCs w:val="24"/>
        </w:rPr>
        <w:t>embodiement</w:t>
      </w:r>
      <w:proofErr w:type="spellEnd"/>
      <w:r w:rsidR="00675A56" w:rsidRPr="00632407">
        <w:rPr>
          <w:rFonts w:ascii="Times New Roman" w:hAnsi="Times New Roman" w:cs="Times New Roman"/>
          <w:color w:val="000000" w:themeColor="text1"/>
          <w:sz w:val="24"/>
          <w:szCs w:val="24"/>
        </w:rPr>
        <w:t xml:space="preserve"> para dar cuenta de “…las prácticas como acciones corporizadas significantes que involucran disposiciones o hábitos los cuales, no obstante, </w:t>
      </w:r>
      <w:r w:rsidR="00675A56" w:rsidRPr="007D3445">
        <w:rPr>
          <w:rFonts w:ascii="Times New Roman" w:hAnsi="Times New Roman" w:cs="Times New Roman"/>
          <w:color w:val="000000" w:themeColor="text1"/>
          <w:sz w:val="24"/>
          <w:szCs w:val="24"/>
        </w:rPr>
        <w:t>pueden operar activa y creativamente en la redefinición de las condiciones actuales de existencia intersubjetiva…” (</w:t>
      </w:r>
      <w:proofErr w:type="spellStart"/>
      <w:r w:rsidR="00675A56" w:rsidRPr="007D3445">
        <w:rPr>
          <w:rFonts w:ascii="Times New Roman" w:hAnsi="Times New Roman" w:cs="Times New Roman"/>
          <w:color w:val="000000" w:themeColor="text1"/>
          <w:sz w:val="24"/>
          <w:szCs w:val="24"/>
        </w:rPr>
        <w:t>Citro</w:t>
      </w:r>
      <w:proofErr w:type="spellEnd"/>
      <w:r w:rsidR="00675A56" w:rsidRPr="007D3445">
        <w:rPr>
          <w:rFonts w:ascii="Times New Roman" w:hAnsi="Times New Roman" w:cs="Times New Roman"/>
          <w:color w:val="000000" w:themeColor="text1"/>
          <w:sz w:val="24"/>
          <w:szCs w:val="24"/>
        </w:rPr>
        <w:t xml:space="preserve">, 2010: </w:t>
      </w:r>
      <w:r w:rsidRPr="007D3445">
        <w:rPr>
          <w:rFonts w:ascii="Times New Roman" w:hAnsi="Times New Roman" w:cs="Times New Roman"/>
          <w:color w:val="000000" w:themeColor="text1"/>
          <w:sz w:val="24"/>
          <w:szCs w:val="24"/>
        </w:rPr>
        <w:t xml:space="preserve">55). </w:t>
      </w:r>
    </w:p>
    <w:p w:rsidR="00632407" w:rsidRPr="007D3445" w:rsidRDefault="004874CC" w:rsidP="00CF647D">
      <w:pPr>
        <w:spacing w:after="0" w:line="360" w:lineRule="auto"/>
        <w:ind w:firstLine="284"/>
        <w:jc w:val="both"/>
        <w:rPr>
          <w:rFonts w:ascii="Times New Roman" w:hAnsi="Times New Roman" w:cs="Times New Roman"/>
          <w:color w:val="000000" w:themeColor="text1"/>
          <w:sz w:val="24"/>
          <w:szCs w:val="24"/>
        </w:rPr>
      </w:pPr>
      <w:r w:rsidRPr="007D3445">
        <w:rPr>
          <w:rFonts w:ascii="Times New Roman" w:hAnsi="Times New Roman" w:cs="Times New Roman"/>
          <w:color w:val="000000" w:themeColor="text1"/>
          <w:sz w:val="24"/>
          <w:szCs w:val="24"/>
        </w:rPr>
        <w:t>E</w:t>
      </w:r>
      <w:r w:rsidR="00632407" w:rsidRPr="007D3445">
        <w:rPr>
          <w:rFonts w:ascii="Times New Roman" w:hAnsi="Times New Roman" w:cs="Times New Roman"/>
          <w:color w:val="000000" w:themeColor="text1"/>
          <w:sz w:val="24"/>
          <w:szCs w:val="24"/>
        </w:rPr>
        <w:t xml:space="preserve">n este sentido, </w:t>
      </w:r>
      <w:r w:rsidR="00BC1354">
        <w:rPr>
          <w:rFonts w:ascii="Times New Roman" w:hAnsi="Times New Roman" w:cs="Times New Roman"/>
          <w:color w:val="000000" w:themeColor="text1"/>
          <w:sz w:val="24"/>
          <w:szCs w:val="24"/>
        </w:rPr>
        <w:t>los</w:t>
      </w:r>
      <w:r w:rsidRPr="007D3445">
        <w:rPr>
          <w:rFonts w:ascii="Times New Roman" w:hAnsi="Times New Roman" w:cs="Times New Roman"/>
          <w:color w:val="000000" w:themeColor="text1"/>
          <w:sz w:val="24"/>
          <w:szCs w:val="24"/>
        </w:rPr>
        <w:t xml:space="preserve"> cuerpo</w:t>
      </w:r>
      <w:r w:rsidR="00BC1354">
        <w:rPr>
          <w:rFonts w:ascii="Times New Roman" w:hAnsi="Times New Roman" w:cs="Times New Roman"/>
          <w:color w:val="000000" w:themeColor="text1"/>
          <w:sz w:val="24"/>
          <w:szCs w:val="24"/>
        </w:rPr>
        <w:t>s</w:t>
      </w:r>
      <w:r w:rsidRPr="007D3445">
        <w:rPr>
          <w:rFonts w:ascii="Times New Roman" w:hAnsi="Times New Roman" w:cs="Times New Roman"/>
          <w:color w:val="000000" w:themeColor="text1"/>
          <w:sz w:val="24"/>
          <w:szCs w:val="24"/>
        </w:rPr>
        <w:t xml:space="preserve"> de profesores y alumnos no incorpora</w:t>
      </w:r>
      <w:r w:rsidR="00BC1354">
        <w:rPr>
          <w:rFonts w:ascii="Times New Roman" w:hAnsi="Times New Roman" w:cs="Times New Roman"/>
          <w:color w:val="000000" w:themeColor="text1"/>
          <w:sz w:val="24"/>
          <w:szCs w:val="24"/>
        </w:rPr>
        <w:t>n</w:t>
      </w:r>
      <w:r w:rsidRPr="007D3445">
        <w:rPr>
          <w:rFonts w:ascii="Times New Roman" w:hAnsi="Times New Roman" w:cs="Times New Roman"/>
          <w:color w:val="000000" w:themeColor="text1"/>
          <w:sz w:val="24"/>
          <w:szCs w:val="24"/>
        </w:rPr>
        <w:t xml:space="preserve"> de modo mecánico los imperativos de comportamiento y de acción, las tecnologías de dominación, las pautas de normalidad. Hay una apropiación crítica, una respuesta, una </w:t>
      </w:r>
      <w:r w:rsidR="00BC1354">
        <w:rPr>
          <w:rFonts w:ascii="Times New Roman" w:hAnsi="Times New Roman" w:cs="Times New Roman"/>
          <w:color w:val="000000" w:themeColor="text1"/>
          <w:sz w:val="24"/>
          <w:szCs w:val="24"/>
        </w:rPr>
        <w:t>(re)</w:t>
      </w:r>
      <w:r w:rsidRPr="007D3445">
        <w:rPr>
          <w:rFonts w:ascii="Times New Roman" w:hAnsi="Times New Roman" w:cs="Times New Roman"/>
          <w:color w:val="000000" w:themeColor="text1"/>
          <w:sz w:val="24"/>
          <w:szCs w:val="24"/>
        </w:rPr>
        <w:t xml:space="preserve">construcción </w:t>
      </w:r>
      <w:r w:rsidR="00BC1354">
        <w:rPr>
          <w:rFonts w:ascii="Times New Roman" w:hAnsi="Times New Roman" w:cs="Times New Roman"/>
          <w:color w:val="000000" w:themeColor="text1"/>
          <w:sz w:val="24"/>
          <w:szCs w:val="24"/>
        </w:rPr>
        <w:t>de</w:t>
      </w:r>
      <w:r w:rsidRPr="007D3445">
        <w:rPr>
          <w:rFonts w:ascii="Times New Roman" w:hAnsi="Times New Roman" w:cs="Times New Roman"/>
          <w:color w:val="000000" w:themeColor="text1"/>
          <w:sz w:val="24"/>
          <w:szCs w:val="24"/>
        </w:rPr>
        <w:t xml:space="preserve"> lo que se impone sobre el cuerpo. Hay</w:t>
      </w:r>
      <w:r w:rsidR="007D3445" w:rsidRPr="007D3445">
        <w:rPr>
          <w:rFonts w:ascii="Times New Roman" w:hAnsi="Times New Roman" w:cs="Times New Roman"/>
          <w:color w:val="000000" w:themeColor="text1"/>
          <w:sz w:val="24"/>
          <w:szCs w:val="24"/>
        </w:rPr>
        <w:t>, también,</w:t>
      </w:r>
      <w:r w:rsidRPr="007D3445">
        <w:rPr>
          <w:rFonts w:ascii="Times New Roman" w:hAnsi="Times New Roman" w:cs="Times New Roman"/>
          <w:color w:val="000000" w:themeColor="text1"/>
          <w:sz w:val="24"/>
          <w:szCs w:val="24"/>
        </w:rPr>
        <w:t xml:space="preserve"> u</w:t>
      </w:r>
      <w:r w:rsidR="007D3445" w:rsidRPr="007D3445">
        <w:rPr>
          <w:rFonts w:ascii="Times New Roman" w:hAnsi="Times New Roman" w:cs="Times New Roman"/>
          <w:color w:val="000000" w:themeColor="text1"/>
          <w:sz w:val="24"/>
          <w:szCs w:val="24"/>
        </w:rPr>
        <w:t xml:space="preserve">na elaboración y significación </w:t>
      </w:r>
      <w:r w:rsidRPr="007D3445">
        <w:rPr>
          <w:rFonts w:ascii="Times New Roman" w:hAnsi="Times New Roman" w:cs="Times New Roman"/>
          <w:color w:val="000000" w:themeColor="text1"/>
          <w:sz w:val="24"/>
          <w:szCs w:val="24"/>
        </w:rPr>
        <w:t xml:space="preserve">del propio cuerpo. </w:t>
      </w:r>
      <w:r w:rsidR="00CF647D">
        <w:rPr>
          <w:rFonts w:ascii="Times New Roman" w:hAnsi="Times New Roman" w:cs="Times New Roman"/>
          <w:color w:val="000000" w:themeColor="text1"/>
          <w:sz w:val="24"/>
          <w:szCs w:val="24"/>
        </w:rPr>
        <w:t xml:space="preserve">Foucault se refiere a ello como tecnologías del yo, </w:t>
      </w:r>
      <w:r w:rsidR="00BC1354">
        <w:rPr>
          <w:rFonts w:ascii="Times New Roman" w:hAnsi="Times New Roman" w:cs="Times New Roman"/>
          <w:color w:val="000000" w:themeColor="text1"/>
          <w:sz w:val="24"/>
          <w:szCs w:val="24"/>
        </w:rPr>
        <w:t>en tanto</w:t>
      </w:r>
      <w:r w:rsidR="00CF647D" w:rsidRPr="007D3445">
        <w:rPr>
          <w:rFonts w:ascii="Times New Roman" w:hAnsi="Times New Roman" w:cs="Times New Roman"/>
          <w:color w:val="000000" w:themeColor="text1"/>
          <w:sz w:val="24"/>
          <w:szCs w:val="24"/>
        </w:rPr>
        <w:t xml:space="preserve"> técnicas específicas mediante las cuales los individuos pueden efectuar ciertas operaciones sobre “…su cuerpo y su alma, </w:t>
      </w:r>
      <w:r w:rsidR="00BC1354">
        <w:rPr>
          <w:rFonts w:ascii="Times New Roman" w:hAnsi="Times New Roman" w:cs="Times New Roman"/>
          <w:color w:val="000000" w:themeColor="text1"/>
          <w:sz w:val="24"/>
          <w:szCs w:val="24"/>
        </w:rPr>
        <w:lastRenderedPageBreak/>
        <w:t>[sobre]</w:t>
      </w:r>
      <w:r w:rsidR="00CF647D" w:rsidRPr="007D3445">
        <w:rPr>
          <w:rFonts w:ascii="Times New Roman" w:hAnsi="Times New Roman" w:cs="Times New Roman"/>
          <w:color w:val="000000" w:themeColor="text1"/>
          <w:sz w:val="24"/>
          <w:szCs w:val="24"/>
        </w:rPr>
        <w:t xml:space="preserve"> sí mismos con el fin de alcanzar cierto estado de felicidad, pureza, sabiduría o inmortalidad…” (Foucault, 1990: 49</w:t>
      </w:r>
      <w:r w:rsidR="00CF647D">
        <w:rPr>
          <w:rFonts w:ascii="Times New Roman" w:hAnsi="Times New Roman" w:cs="Times New Roman"/>
          <w:color w:val="000000" w:themeColor="text1"/>
          <w:sz w:val="24"/>
          <w:szCs w:val="24"/>
        </w:rPr>
        <w:t>)</w:t>
      </w:r>
      <w:r w:rsidR="00BC1354">
        <w:rPr>
          <w:rFonts w:ascii="Times New Roman" w:hAnsi="Times New Roman" w:cs="Times New Roman"/>
          <w:color w:val="000000" w:themeColor="text1"/>
          <w:sz w:val="24"/>
          <w:szCs w:val="24"/>
        </w:rPr>
        <w:t xml:space="preserve">. </w:t>
      </w:r>
    </w:p>
    <w:p w:rsidR="00C66BC7" w:rsidRDefault="00C66BC7" w:rsidP="00CF0016">
      <w:pPr>
        <w:spacing w:after="0" w:line="240" w:lineRule="auto"/>
        <w:ind w:firstLine="284"/>
        <w:jc w:val="both"/>
        <w:rPr>
          <w:rFonts w:ascii="Times New Roman" w:hAnsi="Times New Roman" w:cs="Times New Roman"/>
          <w:color w:val="FF0000"/>
          <w:sz w:val="24"/>
          <w:szCs w:val="24"/>
        </w:rPr>
      </w:pPr>
    </w:p>
    <w:p w:rsidR="00284BD6" w:rsidRPr="00F27D0A" w:rsidRDefault="00284BD6" w:rsidP="00CF0016">
      <w:pPr>
        <w:spacing w:after="0" w:line="240" w:lineRule="auto"/>
        <w:ind w:firstLine="284"/>
        <w:jc w:val="both"/>
        <w:rPr>
          <w:rFonts w:ascii="Times New Roman" w:hAnsi="Times New Roman" w:cs="Times New Roman"/>
          <w:color w:val="FF0000"/>
          <w:sz w:val="24"/>
          <w:szCs w:val="24"/>
        </w:rPr>
      </w:pPr>
    </w:p>
    <w:p w:rsidR="005451CD" w:rsidRPr="00E55A72" w:rsidRDefault="00EE257E" w:rsidP="00CF0016">
      <w:pPr>
        <w:spacing w:after="0" w:line="240" w:lineRule="auto"/>
        <w:ind w:firstLine="284"/>
        <w:jc w:val="both"/>
        <w:rPr>
          <w:rFonts w:ascii="Times New Roman" w:hAnsi="Times New Roman" w:cs="Times New Roman"/>
          <w:b/>
          <w:color w:val="000000" w:themeColor="text1"/>
          <w:sz w:val="24"/>
          <w:szCs w:val="24"/>
        </w:rPr>
      </w:pPr>
      <w:r w:rsidRPr="00E55A72">
        <w:rPr>
          <w:rFonts w:ascii="Times New Roman" w:hAnsi="Times New Roman" w:cs="Times New Roman"/>
          <w:b/>
          <w:color w:val="000000" w:themeColor="text1"/>
          <w:sz w:val="24"/>
          <w:szCs w:val="24"/>
        </w:rPr>
        <w:t>Operaciones sobre</w:t>
      </w:r>
      <w:r w:rsidR="007B6D32" w:rsidRPr="00E55A72">
        <w:rPr>
          <w:rFonts w:ascii="Times New Roman" w:hAnsi="Times New Roman" w:cs="Times New Roman"/>
          <w:b/>
          <w:color w:val="000000" w:themeColor="text1"/>
          <w:sz w:val="24"/>
          <w:szCs w:val="24"/>
        </w:rPr>
        <w:t xml:space="preserve"> la</w:t>
      </w:r>
      <w:r w:rsidRPr="00E55A72">
        <w:rPr>
          <w:rFonts w:ascii="Times New Roman" w:hAnsi="Times New Roman" w:cs="Times New Roman"/>
          <w:b/>
          <w:color w:val="000000" w:themeColor="text1"/>
          <w:sz w:val="24"/>
          <w:szCs w:val="24"/>
        </w:rPr>
        <w:t xml:space="preserve"> corporeidad y c</w:t>
      </w:r>
      <w:r w:rsidR="00C66BC7" w:rsidRPr="00E55A72">
        <w:rPr>
          <w:rFonts w:ascii="Times New Roman" w:hAnsi="Times New Roman" w:cs="Times New Roman"/>
          <w:b/>
          <w:color w:val="000000" w:themeColor="text1"/>
          <w:sz w:val="24"/>
          <w:szCs w:val="24"/>
        </w:rPr>
        <w:t>onsideraciones sobre</w:t>
      </w:r>
      <w:r w:rsidR="00E55A72" w:rsidRPr="00E55A72">
        <w:rPr>
          <w:rFonts w:ascii="Times New Roman" w:hAnsi="Times New Roman" w:cs="Times New Roman"/>
          <w:b/>
          <w:color w:val="000000" w:themeColor="text1"/>
          <w:sz w:val="24"/>
          <w:szCs w:val="24"/>
        </w:rPr>
        <w:t xml:space="preserve"> la discapacidad</w:t>
      </w:r>
    </w:p>
    <w:p w:rsidR="00431DAA" w:rsidRPr="00F27D0A" w:rsidRDefault="00431DAA" w:rsidP="00C82E74">
      <w:pPr>
        <w:pStyle w:val="normal0"/>
        <w:spacing w:line="360" w:lineRule="auto"/>
        <w:ind w:firstLine="284"/>
        <w:jc w:val="both"/>
        <w:rPr>
          <w:rFonts w:ascii="Times New Roman" w:eastAsia="Times New Roman" w:hAnsi="Times New Roman" w:cs="Times New Roman"/>
          <w:color w:val="FF0000"/>
          <w:sz w:val="24"/>
          <w:szCs w:val="24"/>
        </w:rPr>
      </w:pPr>
    </w:p>
    <w:p w:rsidR="006C4983" w:rsidRPr="008A7D98" w:rsidRDefault="006C4983" w:rsidP="006C4983">
      <w:pPr>
        <w:spacing w:after="0" w:line="360" w:lineRule="auto"/>
        <w:ind w:firstLine="284"/>
        <w:jc w:val="both"/>
        <w:rPr>
          <w:rFonts w:ascii="Times New Roman" w:hAnsi="Times New Roman" w:cs="Times New Roman"/>
          <w:color w:val="000000" w:themeColor="text1"/>
          <w:sz w:val="24"/>
          <w:szCs w:val="24"/>
        </w:rPr>
      </w:pPr>
      <w:r w:rsidRPr="008A7D98">
        <w:rPr>
          <w:rFonts w:ascii="Times New Roman" w:hAnsi="Times New Roman" w:cs="Times New Roman"/>
          <w:color w:val="000000" w:themeColor="text1"/>
          <w:sz w:val="24"/>
          <w:szCs w:val="24"/>
        </w:rPr>
        <w:t xml:space="preserve">Los tres cuerpos presentados desde la óptica de </w:t>
      </w:r>
      <w:proofErr w:type="spellStart"/>
      <w:r w:rsidRPr="008A7D98">
        <w:rPr>
          <w:rFonts w:ascii="Times New Roman" w:hAnsi="Times New Roman" w:cs="Times New Roman"/>
          <w:color w:val="000000" w:themeColor="text1"/>
          <w:sz w:val="24"/>
          <w:szCs w:val="24"/>
        </w:rPr>
        <w:t>Scheper</w:t>
      </w:r>
      <w:proofErr w:type="spellEnd"/>
      <w:r w:rsidRPr="008A7D98">
        <w:rPr>
          <w:rFonts w:ascii="Times New Roman" w:hAnsi="Times New Roman" w:cs="Times New Roman"/>
          <w:color w:val="000000" w:themeColor="text1"/>
          <w:sz w:val="24"/>
          <w:szCs w:val="24"/>
        </w:rPr>
        <w:t xml:space="preserve">-Hughes –el político, el social, el individual- no son entidades excluyentes atribuidas a profesores, alumnos o directores. Por el contrario, cada uno de estos </w:t>
      </w:r>
      <w:r w:rsidR="00E55A72">
        <w:rPr>
          <w:rFonts w:ascii="Times New Roman" w:hAnsi="Times New Roman" w:cs="Times New Roman"/>
          <w:color w:val="000000" w:themeColor="text1"/>
          <w:sz w:val="24"/>
          <w:szCs w:val="24"/>
        </w:rPr>
        <w:t>actores</w:t>
      </w:r>
      <w:r w:rsidRPr="008A7D98">
        <w:rPr>
          <w:rFonts w:ascii="Times New Roman" w:hAnsi="Times New Roman" w:cs="Times New Roman"/>
          <w:color w:val="000000" w:themeColor="text1"/>
          <w:sz w:val="24"/>
          <w:szCs w:val="24"/>
        </w:rPr>
        <w:t xml:space="preserve"> se encuentra atravesado por las tres figuras</w:t>
      </w:r>
      <w:r w:rsidR="00E55A72">
        <w:rPr>
          <w:rFonts w:ascii="Times New Roman" w:hAnsi="Times New Roman" w:cs="Times New Roman"/>
          <w:color w:val="000000" w:themeColor="text1"/>
          <w:sz w:val="24"/>
          <w:szCs w:val="24"/>
        </w:rPr>
        <w:t xml:space="preserve"> mediante</w:t>
      </w:r>
      <w:r w:rsidRPr="008A7D98">
        <w:rPr>
          <w:rFonts w:ascii="Times New Roman" w:hAnsi="Times New Roman" w:cs="Times New Roman"/>
          <w:color w:val="000000" w:themeColor="text1"/>
          <w:sz w:val="24"/>
          <w:szCs w:val="24"/>
        </w:rPr>
        <w:t xml:space="preserve"> estructuras de docilidad, producciones y atribuciones de sentido, </w:t>
      </w:r>
      <w:r w:rsidR="00E55A72">
        <w:rPr>
          <w:rFonts w:ascii="Times New Roman" w:hAnsi="Times New Roman" w:cs="Times New Roman"/>
          <w:color w:val="000000" w:themeColor="text1"/>
          <w:sz w:val="24"/>
          <w:szCs w:val="24"/>
        </w:rPr>
        <w:t xml:space="preserve">y </w:t>
      </w:r>
      <w:r w:rsidRPr="008A7D98">
        <w:rPr>
          <w:rFonts w:ascii="Times New Roman" w:hAnsi="Times New Roman" w:cs="Times New Roman"/>
          <w:color w:val="000000" w:themeColor="text1"/>
          <w:sz w:val="24"/>
          <w:szCs w:val="24"/>
        </w:rPr>
        <w:t xml:space="preserve">modos de experimentar el cuerpo propio en el mundo percibido.  </w:t>
      </w:r>
    </w:p>
    <w:p w:rsidR="006C4983" w:rsidRPr="008A7D98" w:rsidRDefault="006C4983" w:rsidP="006C4983">
      <w:pPr>
        <w:spacing w:after="0" w:line="360" w:lineRule="auto"/>
        <w:ind w:firstLine="284"/>
        <w:jc w:val="both"/>
        <w:rPr>
          <w:rFonts w:ascii="Times New Roman" w:hAnsi="Times New Roman" w:cs="Times New Roman"/>
          <w:color w:val="000000" w:themeColor="text1"/>
          <w:sz w:val="24"/>
          <w:szCs w:val="24"/>
        </w:rPr>
      </w:pPr>
      <w:r w:rsidRPr="008A7D98">
        <w:rPr>
          <w:rFonts w:ascii="Times New Roman" w:hAnsi="Times New Roman" w:cs="Times New Roman"/>
          <w:color w:val="000000" w:themeColor="text1"/>
          <w:sz w:val="24"/>
          <w:szCs w:val="24"/>
        </w:rPr>
        <w:t xml:space="preserve">Ahora bien, ya delineados los cuerpos </w:t>
      </w:r>
      <w:r w:rsidR="009D2E60">
        <w:rPr>
          <w:rFonts w:ascii="Times New Roman" w:hAnsi="Times New Roman" w:cs="Times New Roman"/>
          <w:color w:val="000000" w:themeColor="text1"/>
          <w:sz w:val="24"/>
          <w:szCs w:val="24"/>
        </w:rPr>
        <w:t>presentes en</w:t>
      </w:r>
      <w:r w:rsidRPr="008A7D98">
        <w:rPr>
          <w:rFonts w:ascii="Times New Roman" w:hAnsi="Times New Roman" w:cs="Times New Roman"/>
          <w:color w:val="000000" w:themeColor="text1"/>
          <w:sz w:val="24"/>
          <w:szCs w:val="24"/>
        </w:rPr>
        <w:t xml:space="preserve"> las actividades cotidianas de la colonia, </w:t>
      </w:r>
      <w:r w:rsidR="00E55A72">
        <w:rPr>
          <w:rFonts w:ascii="Times New Roman" w:hAnsi="Times New Roman" w:cs="Times New Roman"/>
          <w:color w:val="000000" w:themeColor="text1"/>
          <w:sz w:val="24"/>
          <w:szCs w:val="24"/>
        </w:rPr>
        <w:t xml:space="preserve">es posible </w:t>
      </w:r>
      <w:r w:rsidRPr="008A7D98">
        <w:rPr>
          <w:rFonts w:ascii="Times New Roman" w:hAnsi="Times New Roman" w:cs="Times New Roman"/>
          <w:color w:val="000000" w:themeColor="text1"/>
          <w:sz w:val="24"/>
          <w:szCs w:val="24"/>
        </w:rPr>
        <w:t>realiza</w:t>
      </w:r>
      <w:r w:rsidR="00E55A72">
        <w:rPr>
          <w:rFonts w:ascii="Times New Roman" w:hAnsi="Times New Roman" w:cs="Times New Roman"/>
          <w:color w:val="000000" w:themeColor="text1"/>
          <w:sz w:val="24"/>
          <w:szCs w:val="24"/>
        </w:rPr>
        <w:t>s</w:t>
      </w:r>
      <w:r w:rsidRPr="008A7D98">
        <w:rPr>
          <w:rFonts w:ascii="Times New Roman" w:hAnsi="Times New Roman" w:cs="Times New Roman"/>
          <w:color w:val="000000" w:themeColor="text1"/>
          <w:sz w:val="24"/>
          <w:szCs w:val="24"/>
        </w:rPr>
        <w:t xml:space="preserve"> las siguientes preguntas en relación a los sujetos:</w:t>
      </w:r>
      <w:r w:rsidR="009325C5">
        <w:rPr>
          <w:rFonts w:ascii="Times New Roman" w:hAnsi="Times New Roman" w:cs="Times New Roman"/>
          <w:color w:val="000000" w:themeColor="text1"/>
          <w:sz w:val="24"/>
          <w:szCs w:val="24"/>
        </w:rPr>
        <w:t xml:space="preserve"> </w:t>
      </w:r>
      <w:r w:rsidR="009325C5" w:rsidRPr="008A7D98">
        <w:rPr>
          <w:rFonts w:ascii="Times New Roman" w:hAnsi="Times New Roman" w:cs="Times New Roman"/>
          <w:color w:val="000000" w:themeColor="text1"/>
          <w:sz w:val="24"/>
          <w:szCs w:val="24"/>
        </w:rPr>
        <w:t>¿Cómo se definen unos a otros, entre sí y a sí mismos, a partir de sus experiencias corporales?</w:t>
      </w:r>
      <w:r w:rsidR="009325C5" w:rsidRPr="009325C5">
        <w:rPr>
          <w:rFonts w:ascii="Times New Roman" w:hAnsi="Times New Roman" w:cs="Times New Roman"/>
          <w:color w:val="000000" w:themeColor="text1"/>
          <w:sz w:val="24"/>
          <w:szCs w:val="24"/>
        </w:rPr>
        <w:t xml:space="preserve"> </w:t>
      </w:r>
      <w:r w:rsidR="009325C5" w:rsidRPr="008A7D98">
        <w:rPr>
          <w:rFonts w:ascii="Times New Roman" w:hAnsi="Times New Roman" w:cs="Times New Roman"/>
          <w:color w:val="000000" w:themeColor="text1"/>
          <w:sz w:val="24"/>
          <w:szCs w:val="24"/>
        </w:rPr>
        <w:t xml:space="preserve">¿Cómo se interpelan y cómo impacta ello en las (re)configuraciones del cuerpo y de subjetividades? </w:t>
      </w:r>
      <w:r w:rsidR="009325C5">
        <w:rPr>
          <w:rFonts w:ascii="Times New Roman" w:hAnsi="Times New Roman" w:cs="Times New Roman"/>
          <w:color w:val="000000" w:themeColor="text1"/>
          <w:sz w:val="24"/>
          <w:szCs w:val="24"/>
        </w:rPr>
        <w:t xml:space="preserve"> </w:t>
      </w:r>
      <w:r w:rsidR="009D2E60">
        <w:rPr>
          <w:rFonts w:ascii="Times New Roman" w:hAnsi="Times New Roman" w:cs="Times New Roman"/>
          <w:color w:val="000000" w:themeColor="text1"/>
          <w:sz w:val="24"/>
          <w:szCs w:val="24"/>
        </w:rPr>
        <w:t xml:space="preserve">¿Qué efecto tiene ello en las consideraciones acerca de la discapacidad? </w:t>
      </w:r>
    </w:p>
    <w:p w:rsidR="006C4983"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8A7D98">
        <w:rPr>
          <w:rFonts w:ascii="Times New Roman" w:eastAsia="Times New Roman" w:hAnsi="Times New Roman" w:cs="Times New Roman"/>
          <w:color w:val="000000" w:themeColor="text1"/>
          <w:sz w:val="24"/>
          <w:szCs w:val="24"/>
        </w:rPr>
        <w:t xml:space="preserve">Para ello, </w:t>
      </w:r>
      <w:r w:rsidR="005945EF">
        <w:rPr>
          <w:rFonts w:ascii="Times New Roman" w:eastAsia="Times New Roman" w:hAnsi="Times New Roman" w:cs="Times New Roman"/>
          <w:color w:val="000000" w:themeColor="text1"/>
          <w:sz w:val="24"/>
          <w:szCs w:val="24"/>
        </w:rPr>
        <w:t>será preciso atenerse a</w:t>
      </w:r>
      <w:r w:rsidR="00E55A72">
        <w:rPr>
          <w:rFonts w:ascii="Times New Roman" w:eastAsia="Times New Roman" w:hAnsi="Times New Roman" w:cs="Times New Roman"/>
          <w:color w:val="000000" w:themeColor="text1"/>
          <w:sz w:val="24"/>
          <w:szCs w:val="24"/>
        </w:rPr>
        <w:t xml:space="preserve"> un</w:t>
      </w:r>
      <w:r w:rsidRPr="008A7D98">
        <w:rPr>
          <w:rFonts w:ascii="Times New Roman" w:eastAsia="Times New Roman" w:hAnsi="Times New Roman" w:cs="Times New Roman"/>
          <w:color w:val="000000" w:themeColor="text1"/>
          <w:sz w:val="24"/>
          <w:szCs w:val="24"/>
        </w:rPr>
        <w:t xml:space="preserve"> nivel identificable de interacción</w:t>
      </w:r>
      <w:r w:rsidR="003D1E7F">
        <w:rPr>
          <w:rFonts w:ascii="Times New Roman" w:eastAsia="Times New Roman" w:hAnsi="Times New Roman" w:cs="Times New Roman"/>
          <w:color w:val="000000" w:themeColor="text1"/>
          <w:sz w:val="24"/>
          <w:szCs w:val="24"/>
        </w:rPr>
        <w:t xml:space="preserve">: el más evidente y explícito entre profesores y alumnos. </w:t>
      </w:r>
      <w:r w:rsidRPr="008A7D98">
        <w:rPr>
          <w:rFonts w:ascii="Times New Roman" w:eastAsia="Times New Roman" w:hAnsi="Times New Roman" w:cs="Times New Roman"/>
          <w:color w:val="000000" w:themeColor="text1"/>
          <w:sz w:val="24"/>
          <w:szCs w:val="24"/>
        </w:rPr>
        <w:t>Cabe señalar que este es solamente uno de los planos de interacción</w:t>
      </w:r>
      <w:r w:rsidR="005945EF">
        <w:rPr>
          <w:rFonts w:ascii="Times New Roman" w:eastAsia="Times New Roman" w:hAnsi="Times New Roman" w:cs="Times New Roman"/>
          <w:color w:val="000000" w:themeColor="text1"/>
          <w:sz w:val="24"/>
          <w:szCs w:val="24"/>
        </w:rPr>
        <w:t xml:space="preserve"> posibles</w:t>
      </w:r>
      <w:r w:rsidRPr="008A7D98">
        <w:rPr>
          <w:rFonts w:ascii="Times New Roman" w:eastAsia="Times New Roman" w:hAnsi="Times New Roman" w:cs="Times New Roman"/>
          <w:color w:val="000000" w:themeColor="text1"/>
          <w:sz w:val="24"/>
          <w:szCs w:val="24"/>
        </w:rPr>
        <w:t xml:space="preserve">, </w:t>
      </w:r>
      <w:r w:rsidR="003D1E7F">
        <w:rPr>
          <w:rFonts w:ascii="Times New Roman" w:eastAsia="Times New Roman" w:hAnsi="Times New Roman" w:cs="Times New Roman"/>
          <w:color w:val="000000" w:themeColor="text1"/>
          <w:sz w:val="24"/>
          <w:szCs w:val="24"/>
        </w:rPr>
        <w:t xml:space="preserve">y que </w:t>
      </w:r>
      <w:r w:rsidRPr="008A7D98">
        <w:rPr>
          <w:rFonts w:ascii="Times New Roman" w:eastAsia="Times New Roman" w:hAnsi="Times New Roman" w:cs="Times New Roman"/>
          <w:color w:val="000000" w:themeColor="text1"/>
          <w:sz w:val="24"/>
          <w:szCs w:val="24"/>
        </w:rPr>
        <w:t>hay otros niveles tácitos que op</w:t>
      </w:r>
      <w:r w:rsidR="00E55A72">
        <w:rPr>
          <w:rFonts w:ascii="Times New Roman" w:eastAsia="Times New Roman" w:hAnsi="Times New Roman" w:cs="Times New Roman"/>
          <w:color w:val="000000" w:themeColor="text1"/>
          <w:sz w:val="24"/>
          <w:szCs w:val="24"/>
        </w:rPr>
        <w:t>eran tanto entre los profesores,</w:t>
      </w:r>
      <w:r w:rsidR="005945EF">
        <w:rPr>
          <w:rFonts w:ascii="Times New Roman" w:eastAsia="Times New Roman" w:hAnsi="Times New Roman" w:cs="Times New Roman"/>
          <w:color w:val="000000" w:themeColor="text1"/>
          <w:sz w:val="24"/>
          <w:szCs w:val="24"/>
        </w:rPr>
        <w:t xml:space="preserve"> como</w:t>
      </w:r>
      <w:r w:rsidR="00E55A72">
        <w:rPr>
          <w:rFonts w:ascii="Times New Roman" w:eastAsia="Times New Roman" w:hAnsi="Times New Roman" w:cs="Times New Roman"/>
          <w:color w:val="000000" w:themeColor="text1"/>
          <w:sz w:val="24"/>
          <w:szCs w:val="24"/>
        </w:rPr>
        <w:t xml:space="preserve"> </w:t>
      </w:r>
      <w:r w:rsidRPr="008A7D98">
        <w:rPr>
          <w:rFonts w:ascii="Times New Roman" w:eastAsia="Times New Roman" w:hAnsi="Times New Roman" w:cs="Times New Roman"/>
          <w:color w:val="000000" w:themeColor="text1"/>
          <w:sz w:val="24"/>
          <w:szCs w:val="24"/>
        </w:rPr>
        <w:t>entre los alumnos</w:t>
      </w:r>
      <w:r w:rsidRPr="008A7D98">
        <w:rPr>
          <w:rStyle w:val="Refdenotaalpie"/>
          <w:rFonts w:ascii="Times New Roman" w:eastAsia="Times New Roman" w:hAnsi="Times New Roman" w:cs="Times New Roman"/>
          <w:color w:val="000000" w:themeColor="text1"/>
          <w:sz w:val="24"/>
          <w:szCs w:val="24"/>
        </w:rPr>
        <w:footnoteReference w:id="9"/>
      </w:r>
      <w:r w:rsidRPr="008A7D98">
        <w:rPr>
          <w:rFonts w:ascii="Times New Roman" w:eastAsia="Times New Roman" w:hAnsi="Times New Roman" w:cs="Times New Roman"/>
          <w:color w:val="000000" w:themeColor="text1"/>
          <w:sz w:val="24"/>
          <w:szCs w:val="24"/>
        </w:rPr>
        <w:t>.</w:t>
      </w:r>
    </w:p>
    <w:p w:rsidR="006C4983" w:rsidRPr="00E55A72" w:rsidRDefault="008C5D42"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continuación, se describirán</w:t>
      </w:r>
      <w:r w:rsidR="006C4983" w:rsidRPr="00E55A72">
        <w:rPr>
          <w:rFonts w:ascii="Times New Roman" w:eastAsia="Times New Roman" w:hAnsi="Times New Roman" w:cs="Times New Roman"/>
          <w:color w:val="000000" w:themeColor="text1"/>
          <w:sz w:val="24"/>
          <w:szCs w:val="24"/>
        </w:rPr>
        <w:t xml:space="preserve"> las interacciones entre profesores y alumnos a fin de </w:t>
      </w:r>
      <w:r>
        <w:rPr>
          <w:rFonts w:ascii="Times New Roman" w:eastAsia="Times New Roman" w:hAnsi="Times New Roman" w:cs="Times New Roman"/>
          <w:color w:val="000000" w:themeColor="text1"/>
          <w:sz w:val="24"/>
          <w:szCs w:val="24"/>
        </w:rPr>
        <w:t>identificar</w:t>
      </w:r>
      <w:r w:rsidR="006C4983" w:rsidRPr="00E55A72">
        <w:rPr>
          <w:rFonts w:ascii="Times New Roman" w:eastAsia="Times New Roman" w:hAnsi="Times New Roman" w:cs="Times New Roman"/>
          <w:color w:val="000000" w:themeColor="text1"/>
          <w:sz w:val="24"/>
          <w:szCs w:val="24"/>
        </w:rPr>
        <w:t xml:space="preserve"> operaciones sobre la corporeidad, consideraciones sobre discapacidad y los efectos en la configuración de subjetividades.</w:t>
      </w:r>
      <w:r w:rsidR="00202785">
        <w:rPr>
          <w:rFonts w:ascii="Times New Roman" w:eastAsia="Times New Roman" w:hAnsi="Times New Roman" w:cs="Times New Roman"/>
          <w:color w:val="000000" w:themeColor="text1"/>
          <w:sz w:val="24"/>
          <w:szCs w:val="24"/>
        </w:rPr>
        <w:t xml:space="preserve"> </w:t>
      </w:r>
    </w:p>
    <w:p w:rsidR="006C4983" w:rsidRPr="00874695"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874695">
        <w:rPr>
          <w:rFonts w:ascii="Times New Roman" w:eastAsia="Times New Roman" w:hAnsi="Times New Roman" w:cs="Times New Roman"/>
          <w:color w:val="000000" w:themeColor="text1"/>
          <w:sz w:val="24"/>
          <w:szCs w:val="24"/>
        </w:rPr>
        <w:t xml:space="preserve">En primer lugar, es posible identificar cierto consenso respecto a las pautas sobre el cuerpo al interior de cada grupo de trabajo. En el grupo azul, los profesores </w:t>
      </w:r>
      <w:r w:rsidR="00874695" w:rsidRPr="00874695">
        <w:rPr>
          <w:rFonts w:ascii="Times New Roman" w:eastAsia="Times New Roman" w:hAnsi="Times New Roman" w:cs="Times New Roman"/>
          <w:color w:val="000000" w:themeColor="text1"/>
          <w:sz w:val="24"/>
          <w:szCs w:val="24"/>
        </w:rPr>
        <w:t>suelen resaltar</w:t>
      </w:r>
      <w:r w:rsidRPr="00874695">
        <w:rPr>
          <w:rFonts w:ascii="Times New Roman" w:eastAsia="Times New Roman" w:hAnsi="Times New Roman" w:cs="Times New Roman"/>
          <w:color w:val="000000" w:themeColor="text1"/>
          <w:sz w:val="24"/>
          <w:szCs w:val="24"/>
        </w:rPr>
        <w:t xml:space="preserve"> atributos negativos de sus alumnos: sus rasgos y fisionomía, movimientos corporales, </w:t>
      </w:r>
      <w:r w:rsidR="00874695" w:rsidRPr="00874695">
        <w:rPr>
          <w:rFonts w:ascii="Times New Roman" w:eastAsia="Times New Roman" w:hAnsi="Times New Roman" w:cs="Times New Roman"/>
          <w:color w:val="000000" w:themeColor="text1"/>
          <w:sz w:val="24"/>
          <w:szCs w:val="24"/>
        </w:rPr>
        <w:t xml:space="preserve">diferentes </w:t>
      </w:r>
      <w:r w:rsidRPr="00874695">
        <w:rPr>
          <w:rFonts w:ascii="Times New Roman" w:eastAsia="Times New Roman" w:hAnsi="Times New Roman" w:cs="Times New Roman"/>
          <w:color w:val="000000" w:themeColor="text1"/>
          <w:sz w:val="24"/>
          <w:szCs w:val="24"/>
        </w:rPr>
        <w:t xml:space="preserve">grados de entendimiento. </w:t>
      </w:r>
      <w:r w:rsidR="00874695" w:rsidRPr="00874695">
        <w:rPr>
          <w:rFonts w:ascii="Times New Roman" w:eastAsia="Times New Roman" w:hAnsi="Times New Roman" w:cs="Times New Roman"/>
          <w:color w:val="000000" w:themeColor="text1"/>
          <w:sz w:val="24"/>
          <w:szCs w:val="24"/>
        </w:rPr>
        <w:t>Luego de identificar estas cualidades</w:t>
      </w:r>
      <w:r w:rsidRPr="00874695">
        <w:rPr>
          <w:rFonts w:ascii="Times New Roman" w:eastAsia="Times New Roman" w:hAnsi="Times New Roman" w:cs="Times New Roman"/>
          <w:color w:val="000000" w:themeColor="text1"/>
          <w:sz w:val="24"/>
          <w:szCs w:val="24"/>
        </w:rPr>
        <w:t>, se proponen incentivar  al máximo las habilidades corporales de sus alumnos a través de actividades recreativas</w:t>
      </w:r>
      <w:r w:rsidR="00874695" w:rsidRPr="00874695">
        <w:rPr>
          <w:rFonts w:ascii="Times New Roman" w:eastAsia="Times New Roman" w:hAnsi="Times New Roman" w:cs="Times New Roman"/>
          <w:color w:val="000000" w:themeColor="text1"/>
          <w:sz w:val="24"/>
          <w:szCs w:val="24"/>
        </w:rPr>
        <w:t xml:space="preserve"> que brinden bienestar</w:t>
      </w:r>
      <w:r w:rsidRPr="00874695">
        <w:rPr>
          <w:rFonts w:ascii="Times New Roman" w:eastAsia="Times New Roman" w:hAnsi="Times New Roman" w:cs="Times New Roman"/>
          <w:color w:val="000000" w:themeColor="text1"/>
          <w:sz w:val="24"/>
          <w:szCs w:val="24"/>
        </w:rPr>
        <w:t>, y competencias deportivas</w:t>
      </w:r>
      <w:r w:rsidR="00874695" w:rsidRPr="00874695">
        <w:rPr>
          <w:rFonts w:ascii="Times New Roman" w:eastAsia="Times New Roman" w:hAnsi="Times New Roman" w:cs="Times New Roman"/>
          <w:color w:val="000000" w:themeColor="text1"/>
          <w:sz w:val="24"/>
          <w:szCs w:val="24"/>
        </w:rPr>
        <w:t xml:space="preserve"> que proporcionen crédito y legitimación de las habilidades desarrolladas</w:t>
      </w:r>
      <w:r w:rsidRPr="00874695">
        <w:rPr>
          <w:rFonts w:ascii="Times New Roman" w:eastAsia="Times New Roman" w:hAnsi="Times New Roman" w:cs="Times New Roman"/>
          <w:color w:val="000000" w:themeColor="text1"/>
          <w:sz w:val="24"/>
          <w:szCs w:val="24"/>
        </w:rPr>
        <w:t xml:space="preserve">. Si bien </w:t>
      </w:r>
      <w:r w:rsidR="00874695">
        <w:rPr>
          <w:rFonts w:ascii="Times New Roman" w:eastAsia="Times New Roman" w:hAnsi="Times New Roman" w:cs="Times New Roman"/>
          <w:color w:val="000000" w:themeColor="text1"/>
          <w:sz w:val="24"/>
          <w:szCs w:val="24"/>
        </w:rPr>
        <w:t>destacan</w:t>
      </w:r>
      <w:r w:rsidRPr="00874695">
        <w:rPr>
          <w:rFonts w:ascii="Times New Roman" w:eastAsia="Times New Roman" w:hAnsi="Times New Roman" w:cs="Times New Roman"/>
          <w:color w:val="000000" w:themeColor="text1"/>
          <w:sz w:val="24"/>
          <w:szCs w:val="24"/>
        </w:rPr>
        <w:t xml:space="preserve"> rasgos corporales desviados, no se proponen una normalización mediante modificación de pautas de conducta, sino </w:t>
      </w:r>
      <w:r w:rsidR="00874695" w:rsidRPr="00874695">
        <w:rPr>
          <w:rFonts w:ascii="Times New Roman" w:eastAsia="Times New Roman" w:hAnsi="Times New Roman" w:cs="Times New Roman"/>
          <w:color w:val="000000" w:themeColor="text1"/>
          <w:sz w:val="24"/>
          <w:szCs w:val="24"/>
        </w:rPr>
        <w:t>que</w:t>
      </w:r>
      <w:r w:rsidRPr="00874695">
        <w:rPr>
          <w:rFonts w:ascii="Times New Roman" w:eastAsia="Times New Roman" w:hAnsi="Times New Roman" w:cs="Times New Roman"/>
          <w:color w:val="000000" w:themeColor="text1"/>
          <w:sz w:val="24"/>
          <w:szCs w:val="24"/>
        </w:rPr>
        <w:t xml:space="preserve"> </w:t>
      </w:r>
      <w:r w:rsidR="00874695" w:rsidRPr="00874695">
        <w:rPr>
          <w:rFonts w:ascii="Times New Roman" w:eastAsia="Times New Roman" w:hAnsi="Times New Roman" w:cs="Times New Roman"/>
          <w:color w:val="000000" w:themeColor="text1"/>
          <w:sz w:val="24"/>
          <w:szCs w:val="24"/>
        </w:rPr>
        <w:t>buscan</w:t>
      </w:r>
      <w:r w:rsidRPr="00874695">
        <w:rPr>
          <w:rFonts w:ascii="Times New Roman" w:eastAsia="Times New Roman" w:hAnsi="Times New Roman" w:cs="Times New Roman"/>
          <w:color w:val="000000" w:themeColor="text1"/>
          <w:sz w:val="24"/>
          <w:szCs w:val="24"/>
        </w:rPr>
        <w:t xml:space="preserve"> </w:t>
      </w:r>
      <w:r w:rsidR="00874695">
        <w:rPr>
          <w:rFonts w:ascii="Times New Roman" w:eastAsia="Times New Roman" w:hAnsi="Times New Roman" w:cs="Times New Roman"/>
          <w:color w:val="000000" w:themeColor="text1"/>
          <w:sz w:val="24"/>
          <w:szCs w:val="24"/>
        </w:rPr>
        <w:t xml:space="preserve">reafirmar y </w:t>
      </w:r>
      <w:r w:rsidR="00874695" w:rsidRPr="00874695">
        <w:rPr>
          <w:rFonts w:ascii="Times New Roman" w:eastAsia="Times New Roman" w:hAnsi="Times New Roman" w:cs="Times New Roman"/>
          <w:color w:val="000000" w:themeColor="text1"/>
          <w:sz w:val="24"/>
          <w:szCs w:val="24"/>
        </w:rPr>
        <w:t>potenciar</w:t>
      </w:r>
      <w:r w:rsidRPr="00874695">
        <w:rPr>
          <w:rFonts w:ascii="Times New Roman" w:eastAsia="Times New Roman" w:hAnsi="Times New Roman" w:cs="Times New Roman"/>
          <w:color w:val="000000" w:themeColor="text1"/>
          <w:sz w:val="24"/>
          <w:szCs w:val="24"/>
        </w:rPr>
        <w:t xml:space="preserve"> las potencialidades</w:t>
      </w:r>
      <w:r w:rsidR="00874695">
        <w:rPr>
          <w:rFonts w:ascii="Times New Roman" w:eastAsia="Times New Roman" w:hAnsi="Times New Roman" w:cs="Times New Roman"/>
          <w:color w:val="000000" w:themeColor="text1"/>
          <w:sz w:val="24"/>
          <w:szCs w:val="24"/>
        </w:rPr>
        <w:t xml:space="preserve"> identificadas</w:t>
      </w:r>
      <w:r w:rsidRPr="00874695">
        <w:rPr>
          <w:rFonts w:ascii="Times New Roman" w:eastAsia="Times New Roman" w:hAnsi="Times New Roman" w:cs="Times New Roman"/>
          <w:color w:val="000000" w:themeColor="text1"/>
          <w:sz w:val="24"/>
          <w:szCs w:val="24"/>
        </w:rPr>
        <w:t xml:space="preserve">. </w:t>
      </w:r>
    </w:p>
    <w:p w:rsidR="006C4983" w:rsidRPr="00874695" w:rsidRDefault="00874695"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874695">
        <w:rPr>
          <w:rFonts w:ascii="Times New Roman" w:eastAsia="Times New Roman" w:hAnsi="Times New Roman" w:cs="Times New Roman"/>
          <w:color w:val="000000" w:themeColor="text1"/>
          <w:sz w:val="24"/>
          <w:szCs w:val="24"/>
        </w:rPr>
        <w:lastRenderedPageBreak/>
        <w:t xml:space="preserve">Los profesores del grupo rojo </w:t>
      </w:r>
      <w:r w:rsidR="006C4983" w:rsidRPr="00874695">
        <w:rPr>
          <w:rFonts w:ascii="Times New Roman" w:eastAsia="Times New Roman" w:hAnsi="Times New Roman" w:cs="Times New Roman"/>
          <w:color w:val="000000" w:themeColor="text1"/>
          <w:sz w:val="24"/>
          <w:szCs w:val="24"/>
        </w:rPr>
        <w:t>producen otr</w:t>
      </w:r>
      <w:r w:rsidRPr="00874695">
        <w:rPr>
          <w:rFonts w:ascii="Times New Roman" w:eastAsia="Times New Roman" w:hAnsi="Times New Roman" w:cs="Times New Roman"/>
          <w:color w:val="000000" w:themeColor="text1"/>
          <w:sz w:val="24"/>
          <w:szCs w:val="24"/>
        </w:rPr>
        <w:t>o tipo de</w:t>
      </w:r>
      <w:r w:rsidR="006C4983" w:rsidRPr="00874695">
        <w:rPr>
          <w:rFonts w:ascii="Times New Roman" w:eastAsia="Times New Roman" w:hAnsi="Times New Roman" w:cs="Times New Roman"/>
          <w:color w:val="000000" w:themeColor="text1"/>
          <w:sz w:val="24"/>
          <w:szCs w:val="24"/>
        </w:rPr>
        <w:t xml:space="preserve"> intervención sobre el cuerpo de sus alumnos. Por un lado, buscan estimular un cuerpo sano y fuerte a partir de prácticas lúdicas y de circuitos deportivos. Al mismo tiempo, identifican desviaciones de conducta en sus alumnos. Si las desviaciones surgen de un acto intencional, buscan corregir esas actitudes mediante sanciones habilitadas por presentarse como figuras de autoridad. Si provienen de un desconocimiento de las pautas de conducta, buscan inculcarlas mediante procesos a largo plazo que se sostienen en vínculos de contención</w:t>
      </w:r>
      <w:r>
        <w:rPr>
          <w:rFonts w:ascii="Times New Roman" w:eastAsia="Times New Roman" w:hAnsi="Times New Roman" w:cs="Times New Roman"/>
          <w:color w:val="000000" w:themeColor="text1"/>
          <w:sz w:val="24"/>
          <w:szCs w:val="24"/>
        </w:rPr>
        <w:t xml:space="preserve"> emocional</w:t>
      </w:r>
      <w:r w:rsidR="006C4983" w:rsidRPr="00874695">
        <w:rPr>
          <w:rFonts w:ascii="Times New Roman" w:eastAsia="Times New Roman" w:hAnsi="Times New Roman" w:cs="Times New Roman"/>
          <w:color w:val="000000" w:themeColor="text1"/>
          <w:sz w:val="24"/>
          <w:szCs w:val="24"/>
        </w:rPr>
        <w:t xml:space="preserve">.   </w:t>
      </w:r>
    </w:p>
    <w:p w:rsidR="006C4983" w:rsidRPr="00874695"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874695">
        <w:rPr>
          <w:rFonts w:ascii="Times New Roman" w:eastAsia="Times New Roman" w:hAnsi="Times New Roman" w:cs="Times New Roman"/>
          <w:color w:val="000000" w:themeColor="text1"/>
          <w:sz w:val="24"/>
          <w:szCs w:val="24"/>
        </w:rPr>
        <w:t xml:space="preserve">En el equipo </w:t>
      </w:r>
      <w:r w:rsidR="00C340A0" w:rsidRPr="00874695">
        <w:rPr>
          <w:rFonts w:ascii="Times New Roman" w:eastAsia="Times New Roman" w:hAnsi="Times New Roman" w:cs="Times New Roman"/>
          <w:color w:val="000000" w:themeColor="text1"/>
          <w:sz w:val="24"/>
          <w:szCs w:val="24"/>
        </w:rPr>
        <w:t>violeta</w:t>
      </w:r>
      <w:r w:rsidRPr="00874695">
        <w:rPr>
          <w:rFonts w:ascii="Times New Roman" w:eastAsia="Times New Roman" w:hAnsi="Times New Roman" w:cs="Times New Roman"/>
          <w:color w:val="000000" w:themeColor="text1"/>
          <w:sz w:val="24"/>
          <w:szCs w:val="24"/>
        </w:rPr>
        <w:t>, la operatoria de los profesores se focaliza en (de</w:t>
      </w:r>
      <w:proofErr w:type="gramStart"/>
      <w:r w:rsidRPr="00874695">
        <w:rPr>
          <w:rFonts w:ascii="Times New Roman" w:eastAsia="Times New Roman" w:hAnsi="Times New Roman" w:cs="Times New Roman"/>
          <w:color w:val="000000" w:themeColor="text1"/>
          <w:sz w:val="24"/>
          <w:szCs w:val="24"/>
        </w:rPr>
        <w:t>)construir</w:t>
      </w:r>
      <w:proofErr w:type="gramEnd"/>
      <w:r w:rsidRPr="00874695">
        <w:rPr>
          <w:rFonts w:ascii="Times New Roman" w:eastAsia="Times New Roman" w:hAnsi="Times New Roman" w:cs="Times New Roman"/>
          <w:color w:val="000000" w:themeColor="text1"/>
          <w:sz w:val="24"/>
          <w:szCs w:val="24"/>
        </w:rPr>
        <w:t xml:space="preserve"> los parámetros de funcionamiento corporal: fueron formados para educar cuerpos que no ven reflejados en las condiciones corporales de sus alumnos. En primer término, reconfiguran la propia idea de corporalidad. A partir de ello, avanzan en una tarea –de presencia física continua- orientada a incentivar movimientos y gestos, a generar canales de comunicación alternativa, a expresar y contener emociones. En algunas situaciones, las actividades se orientan hacia una idea de normalidad asociada a autonomía</w:t>
      </w:r>
      <w:r w:rsidR="00874695" w:rsidRPr="004D116D">
        <w:rPr>
          <w:rStyle w:val="Refdenotaalpie"/>
          <w:rFonts w:ascii="Times New Roman" w:eastAsia="Times New Roman" w:hAnsi="Times New Roman" w:cs="Times New Roman"/>
          <w:color w:val="000000" w:themeColor="text1"/>
          <w:sz w:val="24"/>
          <w:szCs w:val="24"/>
        </w:rPr>
        <w:footnoteReference w:id="10"/>
      </w:r>
      <w:r w:rsidRPr="004D116D">
        <w:rPr>
          <w:rFonts w:ascii="Times New Roman" w:eastAsia="Times New Roman" w:hAnsi="Times New Roman" w:cs="Times New Roman"/>
          <w:color w:val="000000" w:themeColor="text1"/>
          <w:sz w:val="24"/>
          <w:szCs w:val="24"/>
        </w:rPr>
        <w:t xml:space="preserve">.  </w:t>
      </w:r>
    </w:p>
    <w:p w:rsidR="006C4983" w:rsidRPr="00967F11"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967F11">
        <w:rPr>
          <w:rFonts w:ascii="Times New Roman" w:eastAsia="Times New Roman" w:hAnsi="Times New Roman" w:cs="Times New Roman"/>
          <w:color w:val="000000" w:themeColor="text1"/>
          <w:sz w:val="24"/>
          <w:szCs w:val="24"/>
        </w:rPr>
        <w:t xml:space="preserve">Una situación similar transitan los profesores del grupo </w:t>
      </w:r>
      <w:r w:rsidR="00C340A0" w:rsidRPr="00967F11">
        <w:rPr>
          <w:rFonts w:ascii="Times New Roman" w:eastAsia="Times New Roman" w:hAnsi="Times New Roman" w:cs="Times New Roman"/>
          <w:color w:val="000000" w:themeColor="text1"/>
          <w:sz w:val="24"/>
          <w:szCs w:val="24"/>
        </w:rPr>
        <w:t>naranja</w:t>
      </w:r>
      <w:r w:rsidRPr="00967F11">
        <w:rPr>
          <w:rFonts w:ascii="Times New Roman" w:eastAsia="Times New Roman" w:hAnsi="Times New Roman" w:cs="Times New Roman"/>
          <w:color w:val="000000" w:themeColor="text1"/>
          <w:sz w:val="24"/>
          <w:szCs w:val="24"/>
        </w:rPr>
        <w:t xml:space="preserve">. Los profesores </w:t>
      </w:r>
      <w:r w:rsidR="00967F11" w:rsidRPr="00967F11">
        <w:rPr>
          <w:rFonts w:ascii="Times New Roman" w:eastAsia="Times New Roman" w:hAnsi="Times New Roman" w:cs="Times New Roman"/>
          <w:color w:val="000000" w:themeColor="text1"/>
          <w:sz w:val="24"/>
          <w:szCs w:val="24"/>
        </w:rPr>
        <w:t>destacan</w:t>
      </w:r>
      <w:r w:rsidRPr="00967F11">
        <w:rPr>
          <w:rFonts w:ascii="Times New Roman" w:eastAsia="Times New Roman" w:hAnsi="Times New Roman" w:cs="Times New Roman"/>
          <w:color w:val="000000" w:themeColor="text1"/>
          <w:sz w:val="24"/>
          <w:szCs w:val="24"/>
        </w:rPr>
        <w:t xml:space="preserve"> la dificultad para entablar vínculo con sus alumnos, y asocian enfáticamente esa dificultad a los diagnósticos –en su mayoría trastorno de espectro autista, trastorno general del desarrollo, psicosis, retraso mental severo-. </w:t>
      </w:r>
      <w:r w:rsidR="00967F11" w:rsidRPr="00967F11">
        <w:rPr>
          <w:rFonts w:ascii="Times New Roman" w:eastAsia="Times New Roman" w:hAnsi="Times New Roman" w:cs="Times New Roman"/>
          <w:color w:val="000000" w:themeColor="text1"/>
          <w:sz w:val="24"/>
          <w:szCs w:val="24"/>
        </w:rPr>
        <w:t>Aquí</w:t>
      </w:r>
      <w:r w:rsidRPr="00967F11">
        <w:rPr>
          <w:rFonts w:ascii="Times New Roman" w:eastAsia="Times New Roman" w:hAnsi="Times New Roman" w:cs="Times New Roman"/>
          <w:color w:val="000000" w:themeColor="text1"/>
          <w:sz w:val="24"/>
          <w:szCs w:val="24"/>
        </w:rPr>
        <w:t xml:space="preserve"> dos las principales </w:t>
      </w:r>
      <w:r w:rsidR="00967F11" w:rsidRPr="00967F11">
        <w:rPr>
          <w:rFonts w:ascii="Times New Roman" w:eastAsia="Times New Roman" w:hAnsi="Times New Roman" w:cs="Times New Roman"/>
          <w:color w:val="000000" w:themeColor="text1"/>
          <w:sz w:val="24"/>
          <w:szCs w:val="24"/>
        </w:rPr>
        <w:t>operaciones</w:t>
      </w:r>
      <w:r w:rsidRPr="00967F11">
        <w:rPr>
          <w:rFonts w:ascii="Times New Roman" w:eastAsia="Times New Roman" w:hAnsi="Times New Roman" w:cs="Times New Roman"/>
          <w:color w:val="000000" w:themeColor="text1"/>
          <w:sz w:val="24"/>
          <w:szCs w:val="24"/>
        </w:rPr>
        <w:t xml:space="preserve"> sobre la corporeidad: en primer lugar, el desarrollo de una conciencia corporal de sí y del otro mediante la mímesis práctica. En segundo lugar, el desarrollo de estrategias de comunicación alternativas al lenguaje oral. En general, todo ello es acompañado de vínculos emotivos en los que se </w:t>
      </w:r>
      <w:r w:rsidR="00967F11">
        <w:rPr>
          <w:rFonts w:ascii="Times New Roman" w:eastAsia="Times New Roman" w:hAnsi="Times New Roman" w:cs="Times New Roman"/>
          <w:color w:val="000000" w:themeColor="text1"/>
          <w:sz w:val="24"/>
          <w:szCs w:val="24"/>
        </w:rPr>
        <w:t>busca</w:t>
      </w:r>
      <w:r w:rsidRPr="00967F11">
        <w:rPr>
          <w:rFonts w:ascii="Times New Roman" w:eastAsia="Times New Roman" w:hAnsi="Times New Roman" w:cs="Times New Roman"/>
          <w:color w:val="000000" w:themeColor="text1"/>
          <w:sz w:val="24"/>
          <w:szCs w:val="24"/>
        </w:rPr>
        <w:t xml:space="preserve"> el mutuo entendimiento.  </w:t>
      </w:r>
    </w:p>
    <w:p w:rsidR="006C4983" w:rsidRPr="0000480B"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967F11">
        <w:rPr>
          <w:rFonts w:ascii="Times New Roman" w:eastAsia="Times New Roman" w:hAnsi="Times New Roman" w:cs="Times New Roman"/>
          <w:color w:val="000000" w:themeColor="text1"/>
          <w:sz w:val="24"/>
          <w:szCs w:val="24"/>
        </w:rPr>
        <w:t xml:space="preserve">En el equipo azul rosado, las profesoras buscan generar una conciencia del cuerpo atravesada fuertemente por la cuestión de género: nombrar las partes del cuerpo, </w:t>
      </w:r>
      <w:r w:rsidR="00967F11" w:rsidRPr="00967F11">
        <w:rPr>
          <w:rFonts w:ascii="Times New Roman" w:eastAsia="Times New Roman" w:hAnsi="Times New Roman" w:cs="Times New Roman"/>
          <w:color w:val="000000" w:themeColor="text1"/>
          <w:sz w:val="24"/>
          <w:szCs w:val="24"/>
        </w:rPr>
        <w:t xml:space="preserve">y charlas reiteradas sobre </w:t>
      </w:r>
      <w:r w:rsidRPr="00967F11">
        <w:rPr>
          <w:rFonts w:ascii="Times New Roman" w:eastAsia="Times New Roman" w:hAnsi="Times New Roman" w:cs="Times New Roman"/>
          <w:color w:val="000000" w:themeColor="text1"/>
          <w:sz w:val="24"/>
          <w:szCs w:val="24"/>
        </w:rPr>
        <w:t xml:space="preserve">educación sexual, derechos, violencia. Se señalan, también, ciertos aspectos de la conducta, de movimientos corporales y de gestualidades que son consideradas desviadas </w:t>
      </w:r>
      <w:r w:rsidRPr="0000480B">
        <w:rPr>
          <w:rFonts w:ascii="Times New Roman" w:eastAsia="Times New Roman" w:hAnsi="Times New Roman" w:cs="Times New Roman"/>
          <w:color w:val="000000" w:themeColor="text1"/>
          <w:sz w:val="24"/>
          <w:szCs w:val="24"/>
        </w:rPr>
        <w:t xml:space="preserve">con el fin de modificarlas de acuerdo a las pautas socialmente esperables (Becker, 2014). </w:t>
      </w:r>
    </w:p>
    <w:p w:rsidR="0000480B"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00480B">
        <w:rPr>
          <w:rFonts w:ascii="Times New Roman" w:eastAsia="Times New Roman" w:hAnsi="Times New Roman" w:cs="Times New Roman"/>
          <w:color w:val="000000" w:themeColor="text1"/>
          <w:sz w:val="24"/>
          <w:szCs w:val="24"/>
        </w:rPr>
        <w:t xml:space="preserve">Como conclusión general de este primer </w:t>
      </w:r>
      <w:r w:rsidR="00CD6559" w:rsidRPr="0000480B">
        <w:rPr>
          <w:rFonts w:ascii="Times New Roman" w:eastAsia="Times New Roman" w:hAnsi="Times New Roman" w:cs="Times New Roman"/>
          <w:color w:val="000000" w:themeColor="text1"/>
          <w:sz w:val="24"/>
          <w:szCs w:val="24"/>
        </w:rPr>
        <w:t>eje</w:t>
      </w:r>
      <w:r w:rsidRPr="0000480B">
        <w:rPr>
          <w:rFonts w:ascii="Times New Roman" w:eastAsia="Times New Roman" w:hAnsi="Times New Roman" w:cs="Times New Roman"/>
          <w:color w:val="000000" w:themeColor="text1"/>
          <w:sz w:val="24"/>
          <w:szCs w:val="24"/>
        </w:rPr>
        <w:t xml:space="preserve"> de lectura, es posible advertir una reconfiguración simultánea en torno a las ideas de corporalidad: los docentes modifican sus esquemas corporales, asociados a un cuerpo sano y fuerte</w:t>
      </w:r>
      <w:r w:rsidR="00CD6559" w:rsidRPr="0000480B">
        <w:rPr>
          <w:rFonts w:ascii="Times New Roman" w:eastAsia="Times New Roman" w:hAnsi="Times New Roman" w:cs="Times New Roman"/>
          <w:color w:val="000000" w:themeColor="text1"/>
          <w:sz w:val="24"/>
          <w:szCs w:val="24"/>
        </w:rPr>
        <w:t>.</w:t>
      </w:r>
      <w:r w:rsidRPr="0000480B">
        <w:rPr>
          <w:rFonts w:ascii="Times New Roman" w:eastAsia="Times New Roman" w:hAnsi="Times New Roman" w:cs="Times New Roman"/>
          <w:color w:val="000000" w:themeColor="text1"/>
          <w:sz w:val="24"/>
          <w:szCs w:val="24"/>
        </w:rPr>
        <w:t xml:space="preserve"> </w:t>
      </w:r>
      <w:r w:rsidR="00CD6559" w:rsidRPr="0000480B">
        <w:rPr>
          <w:rFonts w:ascii="Times New Roman" w:eastAsia="Times New Roman" w:hAnsi="Times New Roman" w:cs="Times New Roman"/>
          <w:color w:val="000000" w:themeColor="text1"/>
          <w:sz w:val="24"/>
          <w:szCs w:val="24"/>
        </w:rPr>
        <w:t>A</w:t>
      </w:r>
      <w:r w:rsidRPr="0000480B">
        <w:rPr>
          <w:rFonts w:ascii="Times New Roman" w:eastAsia="Times New Roman" w:hAnsi="Times New Roman" w:cs="Times New Roman"/>
          <w:color w:val="000000" w:themeColor="text1"/>
          <w:sz w:val="24"/>
          <w:szCs w:val="24"/>
        </w:rPr>
        <w:t xml:space="preserve">simismo, deben adaptar sus </w:t>
      </w:r>
      <w:r w:rsidRPr="0000480B">
        <w:rPr>
          <w:rFonts w:ascii="Times New Roman" w:eastAsia="Times New Roman" w:hAnsi="Times New Roman" w:cs="Times New Roman"/>
          <w:color w:val="000000" w:themeColor="text1"/>
          <w:sz w:val="24"/>
          <w:szCs w:val="24"/>
        </w:rPr>
        <w:lastRenderedPageBreak/>
        <w:t>estrategias pedagógicas de abordaje corporal ante cuerpos que no responden del modo esperado</w:t>
      </w:r>
      <w:r w:rsidR="00CD6559" w:rsidRPr="0000480B">
        <w:rPr>
          <w:rFonts w:ascii="Times New Roman" w:eastAsia="Times New Roman" w:hAnsi="Times New Roman" w:cs="Times New Roman"/>
          <w:color w:val="000000" w:themeColor="text1"/>
          <w:sz w:val="24"/>
          <w:szCs w:val="24"/>
        </w:rPr>
        <w:t xml:space="preserve"> l</w:t>
      </w:r>
      <w:r w:rsidRPr="0000480B">
        <w:rPr>
          <w:rFonts w:ascii="Times New Roman" w:eastAsia="Times New Roman" w:hAnsi="Times New Roman" w:cs="Times New Roman"/>
          <w:color w:val="000000" w:themeColor="text1"/>
          <w:sz w:val="24"/>
          <w:szCs w:val="24"/>
        </w:rPr>
        <w:t xml:space="preserve">as consignas de trabajo, las enunciaciones, las pautas de conducta. </w:t>
      </w:r>
      <w:r w:rsidR="0000480B">
        <w:rPr>
          <w:rFonts w:ascii="Times New Roman" w:eastAsia="Times New Roman" w:hAnsi="Times New Roman" w:cs="Times New Roman"/>
          <w:color w:val="000000" w:themeColor="text1"/>
          <w:sz w:val="24"/>
          <w:szCs w:val="24"/>
        </w:rPr>
        <w:t xml:space="preserve">A partir de estas acciones, los profesores se proponen que los alumnos conozcan sus propios cuerpos, </w:t>
      </w:r>
      <w:r w:rsidRPr="0000480B">
        <w:rPr>
          <w:rFonts w:ascii="Times New Roman" w:eastAsia="Times New Roman" w:hAnsi="Times New Roman" w:cs="Times New Roman"/>
          <w:color w:val="000000" w:themeColor="text1"/>
          <w:sz w:val="24"/>
          <w:szCs w:val="24"/>
        </w:rPr>
        <w:t xml:space="preserve">acepten y estimulen sus potencialidades, para luego orientar ese impulso </w:t>
      </w:r>
      <w:r w:rsidR="0000480B">
        <w:rPr>
          <w:rFonts w:ascii="Times New Roman" w:eastAsia="Times New Roman" w:hAnsi="Times New Roman" w:cs="Times New Roman"/>
          <w:color w:val="000000" w:themeColor="text1"/>
          <w:sz w:val="24"/>
          <w:szCs w:val="24"/>
        </w:rPr>
        <w:t xml:space="preserve">y acercarlo </w:t>
      </w:r>
      <w:r w:rsidRPr="0000480B">
        <w:rPr>
          <w:rFonts w:ascii="Times New Roman" w:eastAsia="Times New Roman" w:hAnsi="Times New Roman" w:cs="Times New Roman"/>
          <w:color w:val="000000" w:themeColor="text1"/>
          <w:sz w:val="24"/>
          <w:szCs w:val="24"/>
        </w:rPr>
        <w:t xml:space="preserve">a figuras </w:t>
      </w:r>
      <w:r w:rsidR="009E33FE">
        <w:rPr>
          <w:rFonts w:ascii="Times New Roman" w:eastAsia="Times New Roman" w:hAnsi="Times New Roman" w:cs="Times New Roman"/>
          <w:color w:val="000000" w:themeColor="text1"/>
          <w:sz w:val="24"/>
          <w:szCs w:val="24"/>
        </w:rPr>
        <w:t>de normalidad</w:t>
      </w:r>
      <w:r w:rsidRPr="0000480B">
        <w:rPr>
          <w:rFonts w:ascii="Times New Roman" w:eastAsia="Times New Roman" w:hAnsi="Times New Roman" w:cs="Times New Roman"/>
          <w:color w:val="000000" w:themeColor="text1"/>
          <w:sz w:val="24"/>
          <w:szCs w:val="24"/>
        </w:rPr>
        <w:t>.</w:t>
      </w:r>
    </w:p>
    <w:p w:rsidR="006C4983" w:rsidRPr="00F27D0A" w:rsidRDefault="006C4983" w:rsidP="006C4983">
      <w:pPr>
        <w:pStyle w:val="normal0"/>
        <w:spacing w:line="360" w:lineRule="auto"/>
        <w:ind w:firstLine="284"/>
        <w:jc w:val="both"/>
        <w:rPr>
          <w:rFonts w:ascii="Times New Roman" w:eastAsia="Times New Roman" w:hAnsi="Times New Roman" w:cs="Times New Roman"/>
          <w:color w:val="FF0000"/>
          <w:sz w:val="24"/>
          <w:szCs w:val="24"/>
        </w:rPr>
      </w:pPr>
      <w:r w:rsidRPr="00F27D0A">
        <w:rPr>
          <w:rFonts w:ascii="Times New Roman" w:eastAsia="Times New Roman" w:hAnsi="Times New Roman" w:cs="Times New Roman"/>
          <w:color w:val="FF0000"/>
          <w:sz w:val="24"/>
          <w:szCs w:val="24"/>
        </w:rPr>
        <w:t xml:space="preserve"> </w:t>
      </w:r>
    </w:p>
    <w:p w:rsidR="00CC2DD1"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6D3279">
        <w:rPr>
          <w:rFonts w:ascii="Times New Roman" w:eastAsia="Times New Roman" w:hAnsi="Times New Roman" w:cs="Times New Roman"/>
          <w:color w:val="000000" w:themeColor="text1"/>
          <w:sz w:val="24"/>
          <w:szCs w:val="24"/>
        </w:rPr>
        <w:t xml:space="preserve">Un análisis más </w:t>
      </w:r>
      <w:r w:rsidR="00CC2DD1" w:rsidRPr="006D3279">
        <w:rPr>
          <w:rFonts w:ascii="Times New Roman" w:eastAsia="Times New Roman" w:hAnsi="Times New Roman" w:cs="Times New Roman"/>
          <w:color w:val="000000" w:themeColor="text1"/>
          <w:sz w:val="24"/>
          <w:szCs w:val="24"/>
        </w:rPr>
        <w:t>incisivo</w:t>
      </w:r>
      <w:r w:rsidRPr="006D3279">
        <w:rPr>
          <w:rFonts w:ascii="Times New Roman" w:eastAsia="Times New Roman" w:hAnsi="Times New Roman" w:cs="Times New Roman"/>
          <w:color w:val="000000" w:themeColor="text1"/>
          <w:sz w:val="24"/>
          <w:szCs w:val="24"/>
        </w:rPr>
        <w:t xml:space="preserve"> da cuenta de que muchas de estas acciones </w:t>
      </w:r>
      <w:r w:rsidR="00CC2DD1" w:rsidRPr="006D3279">
        <w:rPr>
          <w:rFonts w:ascii="Times New Roman" w:eastAsia="Times New Roman" w:hAnsi="Times New Roman" w:cs="Times New Roman"/>
          <w:color w:val="000000" w:themeColor="text1"/>
          <w:sz w:val="24"/>
          <w:szCs w:val="24"/>
        </w:rPr>
        <w:t xml:space="preserve">no son compartidas en pie de igualdad por todos los profesores a cargo de un grupo, en tanto los mismos funcionan según un criterio vertical de autoridad en el cual los titulares y directivos definen los objetivos de trabajo. </w:t>
      </w:r>
    </w:p>
    <w:p w:rsidR="006C4983" w:rsidRPr="00F27D0A" w:rsidRDefault="009E33FE" w:rsidP="00573488">
      <w:pPr>
        <w:pStyle w:val="normal0"/>
        <w:spacing w:line="360" w:lineRule="auto"/>
        <w:ind w:firstLine="284"/>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Al buscar una</w:t>
      </w:r>
      <w:r w:rsidR="00573488" w:rsidRPr="00F01F2A">
        <w:rPr>
          <w:rFonts w:ascii="Times New Roman" w:eastAsia="Times New Roman" w:hAnsi="Times New Roman" w:cs="Times New Roman"/>
          <w:color w:val="000000" w:themeColor="text1"/>
          <w:sz w:val="24"/>
          <w:szCs w:val="24"/>
        </w:rPr>
        <w:t xml:space="preserve"> óptica de análisis alternativo, se identific</w:t>
      </w:r>
      <w:r>
        <w:rPr>
          <w:rFonts w:ascii="Times New Roman" w:eastAsia="Times New Roman" w:hAnsi="Times New Roman" w:cs="Times New Roman"/>
          <w:color w:val="000000" w:themeColor="text1"/>
          <w:sz w:val="24"/>
          <w:szCs w:val="24"/>
        </w:rPr>
        <w:t>aron</w:t>
      </w:r>
      <w:r w:rsidR="00573488" w:rsidRPr="00F01F2A">
        <w:rPr>
          <w:rFonts w:ascii="Times New Roman" w:eastAsia="Times New Roman" w:hAnsi="Times New Roman" w:cs="Times New Roman"/>
          <w:color w:val="000000" w:themeColor="text1"/>
          <w:sz w:val="24"/>
          <w:szCs w:val="24"/>
        </w:rPr>
        <w:t xml:space="preserve"> </w:t>
      </w:r>
      <w:r w:rsidR="006C4983" w:rsidRPr="00F01F2A">
        <w:rPr>
          <w:rFonts w:ascii="Times New Roman" w:eastAsia="Times New Roman" w:hAnsi="Times New Roman" w:cs="Times New Roman"/>
          <w:color w:val="000000" w:themeColor="text1"/>
          <w:sz w:val="24"/>
          <w:szCs w:val="24"/>
        </w:rPr>
        <w:t>ciertas regularidades en las acciones de los profesores en relación al cuerpo de los alumnos que no responden necesariamente a la pertenencia a un grupo, sino a cuestiones vinculadas con la antigüedad en la colonia, formación y especialización profesi</w:t>
      </w:r>
      <w:r w:rsidR="00573488" w:rsidRPr="00F01F2A">
        <w:rPr>
          <w:rFonts w:ascii="Times New Roman" w:eastAsia="Times New Roman" w:hAnsi="Times New Roman" w:cs="Times New Roman"/>
          <w:color w:val="000000" w:themeColor="text1"/>
          <w:sz w:val="24"/>
          <w:szCs w:val="24"/>
        </w:rPr>
        <w:t xml:space="preserve">onal, grupo etario/generacional, </w:t>
      </w:r>
      <w:r w:rsidR="00573488" w:rsidRPr="00624FE1">
        <w:rPr>
          <w:rFonts w:ascii="Times New Roman" w:eastAsia="Times New Roman" w:hAnsi="Times New Roman" w:cs="Times New Roman"/>
          <w:color w:val="000000" w:themeColor="text1"/>
          <w:sz w:val="24"/>
          <w:szCs w:val="24"/>
        </w:rPr>
        <w:t xml:space="preserve">y </w:t>
      </w:r>
      <w:r w:rsidR="006C4983" w:rsidRPr="00624FE1">
        <w:rPr>
          <w:rFonts w:ascii="Times New Roman" w:eastAsia="Times New Roman" w:hAnsi="Times New Roman" w:cs="Times New Roman"/>
          <w:color w:val="000000" w:themeColor="text1"/>
          <w:sz w:val="24"/>
          <w:szCs w:val="24"/>
        </w:rPr>
        <w:t>disposiciones individuales</w:t>
      </w:r>
      <w:r w:rsidR="00573488" w:rsidRPr="00624FE1">
        <w:rPr>
          <w:rFonts w:ascii="Times New Roman" w:eastAsia="Times New Roman" w:hAnsi="Times New Roman" w:cs="Times New Roman"/>
          <w:color w:val="000000" w:themeColor="text1"/>
          <w:sz w:val="24"/>
          <w:szCs w:val="24"/>
        </w:rPr>
        <w:t xml:space="preserve"> en torno al trabajo</w:t>
      </w:r>
      <w:r w:rsidR="006C4983" w:rsidRPr="00624FE1">
        <w:rPr>
          <w:rFonts w:ascii="Times New Roman" w:eastAsia="Times New Roman" w:hAnsi="Times New Roman" w:cs="Times New Roman"/>
          <w:color w:val="000000" w:themeColor="text1"/>
          <w:sz w:val="24"/>
          <w:szCs w:val="24"/>
        </w:rPr>
        <w:t>.</w:t>
      </w:r>
      <w:r w:rsidR="006C4983" w:rsidRPr="00F27D0A">
        <w:rPr>
          <w:rFonts w:ascii="Times New Roman" w:eastAsia="Times New Roman" w:hAnsi="Times New Roman" w:cs="Times New Roman"/>
          <w:color w:val="FF0000"/>
          <w:sz w:val="24"/>
          <w:szCs w:val="24"/>
        </w:rPr>
        <w:t xml:space="preserve"> </w:t>
      </w:r>
    </w:p>
    <w:p w:rsidR="006C4983" w:rsidRPr="001D6CCE"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1D6CCE">
        <w:rPr>
          <w:rFonts w:ascii="Times New Roman" w:eastAsia="Times New Roman" w:hAnsi="Times New Roman" w:cs="Times New Roman"/>
          <w:color w:val="000000" w:themeColor="text1"/>
          <w:sz w:val="24"/>
          <w:szCs w:val="24"/>
        </w:rPr>
        <w:t xml:space="preserve">En primer lugar, es posible agrupar a los profesores que cuentan con más de </w:t>
      </w:r>
      <w:r w:rsidR="001D6CCE" w:rsidRPr="001D6CCE">
        <w:rPr>
          <w:rFonts w:ascii="Times New Roman" w:eastAsia="Times New Roman" w:hAnsi="Times New Roman" w:cs="Times New Roman"/>
          <w:color w:val="000000" w:themeColor="text1"/>
          <w:sz w:val="24"/>
          <w:szCs w:val="24"/>
        </w:rPr>
        <w:t>diez</w:t>
      </w:r>
      <w:r w:rsidRPr="001D6CCE">
        <w:rPr>
          <w:rFonts w:ascii="Times New Roman" w:eastAsia="Times New Roman" w:hAnsi="Times New Roman" w:cs="Times New Roman"/>
          <w:color w:val="000000" w:themeColor="text1"/>
          <w:sz w:val="24"/>
          <w:szCs w:val="24"/>
        </w:rPr>
        <w:t xml:space="preserve"> años de experiencia en el campo –muchos de esos años transcurridos en la colonia- y que han realizado cursos de especialización orientados al trabajo con personas con discapacidad. Son quienes están en la “trinchera”, como refirió uno de ellos al contraponer la actividad cuerpo a cuerpo que se realiza en la colonia a la de otras áreas en las que se trabaja a distancia. </w:t>
      </w:r>
    </w:p>
    <w:p w:rsidR="006C4983" w:rsidRPr="001D6CCE"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1D6CCE">
        <w:rPr>
          <w:rFonts w:ascii="Times New Roman" w:eastAsia="Times New Roman" w:hAnsi="Times New Roman" w:cs="Times New Roman"/>
          <w:color w:val="000000" w:themeColor="text1"/>
          <w:sz w:val="24"/>
          <w:szCs w:val="24"/>
        </w:rPr>
        <w:t xml:space="preserve">Si bien construyen una relación de tipo vertical con los alumnos a partir una jerarquía de autoridad, el vínculo se caracteriza por relaciones de afecto, cariño y cercanía, especialmente con los </w:t>
      </w:r>
      <w:r w:rsidRPr="001D6CCE">
        <w:rPr>
          <w:rFonts w:ascii="Times New Roman" w:eastAsia="Times New Roman" w:hAnsi="Times New Roman" w:cs="Times New Roman"/>
          <w:i/>
          <w:color w:val="000000" w:themeColor="text1"/>
          <w:sz w:val="24"/>
          <w:szCs w:val="24"/>
        </w:rPr>
        <w:t>socios fundadores</w:t>
      </w:r>
      <w:r w:rsidRPr="001D6CCE">
        <w:rPr>
          <w:rFonts w:ascii="Times New Roman" w:eastAsia="Times New Roman" w:hAnsi="Times New Roman" w:cs="Times New Roman"/>
          <w:color w:val="000000" w:themeColor="text1"/>
          <w:sz w:val="24"/>
          <w:szCs w:val="24"/>
        </w:rPr>
        <w:t xml:space="preserve">, con quienes tienen una relación de familiaridad y complicidad. Conocen a la mayoría de los alumnos desde que ingresaron a la colonia: están al tanto de los diagnósticos, los procesos familiares asociados a la discapacidad, las diversas búsquedas de tratamiento y las terapias adoptadas, la efectividad de las mismas, los modos y estrategias de comunicación en aquellos casos donde no se ha desarrollado lenguaje oral, las preferencias, los procesos y estados emocionales. </w:t>
      </w:r>
    </w:p>
    <w:p w:rsidR="006C4983" w:rsidRPr="001D6CCE"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1D6CCE">
        <w:rPr>
          <w:rFonts w:ascii="Times New Roman" w:eastAsia="Times New Roman" w:hAnsi="Times New Roman" w:cs="Times New Roman"/>
          <w:color w:val="000000" w:themeColor="text1"/>
          <w:sz w:val="24"/>
          <w:szCs w:val="24"/>
        </w:rPr>
        <w:t xml:space="preserve">A lo largo de las situaciones cotidianas, han dejado entrever una concepción de la discapacidad basada en estereotipos, privilegiando una visión asistencial centrada en la lástima ante una tragedia médica que impacta en el plano individual-familiar. Si bien no es posible afirmar que la construcción de la corporalidad se base meramente en supuestos </w:t>
      </w:r>
      <w:proofErr w:type="spellStart"/>
      <w:r w:rsidRPr="001D6CCE">
        <w:rPr>
          <w:rFonts w:ascii="Times New Roman" w:eastAsia="Times New Roman" w:hAnsi="Times New Roman" w:cs="Times New Roman"/>
          <w:color w:val="000000" w:themeColor="text1"/>
          <w:sz w:val="24"/>
          <w:szCs w:val="24"/>
        </w:rPr>
        <w:t>estigmatizantes</w:t>
      </w:r>
      <w:proofErr w:type="spellEnd"/>
      <w:r w:rsidRPr="001D6CCE">
        <w:rPr>
          <w:rFonts w:ascii="Times New Roman" w:eastAsia="Times New Roman" w:hAnsi="Times New Roman" w:cs="Times New Roman"/>
          <w:color w:val="000000" w:themeColor="text1"/>
          <w:sz w:val="24"/>
          <w:szCs w:val="24"/>
        </w:rPr>
        <w:t xml:space="preserve">, los mismos están presentes en discursos y referencias cotidianas, en caracterizaciones atribuidas a síntomas, síndromes o diagnósticos, en imaginarios. La </w:t>
      </w:r>
      <w:r w:rsidRPr="001D6CCE">
        <w:rPr>
          <w:rFonts w:ascii="Times New Roman" w:eastAsia="Times New Roman" w:hAnsi="Times New Roman" w:cs="Times New Roman"/>
          <w:color w:val="000000" w:themeColor="text1"/>
          <w:sz w:val="24"/>
          <w:szCs w:val="24"/>
        </w:rPr>
        <w:lastRenderedPageBreak/>
        <w:t xml:space="preserve">corporalidad es leída desde la imagen de estereotipos que no permiten entrever objetivos de normalización porque no se considera que sea posible alcanzarlos. </w:t>
      </w:r>
    </w:p>
    <w:p w:rsidR="006C4983" w:rsidRPr="001D6CCE"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1D6CCE">
        <w:rPr>
          <w:rFonts w:ascii="Times New Roman" w:eastAsia="Times New Roman" w:hAnsi="Times New Roman" w:cs="Times New Roman"/>
          <w:color w:val="000000" w:themeColor="text1"/>
          <w:sz w:val="24"/>
          <w:szCs w:val="24"/>
        </w:rPr>
        <w:t xml:space="preserve">En segundo lugar, es posible agrupar a la mayoría de los profesores titulares y auxiliares que trabaja en la colonia hace varios años y finalizaron -o están próximos a finalizar- el profesorado en educación física. Comparten, además, ciertos aspectos de sus trayectorias laborales: han realizado algún tipo de curso de especialización en educación física para personas con discapacidad, han decidido orientar y construir sus recorridos laborales en el área de discapacidad, y manifiestan en sus discursos y traducen en su práctica complacencia e interés por su trabajo cotidiano. </w:t>
      </w:r>
    </w:p>
    <w:p w:rsidR="006C4983" w:rsidRPr="001D6CCE"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1D6CCE">
        <w:rPr>
          <w:rFonts w:ascii="Times New Roman" w:eastAsia="Times New Roman" w:hAnsi="Times New Roman" w:cs="Times New Roman"/>
          <w:color w:val="000000" w:themeColor="text1"/>
          <w:sz w:val="24"/>
          <w:szCs w:val="24"/>
        </w:rPr>
        <w:t xml:space="preserve">El vínculo con los alumnos se sostiene con cariño, y se entabla a partir de la empatía y el sentido del humor. El chiste y las bromas son estrategias discursivas de comunicación entre profesores y alumnos, siempre con el fin de que estos últimos se rían y encuentren diversión en las actividades cotidianas. Los roles jerárquicos se enfatizan en situaciones específicas (por ejemplo, instrucciones respecto a actividades, sanciones y retos ante negativas explícitas de algún alumno respecto al cumplimiento de pautas de comportamiento y convivencia), pero luego se trasluce en una figura de par y de una complicidad que en modo alguno emana de sentimientos de lástima. </w:t>
      </w:r>
    </w:p>
    <w:p w:rsidR="006C4983" w:rsidRPr="001D6CCE"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1D6CCE">
        <w:rPr>
          <w:rFonts w:ascii="Times New Roman" w:eastAsia="Times New Roman" w:hAnsi="Times New Roman" w:cs="Times New Roman"/>
          <w:color w:val="000000" w:themeColor="text1"/>
          <w:sz w:val="24"/>
          <w:szCs w:val="24"/>
        </w:rPr>
        <w:t xml:space="preserve">Si bien cada uno de los profesores tiene una estrategia pedagógica particular y objetivos específicos según el grupo a cargo, todos coinciden en realizar un práctica </w:t>
      </w:r>
      <w:proofErr w:type="spellStart"/>
      <w:r w:rsidRPr="001D6CCE">
        <w:rPr>
          <w:rFonts w:ascii="Times New Roman" w:eastAsia="Times New Roman" w:hAnsi="Times New Roman" w:cs="Times New Roman"/>
          <w:color w:val="000000" w:themeColor="text1"/>
          <w:sz w:val="24"/>
          <w:szCs w:val="24"/>
        </w:rPr>
        <w:t>desdramatizadora</w:t>
      </w:r>
      <w:proofErr w:type="spellEnd"/>
      <w:r w:rsidRPr="001D6CCE">
        <w:rPr>
          <w:rFonts w:ascii="Times New Roman" w:eastAsia="Times New Roman" w:hAnsi="Times New Roman" w:cs="Times New Roman"/>
          <w:color w:val="000000" w:themeColor="text1"/>
          <w:sz w:val="24"/>
          <w:szCs w:val="24"/>
        </w:rPr>
        <w:t xml:space="preserve"> en las acciones cotidianas: proponen actividades que, al tiempo que resulten recreativas y evoquen diversión, incentiven en los alumnos el potencial de autonomía y la búsqueda de bienestar.  Sin embargo, cabe remarcar que el objetivo tácito-permanente de búsqueda de independencia y autonomía puede tener ciertas reminiscencias y aristas </w:t>
      </w:r>
      <w:proofErr w:type="spellStart"/>
      <w:r w:rsidRPr="001D6CCE">
        <w:rPr>
          <w:rFonts w:ascii="Times New Roman" w:eastAsia="Times New Roman" w:hAnsi="Times New Roman" w:cs="Times New Roman"/>
          <w:color w:val="000000" w:themeColor="text1"/>
          <w:sz w:val="24"/>
          <w:szCs w:val="24"/>
        </w:rPr>
        <w:t>normalizantes</w:t>
      </w:r>
      <w:proofErr w:type="spellEnd"/>
      <w:r w:rsidRPr="001D6CCE">
        <w:rPr>
          <w:rFonts w:ascii="Times New Roman" w:eastAsia="Times New Roman" w:hAnsi="Times New Roman" w:cs="Times New Roman"/>
          <w:color w:val="000000" w:themeColor="text1"/>
          <w:sz w:val="24"/>
          <w:szCs w:val="24"/>
        </w:rPr>
        <w:t>.</w:t>
      </w:r>
    </w:p>
    <w:p w:rsidR="006C4983" w:rsidRPr="001D6CCE"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1D6CCE">
        <w:rPr>
          <w:rFonts w:ascii="Times New Roman" w:eastAsia="Times New Roman" w:hAnsi="Times New Roman" w:cs="Times New Roman"/>
          <w:color w:val="000000" w:themeColor="text1"/>
          <w:sz w:val="24"/>
          <w:szCs w:val="24"/>
        </w:rPr>
        <w:t xml:space="preserve">Al referirse a los alumnos, en general no mencionan síntomas, síndromes, o característica físicas para describirlos o caracterizarlos. Hacen referencia a sus nombres, sus gustos y preferencias, sus actividades favoritas, equipos de fútbol, música que escucha, lugares que quieren conocer, y demás cuestiones que surjan en el momento. La identificación de la persona no se sustenta en la discapacidad como etiqueta, desde ópticas </w:t>
      </w:r>
      <w:proofErr w:type="spellStart"/>
      <w:r w:rsidRPr="001D6CCE">
        <w:rPr>
          <w:rFonts w:ascii="Times New Roman" w:eastAsia="Times New Roman" w:hAnsi="Times New Roman" w:cs="Times New Roman"/>
          <w:color w:val="000000" w:themeColor="text1"/>
          <w:sz w:val="24"/>
          <w:szCs w:val="24"/>
        </w:rPr>
        <w:t>estigmatizantes</w:t>
      </w:r>
      <w:proofErr w:type="spellEnd"/>
      <w:r w:rsidRPr="001D6CCE">
        <w:rPr>
          <w:rFonts w:ascii="Times New Roman" w:eastAsia="Times New Roman" w:hAnsi="Times New Roman" w:cs="Times New Roman"/>
          <w:color w:val="000000" w:themeColor="text1"/>
          <w:sz w:val="24"/>
          <w:szCs w:val="24"/>
        </w:rPr>
        <w:t xml:space="preserve"> y </w:t>
      </w:r>
      <w:proofErr w:type="spellStart"/>
      <w:r w:rsidRPr="001D6CCE">
        <w:rPr>
          <w:rFonts w:ascii="Times New Roman" w:eastAsia="Times New Roman" w:hAnsi="Times New Roman" w:cs="Times New Roman"/>
          <w:color w:val="000000" w:themeColor="text1"/>
          <w:sz w:val="24"/>
          <w:szCs w:val="24"/>
        </w:rPr>
        <w:t>victimizantes</w:t>
      </w:r>
      <w:proofErr w:type="spellEnd"/>
      <w:r w:rsidRPr="001D6CCE">
        <w:rPr>
          <w:rFonts w:ascii="Times New Roman" w:eastAsia="Times New Roman" w:hAnsi="Times New Roman" w:cs="Times New Roman"/>
          <w:color w:val="000000" w:themeColor="text1"/>
          <w:sz w:val="24"/>
          <w:szCs w:val="24"/>
        </w:rPr>
        <w:t xml:space="preserve"> basadas en la desgracia individual. </w:t>
      </w:r>
    </w:p>
    <w:p w:rsidR="006C4983" w:rsidRPr="001D6CCE"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1D6CCE">
        <w:rPr>
          <w:rFonts w:ascii="Times New Roman" w:eastAsia="Times New Roman" w:hAnsi="Times New Roman" w:cs="Times New Roman"/>
          <w:color w:val="000000" w:themeColor="text1"/>
          <w:sz w:val="24"/>
          <w:szCs w:val="24"/>
        </w:rPr>
        <w:t xml:space="preserve">Por último, se encuentran los profesores que se incorporaron recientemente a la colonia y continuaron su trabajo durante el año. En un momento inicial, estos profesores presentaron distancias y resistencias en la vinculación con los alumnos. Una profesora recuerda que al principio le resultaban muy inquietos, y advertía que no hacían caso a sus indicaciones ni reconocían en ella una figura de autoridad. Dos de los estudiantes compartieron su primera </w:t>
      </w:r>
      <w:r w:rsidRPr="001D6CCE">
        <w:rPr>
          <w:rFonts w:ascii="Times New Roman" w:eastAsia="Times New Roman" w:hAnsi="Times New Roman" w:cs="Times New Roman"/>
          <w:color w:val="000000" w:themeColor="text1"/>
          <w:sz w:val="24"/>
          <w:szCs w:val="24"/>
        </w:rPr>
        <w:lastRenderedPageBreak/>
        <w:t xml:space="preserve">experiencia laboral en el campo de la educación especial en el mismo grupo, calificado por el resto de sus compañeros como el más complejo. Durante las primeras semanas, uno de ellos tenía un trato inseguro y distante hacia los alumnos. Luego su trato devino más firme y a la vez cercano, y se preocupaba en buscar modos alternativos de comunicación para comprender lo que expresaban sus alumnos. Logró entablar un vínculo desde lo corporal, desde la mímesis de movimientos, desde el humor y el cariño. Se propuso aprender, a partir de la respuesta de los alumnos, el modo de conducir las actividades cotidianas. Otro profesor, también auxiliar en el mismo equipo, realizó un tránsito similar en el vínculo con sus alumnos, hasta tejer un puente de comunicación, principalmente desde lo corporal. Expresó que esta tarea “requiere de mucho cariño y amor, además de formación profesional…”. </w:t>
      </w:r>
    </w:p>
    <w:p w:rsidR="006C4983" w:rsidRPr="001D6CCE" w:rsidRDefault="006C4983" w:rsidP="006C4983">
      <w:pPr>
        <w:pStyle w:val="normal0"/>
        <w:spacing w:line="360" w:lineRule="auto"/>
        <w:ind w:firstLine="284"/>
        <w:jc w:val="both"/>
        <w:rPr>
          <w:rFonts w:ascii="Times New Roman" w:eastAsia="Times New Roman" w:hAnsi="Times New Roman" w:cs="Times New Roman"/>
          <w:color w:val="000000" w:themeColor="text1"/>
          <w:sz w:val="24"/>
          <w:szCs w:val="24"/>
        </w:rPr>
      </w:pPr>
      <w:r w:rsidRPr="001D6CCE">
        <w:rPr>
          <w:rFonts w:ascii="Times New Roman" w:eastAsia="Times New Roman" w:hAnsi="Times New Roman" w:cs="Times New Roman"/>
          <w:color w:val="000000" w:themeColor="text1"/>
          <w:sz w:val="24"/>
          <w:szCs w:val="24"/>
        </w:rPr>
        <w:t xml:space="preserve">A pesar de manifestar una dificultad inicial, estos profesores mostraron una disposición de aprendizaje: una actitud receptiva del soporte y acompañamiento brindado por los colegas con experiencia en el área, y una voluntad de construir vínculos sólidos con sus alumnos. Este punto de inflexión que habilitó una redefinición del rol de profesor, de las motivaciones que guían las acciones cotidianas, y de las pautas de interacción con los alumnos.  </w:t>
      </w:r>
    </w:p>
    <w:p w:rsidR="00624FE1" w:rsidRDefault="006C4983" w:rsidP="001D6CCE">
      <w:pPr>
        <w:pStyle w:val="normal0"/>
        <w:spacing w:line="360" w:lineRule="auto"/>
        <w:ind w:firstLine="284"/>
        <w:jc w:val="both"/>
        <w:rPr>
          <w:rFonts w:ascii="Times New Roman" w:eastAsia="Times New Roman" w:hAnsi="Times New Roman" w:cs="Times New Roman"/>
          <w:color w:val="000000" w:themeColor="text1"/>
          <w:sz w:val="24"/>
          <w:szCs w:val="24"/>
        </w:rPr>
      </w:pPr>
      <w:r w:rsidRPr="0064442B">
        <w:rPr>
          <w:rFonts w:ascii="Times New Roman" w:eastAsia="Times New Roman" w:hAnsi="Times New Roman" w:cs="Times New Roman"/>
          <w:color w:val="000000" w:themeColor="text1"/>
          <w:sz w:val="24"/>
          <w:szCs w:val="24"/>
        </w:rPr>
        <w:t xml:space="preserve">En este sentido, un profesor auxiliar relata que mediante la práctica comprendió que los alumnos no tienen una respuesta inmediata ante las consignas, propuestas, ejercicios y actividades, sino que es preciso atravesar un proceso de mutua aceptación entre el profesor y el alumno. Respecto a las construcciones en torno a la corporalidad, estos profesores comparten un momento inicial con ciertas tendencias a la </w:t>
      </w:r>
      <w:proofErr w:type="spellStart"/>
      <w:r w:rsidRPr="0064442B">
        <w:rPr>
          <w:rFonts w:ascii="Times New Roman" w:eastAsia="Times New Roman" w:hAnsi="Times New Roman" w:cs="Times New Roman"/>
          <w:color w:val="000000" w:themeColor="text1"/>
          <w:sz w:val="24"/>
          <w:szCs w:val="24"/>
        </w:rPr>
        <w:t>infantilzación</w:t>
      </w:r>
      <w:proofErr w:type="spellEnd"/>
      <w:r w:rsidRPr="0064442B">
        <w:rPr>
          <w:rFonts w:ascii="Times New Roman" w:eastAsia="Times New Roman" w:hAnsi="Times New Roman" w:cs="Times New Roman"/>
          <w:color w:val="000000" w:themeColor="text1"/>
          <w:sz w:val="24"/>
          <w:szCs w:val="24"/>
        </w:rPr>
        <w:t xml:space="preserve"> y </w:t>
      </w:r>
      <w:proofErr w:type="spellStart"/>
      <w:r w:rsidRPr="0064442B">
        <w:rPr>
          <w:rFonts w:ascii="Times New Roman" w:eastAsia="Times New Roman" w:hAnsi="Times New Roman" w:cs="Times New Roman"/>
          <w:color w:val="000000" w:themeColor="text1"/>
          <w:sz w:val="24"/>
          <w:szCs w:val="24"/>
        </w:rPr>
        <w:t>angelización</w:t>
      </w:r>
      <w:proofErr w:type="spellEnd"/>
      <w:r w:rsidRPr="0064442B">
        <w:rPr>
          <w:rFonts w:ascii="Times New Roman" w:eastAsia="Times New Roman" w:hAnsi="Times New Roman" w:cs="Times New Roman"/>
          <w:color w:val="000000" w:themeColor="text1"/>
          <w:sz w:val="24"/>
          <w:szCs w:val="24"/>
        </w:rPr>
        <w:t xml:space="preserve">: los alumnos son presentados como cuerpos más bellos, más sensibles y más inocentes que los de la colonia convencional. </w:t>
      </w:r>
      <w:r w:rsidR="00865890" w:rsidRPr="0064442B">
        <w:rPr>
          <w:rFonts w:ascii="Times New Roman" w:eastAsia="Times New Roman" w:hAnsi="Times New Roman" w:cs="Times New Roman"/>
          <w:color w:val="000000" w:themeColor="text1"/>
          <w:sz w:val="24"/>
          <w:szCs w:val="24"/>
        </w:rPr>
        <w:t xml:space="preserve">Si bien </w:t>
      </w:r>
      <w:r w:rsidR="001D6CCE" w:rsidRPr="0064442B">
        <w:rPr>
          <w:rFonts w:ascii="Times New Roman" w:eastAsia="Times New Roman" w:hAnsi="Times New Roman" w:cs="Times New Roman"/>
          <w:color w:val="000000" w:themeColor="text1"/>
          <w:sz w:val="24"/>
          <w:szCs w:val="24"/>
        </w:rPr>
        <w:t>e</w:t>
      </w:r>
      <w:r w:rsidR="00865890" w:rsidRPr="0064442B">
        <w:rPr>
          <w:rFonts w:ascii="Times New Roman" w:eastAsia="Times New Roman" w:hAnsi="Times New Roman" w:cs="Times New Roman"/>
          <w:color w:val="000000" w:themeColor="text1"/>
          <w:sz w:val="24"/>
          <w:szCs w:val="24"/>
        </w:rPr>
        <w:t>l trabajo de campo</w:t>
      </w:r>
      <w:r w:rsidR="001D6CCE" w:rsidRPr="0064442B">
        <w:rPr>
          <w:rFonts w:ascii="Times New Roman" w:eastAsia="Times New Roman" w:hAnsi="Times New Roman" w:cs="Times New Roman"/>
          <w:color w:val="000000" w:themeColor="text1"/>
          <w:sz w:val="24"/>
          <w:szCs w:val="24"/>
        </w:rPr>
        <w:t xml:space="preserve"> aún se encuentra en proceso</w:t>
      </w:r>
      <w:r w:rsidR="00865890" w:rsidRPr="0064442B">
        <w:rPr>
          <w:rFonts w:ascii="Times New Roman" w:eastAsia="Times New Roman" w:hAnsi="Times New Roman" w:cs="Times New Roman"/>
          <w:color w:val="000000" w:themeColor="text1"/>
          <w:sz w:val="24"/>
          <w:szCs w:val="24"/>
        </w:rPr>
        <w:t xml:space="preserve">, </w:t>
      </w:r>
      <w:r w:rsidR="00624FE1">
        <w:rPr>
          <w:rFonts w:ascii="Times New Roman" w:eastAsia="Times New Roman" w:hAnsi="Times New Roman" w:cs="Times New Roman"/>
          <w:color w:val="000000" w:themeColor="text1"/>
          <w:sz w:val="24"/>
          <w:szCs w:val="24"/>
        </w:rPr>
        <w:t>es posible suponer</w:t>
      </w:r>
      <w:r w:rsidR="00865890" w:rsidRPr="0064442B">
        <w:rPr>
          <w:rFonts w:ascii="Times New Roman" w:eastAsia="Times New Roman" w:hAnsi="Times New Roman" w:cs="Times New Roman"/>
          <w:color w:val="000000" w:themeColor="text1"/>
          <w:sz w:val="24"/>
          <w:szCs w:val="24"/>
        </w:rPr>
        <w:t xml:space="preserve"> que</w:t>
      </w:r>
      <w:r w:rsidR="00624FE1">
        <w:rPr>
          <w:rFonts w:ascii="Times New Roman" w:eastAsia="Times New Roman" w:hAnsi="Times New Roman" w:cs="Times New Roman"/>
          <w:color w:val="000000" w:themeColor="text1"/>
          <w:sz w:val="24"/>
          <w:szCs w:val="24"/>
        </w:rPr>
        <w:t xml:space="preserve"> hay movilidad entre los grupos a medida que los profesores transitan sus propias reconfiguraciones corporales.</w:t>
      </w:r>
    </w:p>
    <w:p w:rsidR="00F01F2A" w:rsidRPr="0064442B" w:rsidRDefault="001D6CCE" w:rsidP="001D6CCE">
      <w:pPr>
        <w:spacing w:after="0" w:line="360" w:lineRule="auto"/>
        <w:ind w:firstLine="284"/>
        <w:jc w:val="both"/>
        <w:rPr>
          <w:rFonts w:ascii="Times New Roman" w:eastAsia="Times New Roman" w:hAnsi="Times New Roman" w:cs="Times New Roman"/>
          <w:color w:val="000000" w:themeColor="text1"/>
          <w:sz w:val="24"/>
          <w:szCs w:val="24"/>
          <w:lang w:eastAsia="es-AR"/>
        </w:rPr>
      </w:pPr>
      <w:r w:rsidRPr="0064442B">
        <w:rPr>
          <w:rFonts w:ascii="Times New Roman" w:hAnsi="Times New Roman" w:cs="Times New Roman"/>
          <w:color w:val="000000" w:themeColor="text1"/>
          <w:sz w:val="24"/>
          <w:szCs w:val="24"/>
        </w:rPr>
        <w:t>A modo de conclusión, en este segundo eje de análisis es posible identificar la</w:t>
      </w:r>
      <w:r w:rsidR="00F01F2A" w:rsidRPr="0064442B">
        <w:rPr>
          <w:rFonts w:ascii="Times New Roman" w:eastAsia="Times New Roman" w:hAnsi="Times New Roman" w:cs="Times New Roman"/>
          <w:color w:val="000000" w:themeColor="text1"/>
          <w:sz w:val="24"/>
          <w:szCs w:val="24"/>
          <w:lang w:eastAsia="es-AR"/>
        </w:rPr>
        <w:t xml:space="preserve"> articula</w:t>
      </w:r>
      <w:r w:rsidRPr="0064442B">
        <w:rPr>
          <w:rFonts w:ascii="Times New Roman" w:eastAsia="Times New Roman" w:hAnsi="Times New Roman" w:cs="Times New Roman"/>
          <w:color w:val="000000" w:themeColor="text1"/>
          <w:sz w:val="24"/>
          <w:szCs w:val="24"/>
          <w:lang w:eastAsia="es-AR"/>
        </w:rPr>
        <w:t>ció</w:t>
      </w:r>
      <w:r w:rsidR="00F01F2A" w:rsidRPr="0064442B">
        <w:rPr>
          <w:rFonts w:ascii="Times New Roman" w:eastAsia="Times New Roman" w:hAnsi="Times New Roman" w:cs="Times New Roman"/>
          <w:color w:val="000000" w:themeColor="text1"/>
          <w:sz w:val="24"/>
          <w:szCs w:val="24"/>
          <w:lang w:eastAsia="es-AR"/>
        </w:rPr>
        <w:t xml:space="preserve">n </w:t>
      </w:r>
      <w:r w:rsidRPr="0064442B">
        <w:rPr>
          <w:rFonts w:ascii="Times New Roman" w:eastAsia="Times New Roman" w:hAnsi="Times New Roman" w:cs="Times New Roman"/>
          <w:color w:val="000000" w:themeColor="text1"/>
          <w:sz w:val="24"/>
          <w:szCs w:val="24"/>
          <w:lang w:eastAsia="es-AR"/>
        </w:rPr>
        <w:t xml:space="preserve">entre </w:t>
      </w:r>
      <w:r w:rsidR="00F01F2A" w:rsidRPr="0064442B">
        <w:rPr>
          <w:rFonts w:ascii="Times New Roman" w:eastAsia="Times New Roman" w:hAnsi="Times New Roman" w:cs="Times New Roman"/>
          <w:color w:val="000000" w:themeColor="text1"/>
          <w:sz w:val="24"/>
          <w:szCs w:val="24"/>
          <w:lang w:eastAsia="es-AR"/>
        </w:rPr>
        <w:t xml:space="preserve">las </w:t>
      </w:r>
      <w:r w:rsidR="00B7461A">
        <w:rPr>
          <w:rFonts w:ascii="Times New Roman" w:eastAsia="Times New Roman" w:hAnsi="Times New Roman" w:cs="Times New Roman"/>
          <w:color w:val="000000" w:themeColor="text1"/>
          <w:sz w:val="24"/>
          <w:szCs w:val="24"/>
          <w:lang w:eastAsia="es-AR"/>
        </w:rPr>
        <w:t>mutaciones</w:t>
      </w:r>
      <w:r w:rsidR="00F01F2A" w:rsidRPr="0064442B">
        <w:rPr>
          <w:rFonts w:ascii="Times New Roman" w:eastAsia="Times New Roman" w:hAnsi="Times New Roman" w:cs="Times New Roman"/>
          <w:color w:val="000000" w:themeColor="text1"/>
          <w:sz w:val="24"/>
          <w:szCs w:val="24"/>
          <w:lang w:eastAsia="es-AR"/>
        </w:rPr>
        <w:t xml:space="preserve"> </w:t>
      </w:r>
      <w:r w:rsidR="00B7461A">
        <w:rPr>
          <w:rFonts w:ascii="Times New Roman" w:eastAsia="Times New Roman" w:hAnsi="Times New Roman" w:cs="Times New Roman"/>
          <w:color w:val="000000" w:themeColor="text1"/>
          <w:sz w:val="24"/>
          <w:szCs w:val="24"/>
          <w:lang w:eastAsia="es-AR"/>
        </w:rPr>
        <w:t>en la percepción de la</w:t>
      </w:r>
      <w:r w:rsidR="00F01F2A" w:rsidRPr="0064442B">
        <w:rPr>
          <w:rFonts w:ascii="Times New Roman" w:eastAsia="Times New Roman" w:hAnsi="Times New Roman" w:cs="Times New Roman"/>
          <w:color w:val="000000" w:themeColor="text1"/>
          <w:sz w:val="24"/>
          <w:szCs w:val="24"/>
          <w:lang w:eastAsia="es-AR"/>
        </w:rPr>
        <w:t xml:space="preserve"> </w:t>
      </w:r>
      <w:r w:rsidR="00B7461A">
        <w:rPr>
          <w:rFonts w:ascii="Times New Roman" w:eastAsia="Times New Roman" w:hAnsi="Times New Roman" w:cs="Times New Roman"/>
          <w:color w:val="000000" w:themeColor="text1"/>
          <w:sz w:val="24"/>
          <w:szCs w:val="24"/>
          <w:lang w:eastAsia="es-AR"/>
        </w:rPr>
        <w:t>corporeidad</w:t>
      </w:r>
      <w:r w:rsidR="00F01F2A" w:rsidRPr="0064442B">
        <w:rPr>
          <w:rFonts w:ascii="Times New Roman" w:eastAsia="Times New Roman" w:hAnsi="Times New Roman" w:cs="Times New Roman"/>
          <w:color w:val="000000" w:themeColor="text1"/>
          <w:sz w:val="24"/>
          <w:szCs w:val="24"/>
          <w:lang w:eastAsia="es-AR"/>
        </w:rPr>
        <w:t>, con múltiples modos de comprender la discapacidad, la disciplina</w:t>
      </w:r>
      <w:r w:rsidR="00AC354C">
        <w:rPr>
          <w:rFonts w:ascii="Times New Roman" w:eastAsia="Times New Roman" w:hAnsi="Times New Roman" w:cs="Times New Roman"/>
          <w:color w:val="000000" w:themeColor="text1"/>
          <w:sz w:val="24"/>
          <w:szCs w:val="24"/>
          <w:lang w:eastAsia="es-AR"/>
        </w:rPr>
        <w:t xml:space="preserve"> y</w:t>
      </w:r>
      <w:r w:rsidR="00B7461A">
        <w:rPr>
          <w:rFonts w:ascii="Times New Roman" w:eastAsia="Times New Roman" w:hAnsi="Times New Roman" w:cs="Times New Roman"/>
          <w:color w:val="000000" w:themeColor="text1"/>
          <w:sz w:val="24"/>
          <w:szCs w:val="24"/>
          <w:lang w:eastAsia="es-AR"/>
        </w:rPr>
        <w:t xml:space="preserve"> la normalidad</w:t>
      </w:r>
      <w:r w:rsidR="00F01F2A" w:rsidRPr="0064442B">
        <w:rPr>
          <w:rFonts w:ascii="Times New Roman" w:eastAsia="Times New Roman" w:hAnsi="Times New Roman" w:cs="Times New Roman"/>
          <w:color w:val="000000" w:themeColor="text1"/>
          <w:sz w:val="24"/>
          <w:szCs w:val="24"/>
          <w:lang w:eastAsia="es-AR"/>
        </w:rPr>
        <w:t xml:space="preserve"> </w:t>
      </w:r>
      <w:r w:rsidR="00AC354C">
        <w:rPr>
          <w:rFonts w:ascii="Times New Roman" w:eastAsia="Times New Roman" w:hAnsi="Times New Roman" w:cs="Times New Roman"/>
          <w:color w:val="000000" w:themeColor="text1"/>
          <w:sz w:val="24"/>
          <w:szCs w:val="24"/>
          <w:lang w:eastAsia="es-AR"/>
        </w:rPr>
        <w:t>en la interacción con el entorno</w:t>
      </w:r>
      <w:r w:rsidR="00F01F2A" w:rsidRPr="0064442B">
        <w:rPr>
          <w:rFonts w:ascii="Times New Roman" w:eastAsia="Times New Roman" w:hAnsi="Times New Roman" w:cs="Times New Roman"/>
          <w:color w:val="000000" w:themeColor="text1"/>
          <w:sz w:val="24"/>
          <w:szCs w:val="24"/>
          <w:lang w:eastAsia="es-AR"/>
        </w:rPr>
        <w:t>.</w:t>
      </w:r>
      <w:r w:rsidR="00AC354C">
        <w:rPr>
          <w:rFonts w:ascii="Times New Roman" w:eastAsia="Times New Roman" w:hAnsi="Times New Roman" w:cs="Times New Roman"/>
          <w:color w:val="000000" w:themeColor="text1"/>
          <w:sz w:val="24"/>
          <w:szCs w:val="24"/>
          <w:lang w:eastAsia="es-AR"/>
        </w:rPr>
        <w:t xml:space="preserve"> </w:t>
      </w:r>
      <w:r w:rsidRPr="0064442B">
        <w:rPr>
          <w:rFonts w:ascii="Times New Roman" w:eastAsia="Times New Roman" w:hAnsi="Times New Roman" w:cs="Times New Roman"/>
          <w:color w:val="000000" w:themeColor="text1"/>
          <w:sz w:val="24"/>
          <w:szCs w:val="24"/>
          <w:lang w:eastAsia="es-AR"/>
        </w:rPr>
        <w:t xml:space="preserve"> </w:t>
      </w:r>
    </w:p>
    <w:p w:rsidR="00F01F2A" w:rsidRPr="0064442B" w:rsidRDefault="00F01F2A" w:rsidP="00F01F2A">
      <w:pPr>
        <w:spacing w:after="0" w:line="360" w:lineRule="auto"/>
        <w:ind w:firstLine="284"/>
        <w:jc w:val="both"/>
        <w:rPr>
          <w:rFonts w:ascii="Times New Roman" w:eastAsia="Times New Roman" w:hAnsi="Times New Roman" w:cs="Times New Roman"/>
          <w:color w:val="000000" w:themeColor="text1"/>
          <w:sz w:val="24"/>
          <w:szCs w:val="24"/>
          <w:lang w:eastAsia="es-AR"/>
        </w:rPr>
      </w:pPr>
    </w:p>
    <w:p w:rsidR="00675A56" w:rsidRPr="0064442B" w:rsidRDefault="00675A56" w:rsidP="00CF0016">
      <w:pPr>
        <w:spacing w:after="0" w:line="240" w:lineRule="auto"/>
        <w:ind w:firstLine="284"/>
        <w:jc w:val="both"/>
        <w:rPr>
          <w:rFonts w:ascii="Times New Roman" w:hAnsi="Times New Roman" w:cs="Times New Roman"/>
          <w:b/>
          <w:color w:val="000000" w:themeColor="text1"/>
          <w:sz w:val="24"/>
          <w:szCs w:val="24"/>
        </w:rPr>
      </w:pPr>
      <w:r w:rsidRPr="0064442B">
        <w:rPr>
          <w:rFonts w:ascii="Times New Roman" w:hAnsi="Times New Roman" w:cs="Times New Roman"/>
          <w:b/>
          <w:color w:val="000000" w:themeColor="text1"/>
          <w:sz w:val="24"/>
          <w:szCs w:val="24"/>
        </w:rPr>
        <w:t>Conclusiones</w:t>
      </w:r>
    </w:p>
    <w:p w:rsidR="00E259FD" w:rsidRPr="0064442B" w:rsidRDefault="00E259FD" w:rsidP="00911660">
      <w:pPr>
        <w:pStyle w:val="normal0"/>
        <w:spacing w:line="360" w:lineRule="auto"/>
        <w:ind w:firstLine="284"/>
        <w:jc w:val="both"/>
        <w:rPr>
          <w:rFonts w:ascii="Times New Roman" w:eastAsia="Times New Roman" w:hAnsi="Times New Roman" w:cs="Times New Roman"/>
          <w:color w:val="000000" w:themeColor="text1"/>
          <w:sz w:val="24"/>
          <w:szCs w:val="24"/>
        </w:rPr>
      </w:pPr>
    </w:p>
    <w:p w:rsidR="00E259FD" w:rsidRPr="0064442B" w:rsidRDefault="00E259FD" w:rsidP="00E1367D">
      <w:pPr>
        <w:spacing w:after="0" w:line="360" w:lineRule="auto"/>
        <w:ind w:firstLine="284"/>
        <w:jc w:val="both"/>
        <w:rPr>
          <w:rFonts w:ascii="Times New Roman" w:eastAsia="Times New Roman" w:hAnsi="Times New Roman" w:cs="Times New Roman"/>
          <w:color w:val="000000" w:themeColor="text1"/>
          <w:sz w:val="24"/>
          <w:szCs w:val="24"/>
        </w:rPr>
      </w:pPr>
      <w:r w:rsidRPr="0064442B">
        <w:rPr>
          <w:rFonts w:ascii="Times New Roman" w:hAnsi="Times New Roman" w:cs="Times New Roman"/>
          <w:color w:val="000000" w:themeColor="text1"/>
          <w:sz w:val="24"/>
          <w:szCs w:val="24"/>
        </w:rPr>
        <w:t xml:space="preserve">Las prácticas en la colonia se despliegan desde y hacia los cuerpos. El cuerpo de cada profesora y profesor, alumno y alumna, conforman un entramado social en el que tienen lugar las dinámicas cotidianas.  </w:t>
      </w:r>
    </w:p>
    <w:p w:rsidR="00911660" w:rsidRPr="0064442B" w:rsidRDefault="00911660" w:rsidP="00911660">
      <w:pPr>
        <w:pStyle w:val="normal0"/>
        <w:spacing w:line="360" w:lineRule="auto"/>
        <w:ind w:firstLine="284"/>
        <w:jc w:val="both"/>
        <w:rPr>
          <w:rFonts w:ascii="Times New Roman" w:eastAsia="Times New Roman" w:hAnsi="Times New Roman" w:cs="Times New Roman"/>
          <w:color w:val="000000" w:themeColor="text1"/>
          <w:sz w:val="24"/>
          <w:szCs w:val="24"/>
        </w:rPr>
      </w:pPr>
      <w:r w:rsidRPr="0064442B">
        <w:rPr>
          <w:rFonts w:ascii="Times New Roman" w:eastAsia="Times New Roman" w:hAnsi="Times New Roman" w:cs="Times New Roman"/>
          <w:color w:val="000000" w:themeColor="text1"/>
          <w:sz w:val="24"/>
          <w:szCs w:val="24"/>
        </w:rPr>
        <w:lastRenderedPageBreak/>
        <w:t>Es posible preguntarse si uno de los sustentos que atraviesa la colonia es la tensión entre normalidad y anormalidad. No se sugiere aquí que sea este el fin último de las actividades allí realizadas, ni la pauta que domina y atraviesa las relaciones y vínculos, sino un sustento latente.  Hay indicios</w:t>
      </w:r>
      <w:r w:rsidR="00804EC5">
        <w:rPr>
          <w:rFonts w:ascii="Times New Roman" w:eastAsia="Times New Roman" w:hAnsi="Times New Roman" w:cs="Times New Roman"/>
          <w:color w:val="000000" w:themeColor="text1"/>
          <w:sz w:val="24"/>
          <w:szCs w:val="24"/>
        </w:rPr>
        <w:t xml:space="preserve"> y</w:t>
      </w:r>
      <w:r w:rsidRPr="0064442B">
        <w:rPr>
          <w:rFonts w:ascii="Times New Roman" w:eastAsia="Times New Roman" w:hAnsi="Times New Roman" w:cs="Times New Roman"/>
          <w:color w:val="000000" w:themeColor="text1"/>
          <w:sz w:val="24"/>
          <w:szCs w:val="24"/>
        </w:rPr>
        <w:t xml:space="preserve"> reminiscencias</w:t>
      </w:r>
      <w:r w:rsidR="00804EC5">
        <w:rPr>
          <w:rFonts w:ascii="Times New Roman" w:eastAsia="Times New Roman" w:hAnsi="Times New Roman" w:cs="Times New Roman"/>
          <w:color w:val="000000" w:themeColor="text1"/>
          <w:sz w:val="24"/>
          <w:szCs w:val="24"/>
        </w:rPr>
        <w:t xml:space="preserve"> </w:t>
      </w:r>
      <w:r w:rsidRPr="0064442B">
        <w:rPr>
          <w:rFonts w:ascii="Times New Roman" w:eastAsia="Times New Roman" w:hAnsi="Times New Roman" w:cs="Times New Roman"/>
          <w:color w:val="000000" w:themeColor="text1"/>
          <w:sz w:val="24"/>
          <w:szCs w:val="24"/>
        </w:rPr>
        <w:t xml:space="preserve">de objetivos de normalización en algunas prácticas, en algunos modos de comprender el cuerpo, en ciertas consideraciones que, algunas más que otras, resultan </w:t>
      </w:r>
      <w:proofErr w:type="spellStart"/>
      <w:r w:rsidRPr="0064442B">
        <w:rPr>
          <w:rFonts w:ascii="Times New Roman" w:eastAsia="Times New Roman" w:hAnsi="Times New Roman" w:cs="Times New Roman"/>
          <w:color w:val="000000" w:themeColor="text1"/>
          <w:sz w:val="24"/>
          <w:szCs w:val="24"/>
        </w:rPr>
        <w:t>estigmatizantes</w:t>
      </w:r>
      <w:proofErr w:type="spellEnd"/>
      <w:r w:rsidRPr="0064442B">
        <w:rPr>
          <w:rFonts w:ascii="Times New Roman" w:eastAsia="Times New Roman" w:hAnsi="Times New Roman" w:cs="Times New Roman"/>
          <w:color w:val="000000" w:themeColor="text1"/>
          <w:sz w:val="24"/>
          <w:szCs w:val="24"/>
        </w:rPr>
        <w:t xml:space="preserve">. Se han identificado formas de comprender a la discapacidad que se vinculan con un modelo médico, asistencialista, que enfatiza responsabilidades individuales o familiares, que sostienen estigmas. Sin embargo, también se han identificado tendencias a quebrar estas consideraciones aún dominantes, a </w:t>
      </w:r>
      <w:r w:rsidR="00804EC5">
        <w:rPr>
          <w:rFonts w:ascii="Times New Roman" w:eastAsia="Times New Roman" w:hAnsi="Times New Roman" w:cs="Times New Roman"/>
          <w:color w:val="000000" w:themeColor="text1"/>
          <w:sz w:val="24"/>
          <w:szCs w:val="24"/>
        </w:rPr>
        <w:t>quebrar</w:t>
      </w:r>
      <w:r w:rsidRPr="0064442B">
        <w:rPr>
          <w:rFonts w:ascii="Times New Roman" w:eastAsia="Times New Roman" w:hAnsi="Times New Roman" w:cs="Times New Roman"/>
          <w:color w:val="000000" w:themeColor="text1"/>
          <w:sz w:val="24"/>
          <w:szCs w:val="24"/>
        </w:rPr>
        <w:t xml:space="preserve"> </w:t>
      </w:r>
      <w:r w:rsidRPr="0064442B">
        <w:rPr>
          <w:rFonts w:ascii="Times New Roman" w:hAnsi="Times New Roman" w:cs="Times New Roman"/>
          <w:color w:val="000000" w:themeColor="text1"/>
          <w:sz w:val="24"/>
          <w:szCs w:val="24"/>
        </w:rPr>
        <w:t>la lógica binaria y las relaciones de desigualdad entre lo normal y lo anormal.</w:t>
      </w:r>
    </w:p>
    <w:p w:rsidR="00804EC5" w:rsidRDefault="00911660" w:rsidP="00804EC5">
      <w:pPr>
        <w:pStyle w:val="normal0"/>
        <w:spacing w:line="360" w:lineRule="auto"/>
        <w:ind w:firstLine="284"/>
        <w:jc w:val="both"/>
        <w:rPr>
          <w:rFonts w:ascii="Times New Roman" w:eastAsia="Times New Roman" w:hAnsi="Times New Roman" w:cs="Times New Roman"/>
          <w:color w:val="000000" w:themeColor="text1"/>
          <w:sz w:val="24"/>
          <w:szCs w:val="24"/>
        </w:rPr>
      </w:pPr>
      <w:r w:rsidRPr="0064442B">
        <w:rPr>
          <w:rFonts w:ascii="Times New Roman" w:eastAsia="Times New Roman" w:hAnsi="Times New Roman" w:cs="Times New Roman"/>
          <w:color w:val="000000" w:themeColor="text1"/>
          <w:sz w:val="24"/>
          <w:szCs w:val="24"/>
        </w:rPr>
        <w:t>Hay profesores que no intentan normalizar los cuerpos de sus alumnos. Para ellos, sus alumnos son víctimas de una tragedia individual, en el marco de un contexto estatal que dificulta el acceso a derechos y beneficios; y si bien es posible intervenir sus corporalidades desde el cariño y la recreación, no hay un objetivo normalizador porque no se identifica en ellos dicha posibilidad y potencialidad</w:t>
      </w:r>
      <w:r w:rsidR="00804EC5">
        <w:rPr>
          <w:rFonts w:ascii="Times New Roman" w:eastAsia="Times New Roman" w:hAnsi="Times New Roman" w:cs="Times New Roman"/>
          <w:color w:val="000000" w:themeColor="text1"/>
          <w:sz w:val="24"/>
          <w:szCs w:val="24"/>
        </w:rPr>
        <w:t xml:space="preserve">. </w:t>
      </w:r>
    </w:p>
    <w:p w:rsidR="00911660" w:rsidRPr="0064442B" w:rsidRDefault="00911660" w:rsidP="00804EC5">
      <w:pPr>
        <w:pStyle w:val="normal0"/>
        <w:spacing w:line="360" w:lineRule="auto"/>
        <w:ind w:firstLine="284"/>
        <w:jc w:val="both"/>
        <w:rPr>
          <w:rFonts w:ascii="Times New Roman" w:hAnsi="Times New Roman" w:cs="Times New Roman"/>
          <w:color w:val="000000" w:themeColor="text1"/>
          <w:sz w:val="24"/>
          <w:szCs w:val="24"/>
        </w:rPr>
      </w:pPr>
      <w:r w:rsidRPr="0064442B">
        <w:rPr>
          <w:rFonts w:ascii="Times New Roman" w:eastAsia="Times New Roman" w:hAnsi="Times New Roman" w:cs="Times New Roman"/>
          <w:color w:val="000000" w:themeColor="text1"/>
          <w:sz w:val="24"/>
          <w:szCs w:val="24"/>
        </w:rPr>
        <w:t xml:space="preserve">Otros profesores se proponen generar un impulso de autonomía, de pautas de acción y de conocimiento y reconfiguración física. Se posicionan desde un reconocimiento del otro con el objetivo de tender un vínculo desde la igualdad. En esas relaciones, ambos son otredad, ambos son diferentes, y ninguno se referencia como normalidad. </w:t>
      </w:r>
      <w:r w:rsidRPr="0064442B">
        <w:rPr>
          <w:rFonts w:ascii="Times New Roman" w:hAnsi="Times New Roman" w:cs="Times New Roman"/>
          <w:color w:val="000000" w:themeColor="text1"/>
          <w:sz w:val="24"/>
          <w:szCs w:val="24"/>
        </w:rPr>
        <w:t xml:space="preserve">Estos profesores, a su vez, logran reconfigurar algunos aspectos del significado de corporeidad aprendido a lo largo de su formación.  </w:t>
      </w:r>
      <w:r w:rsidRPr="0064442B">
        <w:rPr>
          <w:rFonts w:ascii="Times New Roman" w:eastAsia="Times New Roman" w:hAnsi="Times New Roman" w:cs="Times New Roman"/>
          <w:color w:val="000000" w:themeColor="text1"/>
          <w:sz w:val="24"/>
          <w:szCs w:val="24"/>
        </w:rPr>
        <w:t>Los alumnos tienen un rol sumamente activo en este proceso al guiarlos en actividades y juegos, pautas y ejercicios corporales, lenguajes y estrategias de comunicación alternativas.</w:t>
      </w:r>
    </w:p>
    <w:p w:rsidR="00911660" w:rsidRPr="0064442B" w:rsidRDefault="00911660" w:rsidP="00911660">
      <w:pPr>
        <w:pStyle w:val="normal0"/>
        <w:spacing w:line="360" w:lineRule="auto"/>
        <w:ind w:firstLine="284"/>
        <w:jc w:val="both"/>
        <w:rPr>
          <w:rFonts w:ascii="Times New Roman" w:eastAsia="Times New Roman" w:hAnsi="Times New Roman" w:cs="Times New Roman"/>
          <w:color w:val="000000" w:themeColor="text1"/>
          <w:sz w:val="24"/>
          <w:szCs w:val="24"/>
        </w:rPr>
      </w:pPr>
      <w:proofErr w:type="spellStart"/>
      <w:r w:rsidRPr="0064442B">
        <w:rPr>
          <w:rFonts w:ascii="Times New Roman" w:eastAsia="Times New Roman" w:hAnsi="Times New Roman" w:cs="Times New Roman"/>
          <w:color w:val="000000" w:themeColor="text1"/>
          <w:sz w:val="24"/>
          <w:szCs w:val="24"/>
        </w:rPr>
        <w:t>Rosato</w:t>
      </w:r>
      <w:proofErr w:type="spellEnd"/>
      <w:r w:rsidRPr="0064442B">
        <w:rPr>
          <w:rFonts w:ascii="Times New Roman" w:eastAsia="Times New Roman" w:hAnsi="Times New Roman" w:cs="Times New Roman"/>
          <w:color w:val="000000" w:themeColor="text1"/>
          <w:sz w:val="24"/>
          <w:szCs w:val="24"/>
        </w:rPr>
        <w:t xml:space="preserve"> y Angelino afirman que “…el término discapacidad tiene que ser pensando en el contexto de las relaciones sociales y en la producción material y simbólica de significados planteados en nuestra sociedad…” (</w:t>
      </w:r>
      <w:proofErr w:type="spellStart"/>
      <w:r w:rsidRPr="0064442B">
        <w:rPr>
          <w:rFonts w:ascii="Times New Roman" w:eastAsia="Times New Roman" w:hAnsi="Times New Roman" w:cs="Times New Roman"/>
          <w:color w:val="000000" w:themeColor="text1"/>
          <w:sz w:val="24"/>
          <w:szCs w:val="24"/>
        </w:rPr>
        <w:t>Rosato</w:t>
      </w:r>
      <w:proofErr w:type="spellEnd"/>
      <w:r w:rsidRPr="0064442B">
        <w:rPr>
          <w:rFonts w:ascii="Times New Roman" w:eastAsia="Times New Roman" w:hAnsi="Times New Roman" w:cs="Times New Roman"/>
          <w:color w:val="000000" w:themeColor="text1"/>
          <w:sz w:val="24"/>
          <w:szCs w:val="24"/>
        </w:rPr>
        <w:t xml:space="preserve">, Angelino, et. Al, 2009: 87). En este sentido, las autoras sostienen que la discapacidad es tradicionalmente considerada un problema derivado de condiciones de salud individuales, que se traduce en la deficiencia de algunos sujetos en tanto sus cuerpos se apartan de los cánones de la normalidad. Sugieren romper con la idea de déficit, su naturalización y causalidad biológica, y comprender la discapacidad como construcción y consecuencia de una disputa. </w:t>
      </w:r>
    </w:p>
    <w:p w:rsidR="00911660" w:rsidRPr="0064442B" w:rsidRDefault="00911660" w:rsidP="00911660">
      <w:pPr>
        <w:pStyle w:val="normal0"/>
        <w:spacing w:line="360" w:lineRule="auto"/>
        <w:ind w:firstLine="284"/>
        <w:jc w:val="both"/>
        <w:rPr>
          <w:rFonts w:ascii="Times New Roman" w:eastAsia="Times New Roman" w:hAnsi="Times New Roman" w:cs="Times New Roman"/>
          <w:color w:val="000000" w:themeColor="text1"/>
          <w:sz w:val="24"/>
          <w:szCs w:val="24"/>
        </w:rPr>
      </w:pPr>
      <w:r w:rsidRPr="0064442B">
        <w:rPr>
          <w:rFonts w:ascii="Times New Roman" w:eastAsia="Times New Roman" w:hAnsi="Times New Roman" w:cs="Times New Roman"/>
          <w:color w:val="000000" w:themeColor="text1"/>
          <w:sz w:val="24"/>
          <w:szCs w:val="24"/>
        </w:rPr>
        <w:t>Aquí fue brevemente esbozad</w:t>
      </w:r>
      <w:r w:rsidR="00965BC3">
        <w:rPr>
          <w:rFonts w:ascii="Times New Roman" w:eastAsia="Times New Roman" w:hAnsi="Times New Roman" w:cs="Times New Roman"/>
          <w:color w:val="000000" w:themeColor="text1"/>
          <w:sz w:val="24"/>
          <w:szCs w:val="24"/>
        </w:rPr>
        <w:t>o</w:t>
      </w:r>
      <w:r w:rsidRPr="0064442B">
        <w:rPr>
          <w:rFonts w:ascii="Times New Roman" w:eastAsia="Times New Roman" w:hAnsi="Times New Roman" w:cs="Times New Roman"/>
          <w:color w:val="000000" w:themeColor="text1"/>
          <w:sz w:val="24"/>
          <w:szCs w:val="24"/>
        </w:rPr>
        <w:t xml:space="preserve"> tan solo un </w:t>
      </w:r>
      <w:r w:rsidR="00E1367D" w:rsidRPr="0064442B">
        <w:rPr>
          <w:rFonts w:ascii="Times New Roman" w:eastAsia="Times New Roman" w:hAnsi="Times New Roman" w:cs="Times New Roman"/>
          <w:color w:val="000000" w:themeColor="text1"/>
          <w:sz w:val="24"/>
          <w:szCs w:val="24"/>
        </w:rPr>
        <w:t xml:space="preserve">conjunto </w:t>
      </w:r>
      <w:r w:rsidRPr="0064442B">
        <w:rPr>
          <w:rFonts w:ascii="Times New Roman" w:eastAsia="Times New Roman" w:hAnsi="Times New Roman" w:cs="Times New Roman"/>
          <w:color w:val="000000" w:themeColor="text1"/>
          <w:sz w:val="24"/>
          <w:szCs w:val="24"/>
        </w:rPr>
        <w:t>de aristas que atraviesa</w:t>
      </w:r>
      <w:r w:rsidR="00E1367D" w:rsidRPr="0064442B">
        <w:rPr>
          <w:rFonts w:ascii="Times New Roman" w:eastAsia="Times New Roman" w:hAnsi="Times New Roman" w:cs="Times New Roman"/>
          <w:color w:val="000000" w:themeColor="text1"/>
          <w:sz w:val="24"/>
          <w:szCs w:val="24"/>
        </w:rPr>
        <w:t>n</w:t>
      </w:r>
      <w:r w:rsidRPr="0064442B">
        <w:rPr>
          <w:rFonts w:ascii="Times New Roman" w:eastAsia="Times New Roman" w:hAnsi="Times New Roman" w:cs="Times New Roman"/>
          <w:color w:val="000000" w:themeColor="text1"/>
          <w:sz w:val="24"/>
          <w:szCs w:val="24"/>
        </w:rPr>
        <w:t xml:space="preserve"> el campo complejo de la colonia, y </w:t>
      </w:r>
      <w:r w:rsidR="00E1367D" w:rsidRPr="0064442B">
        <w:rPr>
          <w:rFonts w:ascii="Times New Roman" w:eastAsia="Times New Roman" w:hAnsi="Times New Roman" w:cs="Times New Roman"/>
          <w:color w:val="000000" w:themeColor="text1"/>
          <w:sz w:val="24"/>
          <w:szCs w:val="24"/>
        </w:rPr>
        <w:t>las diversas</w:t>
      </w:r>
      <w:r w:rsidRPr="0064442B">
        <w:rPr>
          <w:rFonts w:ascii="Times New Roman" w:eastAsia="Times New Roman" w:hAnsi="Times New Roman" w:cs="Times New Roman"/>
          <w:color w:val="000000" w:themeColor="text1"/>
          <w:sz w:val="24"/>
          <w:szCs w:val="24"/>
        </w:rPr>
        <w:t xml:space="preserve"> consideraciones en torno al cuerpo, la discapacidad, la normalidad, la enfermedad. Queda pendiente, por otro lado, realizar un análisis que ponga el </w:t>
      </w:r>
      <w:r w:rsidRPr="0064442B">
        <w:rPr>
          <w:rFonts w:ascii="Times New Roman" w:eastAsia="Times New Roman" w:hAnsi="Times New Roman" w:cs="Times New Roman"/>
          <w:color w:val="000000" w:themeColor="text1"/>
          <w:sz w:val="24"/>
          <w:szCs w:val="24"/>
        </w:rPr>
        <w:lastRenderedPageBreak/>
        <w:t xml:space="preserve">foco en los alumnos: cómo opera en ellos la disciplina, las resistencias, las contrapropuestas a partir de sus abordajes sobre el cuerpo –propio y ajeno-.  </w:t>
      </w:r>
    </w:p>
    <w:p w:rsidR="00032156" w:rsidRDefault="00032156" w:rsidP="00CF0016">
      <w:pPr>
        <w:pStyle w:val="Prrafodelista"/>
        <w:spacing w:after="0" w:line="360" w:lineRule="auto"/>
        <w:ind w:left="360" w:firstLine="284"/>
        <w:jc w:val="both"/>
        <w:rPr>
          <w:rFonts w:ascii="Times New Roman" w:hAnsi="Times New Roman" w:cs="Times New Roman"/>
          <w:sz w:val="24"/>
          <w:szCs w:val="24"/>
        </w:rPr>
      </w:pPr>
    </w:p>
    <w:p w:rsidR="00EB61B1" w:rsidRDefault="007A62DA" w:rsidP="00EB61B1">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Bibliografía</w:t>
      </w:r>
    </w:p>
    <w:p w:rsidR="00EB61B1" w:rsidRDefault="00EB61B1" w:rsidP="00EB61B1">
      <w:pPr>
        <w:spacing w:after="0" w:line="240" w:lineRule="auto"/>
        <w:ind w:firstLine="284"/>
        <w:jc w:val="both"/>
        <w:rPr>
          <w:rFonts w:ascii="Times New Roman" w:hAnsi="Times New Roman" w:cs="Times New Roman"/>
          <w:b/>
          <w:sz w:val="24"/>
          <w:szCs w:val="24"/>
        </w:rPr>
      </w:pPr>
    </w:p>
    <w:p w:rsidR="0064442B" w:rsidRPr="002E0FC8" w:rsidRDefault="0064442B" w:rsidP="0064442B">
      <w:pPr>
        <w:pStyle w:val="Prrafodelista"/>
        <w:numPr>
          <w:ilvl w:val="0"/>
          <w:numId w:val="7"/>
        </w:numPr>
        <w:tabs>
          <w:tab w:val="left" w:pos="180"/>
        </w:tabs>
        <w:spacing w:after="0" w:line="360" w:lineRule="auto"/>
        <w:jc w:val="both"/>
        <w:rPr>
          <w:rFonts w:ascii="Times New Roman" w:hAnsi="Times New Roman" w:cs="Times New Roman"/>
          <w:color w:val="000000" w:themeColor="text1"/>
          <w:kern w:val="52"/>
          <w:sz w:val="24"/>
          <w:szCs w:val="24"/>
        </w:rPr>
      </w:pPr>
      <w:r w:rsidRPr="00C0134B">
        <w:rPr>
          <w:rFonts w:ascii="Times New Roman" w:hAnsi="Times New Roman" w:cs="Times New Roman"/>
          <w:color w:val="000000" w:themeColor="text1"/>
          <w:sz w:val="24"/>
          <w:szCs w:val="24"/>
        </w:rPr>
        <w:t>Becker, Howard</w:t>
      </w:r>
      <w:r>
        <w:rPr>
          <w:rFonts w:ascii="Times New Roman" w:hAnsi="Times New Roman" w:cs="Times New Roman"/>
          <w:color w:val="000000" w:themeColor="text1"/>
          <w:sz w:val="24"/>
          <w:szCs w:val="24"/>
        </w:rPr>
        <w:t xml:space="preserve"> (2014).</w:t>
      </w:r>
      <w:r w:rsidRPr="00C0134B">
        <w:rPr>
          <w:rFonts w:ascii="Times New Roman" w:hAnsi="Times New Roman" w:cs="Times New Roman"/>
          <w:color w:val="000000" w:themeColor="text1"/>
          <w:sz w:val="24"/>
          <w:szCs w:val="24"/>
        </w:rPr>
        <w:t xml:space="preserve"> </w:t>
      </w:r>
      <w:r w:rsidRPr="002E0FC8">
        <w:rPr>
          <w:rFonts w:ascii="Times New Roman" w:hAnsi="Times New Roman" w:cs="Times New Roman"/>
          <w:i/>
          <w:color w:val="000000" w:themeColor="text1"/>
          <w:sz w:val="24"/>
          <w:szCs w:val="24"/>
        </w:rPr>
        <w:t>Outsiders. Hacia una sociología de la desviación.</w:t>
      </w:r>
      <w:r w:rsidRPr="00C0134B">
        <w:rPr>
          <w:rFonts w:ascii="Times New Roman" w:hAnsi="Times New Roman" w:cs="Times New Roman"/>
          <w:color w:val="000000" w:themeColor="text1"/>
          <w:sz w:val="24"/>
          <w:szCs w:val="24"/>
        </w:rPr>
        <w:t xml:space="preserve"> Buenos </w:t>
      </w:r>
      <w:r>
        <w:rPr>
          <w:rFonts w:ascii="Times New Roman" w:hAnsi="Times New Roman" w:cs="Times New Roman"/>
          <w:color w:val="000000" w:themeColor="text1"/>
          <w:sz w:val="24"/>
          <w:szCs w:val="24"/>
        </w:rPr>
        <w:t>Aires:</w:t>
      </w:r>
      <w:r w:rsidRPr="00C0134B">
        <w:rPr>
          <w:rFonts w:ascii="Times New Roman" w:hAnsi="Times New Roman" w:cs="Times New Roman"/>
          <w:color w:val="000000" w:themeColor="text1"/>
          <w:sz w:val="24"/>
          <w:szCs w:val="24"/>
        </w:rPr>
        <w:t xml:space="preserve"> Siglo XXI</w:t>
      </w:r>
      <w:r>
        <w:rPr>
          <w:rFonts w:ascii="Times New Roman" w:hAnsi="Times New Roman" w:cs="Times New Roman"/>
          <w:color w:val="000000" w:themeColor="text1"/>
          <w:sz w:val="24"/>
          <w:szCs w:val="24"/>
        </w:rPr>
        <w:t>.</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color w:val="000000" w:themeColor="text1"/>
          <w:sz w:val="24"/>
          <w:szCs w:val="24"/>
        </w:rPr>
      </w:pPr>
      <w:proofErr w:type="spellStart"/>
      <w:r w:rsidRPr="00C0134B">
        <w:rPr>
          <w:rFonts w:ascii="Times New Roman" w:hAnsi="Times New Roman" w:cs="Times New Roman"/>
          <w:color w:val="000000" w:themeColor="text1"/>
          <w:sz w:val="24"/>
          <w:szCs w:val="24"/>
        </w:rPr>
        <w:t>Citro</w:t>
      </w:r>
      <w:proofErr w:type="spellEnd"/>
      <w:r w:rsidRPr="00C0134B">
        <w:rPr>
          <w:rFonts w:ascii="Times New Roman" w:hAnsi="Times New Roman" w:cs="Times New Roman"/>
          <w:color w:val="000000" w:themeColor="text1"/>
          <w:sz w:val="24"/>
          <w:szCs w:val="24"/>
        </w:rPr>
        <w:t>, Silvia</w:t>
      </w:r>
      <w:r>
        <w:rPr>
          <w:rFonts w:ascii="Times New Roman" w:hAnsi="Times New Roman" w:cs="Times New Roman"/>
          <w:color w:val="000000" w:themeColor="text1"/>
          <w:sz w:val="24"/>
          <w:szCs w:val="24"/>
        </w:rPr>
        <w:t xml:space="preserve"> (2010).</w:t>
      </w:r>
      <w:r w:rsidRPr="00C0134B">
        <w:rPr>
          <w:rFonts w:ascii="Times New Roman" w:hAnsi="Times New Roman" w:cs="Times New Roman"/>
          <w:color w:val="000000" w:themeColor="text1"/>
          <w:sz w:val="24"/>
          <w:szCs w:val="24"/>
        </w:rPr>
        <w:t xml:space="preserve"> </w:t>
      </w:r>
      <w:r w:rsidRPr="002E0FC8">
        <w:rPr>
          <w:rFonts w:ascii="Times New Roman" w:hAnsi="Times New Roman" w:cs="Times New Roman"/>
          <w:i/>
          <w:color w:val="000000" w:themeColor="text1"/>
          <w:sz w:val="24"/>
          <w:szCs w:val="24"/>
        </w:rPr>
        <w:t>Cuerpos plurales. Antropología de y desde los cuerpos</w:t>
      </w:r>
      <w:r w:rsidRPr="00C013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Buenos Aires: </w:t>
      </w:r>
      <w:proofErr w:type="spellStart"/>
      <w:r w:rsidRPr="00C0134B">
        <w:rPr>
          <w:rFonts w:ascii="Times New Roman" w:hAnsi="Times New Roman" w:cs="Times New Roman"/>
          <w:color w:val="000000" w:themeColor="text1"/>
          <w:sz w:val="24"/>
          <w:szCs w:val="24"/>
        </w:rPr>
        <w:t>Biblos</w:t>
      </w:r>
      <w:proofErr w:type="spellEnd"/>
      <w:r w:rsidRPr="00C0134B">
        <w:rPr>
          <w:rFonts w:ascii="Times New Roman" w:hAnsi="Times New Roman" w:cs="Times New Roman"/>
          <w:color w:val="000000" w:themeColor="text1"/>
          <w:sz w:val="24"/>
          <w:szCs w:val="24"/>
        </w:rPr>
        <w:t xml:space="preserve">. </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color w:val="000000" w:themeColor="text1"/>
          <w:sz w:val="24"/>
          <w:szCs w:val="24"/>
        </w:rPr>
      </w:pPr>
      <w:proofErr w:type="spellStart"/>
      <w:r w:rsidRPr="00C0134B">
        <w:rPr>
          <w:rFonts w:ascii="Times New Roman" w:hAnsi="Times New Roman" w:cs="Times New Roman"/>
          <w:color w:val="000000" w:themeColor="text1"/>
          <w:sz w:val="24"/>
          <w:szCs w:val="24"/>
        </w:rPr>
        <w:t>Csordas</w:t>
      </w:r>
      <w:proofErr w:type="spellEnd"/>
      <w:r w:rsidRPr="00C0134B">
        <w:rPr>
          <w:rFonts w:ascii="Times New Roman" w:hAnsi="Times New Roman" w:cs="Times New Roman"/>
          <w:color w:val="000000" w:themeColor="text1"/>
          <w:sz w:val="24"/>
          <w:szCs w:val="24"/>
        </w:rPr>
        <w:t>, Thomas (2010). Modos somáticos de atención. En</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Citro</w:t>
      </w:r>
      <w:proofErr w:type="spellEnd"/>
      <w:r>
        <w:rPr>
          <w:rFonts w:ascii="Times New Roman" w:hAnsi="Times New Roman" w:cs="Times New Roman"/>
          <w:color w:val="000000" w:themeColor="text1"/>
          <w:sz w:val="24"/>
          <w:szCs w:val="24"/>
        </w:rPr>
        <w:t>, Silvia (coord.),</w:t>
      </w:r>
      <w:r w:rsidRPr="00C0134B">
        <w:rPr>
          <w:rFonts w:ascii="Times New Roman" w:hAnsi="Times New Roman" w:cs="Times New Roman"/>
          <w:color w:val="000000" w:themeColor="text1"/>
          <w:sz w:val="24"/>
          <w:szCs w:val="24"/>
        </w:rPr>
        <w:t xml:space="preserve"> </w:t>
      </w:r>
      <w:r w:rsidRPr="002E0FC8">
        <w:rPr>
          <w:rFonts w:ascii="Times New Roman" w:hAnsi="Times New Roman" w:cs="Times New Roman"/>
          <w:i/>
          <w:color w:val="000000" w:themeColor="text1"/>
          <w:sz w:val="24"/>
          <w:szCs w:val="24"/>
        </w:rPr>
        <w:t>Cuerpos plurales. Antropología de y desde los cuerpos</w:t>
      </w:r>
      <w:r>
        <w:rPr>
          <w:rFonts w:ascii="Times New Roman" w:hAnsi="Times New Roman" w:cs="Times New Roman"/>
          <w:color w:val="000000" w:themeColor="text1"/>
          <w:sz w:val="24"/>
          <w:szCs w:val="24"/>
        </w:rPr>
        <w:t xml:space="preserve">. Buenos Aires: </w:t>
      </w:r>
      <w:proofErr w:type="spellStart"/>
      <w:r>
        <w:rPr>
          <w:rFonts w:ascii="Times New Roman" w:hAnsi="Times New Roman" w:cs="Times New Roman"/>
          <w:color w:val="000000" w:themeColor="text1"/>
          <w:sz w:val="24"/>
          <w:szCs w:val="24"/>
        </w:rPr>
        <w:t>Biblos</w:t>
      </w:r>
      <w:proofErr w:type="spellEnd"/>
      <w:r w:rsidRPr="00C0134B">
        <w:rPr>
          <w:rFonts w:ascii="Times New Roman" w:hAnsi="Times New Roman" w:cs="Times New Roman"/>
          <w:color w:val="000000" w:themeColor="text1"/>
          <w:sz w:val="24"/>
          <w:szCs w:val="24"/>
        </w:rPr>
        <w:t>.</w:t>
      </w:r>
    </w:p>
    <w:p w:rsidR="0064442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color w:val="000000" w:themeColor="text1"/>
          <w:sz w:val="24"/>
          <w:szCs w:val="24"/>
        </w:rPr>
      </w:pPr>
      <w:r w:rsidRPr="00C0134B">
        <w:rPr>
          <w:rFonts w:ascii="Times New Roman" w:hAnsi="Times New Roman" w:cs="Times New Roman"/>
          <w:color w:val="000000" w:themeColor="text1"/>
          <w:sz w:val="24"/>
          <w:szCs w:val="24"/>
        </w:rPr>
        <w:t>Douglas, Mary</w:t>
      </w:r>
      <w:r>
        <w:rPr>
          <w:rFonts w:ascii="Times New Roman" w:hAnsi="Times New Roman" w:cs="Times New Roman"/>
          <w:color w:val="000000" w:themeColor="text1"/>
          <w:sz w:val="24"/>
          <w:szCs w:val="24"/>
        </w:rPr>
        <w:t xml:space="preserve"> (1978).</w:t>
      </w:r>
      <w:r w:rsidRPr="00C0134B">
        <w:rPr>
          <w:rFonts w:ascii="Times New Roman" w:hAnsi="Times New Roman" w:cs="Times New Roman"/>
          <w:color w:val="000000" w:themeColor="text1"/>
          <w:sz w:val="24"/>
          <w:szCs w:val="24"/>
        </w:rPr>
        <w:t xml:space="preserve"> </w:t>
      </w:r>
      <w:r w:rsidRPr="002E0FC8">
        <w:rPr>
          <w:rFonts w:ascii="Times New Roman" w:hAnsi="Times New Roman" w:cs="Times New Roman"/>
          <w:i/>
          <w:color w:val="000000" w:themeColor="text1"/>
          <w:sz w:val="24"/>
          <w:szCs w:val="24"/>
        </w:rPr>
        <w:t>Símbolos naturales. Exploraciones en cosmología</w:t>
      </w:r>
      <w:r w:rsidRPr="00C013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Madrid:</w:t>
      </w:r>
      <w:r w:rsidRPr="00C0134B">
        <w:rPr>
          <w:rFonts w:ascii="Times New Roman" w:hAnsi="Times New Roman" w:cs="Times New Roman"/>
          <w:color w:val="000000" w:themeColor="text1"/>
          <w:sz w:val="24"/>
          <w:szCs w:val="24"/>
        </w:rPr>
        <w:t xml:space="preserve"> Alianza.</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color w:val="000000" w:themeColor="text1"/>
          <w:sz w:val="24"/>
          <w:szCs w:val="24"/>
        </w:rPr>
      </w:pPr>
      <w:proofErr w:type="spellStart"/>
      <w:r w:rsidRPr="00C0134B">
        <w:rPr>
          <w:rFonts w:ascii="Times New Roman" w:hAnsi="Times New Roman" w:cs="Times New Roman"/>
          <w:color w:val="000000" w:themeColor="text1"/>
          <w:sz w:val="24"/>
          <w:szCs w:val="24"/>
        </w:rPr>
        <w:t>Femenías</w:t>
      </w:r>
      <w:proofErr w:type="spellEnd"/>
      <w:r w:rsidRPr="00C0134B">
        <w:rPr>
          <w:rFonts w:ascii="Times New Roman" w:hAnsi="Times New Roman" w:cs="Times New Roman"/>
          <w:color w:val="000000" w:themeColor="text1"/>
          <w:sz w:val="24"/>
          <w:szCs w:val="24"/>
        </w:rPr>
        <w:t xml:space="preserve">, María L. (2017). Aportes para una teoría de los cuidados en salud [manuscrito inédito]. Buenos Aires. </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color w:val="000000" w:themeColor="text1"/>
          <w:sz w:val="24"/>
          <w:szCs w:val="24"/>
        </w:rPr>
      </w:pPr>
      <w:proofErr w:type="spellStart"/>
      <w:r w:rsidRPr="00C0134B">
        <w:rPr>
          <w:rFonts w:ascii="Times New Roman" w:hAnsi="Times New Roman" w:cs="Times New Roman"/>
          <w:color w:val="000000" w:themeColor="text1"/>
          <w:sz w:val="24"/>
          <w:szCs w:val="24"/>
        </w:rPr>
        <w:t>Ferrante</w:t>
      </w:r>
      <w:proofErr w:type="spellEnd"/>
      <w:r w:rsidRPr="00C0134B">
        <w:rPr>
          <w:rFonts w:ascii="Times New Roman" w:hAnsi="Times New Roman" w:cs="Times New Roman"/>
          <w:color w:val="000000" w:themeColor="text1"/>
          <w:sz w:val="24"/>
          <w:szCs w:val="24"/>
        </w:rPr>
        <w:t xml:space="preserve">, Carolina (noviembre, 2013). ¿El negocio de la manga?”: discapacidad, caridad y capitalismo en la Ciudad de Buenos Aires. En </w:t>
      </w:r>
      <w:r w:rsidRPr="002E0FC8">
        <w:rPr>
          <w:rFonts w:ascii="Times New Roman" w:hAnsi="Times New Roman" w:cs="Times New Roman"/>
          <w:i/>
          <w:color w:val="000000" w:themeColor="text1"/>
          <w:sz w:val="24"/>
          <w:szCs w:val="24"/>
        </w:rPr>
        <w:t>Política de los cuerpos. VII Jornadas de Jóvenes Investigadores</w:t>
      </w:r>
      <w:r w:rsidRPr="00C0134B">
        <w:rPr>
          <w:rFonts w:ascii="Times New Roman" w:hAnsi="Times New Roman" w:cs="Times New Roman"/>
          <w:color w:val="000000" w:themeColor="text1"/>
          <w:sz w:val="24"/>
          <w:szCs w:val="24"/>
        </w:rPr>
        <w:t xml:space="preserve">.  Instituto de Investigaciones Gino Germani, Buenos Aires, Argentina. </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color w:val="000000" w:themeColor="text1"/>
          <w:sz w:val="24"/>
          <w:szCs w:val="24"/>
        </w:rPr>
      </w:pPr>
      <w:r w:rsidRPr="00C0134B">
        <w:rPr>
          <w:rFonts w:ascii="Times New Roman" w:hAnsi="Times New Roman" w:cs="Times New Roman"/>
          <w:color w:val="000000" w:themeColor="text1"/>
          <w:sz w:val="24"/>
          <w:szCs w:val="24"/>
        </w:rPr>
        <w:t>Foucault, Michel</w:t>
      </w:r>
      <w:r>
        <w:rPr>
          <w:rFonts w:ascii="Times New Roman" w:hAnsi="Times New Roman" w:cs="Times New Roman"/>
          <w:color w:val="000000" w:themeColor="text1"/>
          <w:sz w:val="24"/>
          <w:szCs w:val="24"/>
        </w:rPr>
        <w:t xml:space="preserve"> (1990).</w:t>
      </w:r>
      <w:r w:rsidRPr="00C0134B">
        <w:rPr>
          <w:rFonts w:ascii="Times New Roman" w:hAnsi="Times New Roman" w:cs="Times New Roman"/>
          <w:color w:val="000000" w:themeColor="text1"/>
          <w:sz w:val="24"/>
          <w:szCs w:val="24"/>
        </w:rPr>
        <w:t xml:space="preserve"> </w:t>
      </w:r>
      <w:r w:rsidRPr="002E0FC8">
        <w:rPr>
          <w:rFonts w:ascii="Times New Roman" w:hAnsi="Times New Roman" w:cs="Times New Roman"/>
          <w:i/>
          <w:color w:val="000000" w:themeColor="text1"/>
          <w:sz w:val="24"/>
          <w:szCs w:val="24"/>
        </w:rPr>
        <w:t>Tecnologías del yo</w:t>
      </w:r>
      <w:r w:rsidRPr="00C013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Barcelona:</w:t>
      </w:r>
      <w:r w:rsidRPr="00C0134B">
        <w:rPr>
          <w:rFonts w:ascii="Times New Roman" w:hAnsi="Times New Roman" w:cs="Times New Roman"/>
          <w:color w:val="000000" w:themeColor="text1"/>
          <w:sz w:val="24"/>
          <w:szCs w:val="24"/>
        </w:rPr>
        <w:t xml:space="preserve"> </w:t>
      </w:r>
      <w:proofErr w:type="spellStart"/>
      <w:r w:rsidRPr="00C0134B">
        <w:rPr>
          <w:rFonts w:ascii="Times New Roman" w:hAnsi="Times New Roman" w:cs="Times New Roman"/>
          <w:color w:val="000000" w:themeColor="text1"/>
          <w:sz w:val="24"/>
          <w:szCs w:val="24"/>
        </w:rPr>
        <w:t>Paidós</w:t>
      </w:r>
      <w:proofErr w:type="spellEnd"/>
      <w:r w:rsidRPr="00C0134B">
        <w:rPr>
          <w:rFonts w:ascii="Times New Roman" w:hAnsi="Times New Roman" w:cs="Times New Roman"/>
          <w:color w:val="000000" w:themeColor="text1"/>
          <w:sz w:val="24"/>
          <w:szCs w:val="24"/>
        </w:rPr>
        <w:t xml:space="preserve">.  </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color w:val="000000" w:themeColor="text1"/>
          <w:sz w:val="24"/>
          <w:szCs w:val="24"/>
        </w:rPr>
      </w:pPr>
      <w:r w:rsidRPr="00C0134B">
        <w:rPr>
          <w:rFonts w:ascii="Times New Roman" w:hAnsi="Times New Roman" w:cs="Times New Roman"/>
          <w:color w:val="000000" w:themeColor="text1"/>
          <w:sz w:val="24"/>
          <w:szCs w:val="24"/>
        </w:rPr>
        <w:t xml:space="preserve">Foucault, Michel (1996). </w:t>
      </w:r>
      <w:r w:rsidRPr="002E0FC8">
        <w:rPr>
          <w:rFonts w:ascii="Times New Roman" w:hAnsi="Times New Roman" w:cs="Times New Roman"/>
          <w:i/>
          <w:color w:val="000000" w:themeColor="text1"/>
          <w:sz w:val="24"/>
          <w:szCs w:val="24"/>
        </w:rPr>
        <w:t>La vida de los hombres infames</w:t>
      </w:r>
      <w:r w:rsidRPr="00C0134B">
        <w:rPr>
          <w:rFonts w:ascii="Times New Roman" w:hAnsi="Times New Roman" w:cs="Times New Roman"/>
          <w:color w:val="000000" w:themeColor="text1"/>
          <w:sz w:val="24"/>
          <w:szCs w:val="24"/>
        </w:rPr>
        <w:t>. La Plata: Caronte.</w:t>
      </w:r>
    </w:p>
    <w:p w:rsidR="0064442B" w:rsidRDefault="0064442B" w:rsidP="0064442B">
      <w:pPr>
        <w:pStyle w:val="Prrafodelista"/>
        <w:numPr>
          <w:ilvl w:val="0"/>
          <w:numId w:val="7"/>
        </w:numPr>
        <w:spacing w:after="0" w:line="360" w:lineRule="auto"/>
        <w:jc w:val="both"/>
        <w:rPr>
          <w:rFonts w:ascii="Times New Roman" w:hAnsi="Times New Roman" w:cs="Times New Roman"/>
          <w:color w:val="000000" w:themeColor="text1"/>
          <w:kern w:val="52"/>
          <w:sz w:val="24"/>
          <w:szCs w:val="24"/>
        </w:rPr>
      </w:pPr>
      <w:r w:rsidRPr="00C0134B">
        <w:rPr>
          <w:rFonts w:ascii="Times New Roman" w:hAnsi="Times New Roman" w:cs="Times New Roman"/>
          <w:color w:val="000000" w:themeColor="text1"/>
          <w:kern w:val="52"/>
          <w:sz w:val="24"/>
          <w:szCs w:val="24"/>
        </w:rPr>
        <w:t>Foucault, Michel</w:t>
      </w:r>
      <w:r>
        <w:rPr>
          <w:rFonts w:ascii="Times New Roman" w:hAnsi="Times New Roman" w:cs="Times New Roman"/>
          <w:color w:val="000000" w:themeColor="text1"/>
          <w:kern w:val="52"/>
          <w:sz w:val="24"/>
          <w:szCs w:val="24"/>
        </w:rPr>
        <w:t xml:space="preserve"> (2006).</w:t>
      </w:r>
      <w:r w:rsidRPr="00C0134B">
        <w:rPr>
          <w:rFonts w:ascii="Times New Roman" w:hAnsi="Times New Roman" w:cs="Times New Roman"/>
          <w:color w:val="000000" w:themeColor="text1"/>
          <w:kern w:val="52"/>
          <w:sz w:val="24"/>
          <w:szCs w:val="24"/>
        </w:rPr>
        <w:t xml:space="preserve"> </w:t>
      </w:r>
      <w:r w:rsidRPr="002E0FC8">
        <w:rPr>
          <w:rFonts w:ascii="Times New Roman" w:hAnsi="Times New Roman" w:cs="Times New Roman"/>
          <w:i/>
          <w:color w:val="000000" w:themeColor="text1"/>
          <w:kern w:val="52"/>
          <w:sz w:val="24"/>
          <w:szCs w:val="24"/>
        </w:rPr>
        <w:t>Vigilar y castigar</w:t>
      </w:r>
      <w:r w:rsidRPr="00C0134B">
        <w:rPr>
          <w:rFonts w:ascii="Times New Roman" w:hAnsi="Times New Roman" w:cs="Times New Roman"/>
          <w:color w:val="000000" w:themeColor="text1"/>
          <w:kern w:val="52"/>
          <w:sz w:val="24"/>
          <w:szCs w:val="24"/>
        </w:rPr>
        <w:t xml:space="preserve">. </w:t>
      </w:r>
      <w:r>
        <w:rPr>
          <w:rFonts w:ascii="Times New Roman" w:hAnsi="Times New Roman" w:cs="Times New Roman"/>
          <w:color w:val="000000" w:themeColor="text1"/>
          <w:kern w:val="52"/>
          <w:sz w:val="24"/>
          <w:szCs w:val="24"/>
        </w:rPr>
        <w:t xml:space="preserve">Buenos Aires: </w:t>
      </w:r>
      <w:r w:rsidRPr="00C0134B">
        <w:rPr>
          <w:rFonts w:ascii="Times New Roman" w:hAnsi="Times New Roman" w:cs="Times New Roman"/>
          <w:color w:val="000000" w:themeColor="text1"/>
          <w:kern w:val="52"/>
          <w:sz w:val="24"/>
          <w:szCs w:val="24"/>
        </w:rPr>
        <w:t>Siglo XXI.</w:t>
      </w:r>
    </w:p>
    <w:p w:rsidR="0064442B" w:rsidRPr="00C0134B" w:rsidRDefault="0064442B" w:rsidP="0064442B">
      <w:pPr>
        <w:pStyle w:val="Prrafodelista"/>
        <w:numPr>
          <w:ilvl w:val="0"/>
          <w:numId w:val="7"/>
        </w:numPr>
        <w:spacing w:after="0" w:line="360" w:lineRule="auto"/>
        <w:jc w:val="both"/>
        <w:rPr>
          <w:rFonts w:ascii="Times New Roman" w:hAnsi="Times New Roman" w:cs="Times New Roman"/>
          <w:color w:val="000000" w:themeColor="text1"/>
          <w:kern w:val="52"/>
          <w:sz w:val="24"/>
          <w:szCs w:val="24"/>
        </w:rPr>
      </w:pPr>
      <w:r w:rsidRPr="00C0134B">
        <w:rPr>
          <w:rFonts w:ascii="Times New Roman" w:hAnsi="Times New Roman" w:cs="Times New Roman"/>
          <w:color w:val="000000" w:themeColor="text1"/>
          <w:kern w:val="52"/>
          <w:sz w:val="24"/>
          <w:szCs w:val="24"/>
        </w:rPr>
        <w:t xml:space="preserve">Foucault, Michel (2010). </w:t>
      </w:r>
      <w:r w:rsidRPr="002E0FC8">
        <w:rPr>
          <w:rFonts w:ascii="Times New Roman" w:hAnsi="Times New Roman" w:cs="Times New Roman"/>
          <w:i/>
          <w:color w:val="000000" w:themeColor="text1"/>
          <w:kern w:val="52"/>
          <w:sz w:val="24"/>
          <w:szCs w:val="24"/>
        </w:rPr>
        <w:t>Los anormales</w:t>
      </w:r>
      <w:r w:rsidRPr="00C0134B">
        <w:rPr>
          <w:rFonts w:ascii="Times New Roman" w:hAnsi="Times New Roman" w:cs="Times New Roman"/>
          <w:color w:val="000000" w:themeColor="text1"/>
          <w:kern w:val="52"/>
          <w:sz w:val="24"/>
          <w:szCs w:val="24"/>
        </w:rPr>
        <w:t>. Buenos Aires: Fondo de Cultura Económica.</w:t>
      </w:r>
    </w:p>
    <w:p w:rsidR="0064442B" w:rsidRPr="00C0134B" w:rsidRDefault="0064442B" w:rsidP="0064442B">
      <w:pPr>
        <w:pStyle w:val="Prrafodelista"/>
        <w:numPr>
          <w:ilvl w:val="0"/>
          <w:numId w:val="7"/>
        </w:numPr>
        <w:spacing w:after="0" w:line="360" w:lineRule="auto"/>
        <w:jc w:val="both"/>
        <w:rPr>
          <w:rFonts w:ascii="Times New Roman" w:hAnsi="Times New Roman" w:cs="Times New Roman"/>
          <w:color w:val="000000" w:themeColor="text1"/>
          <w:kern w:val="52"/>
          <w:sz w:val="24"/>
          <w:szCs w:val="24"/>
        </w:rPr>
      </w:pPr>
      <w:proofErr w:type="spellStart"/>
      <w:r>
        <w:rPr>
          <w:rFonts w:ascii="Times New Roman" w:hAnsi="Times New Roman" w:cs="Times New Roman"/>
          <w:color w:val="000000" w:themeColor="text1"/>
          <w:kern w:val="52"/>
          <w:sz w:val="24"/>
          <w:szCs w:val="24"/>
        </w:rPr>
        <w:t>Goffman</w:t>
      </w:r>
      <w:proofErr w:type="spellEnd"/>
      <w:r>
        <w:rPr>
          <w:rFonts w:ascii="Times New Roman" w:hAnsi="Times New Roman" w:cs="Times New Roman"/>
          <w:color w:val="000000" w:themeColor="text1"/>
          <w:kern w:val="52"/>
          <w:sz w:val="24"/>
          <w:szCs w:val="24"/>
        </w:rPr>
        <w:t xml:space="preserve">, </w:t>
      </w:r>
      <w:proofErr w:type="spellStart"/>
      <w:r>
        <w:rPr>
          <w:rFonts w:ascii="Times New Roman" w:hAnsi="Times New Roman" w:cs="Times New Roman"/>
          <w:color w:val="000000" w:themeColor="text1"/>
          <w:kern w:val="52"/>
          <w:sz w:val="24"/>
          <w:szCs w:val="24"/>
        </w:rPr>
        <w:t>Erving</w:t>
      </w:r>
      <w:proofErr w:type="spellEnd"/>
      <w:r>
        <w:rPr>
          <w:rFonts w:ascii="Times New Roman" w:hAnsi="Times New Roman" w:cs="Times New Roman"/>
          <w:color w:val="000000" w:themeColor="text1"/>
          <w:kern w:val="52"/>
          <w:sz w:val="24"/>
          <w:szCs w:val="24"/>
        </w:rPr>
        <w:t xml:space="preserve"> (2003).</w:t>
      </w:r>
      <w:r w:rsidRPr="00C0134B">
        <w:rPr>
          <w:rFonts w:ascii="Times New Roman" w:hAnsi="Times New Roman" w:cs="Times New Roman"/>
          <w:color w:val="000000" w:themeColor="text1"/>
          <w:kern w:val="52"/>
          <w:sz w:val="24"/>
          <w:szCs w:val="24"/>
        </w:rPr>
        <w:t xml:space="preserve"> </w:t>
      </w:r>
      <w:r w:rsidRPr="002E0FC8">
        <w:rPr>
          <w:rFonts w:ascii="Times New Roman" w:hAnsi="Times New Roman" w:cs="Times New Roman"/>
          <w:i/>
          <w:color w:val="000000" w:themeColor="text1"/>
          <w:kern w:val="52"/>
          <w:sz w:val="24"/>
          <w:szCs w:val="24"/>
        </w:rPr>
        <w:t>Estigma. La identidad deteriorada</w:t>
      </w:r>
      <w:r w:rsidRPr="00C0134B">
        <w:rPr>
          <w:rFonts w:ascii="Times New Roman" w:hAnsi="Times New Roman" w:cs="Times New Roman"/>
          <w:color w:val="000000" w:themeColor="text1"/>
          <w:kern w:val="52"/>
          <w:sz w:val="24"/>
          <w:szCs w:val="24"/>
        </w:rPr>
        <w:t xml:space="preserve">. </w:t>
      </w:r>
      <w:r>
        <w:rPr>
          <w:rFonts w:ascii="Times New Roman" w:hAnsi="Times New Roman" w:cs="Times New Roman"/>
          <w:color w:val="000000" w:themeColor="text1"/>
          <w:kern w:val="52"/>
          <w:sz w:val="24"/>
          <w:szCs w:val="24"/>
        </w:rPr>
        <w:t xml:space="preserve">Buenos Aires: </w:t>
      </w:r>
      <w:proofErr w:type="spellStart"/>
      <w:r>
        <w:rPr>
          <w:rFonts w:ascii="Times New Roman" w:hAnsi="Times New Roman" w:cs="Times New Roman"/>
          <w:color w:val="000000" w:themeColor="text1"/>
          <w:kern w:val="52"/>
          <w:sz w:val="24"/>
          <w:szCs w:val="24"/>
        </w:rPr>
        <w:t>Amorrortu</w:t>
      </w:r>
      <w:proofErr w:type="spellEnd"/>
      <w:r w:rsidRPr="00C0134B">
        <w:rPr>
          <w:rFonts w:ascii="Times New Roman" w:hAnsi="Times New Roman" w:cs="Times New Roman"/>
          <w:color w:val="000000" w:themeColor="text1"/>
          <w:kern w:val="52"/>
          <w:sz w:val="24"/>
          <w:szCs w:val="24"/>
        </w:rPr>
        <w:t xml:space="preserve">. </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color w:val="000000" w:themeColor="text1"/>
          <w:sz w:val="24"/>
          <w:szCs w:val="24"/>
        </w:rPr>
      </w:pPr>
      <w:r w:rsidRPr="00C0134B">
        <w:rPr>
          <w:rFonts w:ascii="Times New Roman" w:hAnsi="Times New Roman" w:cs="Times New Roman"/>
          <w:color w:val="000000" w:themeColor="text1"/>
          <w:sz w:val="24"/>
          <w:szCs w:val="24"/>
        </w:rPr>
        <w:t>Jackson, Michael (2010). Conocimiento del cuerpo. En</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Citro</w:t>
      </w:r>
      <w:proofErr w:type="spellEnd"/>
      <w:r>
        <w:rPr>
          <w:rFonts w:ascii="Times New Roman" w:hAnsi="Times New Roman" w:cs="Times New Roman"/>
          <w:color w:val="000000" w:themeColor="text1"/>
          <w:sz w:val="24"/>
          <w:szCs w:val="24"/>
        </w:rPr>
        <w:t>, Silvia (coord.),</w:t>
      </w:r>
      <w:r w:rsidRPr="00C0134B">
        <w:rPr>
          <w:rFonts w:ascii="Times New Roman" w:hAnsi="Times New Roman" w:cs="Times New Roman"/>
          <w:color w:val="000000" w:themeColor="text1"/>
          <w:sz w:val="24"/>
          <w:szCs w:val="24"/>
        </w:rPr>
        <w:t xml:space="preserve"> </w:t>
      </w:r>
      <w:r w:rsidRPr="002E0FC8">
        <w:rPr>
          <w:rFonts w:ascii="Times New Roman" w:hAnsi="Times New Roman" w:cs="Times New Roman"/>
          <w:i/>
          <w:color w:val="000000" w:themeColor="text1"/>
          <w:sz w:val="24"/>
          <w:szCs w:val="24"/>
        </w:rPr>
        <w:t>Cuerpos plurales. Antropología de y desde los cuerpos</w:t>
      </w:r>
      <w:r>
        <w:rPr>
          <w:rFonts w:ascii="Times New Roman" w:hAnsi="Times New Roman" w:cs="Times New Roman"/>
          <w:color w:val="000000" w:themeColor="text1"/>
          <w:sz w:val="24"/>
          <w:szCs w:val="24"/>
        </w:rPr>
        <w:t xml:space="preserve">. Buenos Aires: </w:t>
      </w:r>
      <w:proofErr w:type="spellStart"/>
      <w:r>
        <w:rPr>
          <w:rFonts w:ascii="Times New Roman" w:hAnsi="Times New Roman" w:cs="Times New Roman"/>
          <w:color w:val="000000" w:themeColor="text1"/>
          <w:sz w:val="24"/>
          <w:szCs w:val="24"/>
        </w:rPr>
        <w:t>Biblos</w:t>
      </w:r>
      <w:proofErr w:type="spellEnd"/>
      <w:r w:rsidRPr="00C0134B">
        <w:rPr>
          <w:rFonts w:ascii="Times New Roman" w:hAnsi="Times New Roman" w:cs="Times New Roman"/>
          <w:color w:val="000000" w:themeColor="text1"/>
          <w:sz w:val="24"/>
          <w:szCs w:val="24"/>
        </w:rPr>
        <w:t>.</w:t>
      </w:r>
    </w:p>
    <w:p w:rsidR="0064442B" w:rsidRPr="00C0134B" w:rsidRDefault="0064442B" w:rsidP="0064442B">
      <w:pPr>
        <w:pStyle w:val="Prrafodelista"/>
        <w:numPr>
          <w:ilvl w:val="0"/>
          <w:numId w:val="7"/>
        </w:numPr>
        <w:spacing w:after="0" w:line="360" w:lineRule="auto"/>
        <w:jc w:val="both"/>
        <w:rPr>
          <w:rFonts w:ascii="Times New Roman" w:hAnsi="Times New Roman" w:cs="Times New Roman"/>
          <w:color w:val="000000" w:themeColor="text1"/>
          <w:kern w:val="52"/>
          <w:sz w:val="24"/>
          <w:szCs w:val="24"/>
        </w:rPr>
      </w:pPr>
      <w:r w:rsidRPr="00C0134B">
        <w:rPr>
          <w:rFonts w:ascii="Times New Roman" w:hAnsi="Times New Roman" w:cs="Times New Roman"/>
          <w:color w:val="000000" w:themeColor="text1"/>
          <w:kern w:val="52"/>
          <w:sz w:val="24"/>
          <w:szCs w:val="24"/>
        </w:rPr>
        <w:t xml:space="preserve">Le </w:t>
      </w:r>
      <w:proofErr w:type="spellStart"/>
      <w:r w:rsidRPr="00C0134B">
        <w:rPr>
          <w:rFonts w:ascii="Times New Roman" w:hAnsi="Times New Roman" w:cs="Times New Roman"/>
          <w:color w:val="000000" w:themeColor="text1"/>
          <w:kern w:val="52"/>
          <w:sz w:val="24"/>
          <w:szCs w:val="24"/>
        </w:rPr>
        <w:t>Breton</w:t>
      </w:r>
      <w:proofErr w:type="spellEnd"/>
      <w:r w:rsidRPr="00C0134B">
        <w:rPr>
          <w:rFonts w:ascii="Times New Roman" w:hAnsi="Times New Roman" w:cs="Times New Roman"/>
          <w:color w:val="000000" w:themeColor="text1"/>
          <w:kern w:val="52"/>
          <w:sz w:val="24"/>
          <w:szCs w:val="24"/>
        </w:rPr>
        <w:t>, David</w:t>
      </w:r>
      <w:r>
        <w:rPr>
          <w:rFonts w:ascii="Times New Roman" w:hAnsi="Times New Roman" w:cs="Times New Roman"/>
          <w:color w:val="000000" w:themeColor="text1"/>
          <w:kern w:val="52"/>
          <w:sz w:val="24"/>
          <w:szCs w:val="24"/>
        </w:rPr>
        <w:t xml:space="preserve"> (2011).</w:t>
      </w:r>
      <w:r w:rsidRPr="00C0134B">
        <w:rPr>
          <w:rFonts w:ascii="Times New Roman" w:hAnsi="Times New Roman" w:cs="Times New Roman"/>
          <w:color w:val="000000" w:themeColor="text1"/>
          <w:kern w:val="52"/>
          <w:sz w:val="24"/>
          <w:szCs w:val="24"/>
        </w:rPr>
        <w:t xml:space="preserve"> </w:t>
      </w:r>
      <w:r w:rsidRPr="002E0FC8">
        <w:rPr>
          <w:rFonts w:ascii="Times New Roman" w:hAnsi="Times New Roman" w:cs="Times New Roman"/>
          <w:i/>
          <w:color w:val="000000" w:themeColor="text1"/>
          <w:kern w:val="52"/>
          <w:sz w:val="24"/>
          <w:szCs w:val="24"/>
        </w:rPr>
        <w:t>La sociología del cuerpo</w:t>
      </w:r>
      <w:r w:rsidRPr="00C0134B">
        <w:rPr>
          <w:rFonts w:ascii="Times New Roman" w:hAnsi="Times New Roman" w:cs="Times New Roman"/>
          <w:color w:val="000000" w:themeColor="text1"/>
          <w:kern w:val="52"/>
          <w:sz w:val="24"/>
          <w:szCs w:val="24"/>
        </w:rPr>
        <w:t>.</w:t>
      </w:r>
      <w:r>
        <w:rPr>
          <w:rFonts w:ascii="Times New Roman" w:hAnsi="Times New Roman" w:cs="Times New Roman"/>
          <w:color w:val="000000" w:themeColor="text1"/>
          <w:kern w:val="52"/>
          <w:sz w:val="24"/>
          <w:szCs w:val="24"/>
        </w:rPr>
        <w:t xml:space="preserve"> Buenos Aires:</w:t>
      </w:r>
      <w:r w:rsidRPr="00C0134B">
        <w:rPr>
          <w:rFonts w:ascii="Times New Roman" w:hAnsi="Times New Roman" w:cs="Times New Roman"/>
          <w:color w:val="000000" w:themeColor="text1"/>
          <w:kern w:val="52"/>
          <w:sz w:val="24"/>
          <w:szCs w:val="24"/>
        </w:rPr>
        <w:t xml:space="preserve"> Ediciones Nueva Visión. </w:t>
      </w:r>
    </w:p>
    <w:p w:rsidR="0064442B" w:rsidRDefault="0064442B" w:rsidP="0064442B">
      <w:pPr>
        <w:pStyle w:val="Prrafodelista"/>
        <w:numPr>
          <w:ilvl w:val="0"/>
          <w:numId w:val="7"/>
        </w:numPr>
        <w:spacing w:after="0" w:line="360" w:lineRule="auto"/>
        <w:ind w:left="714" w:hanging="357"/>
        <w:jc w:val="both"/>
        <w:rPr>
          <w:rFonts w:ascii="Times New Roman" w:hAnsi="Times New Roman" w:cs="Times New Roman"/>
          <w:color w:val="000000" w:themeColor="text1"/>
          <w:sz w:val="24"/>
          <w:szCs w:val="24"/>
        </w:rPr>
      </w:pPr>
      <w:r w:rsidRPr="00C0134B">
        <w:rPr>
          <w:rFonts w:ascii="Times New Roman" w:hAnsi="Times New Roman" w:cs="Times New Roman"/>
          <w:color w:val="000000" w:themeColor="text1"/>
          <w:sz w:val="24"/>
          <w:szCs w:val="24"/>
        </w:rPr>
        <w:t xml:space="preserve">Palma, Héctor (2009). </w:t>
      </w:r>
      <w:proofErr w:type="spellStart"/>
      <w:r w:rsidRPr="00C0134B">
        <w:rPr>
          <w:rFonts w:ascii="Times New Roman" w:hAnsi="Times New Roman" w:cs="Times New Roman"/>
          <w:color w:val="000000" w:themeColor="text1"/>
          <w:sz w:val="24"/>
          <w:szCs w:val="24"/>
        </w:rPr>
        <w:t>Biotipologia</w:t>
      </w:r>
      <w:proofErr w:type="spellEnd"/>
      <w:r w:rsidRPr="00C0134B">
        <w:rPr>
          <w:rFonts w:ascii="Times New Roman" w:hAnsi="Times New Roman" w:cs="Times New Roman"/>
          <w:color w:val="000000" w:themeColor="text1"/>
          <w:sz w:val="24"/>
          <w:szCs w:val="24"/>
        </w:rPr>
        <w:t>, eugenesia y orden social en la Argentina de 1930 a 1943</w:t>
      </w:r>
      <w:r>
        <w:rPr>
          <w:rFonts w:ascii="Times New Roman" w:hAnsi="Times New Roman" w:cs="Times New Roman"/>
          <w:color w:val="000000" w:themeColor="text1"/>
          <w:sz w:val="24"/>
          <w:szCs w:val="24"/>
        </w:rPr>
        <w:t>.</w:t>
      </w:r>
      <w:r w:rsidRPr="00C0134B">
        <w:rPr>
          <w:rFonts w:ascii="Times New Roman" w:hAnsi="Times New Roman" w:cs="Times New Roman"/>
          <w:color w:val="000000" w:themeColor="text1"/>
          <w:sz w:val="24"/>
          <w:szCs w:val="24"/>
        </w:rPr>
        <w:t xml:space="preserve"> </w:t>
      </w:r>
      <w:r w:rsidRPr="002E0FC8">
        <w:rPr>
          <w:rFonts w:ascii="Times New Roman" w:hAnsi="Times New Roman" w:cs="Times New Roman"/>
          <w:i/>
          <w:color w:val="000000" w:themeColor="text1"/>
          <w:sz w:val="24"/>
          <w:szCs w:val="24"/>
          <w:lang w:val="en-US"/>
        </w:rPr>
        <w:t>Journal of Medical Humanities &amp; Social Studies of Science and Technology</w:t>
      </w:r>
      <w:r w:rsidRPr="002E0FC8">
        <w:rPr>
          <w:rFonts w:ascii="Times New Roman" w:hAnsi="Times New Roman" w:cs="Times New Roman"/>
          <w:color w:val="000000" w:themeColor="text1"/>
          <w:sz w:val="24"/>
          <w:szCs w:val="24"/>
          <w:lang w:val="en-US"/>
        </w:rPr>
        <w:t xml:space="preserve">, 1, 2. </w:t>
      </w:r>
      <w:r w:rsidRPr="00C0134B">
        <w:rPr>
          <w:rFonts w:ascii="Times New Roman" w:hAnsi="Times New Roman" w:cs="Times New Roman"/>
          <w:color w:val="000000" w:themeColor="text1"/>
          <w:kern w:val="52"/>
          <w:sz w:val="24"/>
          <w:szCs w:val="24"/>
        </w:rPr>
        <w:t xml:space="preserve">[En línea] </w:t>
      </w:r>
      <w:r w:rsidRPr="00C0134B">
        <w:rPr>
          <w:rFonts w:ascii="Times New Roman" w:hAnsi="Times New Roman" w:cs="Times New Roman"/>
          <w:color w:val="000000" w:themeColor="text1"/>
          <w:sz w:val="24"/>
          <w:szCs w:val="24"/>
        </w:rPr>
        <w:t>http</w:t>
      </w:r>
      <w:proofErr w:type="gramStart"/>
      <w:r w:rsidRPr="00C0134B">
        <w:rPr>
          <w:rFonts w:ascii="Times New Roman" w:hAnsi="Times New Roman" w:cs="Times New Roman"/>
          <w:color w:val="000000" w:themeColor="text1"/>
          <w:sz w:val="24"/>
          <w:szCs w:val="24"/>
        </w:rPr>
        <w:t>:/</w:t>
      </w:r>
      <w:proofErr w:type="gramEnd"/>
      <w:r w:rsidRPr="00C0134B">
        <w:rPr>
          <w:rFonts w:ascii="Times New Roman" w:hAnsi="Times New Roman" w:cs="Times New Roman"/>
          <w:color w:val="000000" w:themeColor="text1"/>
          <w:sz w:val="24"/>
          <w:szCs w:val="24"/>
        </w:rPr>
        <w:t>/www.eajournal.com/es/numeros-anteriores/58-vol. 1, Nº 2.</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714" w:hanging="357"/>
        <w:jc w:val="both"/>
        <w:rPr>
          <w:rFonts w:ascii="Times New Roman" w:hAnsi="Times New Roman" w:cs="Times New Roman"/>
          <w:color w:val="000000" w:themeColor="text1"/>
          <w:sz w:val="24"/>
          <w:szCs w:val="24"/>
        </w:rPr>
      </w:pPr>
      <w:proofErr w:type="spellStart"/>
      <w:r w:rsidRPr="00C0134B">
        <w:rPr>
          <w:rFonts w:ascii="Times New Roman" w:hAnsi="Times New Roman" w:cs="Times New Roman"/>
          <w:color w:val="000000" w:themeColor="text1"/>
          <w:sz w:val="24"/>
          <w:szCs w:val="24"/>
        </w:rPr>
        <w:t>Romaniuk</w:t>
      </w:r>
      <w:proofErr w:type="spellEnd"/>
      <w:r w:rsidRPr="00C0134B">
        <w:rPr>
          <w:rFonts w:ascii="Times New Roman" w:hAnsi="Times New Roman" w:cs="Times New Roman"/>
          <w:color w:val="000000" w:themeColor="text1"/>
          <w:sz w:val="24"/>
          <w:szCs w:val="24"/>
        </w:rPr>
        <w:t xml:space="preserve">, Susana (octubre, 2005). </w:t>
      </w:r>
      <w:r w:rsidRPr="00C0134B">
        <w:rPr>
          <w:rFonts w:ascii="Times New Roman" w:hAnsi="Times New Roman" w:cs="Times New Roman"/>
          <w:bCs/>
          <w:color w:val="000000" w:themeColor="text1"/>
          <w:sz w:val="24"/>
          <w:szCs w:val="24"/>
        </w:rPr>
        <w:t xml:space="preserve">Educación física, eugenesia y construcción de la otredad La Reforma Educativa de la provincia de Buenos Aires (1936-1940). En </w:t>
      </w:r>
      <w:r w:rsidRPr="002E0FC8">
        <w:rPr>
          <w:rFonts w:ascii="Times New Roman" w:hAnsi="Times New Roman" w:cs="Times New Roman"/>
          <w:bCs/>
          <w:i/>
          <w:color w:val="000000" w:themeColor="text1"/>
          <w:sz w:val="24"/>
          <w:szCs w:val="24"/>
        </w:rPr>
        <w:lastRenderedPageBreak/>
        <w:t xml:space="preserve">Educación Física e Historia. </w:t>
      </w:r>
      <w:r w:rsidRPr="002E0FC8">
        <w:rPr>
          <w:rFonts w:ascii="Times New Roman" w:hAnsi="Times New Roman" w:cs="Times New Roman"/>
          <w:i/>
          <w:color w:val="000000" w:themeColor="text1"/>
          <w:sz w:val="24"/>
          <w:szCs w:val="24"/>
        </w:rPr>
        <w:t>11º Congreso Argentino y 6º Latinoamericano de Educación Física y Ciencias</w:t>
      </w:r>
      <w:r w:rsidRPr="00C0134B">
        <w:rPr>
          <w:rFonts w:ascii="Times New Roman" w:hAnsi="Times New Roman" w:cs="Times New Roman"/>
          <w:color w:val="000000" w:themeColor="text1"/>
          <w:sz w:val="24"/>
          <w:szCs w:val="24"/>
        </w:rPr>
        <w:t xml:space="preserve">. Universidad Nacional del </w:t>
      </w:r>
      <w:proofErr w:type="spellStart"/>
      <w:r w:rsidRPr="00C0134B">
        <w:rPr>
          <w:rFonts w:ascii="Times New Roman" w:hAnsi="Times New Roman" w:cs="Times New Roman"/>
          <w:color w:val="000000" w:themeColor="text1"/>
          <w:sz w:val="24"/>
          <w:szCs w:val="24"/>
        </w:rPr>
        <w:t>Comahue</w:t>
      </w:r>
      <w:proofErr w:type="spellEnd"/>
      <w:r w:rsidRPr="00C0134B">
        <w:rPr>
          <w:rFonts w:ascii="Times New Roman" w:hAnsi="Times New Roman" w:cs="Times New Roman"/>
          <w:color w:val="000000" w:themeColor="text1"/>
          <w:sz w:val="24"/>
          <w:szCs w:val="24"/>
        </w:rPr>
        <w:t xml:space="preserve">, Ensenada. Recuperado de: </w:t>
      </w:r>
      <w:hyperlink r:id="rId9" w:history="1">
        <w:r w:rsidRPr="00C0134B">
          <w:rPr>
            <w:rStyle w:val="Hipervnculo"/>
            <w:rFonts w:ascii="Times New Roman" w:hAnsi="Times New Roman" w:cs="Times New Roman"/>
            <w:color w:val="000000" w:themeColor="text1"/>
            <w:sz w:val="24"/>
            <w:szCs w:val="24"/>
            <w:u w:val="none"/>
          </w:rPr>
          <w:t>http://sedici.unlp.edu.ar/handle/10915/56609</w:t>
        </w:r>
      </w:hyperlink>
      <w:r w:rsidRPr="00C0134B">
        <w:rPr>
          <w:rFonts w:ascii="Times New Roman" w:hAnsi="Times New Roman" w:cs="Times New Roman"/>
          <w:color w:val="000000" w:themeColor="text1"/>
          <w:sz w:val="24"/>
          <w:szCs w:val="24"/>
        </w:rPr>
        <w:t xml:space="preserve"> </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color w:val="000000" w:themeColor="text1"/>
          <w:sz w:val="24"/>
          <w:szCs w:val="24"/>
        </w:rPr>
      </w:pPr>
      <w:proofErr w:type="spellStart"/>
      <w:r w:rsidRPr="00C0134B">
        <w:rPr>
          <w:rFonts w:ascii="Times New Roman" w:hAnsi="Times New Roman" w:cs="Times New Roman"/>
          <w:color w:val="000000" w:themeColor="text1"/>
          <w:sz w:val="24"/>
          <w:szCs w:val="24"/>
        </w:rPr>
        <w:t>Rosato</w:t>
      </w:r>
      <w:proofErr w:type="spellEnd"/>
      <w:r w:rsidRPr="00C0134B">
        <w:rPr>
          <w:rFonts w:ascii="Times New Roman" w:hAnsi="Times New Roman" w:cs="Times New Roman"/>
          <w:color w:val="000000" w:themeColor="text1"/>
          <w:sz w:val="24"/>
          <w:szCs w:val="24"/>
        </w:rPr>
        <w:t xml:space="preserve">, Ana; Angelino, Alfonsina; et. al (2009). El papel de la ideología de la normalidad en la producción de discapacidad. </w:t>
      </w:r>
      <w:r w:rsidRPr="002E0FC8">
        <w:rPr>
          <w:rFonts w:ascii="Times New Roman" w:hAnsi="Times New Roman" w:cs="Times New Roman"/>
          <w:i/>
          <w:color w:val="000000" w:themeColor="text1"/>
          <w:sz w:val="24"/>
          <w:szCs w:val="24"/>
        </w:rPr>
        <w:t>Ciencia, Docencia y Tecnología</w:t>
      </w:r>
      <w:r w:rsidRPr="00C0134B">
        <w:rPr>
          <w:rFonts w:ascii="Times New Roman" w:hAnsi="Times New Roman" w:cs="Times New Roman"/>
          <w:color w:val="000000" w:themeColor="text1"/>
          <w:sz w:val="24"/>
          <w:szCs w:val="24"/>
        </w:rPr>
        <w:t>, 39, Año XX, pp. 87 – 105.</w:t>
      </w:r>
    </w:p>
    <w:p w:rsidR="0064442B" w:rsidRPr="00C0134B" w:rsidRDefault="0064442B" w:rsidP="0064442B">
      <w:pPr>
        <w:pStyle w:val="normal0"/>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color w:val="000000" w:themeColor="text1"/>
          <w:sz w:val="24"/>
          <w:szCs w:val="24"/>
        </w:rPr>
      </w:pPr>
      <w:proofErr w:type="spellStart"/>
      <w:r w:rsidRPr="00C0134B">
        <w:rPr>
          <w:rFonts w:ascii="Times New Roman" w:hAnsi="Times New Roman" w:cs="Times New Roman"/>
          <w:color w:val="000000" w:themeColor="text1"/>
          <w:sz w:val="24"/>
          <w:szCs w:val="24"/>
        </w:rPr>
        <w:t>Scharagrodsky</w:t>
      </w:r>
      <w:proofErr w:type="spellEnd"/>
      <w:r w:rsidRPr="00C0134B">
        <w:rPr>
          <w:rFonts w:ascii="Times New Roman" w:hAnsi="Times New Roman" w:cs="Times New Roman"/>
          <w:color w:val="000000" w:themeColor="text1"/>
          <w:sz w:val="24"/>
          <w:szCs w:val="24"/>
        </w:rPr>
        <w:t>, P. (</w:t>
      </w:r>
      <w:proofErr w:type="spellStart"/>
      <w:r w:rsidRPr="00C0134B">
        <w:rPr>
          <w:rFonts w:ascii="Times New Roman" w:hAnsi="Times New Roman" w:cs="Times New Roman"/>
          <w:color w:val="000000" w:themeColor="text1"/>
          <w:sz w:val="24"/>
          <w:szCs w:val="24"/>
        </w:rPr>
        <w:t>comp</w:t>
      </w:r>
      <w:proofErr w:type="spellEnd"/>
      <w:r w:rsidRPr="00C0134B">
        <w:rPr>
          <w:rFonts w:ascii="Times New Roman" w:hAnsi="Times New Roman" w:cs="Times New Roman"/>
          <w:color w:val="000000" w:themeColor="text1"/>
          <w:sz w:val="24"/>
          <w:szCs w:val="24"/>
        </w:rPr>
        <w:t xml:space="preserve">.) (2014). </w:t>
      </w:r>
      <w:r w:rsidRPr="002E0FC8">
        <w:rPr>
          <w:rFonts w:ascii="Times New Roman" w:hAnsi="Times New Roman" w:cs="Times New Roman"/>
          <w:i/>
          <w:color w:val="000000" w:themeColor="text1"/>
          <w:sz w:val="24"/>
          <w:szCs w:val="24"/>
        </w:rPr>
        <w:t>Miradas médicas sobre la cultura física en Argentina 1880-1970</w:t>
      </w:r>
      <w:r w:rsidRPr="00C0134B">
        <w:rPr>
          <w:rFonts w:ascii="Times New Roman" w:hAnsi="Times New Roman" w:cs="Times New Roman"/>
          <w:color w:val="000000" w:themeColor="text1"/>
          <w:sz w:val="24"/>
          <w:szCs w:val="24"/>
        </w:rPr>
        <w:t xml:space="preserve">. Buenos Aires: Prometeo. </w:t>
      </w:r>
    </w:p>
    <w:p w:rsidR="0064442B" w:rsidRPr="00C0134B" w:rsidRDefault="0064442B" w:rsidP="0064442B">
      <w:pPr>
        <w:pStyle w:val="Prrafodelista"/>
        <w:numPr>
          <w:ilvl w:val="0"/>
          <w:numId w:val="7"/>
        </w:numPr>
        <w:spacing w:line="360" w:lineRule="auto"/>
        <w:jc w:val="both"/>
        <w:rPr>
          <w:rFonts w:ascii="Times New Roman" w:hAnsi="Times New Roman" w:cs="Times New Roman"/>
          <w:color w:val="000000" w:themeColor="text1"/>
          <w:sz w:val="24"/>
          <w:szCs w:val="24"/>
          <w:lang w:val="en-US"/>
        </w:rPr>
      </w:pPr>
      <w:proofErr w:type="spellStart"/>
      <w:r w:rsidRPr="00C0134B">
        <w:rPr>
          <w:rFonts w:ascii="Times New Roman" w:hAnsi="Times New Roman" w:cs="Times New Roman"/>
          <w:color w:val="000000" w:themeColor="text1"/>
          <w:sz w:val="24"/>
          <w:szCs w:val="24"/>
          <w:lang w:val="en-US"/>
        </w:rPr>
        <w:t>Scheper</w:t>
      </w:r>
      <w:proofErr w:type="spellEnd"/>
      <w:r w:rsidRPr="00C0134B">
        <w:rPr>
          <w:rFonts w:ascii="Times New Roman" w:hAnsi="Times New Roman" w:cs="Times New Roman"/>
          <w:color w:val="000000" w:themeColor="text1"/>
          <w:sz w:val="24"/>
          <w:szCs w:val="24"/>
          <w:lang w:val="en-US"/>
        </w:rPr>
        <w:t xml:space="preserve">-Hughes, Nancy y Lock, Margaret (1987). “The </w:t>
      </w:r>
      <w:proofErr w:type="gramStart"/>
      <w:r w:rsidRPr="00C0134B">
        <w:rPr>
          <w:rFonts w:ascii="Times New Roman" w:hAnsi="Times New Roman" w:cs="Times New Roman"/>
          <w:color w:val="000000" w:themeColor="text1"/>
          <w:sz w:val="24"/>
          <w:szCs w:val="24"/>
          <w:lang w:val="en-US"/>
        </w:rPr>
        <w:t>Mindful</w:t>
      </w:r>
      <w:proofErr w:type="gramEnd"/>
      <w:r w:rsidRPr="00C0134B">
        <w:rPr>
          <w:rFonts w:ascii="Times New Roman" w:hAnsi="Times New Roman" w:cs="Times New Roman"/>
          <w:color w:val="000000" w:themeColor="text1"/>
          <w:sz w:val="24"/>
          <w:szCs w:val="24"/>
          <w:lang w:val="en-US"/>
        </w:rPr>
        <w:t xml:space="preserve"> Body: A Prolegomenon to Future Work in Medical Anthropology”. </w:t>
      </w:r>
      <w:r w:rsidRPr="002E0FC8">
        <w:rPr>
          <w:rFonts w:ascii="Times New Roman" w:hAnsi="Times New Roman" w:cs="Times New Roman"/>
          <w:i/>
          <w:color w:val="000000" w:themeColor="text1"/>
          <w:sz w:val="24"/>
          <w:szCs w:val="24"/>
          <w:lang w:val="en-US"/>
        </w:rPr>
        <w:t>Medical Anthropology Quarterly</w:t>
      </w:r>
      <w:r w:rsidRPr="00C0134B">
        <w:rPr>
          <w:rFonts w:ascii="Times New Roman" w:hAnsi="Times New Roman" w:cs="Times New Roman"/>
          <w:color w:val="000000" w:themeColor="text1"/>
          <w:sz w:val="24"/>
          <w:szCs w:val="24"/>
          <w:lang w:val="en-US"/>
        </w:rPr>
        <w:t>, 1, 1, pp. 6-41.</w:t>
      </w:r>
    </w:p>
    <w:p w:rsidR="0064442B" w:rsidRDefault="0064442B" w:rsidP="00EB61B1">
      <w:pPr>
        <w:spacing w:after="0" w:line="240" w:lineRule="auto"/>
        <w:ind w:firstLine="284"/>
        <w:jc w:val="both"/>
        <w:rPr>
          <w:rFonts w:ascii="Times New Roman" w:hAnsi="Times New Roman" w:cs="Times New Roman"/>
          <w:b/>
          <w:sz w:val="24"/>
          <w:szCs w:val="24"/>
        </w:rPr>
      </w:pPr>
    </w:p>
    <w:sectPr w:rsidR="0064442B" w:rsidSect="00FB7B79">
      <w:footerReference w:type="default" r:id="rId10"/>
      <w:pgSz w:w="11907" w:h="16839"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AA1" w:rsidRDefault="00AB2AA1" w:rsidP="00675A56">
      <w:pPr>
        <w:spacing w:after="0" w:line="240" w:lineRule="auto"/>
      </w:pPr>
      <w:r>
        <w:separator/>
      </w:r>
    </w:p>
  </w:endnote>
  <w:endnote w:type="continuationSeparator" w:id="0">
    <w:p w:rsidR="00AB2AA1" w:rsidRDefault="00AB2AA1" w:rsidP="00675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D6" w:rsidRDefault="00284BD6" w:rsidP="00284BD6">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AA1" w:rsidRDefault="00AB2AA1" w:rsidP="00675A56">
      <w:pPr>
        <w:spacing w:after="0" w:line="240" w:lineRule="auto"/>
      </w:pPr>
      <w:r>
        <w:separator/>
      </w:r>
    </w:p>
  </w:footnote>
  <w:footnote w:type="continuationSeparator" w:id="0">
    <w:p w:rsidR="00AB2AA1" w:rsidRDefault="00AB2AA1" w:rsidP="00675A56">
      <w:pPr>
        <w:spacing w:after="0" w:line="240" w:lineRule="auto"/>
      </w:pPr>
      <w:r>
        <w:continuationSeparator/>
      </w:r>
    </w:p>
  </w:footnote>
  <w:footnote w:id="1">
    <w:p w:rsidR="00B874A7" w:rsidRDefault="00B874A7" w:rsidP="00A60F61">
      <w:pPr>
        <w:pStyle w:val="Textonotapie"/>
        <w:jc w:val="both"/>
      </w:pPr>
      <w:r w:rsidRPr="006E1BFA">
        <w:rPr>
          <w:rStyle w:val="Refdenotaalpie"/>
          <w:rFonts w:ascii="Times New Roman" w:hAnsi="Times New Roman" w:cs="Times New Roman"/>
        </w:rPr>
        <w:footnoteRef/>
      </w:r>
      <w:r w:rsidRPr="006E1BFA">
        <w:rPr>
          <w:rFonts w:ascii="Times New Roman" w:hAnsi="Times New Roman" w:cs="Times New Roman"/>
        </w:rPr>
        <w:t xml:space="preserve"> En este sentido, se </w:t>
      </w:r>
      <w:r w:rsidR="006E1BFA" w:rsidRPr="006E1BFA">
        <w:rPr>
          <w:rFonts w:ascii="Times New Roman" w:hAnsi="Times New Roman" w:cs="Times New Roman"/>
        </w:rPr>
        <w:t>propuso</w:t>
      </w:r>
      <w:r w:rsidRPr="006E1BFA">
        <w:rPr>
          <w:rFonts w:ascii="Times New Roman" w:hAnsi="Times New Roman" w:cs="Times New Roman"/>
        </w:rPr>
        <w:t xml:space="preserve"> que las actividades desarrolladas en la colonia, tanto las explicitadas en el discurso de los profesores como las que se despliegan de modo implícito en lo cotidiano, se encuentran atravesadas por prácticas de cuidado en las que intervienen tanto profesores/as como alumnos/as. </w:t>
      </w:r>
    </w:p>
  </w:footnote>
  <w:footnote w:id="2">
    <w:p w:rsidR="006B0240" w:rsidRPr="00A60F61" w:rsidRDefault="006B0240" w:rsidP="00A60F61">
      <w:pPr>
        <w:pStyle w:val="Textonotapie"/>
        <w:jc w:val="both"/>
        <w:rPr>
          <w:rFonts w:ascii="Times New Roman" w:hAnsi="Times New Roman" w:cs="Times New Roman"/>
        </w:rPr>
      </w:pPr>
      <w:r w:rsidRPr="00A60F61">
        <w:rPr>
          <w:rStyle w:val="Refdenotaalpie"/>
          <w:rFonts w:ascii="Times New Roman" w:hAnsi="Times New Roman" w:cs="Times New Roman"/>
        </w:rPr>
        <w:footnoteRef/>
      </w:r>
      <w:r w:rsidRPr="00A60F61">
        <w:rPr>
          <w:rFonts w:ascii="Times New Roman" w:hAnsi="Times New Roman" w:cs="Times New Roman"/>
        </w:rPr>
        <w:t xml:space="preserve"> El organigrama dispone el cargo superior de Secretario de Deporte, un Director de Deporte, y de allí se desprenden las direcciones de la colonia convencional y especial. </w:t>
      </w:r>
    </w:p>
  </w:footnote>
  <w:footnote w:id="3">
    <w:p w:rsidR="00202C27" w:rsidRPr="00C80490" w:rsidRDefault="00202C27" w:rsidP="00202C27">
      <w:pPr>
        <w:pStyle w:val="Textonotapie"/>
        <w:rPr>
          <w:rFonts w:ascii="Times New Roman" w:hAnsi="Times New Roman" w:cs="Times New Roman"/>
        </w:rPr>
      </w:pPr>
      <w:r>
        <w:rPr>
          <w:rStyle w:val="Refdenotaalpie"/>
        </w:rPr>
        <w:footnoteRef/>
      </w:r>
      <w:r>
        <w:t xml:space="preserve"> </w:t>
      </w:r>
      <w:r w:rsidRPr="00C80490">
        <w:rPr>
          <w:rFonts w:ascii="Times New Roman" w:hAnsi="Times New Roman" w:cs="Times New Roman"/>
        </w:rPr>
        <w:t>Los nombres</w:t>
      </w:r>
      <w:r>
        <w:rPr>
          <w:rFonts w:ascii="Times New Roman" w:hAnsi="Times New Roman" w:cs="Times New Roman"/>
        </w:rPr>
        <w:t xml:space="preserve"> de los grupos de trabajo</w:t>
      </w:r>
      <w:r w:rsidRPr="00C80490">
        <w:rPr>
          <w:rFonts w:ascii="Times New Roman" w:hAnsi="Times New Roman" w:cs="Times New Roman"/>
        </w:rPr>
        <w:t xml:space="preserve"> han sido modificados para preservar la identidad de los </w:t>
      </w:r>
      <w:r>
        <w:rPr>
          <w:rFonts w:ascii="Times New Roman" w:hAnsi="Times New Roman" w:cs="Times New Roman"/>
        </w:rPr>
        <w:t>integrantes</w:t>
      </w:r>
      <w:r w:rsidRPr="00C80490">
        <w:rPr>
          <w:rFonts w:ascii="Times New Roman" w:hAnsi="Times New Roman" w:cs="Times New Roman"/>
        </w:rPr>
        <w:t>.</w:t>
      </w:r>
    </w:p>
    <w:p w:rsidR="00202C27" w:rsidRDefault="00202C27">
      <w:pPr>
        <w:pStyle w:val="Textonotapie"/>
      </w:pPr>
    </w:p>
  </w:footnote>
  <w:footnote w:id="4">
    <w:p w:rsidR="006B0240" w:rsidRDefault="006B0240" w:rsidP="006B0240">
      <w:pPr>
        <w:pStyle w:val="Textonotapie"/>
      </w:pPr>
      <w:r>
        <w:rPr>
          <w:rStyle w:val="Refdenotaalpie"/>
        </w:rPr>
        <w:footnoteRef/>
      </w:r>
      <w:r>
        <w:t xml:space="preserve"> V</w:t>
      </w:r>
      <w:r w:rsidRPr="00F963BD">
        <w:t>eintidós mujeres y cincuenta varones</w:t>
      </w:r>
      <w:r>
        <w:t>.</w:t>
      </w:r>
    </w:p>
  </w:footnote>
  <w:footnote w:id="5">
    <w:p w:rsidR="007460B3" w:rsidRPr="00255FA2" w:rsidRDefault="007460B3" w:rsidP="007460B3">
      <w:pPr>
        <w:pStyle w:val="Textonotapie"/>
        <w:jc w:val="both"/>
        <w:rPr>
          <w:color w:val="auto"/>
        </w:rPr>
      </w:pPr>
      <w:r w:rsidRPr="00255FA2">
        <w:rPr>
          <w:rStyle w:val="Refdenotaalpie"/>
          <w:color w:val="auto"/>
        </w:rPr>
        <w:footnoteRef/>
      </w:r>
      <w:r w:rsidRPr="00255FA2">
        <w:rPr>
          <w:color w:val="auto"/>
        </w:rPr>
        <w:t xml:space="preserve"> </w:t>
      </w:r>
      <w:r w:rsidRPr="00255FA2">
        <w:rPr>
          <w:rFonts w:ascii="Times New Roman" w:hAnsi="Times New Roman" w:cs="Times New Roman"/>
          <w:color w:val="auto"/>
          <w:sz w:val="18"/>
          <w:szCs w:val="18"/>
        </w:rPr>
        <w:t>A lo largo del verano se realizaron dos campamentos, uno en enero y otro en febrero, en el cual tanto profesores como alumnos se quedaron a dormir en el predio municipal. Si bien fueron de carácter optativo, todos los alumnos asistieron: en enero algunos fueron retirados por sus padres a medianoche y en febrero todos se quedaron a dormir. Los padres manifestaron mucha gratitud ante la iniciativa de realizar esta actividad, y muchos relataron que era la primera vez que sus hijos y/o hijas dormían fuera del hogar.</w:t>
      </w:r>
      <w:r w:rsidRPr="00255FA2">
        <w:rPr>
          <w:color w:val="auto"/>
        </w:rPr>
        <w:t xml:space="preserve">  </w:t>
      </w:r>
    </w:p>
  </w:footnote>
  <w:footnote w:id="6">
    <w:p w:rsidR="00911660" w:rsidRPr="00910F35" w:rsidRDefault="00911660" w:rsidP="00911660">
      <w:pPr>
        <w:pStyle w:val="Textonotapie"/>
        <w:jc w:val="both"/>
        <w:rPr>
          <w:rFonts w:ascii="Times New Roman" w:hAnsi="Times New Roman" w:cs="Times New Roman"/>
          <w:sz w:val="18"/>
          <w:szCs w:val="18"/>
        </w:rPr>
      </w:pPr>
      <w:r w:rsidRPr="00910F35">
        <w:rPr>
          <w:rFonts w:ascii="Times New Roman" w:hAnsi="Times New Roman" w:cs="Times New Roman"/>
          <w:sz w:val="18"/>
          <w:szCs w:val="18"/>
        </w:rPr>
        <w:footnoteRef/>
      </w:r>
      <w:r w:rsidRPr="00910F35">
        <w:rPr>
          <w:rFonts w:ascii="Times New Roman" w:hAnsi="Times New Roman" w:cs="Times New Roman"/>
          <w:sz w:val="18"/>
          <w:szCs w:val="18"/>
        </w:rPr>
        <w:t xml:space="preserve"> </w:t>
      </w:r>
      <w:proofErr w:type="spellStart"/>
      <w:r w:rsidRPr="004340A5">
        <w:rPr>
          <w:rFonts w:ascii="Times New Roman" w:hAnsi="Times New Roman" w:cs="Times New Roman"/>
        </w:rPr>
        <w:t>Scharagrodsky</w:t>
      </w:r>
      <w:proofErr w:type="spellEnd"/>
      <w:r w:rsidRPr="004340A5">
        <w:rPr>
          <w:rFonts w:ascii="Times New Roman" w:hAnsi="Times New Roman" w:cs="Times New Roman"/>
        </w:rPr>
        <w:t xml:space="preserve"> (2014) realiza un recorrido histórico de la educación física en el país –iniciada formalmente a principios de siglo XX- y de su vinculación de origen con la medicina, presente en los programas curriculares en los cuales figuraban cuestiones relacionadas con la fisiología, la mecánica del ejercicio, la higiene física, y la pedagogía para enseñar dicha disciplina. Asimismo, </w:t>
      </w:r>
      <w:proofErr w:type="spellStart"/>
      <w:r w:rsidRPr="004340A5">
        <w:rPr>
          <w:rFonts w:ascii="Times New Roman" w:hAnsi="Times New Roman" w:cs="Times New Roman"/>
        </w:rPr>
        <w:t>Romaniuk</w:t>
      </w:r>
      <w:proofErr w:type="spellEnd"/>
      <w:r w:rsidRPr="004340A5">
        <w:rPr>
          <w:rFonts w:ascii="Times New Roman" w:hAnsi="Times New Roman" w:cs="Times New Roman"/>
        </w:rPr>
        <w:t xml:space="preserve"> (2005) analiza los argumentos de la Reforma Educativa para la Provincia de Buenos Aires en 1936 y el mensaje en el cual el Ministro de Gobierno Roberto Noble fundamenta dicha reforma. Uno de los principales argumentos de Noble señalados por la autora es la necesidad de educar la disposición física y técnica, para capacitar al individuo para rendir beneficios a la colectividad, en la forma del trabajo, de la creación de riqueza, o de la especialización intelectual y profesional.</w:t>
      </w:r>
    </w:p>
  </w:footnote>
  <w:footnote w:id="7">
    <w:p w:rsidR="0074128F" w:rsidRPr="008B6D89" w:rsidRDefault="0074128F" w:rsidP="00170B2C">
      <w:pPr>
        <w:pStyle w:val="Textonotapie"/>
        <w:jc w:val="both"/>
        <w:rPr>
          <w:rFonts w:ascii="Times New Roman" w:hAnsi="Times New Roman" w:cs="Times New Roman"/>
        </w:rPr>
      </w:pPr>
      <w:r>
        <w:rPr>
          <w:rStyle w:val="Refdenotaalpie"/>
        </w:rPr>
        <w:footnoteRef/>
      </w:r>
      <w:r>
        <w:t xml:space="preserve"> </w:t>
      </w:r>
      <w:r w:rsidRPr="008B6D89">
        <w:rPr>
          <w:rFonts w:ascii="Times New Roman" w:hAnsi="Times New Roman" w:cs="Times New Roman"/>
        </w:rPr>
        <w:t>Una de las profesoras auxiliares, estudiante del profesorado en Educación Física, mencionaba</w:t>
      </w:r>
      <w:r w:rsidR="00170B2C" w:rsidRPr="008B6D89">
        <w:rPr>
          <w:rFonts w:ascii="Times New Roman" w:hAnsi="Times New Roman" w:cs="Times New Roman"/>
        </w:rPr>
        <w:t xml:space="preserve"> con disconformidad</w:t>
      </w:r>
      <w:r w:rsidRPr="008B6D89">
        <w:rPr>
          <w:rFonts w:ascii="Times New Roman" w:hAnsi="Times New Roman" w:cs="Times New Roman"/>
        </w:rPr>
        <w:t xml:space="preserve"> los requerimientos </w:t>
      </w:r>
      <w:r w:rsidR="00A2265E" w:rsidRPr="008B6D89">
        <w:rPr>
          <w:rFonts w:ascii="Times New Roman" w:hAnsi="Times New Roman" w:cs="Times New Roman"/>
        </w:rPr>
        <w:t xml:space="preserve">de aptitud física </w:t>
      </w:r>
      <w:r w:rsidRPr="008B6D89">
        <w:rPr>
          <w:rFonts w:ascii="Times New Roman" w:hAnsi="Times New Roman" w:cs="Times New Roman"/>
        </w:rPr>
        <w:t xml:space="preserve">para </w:t>
      </w:r>
      <w:r w:rsidR="00A2265E" w:rsidRPr="008B6D89">
        <w:rPr>
          <w:rFonts w:ascii="Times New Roman" w:hAnsi="Times New Roman" w:cs="Times New Roman"/>
        </w:rPr>
        <w:t>el ingreso</w:t>
      </w:r>
      <w:r w:rsidRPr="008B6D89">
        <w:rPr>
          <w:rFonts w:ascii="Times New Roman" w:hAnsi="Times New Roman" w:cs="Times New Roman"/>
        </w:rPr>
        <w:t xml:space="preserve"> a la carrera: </w:t>
      </w:r>
      <w:r w:rsidR="00A2265E" w:rsidRPr="008B6D89">
        <w:rPr>
          <w:rFonts w:ascii="Times New Roman" w:hAnsi="Times New Roman" w:cs="Times New Roman"/>
        </w:rPr>
        <w:t xml:space="preserve">“si </w:t>
      </w:r>
      <w:proofErr w:type="spellStart"/>
      <w:r w:rsidR="00A2265E" w:rsidRPr="008B6D89">
        <w:rPr>
          <w:rFonts w:ascii="Times New Roman" w:hAnsi="Times New Roman" w:cs="Times New Roman"/>
        </w:rPr>
        <w:t>sos</w:t>
      </w:r>
      <w:proofErr w:type="spellEnd"/>
      <w:r w:rsidR="00A2265E" w:rsidRPr="008B6D89">
        <w:rPr>
          <w:rFonts w:ascii="Times New Roman" w:hAnsi="Times New Roman" w:cs="Times New Roman"/>
        </w:rPr>
        <w:t xml:space="preserve"> rengo, o si </w:t>
      </w:r>
      <w:proofErr w:type="spellStart"/>
      <w:r w:rsidR="00A2265E" w:rsidRPr="008B6D89">
        <w:rPr>
          <w:rFonts w:ascii="Times New Roman" w:hAnsi="Times New Roman" w:cs="Times New Roman"/>
        </w:rPr>
        <w:t>tenés</w:t>
      </w:r>
      <w:proofErr w:type="spellEnd"/>
      <w:r w:rsidR="00A2265E" w:rsidRPr="008B6D89">
        <w:rPr>
          <w:rFonts w:ascii="Times New Roman" w:hAnsi="Times New Roman" w:cs="Times New Roman"/>
        </w:rPr>
        <w:t xml:space="preserve"> alguna dificultad motriz o visual, no </w:t>
      </w:r>
      <w:proofErr w:type="spellStart"/>
      <w:r w:rsidR="00A2265E" w:rsidRPr="008B6D89">
        <w:rPr>
          <w:rFonts w:ascii="Times New Roman" w:hAnsi="Times New Roman" w:cs="Times New Roman"/>
        </w:rPr>
        <w:t>podés</w:t>
      </w:r>
      <w:proofErr w:type="spellEnd"/>
      <w:r w:rsidR="00A2265E" w:rsidRPr="008B6D89">
        <w:rPr>
          <w:rFonts w:ascii="Times New Roman" w:hAnsi="Times New Roman" w:cs="Times New Roman"/>
        </w:rPr>
        <w:t xml:space="preserve"> entrar al profesorado”. </w:t>
      </w:r>
      <w:r w:rsidR="0023613E" w:rsidRPr="008B6D89">
        <w:rPr>
          <w:rFonts w:ascii="Times New Roman" w:hAnsi="Times New Roman" w:cs="Times New Roman"/>
        </w:rPr>
        <w:t xml:space="preserve">Señala que tampoco pueden ingresar quienes tengan asma o trastornos alimenticios. </w:t>
      </w:r>
    </w:p>
  </w:footnote>
  <w:footnote w:id="8">
    <w:p w:rsidR="00BB133C" w:rsidRDefault="00BB133C" w:rsidP="00BB133C">
      <w:pPr>
        <w:pStyle w:val="Textonotapie"/>
        <w:jc w:val="both"/>
      </w:pPr>
      <w:r>
        <w:rPr>
          <w:rStyle w:val="Refdenotaalpie"/>
        </w:rPr>
        <w:footnoteRef/>
      </w:r>
      <w:r>
        <w:t xml:space="preserve"> En la tesis de maestría se abordan las estrategias desarrolladas por los profesores ante esta dificultad. La más singular es el armado de una red informal de formación y de cuidado, en la que los profesores con mayor experiencia son tutores de los ingresantes. Si bien dicha red funciona con una lógica verticalista –en la que la antigüedad, la formación y el cargo de titular son criterios de autoridad- todos comparten experiencias y relatos de años previos, consejos, sugerencias, contención, estrategias pedagógicas</w:t>
      </w:r>
      <w:r w:rsidRPr="00663968">
        <w:t xml:space="preserve"> y conocimiento específico sobre eventos en la historia de vida de los alumnos</w:t>
      </w:r>
      <w:r>
        <w:t>.</w:t>
      </w:r>
    </w:p>
  </w:footnote>
  <w:footnote w:id="9">
    <w:p w:rsidR="006C4983" w:rsidRDefault="006C4983" w:rsidP="006C4983">
      <w:pPr>
        <w:pStyle w:val="Textonotapie"/>
      </w:pPr>
      <w:r>
        <w:rPr>
          <w:rStyle w:val="Refdenotaalpie"/>
        </w:rPr>
        <w:footnoteRef/>
      </w:r>
      <w:r>
        <w:t xml:space="preserve"> </w:t>
      </w:r>
      <w:r w:rsidR="00E55A72">
        <w:t>Esta propuesta de trabajo se abordará en la tesis doctoral</w:t>
      </w:r>
      <w:r>
        <w:t xml:space="preserve">. </w:t>
      </w:r>
    </w:p>
  </w:footnote>
  <w:footnote w:id="10">
    <w:p w:rsidR="00874695" w:rsidRPr="00874695" w:rsidRDefault="00874695" w:rsidP="00874695">
      <w:pPr>
        <w:pStyle w:val="Textonotapie"/>
        <w:jc w:val="both"/>
      </w:pPr>
      <w:r>
        <w:rPr>
          <w:rStyle w:val="Refdenotaalpie"/>
        </w:rPr>
        <w:footnoteRef/>
      </w:r>
      <w:r>
        <w:t xml:space="preserve"> </w:t>
      </w:r>
      <w:proofErr w:type="spellStart"/>
      <w:r w:rsidRPr="00874695">
        <w:rPr>
          <w:rFonts w:ascii="Times New Roman" w:hAnsi="Times New Roman" w:cs="Times New Roman"/>
        </w:rPr>
        <w:t>Femenías</w:t>
      </w:r>
      <w:proofErr w:type="spellEnd"/>
      <w:r w:rsidRPr="00874695">
        <w:rPr>
          <w:rFonts w:ascii="Times New Roman" w:hAnsi="Times New Roman" w:cs="Times New Roman"/>
        </w:rPr>
        <w:t xml:space="preserve"> (2017) advierte que la noción de “dependencia” se opone al concepto de “autonomía”. A partir de ello, la autora se pregunta por la “…compleja trama conceptual que nos lleva a plantearnos nuevamente qué entendemos por el par “autonomía/dependencia”, por un lado, y “normal/anormal”, por otro. Si nos mantuviéramos estrictamente hablando dentro del marco que acabamos de esbozar, deberíamos entender la dependencia estrechamente relacionada con la anormalidad, definida más o menos laxamente. Pero, ¿Es la enfermedad una anormalidad?...” (</w:t>
      </w:r>
      <w:proofErr w:type="spellStart"/>
      <w:r w:rsidRPr="00874695">
        <w:rPr>
          <w:rFonts w:ascii="Times New Roman" w:hAnsi="Times New Roman" w:cs="Times New Roman"/>
        </w:rPr>
        <w:t>Femenías</w:t>
      </w:r>
      <w:proofErr w:type="spellEnd"/>
      <w:r w:rsidRPr="00874695">
        <w:rPr>
          <w:rFonts w:ascii="Times New Roman" w:hAnsi="Times New Roman" w:cs="Times New Roman"/>
        </w:rPr>
        <w:t>, 2017: s/d).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D2A8E"/>
    <w:multiLevelType w:val="hybridMultilevel"/>
    <w:tmpl w:val="A7841194"/>
    <w:lvl w:ilvl="0" w:tplc="4DE608D4">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
    <w:nsid w:val="315B3C78"/>
    <w:multiLevelType w:val="hybridMultilevel"/>
    <w:tmpl w:val="33D00194"/>
    <w:lvl w:ilvl="0" w:tplc="2C0A0001">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C1F233E"/>
    <w:multiLevelType w:val="hybridMultilevel"/>
    <w:tmpl w:val="9AA404B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nsid w:val="3EB4309D"/>
    <w:multiLevelType w:val="hybridMultilevel"/>
    <w:tmpl w:val="5C56D158"/>
    <w:lvl w:ilvl="0" w:tplc="CDAE002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3DF405D"/>
    <w:multiLevelType w:val="hybridMultilevel"/>
    <w:tmpl w:val="6EBEEFF8"/>
    <w:lvl w:ilvl="0" w:tplc="2C0A0001">
      <w:start w:val="1"/>
      <w:numFmt w:val="bullet"/>
      <w:lvlText w:val=""/>
      <w:lvlJc w:val="left"/>
      <w:pPr>
        <w:ind w:left="1288" w:hanging="360"/>
      </w:pPr>
      <w:rPr>
        <w:rFonts w:ascii="Symbol" w:hAnsi="Symbol" w:hint="default"/>
        <w:color w:val="auto"/>
      </w:rPr>
    </w:lvl>
    <w:lvl w:ilvl="1" w:tplc="0C0A0003" w:tentative="1">
      <w:start w:val="1"/>
      <w:numFmt w:val="bullet"/>
      <w:lvlText w:val="o"/>
      <w:lvlJc w:val="left"/>
      <w:pPr>
        <w:ind w:left="2008" w:hanging="360"/>
      </w:pPr>
      <w:rPr>
        <w:rFonts w:ascii="Courier New" w:hAnsi="Courier New" w:cs="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cs="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cs="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5">
    <w:nsid w:val="6402708B"/>
    <w:multiLevelType w:val="multilevel"/>
    <w:tmpl w:val="AEDCA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F3F5679"/>
    <w:multiLevelType w:val="hybridMultilevel"/>
    <w:tmpl w:val="123CF844"/>
    <w:lvl w:ilvl="0" w:tplc="3E32727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A2664"/>
    <w:rsid w:val="0000480B"/>
    <w:rsid w:val="000100D0"/>
    <w:rsid w:val="00017535"/>
    <w:rsid w:val="000209B0"/>
    <w:rsid w:val="000212DE"/>
    <w:rsid w:val="00025677"/>
    <w:rsid w:val="00026480"/>
    <w:rsid w:val="00032156"/>
    <w:rsid w:val="00036AE2"/>
    <w:rsid w:val="00042835"/>
    <w:rsid w:val="00042DEB"/>
    <w:rsid w:val="00061714"/>
    <w:rsid w:val="00061D0D"/>
    <w:rsid w:val="000652EF"/>
    <w:rsid w:val="00066D41"/>
    <w:rsid w:val="000675D1"/>
    <w:rsid w:val="000857C2"/>
    <w:rsid w:val="00093A9F"/>
    <w:rsid w:val="00094E56"/>
    <w:rsid w:val="000A2508"/>
    <w:rsid w:val="000B172B"/>
    <w:rsid w:val="000C04F9"/>
    <w:rsid w:val="000C0D16"/>
    <w:rsid w:val="000D39D0"/>
    <w:rsid w:val="000E1121"/>
    <w:rsid w:val="000E6418"/>
    <w:rsid w:val="000E7B65"/>
    <w:rsid w:val="000F043F"/>
    <w:rsid w:val="000F1FD1"/>
    <w:rsid w:val="000F44B5"/>
    <w:rsid w:val="000F49B8"/>
    <w:rsid w:val="000F597F"/>
    <w:rsid w:val="0010083D"/>
    <w:rsid w:val="001078C2"/>
    <w:rsid w:val="00113398"/>
    <w:rsid w:val="00117CA7"/>
    <w:rsid w:val="00121E81"/>
    <w:rsid w:val="00136427"/>
    <w:rsid w:val="001426AB"/>
    <w:rsid w:val="00153B2F"/>
    <w:rsid w:val="00155DD3"/>
    <w:rsid w:val="00167AC5"/>
    <w:rsid w:val="00170B2C"/>
    <w:rsid w:val="001737DE"/>
    <w:rsid w:val="00174BF3"/>
    <w:rsid w:val="0018087E"/>
    <w:rsid w:val="001827A1"/>
    <w:rsid w:val="0018742C"/>
    <w:rsid w:val="001909C2"/>
    <w:rsid w:val="00190AC9"/>
    <w:rsid w:val="00196C9F"/>
    <w:rsid w:val="001A46A4"/>
    <w:rsid w:val="001A5F32"/>
    <w:rsid w:val="001B3D30"/>
    <w:rsid w:val="001B465E"/>
    <w:rsid w:val="001C5C15"/>
    <w:rsid w:val="001D3FB4"/>
    <w:rsid w:val="001D6BD8"/>
    <w:rsid w:val="001D6CCE"/>
    <w:rsid w:val="001E4B8E"/>
    <w:rsid w:val="00202785"/>
    <w:rsid w:val="00202C27"/>
    <w:rsid w:val="002158F4"/>
    <w:rsid w:val="00216BA1"/>
    <w:rsid w:val="00217A40"/>
    <w:rsid w:val="00217F13"/>
    <w:rsid w:val="00220E15"/>
    <w:rsid w:val="0022589F"/>
    <w:rsid w:val="00227EAF"/>
    <w:rsid w:val="0023613E"/>
    <w:rsid w:val="00236377"/>
    <w:rsid w:val="0024052D"/>
    <w:rsid w:val="00243114"/>
    <w:rsid w:val="00247860"/>
    <w:rsid w:val="00260D46"/>
    <w:rsid w:val="002643E8"/>
    <w:rsid w:val="002700ED"/>
    <w:rsid w:val="00271D65"/>
    <w:rsid w:val="00272332"/>
    <w:rsid w:val="00277DFA"/>
    <w:rsid w:val="00284BD6"/>
    <w:rsid w:val="00296EC3"/>
    <w:rsid w:val="002A1915"/>
    <w:rsid w:val="002A3C06"/>
    <w:rsid w:val="002A3CC4"/>
    <w:rsid w:val="002B1B6D"/>
    <w:rsid w:val="002B1F1D"/>
    <w:rsid w:val="002C7305"/>
    <w:rsid w:val="002D0F99"/>
    <w:rsid w:val="002D515D"/>
    <w:rsid w:val="002D68D1"/>
    <w:rsid w:val="002E3975"/>
    <w:rsid w:val="002E5865"/>
    <w:rsid w:val="002E6EE0"/>
    <w:rsid w:val="002F1773"/>
    <w:rsid w:val="002F572E"/>
    <w:rsid w:val="002F6243"/>
    <w:rsid w:val="00300B12"/>
    <w:rsid w:val="00302488"/>
    <w:rsid w:val="00311414"/>
    <w:rsid w:val="00311489"/>
    <w:rsid w:val="00312E49"/>
    <w:rsid w:val="00316882"/>
    <w:rsid w:val="00316B27"/>
    <w:rsid w:val="00320993"/>
    <w:rsid w:val="00324310"/>
    <w:rsid w:val="00325B68"/>
    <w:rsid w:val="00332152"/>
    <w:rsid w:val="00334880"/>
    <w:rsid w:val="00342ECF"/>
    <w:rsid w:val="0035483C"/>
    <w:rsid w:val="00355BF6"/>
    <w:rsid w:val="0035720B"/>
    <w:rsid w:val="00357D22"/>
    <w:rsid w:val="00360D80"/>
    <w:rsid w:val="0036244B"/>
    <w:rsid w:val="00362F1E"/>
    <w:rsid w:val="00364C48"/>
    <w:rsid w:val="0037224B"/>
    <w:rsid w:val="00381709"/>
    <w:rsid w:val="00390A25"/>
    <w:rsid w:val="00391937"/>
    <w:rsid w:val="00392510"/>
    <w:rsid w:val="00394D77"/>
    <w:rsid w:val="0039764D"/>
    <w:rsid w:val="003A1391"/>
    <w:rsid w:val="003A2027"/>
    <w:rsid w:val="003A4ABA"/>
    <w:rsid w:val="003A6C7F"/>
    <w:rsid w:val="003A745F"/>
    <w:rsid w:val="003B7058"/>
    <w:rsid w:val="003C316D"/>
    <w:rsid w:val="003C41A3"/>
    <w:rsid w:val="003D1E7F"/>
    <w:rsid w:val="003D60BB"/>
    <w:rsid w:val="003D7507"/>
    <w:rsid w:val="003E5B09"/>
    <w:rsid w:val="003F0DFF"/>
    <w:rsid w:val="003F5166"/>
    <w:rsid w:val="00400320"/>
    <w:rsid w:val="00400EFB"/>
    <w:rsid w:val="004068A0"/>
    <w:rsid w:val="00411413"/>
    <w:rsid w:val="00413F15"/>
    <w:rsid w:val="004142F3"/>
    <w:rsid w:val="00431DAA"/>
    <w:rsid w:val="004340A5"/>
    <w:rsid w:val="00434262"/>
    <w:rsid w:val="0045116B"/>
    <w:rsid w:val="00462483"/>
    <w:rsid w:val="004761B2"/>
    <w:rsid w:val="00477F77"/>
    <w:rsid w:val="004874CC"/>
    <w:rsid w:val="004A78F5"/>
    <w:rsid w:val="004B4B4C"/>
    <w:rsid w:val="004C01C7"/>
    <w:rsid w:val="004C3D6A"/>
    <w:rsid w:val="004C52FA"/>
    <w:rsid w:val="004D116D"/>
    <w:rsid w:val="004D2C59"/>
    <w:rsid w:val="004D383A"/>
    <w:rsid w:val="004D545F"/>
    <w:rsid w:val="004E18B1"/>
    <w:rsid w:val="004E27FA"/>
    <w:rsid w:val="004E4377"/>
    <w:rsid w:val="004E5657"/>
    <w:rsid w:val="004E622A"/>
    <w:rsid w:val="004F26CF"/>
    <w:rsid w:val="004F7116"/>
    <w:rsid w:val="004F7745"/>
    <w:rsid w:val="0050400A"/>
    <w:rsid w:val="00505F3F"/>
    <w:rsid w:val="00514FB3"/>
    <w:rsid w:val="005251A6"/>
    <w:rsid w:val="005253EA"/>
    <w:rsid w:val="0052703E"/>
    <w:rsid w:val="00527EBC"/>
    <w:rsid w:val="0053382B"/>
    <w:rsid w:val="00540198"/>
    <w:rsid w:val="00541D42"/>
    <w:rsid w:val="00544A0E"/>
    <w:rsid w:val="005451CD"/>
    <w:rsid w:val="0054788A"/>
    <w:rsid w:val="005534E4"/>
    <w:rsid w:val="00555909"/>
    <w:rsid w:val="00565FED"/>
    <w:rsid w:val="00573488"/>
    <w:rsid w:val="00576B85"/>
    <w:rsid w:val="005778F3"/>
    <w:rsid w:val="00583D1F"/>
    <w:rsid w:val="0058406C"/>
    <w:rsid w:val="00586A9D"/>
    <w:rsid w:val="005945EF"/>
    <w:rsid w:val="00595C53"/>
    <w:rsid w:val="00596784"/>
    <w:rsid w:val="005A2647"/>
    <w:rsid w:val="005A6B2F"/>
    <w:rsid w:val="005B1327"/>
    <w:rsid w:val="005C0F3F"/>
    <w:rsid w:val="005C6DF4"/>
    <w:rsid w:val="005C7460"/>
    <w:rsid w:val="005D03CF"/>
    <w:rsid w:val="005D11C0"/>
    <w:rsid w:val="005D6BAD"/>
    <w:rsid w:val="005E500D"/>
    <w:rsid w:val="005F5516"/>
    <w:rsid w:val="00602F0E"/>
    <w:rsid w:val="00611733"/>
    <w:rsid w:val="006131E5"/>
    <w:rsid w:val="006148F5"/>
    <w:rsid w:val="00621B93"/>
    <w:rsid w:val="00624FE1"/>
    <w:rsid w:val="00632407"/>
    <w:rsid w:val="00640CAE"/>
    <w:rsid w:val="0064442B"/>
    <w:rsid w:val="00644691"/>
    <w:rsid w:val="006450DC"/>
    <w:rsid w:val="00647CF1"/>
    <w:rsid w:val="00652346"/>
    <w:rsid w:val="0065261C"/>
    <w:rsid w:val="00656ACB"/>
    <w:rsid w:val="00663968"/>
    <w:rsid w:val="006649AE"/>
    <w:rsid w:val="00672201"/>
    <w:rsid w:val="00675A56"/>
    <w:rsid w:val="00677643"/>
    <w:rsid w:val="0068299D"/>
    <w:rsid w:val="00684A12"/>
    <w:rsid w:val="00686754"/>
    <w:rsid w:val="006913B9"/>
    <w:rsid w:val="00692760"/>
    <w:rsid w:val="00692C25"/>
    <w:rsid w:val="00693947"/>
    <w:rsid w:val="006955C4"/>
    <w:rsid w:val="006A3250"/>
    <w:rsid w:val="006B0240"/>
    <w:rsid w:val="006B4F30"/>
    <w:rsid w:val="006C292D"/>
    <w:rsid w:val="006C3087"/>
    <w:rsid w:val="006C4983"/>
    <w:rsid w:val="006C5223"/>
    <w:rsid w:val="006D028C"/>
    <w:rsid w:val="006D0C54"/>
    <w:rsid w:val="006D3279"/>
    <w:rsid w:val="006D3C60"/>
    <w:rsid w:val="006D511E"/>
    <w:rsid w:val="006D7912"/>
    <w:rsid w:val="006E1BFA"/>
    <w:rsid w:val="006E4E2F"/>
    <w:rsid w:val="006E55E7"/>
    <w:rsid w:val="006E63ED"/>
    <w:rsid w:val="006F5FD3"/>
    <w:rsid w:val="00710FB3"/>
    <w:rsid w:val="007110EB"/>
    <w:rsid w:val="00712265"/>
    <w:rsid w:val="00713CA0"/>
    <w:rsid w:val="00714ECF"/>
    <w:rsid w:val="007165F2"/>
    <w:rsid w:val="00720A52"/>
    <w:rsid w:val="00722D14"/>
    <w:rsid w:val="00736B73"/>
    <w:rsid w:val="00740B10"/>
    <w:rsid w:val="0074128F"/>
    <w:rsid w:val="00745668"/>
    <w:rsid w:val="007460B3"/>
    <w:rsid w:val="00757055"/>
    <w:rsid w:val="00757090"/>
    <w:rsid w:val="00762390"/>
    <w:rsid w:val="007632E8"/>
    <w:rsid w:val="007663D2"/>
    <w:rsid w:val="007709C3"/>
    <w:rsid w:val="007760BD"/>
    <w:rsid w:val="007832BF"/>
    <w:rsid w:val="007843FF"/>
    <w:rsid w:val="00785DE4"/>
    <w:rsid w:val="00792303"/>
    <w:rsid w:val="00797D7F"/>
    <w:rsid w:val="007A62DA"/>
    <w:rsid w:val="007A65D4"/>
    <w:rsid w:val="007A6B22"/>
    <w:rsid w:val="007B1C53"/>
    <w:rsid w:val="007B27E5"/>
    <w:rsid w:val="007B4344"/>
    <w:rsid w:val="007B4CAB"/>
    <w:rsid w:val="007B6D32"/>
    <w:rsid w:val="007C04C9"/>
    <w:rsid w:val="007C0AE8"/>
    <w:rsid w:val="007D22D5"/>
    <w:rsid w:val="007D3445"/>
    <w:rsid w:val="007E1C64"/>
    <w:rsid w:val="007F2B18"/>
    <w:rsid w:val="007F5160"/>
    <w:rsid w:val="008032CC"/>
    <w:rsid w:val="00804EC5"/>
    <w:rsid w:val="00805AC3"/>
    <w:rsid w:val="008076E6"/>
    <w:rsid w:val="008104C4"/>
    <w:rsid w:val="0081122A"/>
    <w:rsid w:val="008242CE"/>
    <w:rsid w:val="00824E6D"/>
    <w:rsid w:val="00831278"/>
    <w:rsid w:val="00832A5A"/>
    <w:rsid w:val="0084139A"/>
    <w:rsid w:val="00843369"/>
    <w:rsid w:val="008600A4"/>
    <w:rsid w:val="008611F2"/>
    <w:rsid w:val="00864095"/>
    <w:rsid w:val="00865699"/>
    <w:rsid w:val="00865890"/>
    <w:rsid w:val="00867399"/>
    <w:rsid w:val="008677E2"/>
    <w:rsid w:val="0087163C"/>
    <w:rsid w:val="008721E6"/>
    <w:rsid w:val="00874695"/>
    <w:rsid w:val="00885EF5"/>
    <w:rsid w:val="0089088A"/>
    <w:rsid w:val="00891889"/>
    <w:rsid w:val="008A1DDA"/>
    <w:rsid w:val="008A7D98"/>
    <w:rsid w:val="008B01B1"/>
    <w:rsid w:val="008B249A"/>
    <w:rsid w:val="008B5568"/>
    <w:rsid w:val="008B6D89"/>
    <w:rsid w:val="008B7310"/>
    <w:rsid w:val="008B7919"/>
    <w:rsid w:val="008C5D42"/>
    <w:rsid w:val="008D2D59"/>
    <w:rsid w:val="008D3D04"/>
    <w:rsid w:val="008D6E1D"/>
    <w:rsid w:val="008E6AC8"/>
    <w:rsid w:val="008E6CDB"/>
    <w:rsid w:val="008E7A80"/>
    <w:rsid w:val="008F0361"/>
    <w:rsid w:val="008F2542"/>
    <w:rsid w:val="008F2DEF"/>
    <w:rsid w:val="008F2F87"/>
    <w:rsid w:val="008F7745"/>
    <w:rsid w:val="00904E0B"/>
    <w:rsid w:val="00905BC0"/>
    <w:rsid w:val="00911660"/>
    <w:rsid w:val="00921F5A"/>
    <w:rsid w:val="00924495"/>
    <w:rsid w:val="00930C7A"/>
    <w:rsid w:val="00931A6A"/>
    <w:rsid w:val="009324B5"/>
    <w:rsid w:val="009325C5"/>
    <w:rsid w:val="009513F1"/>
    <w:rsid w:val="00965BC3"/>
    <w:rsid w:val="00967F11"/>
    <w:rsid w:val="00972C9E"/>
    <w:rsid w:val="00974A82"/>
    <w:rsid w:val="00990A69"/>
    <w:rsid w:val="00990B20"/>
    <w:rsid w:val="00993E73"/>
    <w:rsid w:val="00993F00"/>
    <w:rsid w:val="009A4153"/>
    <w:rsid w:val="009A72FB"/>
    <w:rsid w:val="009A78DC"/>
    <w:rsid w:val="009B3A77"/>
    <w:rsid w:val="009B69F0"/>
    <w:rsid w:val="009B6A61"/>
    <w:rsid w:val="009B6E54"/>
    <w:rsid w:val="009C1E09"/>
    <w:rsid w:val="009C241E"/>
    <w:rsid w:val="009D0F52"/>
    <w:rsid w:val="009D2E60"/>
    <w:rsid w:val="009D6F02"/>
    <w:rsid w:val="009E33FE"/>
    <w:rsid w:val="00A003AB"/>
    <w:rsid w:val="00A034B8"/>
    <w:rsid w:val="00A051E0"/>
    <w:rsid w:val="00A10B7E"/>
    <w:rsid w:val="00A11C77"/>
    <w:rsid w:val="00A17DD2"/>
    <w:rsid w:val="00A2265E"/>
    <w:rsid w:val="00A27FFD"/>
    <w:rsid w:val="00A36F8A"/>
    <w:rsid w:val="00A446AC"/>
    <w:rsid w:val="00A4512C"/>
    <w:rsid w:val="00A4714A"/>
    <w:rsid w:val="00A531AB"/>
    <w:rsid w:val="00A55DFA"/>
    <w:rsid w:val="00A55F7D"/>
    <w:rsid w:val="00A56D1A"/>
    <w:rsid w:val="00A60F61"/>
    <w:rsid w:val="00A628CE"/>
    <w:rsid w:val="00A642E3"/>
    <w:rsid w:val="00A66F2D"/>
    <w:rsid w:val="00A67F61"/>
    <w:rsid w:val="00A703DB"/>
    <w:rsid w:val="00A7147B"/>
    <w:rsid w:val="00A75FB3"/>
    <w:rsid w:val="00A85A25"/>
    <w:rsid w:val="00A97EA1"/>
    <w:rsid w:val="00AA36E1"/>
    <w:rsid w:val="00AB2AA1"/>
    <w:rsid w:val="00AC02D2"/>
    <w:rsid w:val="00AC354C"/>
    <w:rsid w:val="00AD4246"/>
    <w:rsid w:val="00AD4BE3"/>
    <w:rsid w:val="00AE0006"/>
    <w:rsid w:val="00AE3BFF"/>
    <w:rsid w:val="00AE555D"/>
    <w:rsid w:val="00AF271F"/>
    <w:rsid w:val="00AF46BF"/>
    <w:rsid w:val="00B01DAB"/>
    <w:rsid w:val="00B046E7"/>
    <w:rsid w:val="00B11CDE"/>
    <w:rsid w:val="00B131F5"/>
    <w:rsid w:val="00B15285"/>
    <w:rsid w:val="00B179A3"/>
    <w:rsid w:val="00B22F2E"/>
    <w:rsid w:val="00B25AFE"/>
    <w:rsid w:val="00B30BEB"/>
    <w:rsid w:val="00B41F3D"/>
    <w:rsid w:val="00B426CA"/>
    <w:rsid w:val="00B467B8"/>
    <w:rsid w:val="00B60FEB"/>
    <w:rsid w:val="00B62F49"/>
    <w:rsid w:val="00B6373A"/>
    <w:rsid w:val="00B65CA8"/>
    <w:rsid w:val="00B72B5C"/>
    <w:rsid w:val="00B7461A"/>
    <w:rsid w:val="00B80DEB"/>
    <w:rsid w:val="00B81219"/>
    <w:rsid w:val="00B81281"/>
    <w:rsid w:val="00B874A7"/>
    <w:rsid w:val="00B91C07"/>
    <w:rsid w:val="00BA2DCA"/>
    <w:rsid w:val="00BB133C"/>
    <w:rsid w:val="00BB1EB1"/>
    <w:rsid w:val="00BB50FA"/>
    <w:rsid w:val="00BB523F"/>
    <w:rsid w:val="00BC0296"/>
    <w:rsid w:val="00BC1354"/>
    <w:rsid w:val="00BC76B6"/>
    <w:rsid w:val="00BD1F7C"/>
    <w:rsid w:val="00BE019F"/>
    <w:rsid w:val="00BE135A"/>
    <w:rsid w:val="00BE4EF9"/>
    <w:rsid w:val="00BE5622"/>
    <w:rsid w:val="00BE6E54"/>
    <w:rsid w:val="00BE7A99"/>
    <w:rsid w:val="00BF0A30"/>
    <w:rsid w:val="00C006B4"/>
    <w:rsid w:val="00C07488"/>
    <w:rsid w:val="00C075E7"/>
    <w:rsid w:val="00C079D2"/>
    <w:rsid w:val="00C100D7"/>
    <w:rsid w:val="00C12018"/>
    <w:rsid w:val="00C16277"/>
    <w:rsid w:val="00C2469E"/>
    <w:rsid w:val="00C340A0"/>
    <w:rsid w:val="00C415A9"/>
    <w:rsid w:val="00C42604"/>
    <w:rsid w:val="00C50B4C"/>
    <w:rsid w:val="00C52A0F"/>
    <w:rsid w:val="00C55013"/>
    <w:rsid w:val="00C553B9"/>
    <w:rsid w:val="00C56A38"/>
    <w:rsid w:val="00C6533F"/>
    <w:rsid w:val="00C66BC7"/>
    <w:rsid w:val="00C70E26"/>
    <w:rsid w:val="00C82E74"/>
    <w:rsid w:val="00CA66AB"/>
    <w:rsid w:val="00CB01F3"/>
    <w:rsid w:val="00CB0D1C"/>
    <w:rsid w:val="00CB60C4"/>
    <w:rsid w:val="00CC2DD1"/>
    <w:rsid w:val="00CC42ED"/>
    <w:rsid w:val="00CD57D6"/>
    <w:rsid w:val="00CD6559"/>
    <w:rsid w:val="00CF0016"/>
    <w:rsid w:val="00CF647D"/>
    <w:rsid w:val="00D02D15"/>
    <w:rsid w:val="00D0391F"/>
    <w:rsid w:val="00D05A1D"/>
    <w:rsid w:val="00D12221"/>
    <w:rsid w:val="00D163DB"/>
    <w:rsid w:val="00D25FD6"/>
    <w:rsid w:val="00D26292"/>
    <w:rsid w:val="00D31E74"/>
    <w:rsid w:val="00D33BDE"/>
    <w:rsid w:val="00D3487E"/>
    <w:rsid w:val="00D4591A"/>
    <w:rsid w:val="00D473C7"/>
    <w:rsid w:val="00D542C2"/>
    <w:rsid w:val="00D55D58"/>
    <w:rsid w:val="00D56B51"/>
    <w:rsid w:val="00D6658E"/>
    <w:rsid w:val="00D721CA"/>
    <w:rsid w:val="00D72304"/>
    <w:rsid w:val="00D775AD"/>
    <w:rsid w:val="00D84CDD"/>
    <w:rsid w:val="00D87A7E"/>
    <w:rsid w:val="00DA2664"/>
    <w:rsid w:val="00DB6393"/>
    <w:rsid w:val="00DB7095"/>
    <w:rsid w:val="00DC0F5C"/>
    <w:rsid w:val="00DD27FF"/>
    <w:rsid w:val="00DD6143"/>
    <w:rsid w:val="00DF404B"/>
    <w:rsid w:val="00E0328D"/>
    <w:rsid w:val="00E10779"/>
    <w:rsid w:val="00E11D14"/>
    <w:rsid w:val="00E125A4"/>
    <w:rsid w:val="00E12D61"/>
    <w:rsid w:val="00E1367D"/>
    <w:rsid w:val="00E16A9C"/>
    <w:rsid w:val="00E17C26"/>
    <w:rsid w:val="00E2062E"/>
    <w:rsid w:val="00E259FD"/>
    <w:rsid w:val="00E31C6A"/>
    <w:rsid w:val="00E34728"/>
    <w:rsid w:val="00E41EE5"/>
    <w:rsid w:val="00E51D40"/>
    <w:rsid w:val="00E55812"/>
    <w:rsid w:val="00E55A72"/>
    <w:rsid w:val="00E57F33"/>
    <w:rsid w:val="00E61264"/>
    <w:rsid w:val="00E712B7"/>
    <w:rsid w:val="00E80A72"/>
    <w:rsid w:val="00E83A40"/>
    <w:rsid w:val="00EA3595"/>
    <w:rsid w:val="00EB0087"/>
    <w:rsid w:val="00EB61B1"/>
    <w:rsid w:val="00EC3EF8"/>
    <w:rsid w:val="00ED1BEF"/>
    <w:rsid w:val="00ED3E3F"/>
    <w:rsid w:val="00EE257E"/>
    <w:rsid w:val="00EE5411"/>
    <w:rsid w:val="00EF1C48"/>
    <w:rsid w:val="00EF3BA0"/>
    <w:rsid w:val="00EF6A74"/>
    <w:rsid w:val="00F01B1F"/>
    <w:rsid w:val="00F01EA1"/>
    <w:rsid w:val="00F01F2A"/>
    <w:rsid w:val="00F02861"/>
    <w:rsid w:val="00F05477"/>
    <w:rsid w:val="00F06B00"/>
    <w:rsid w:val="00F13A5A"/>
    <w:rsid w:val="00F168C8"/>
    <w:rsid w:val="00F206A5"/>
    <w:rsid w:val="00F232AC"/>
    <w:rsid w:val="00F251AD"/>
    <w:rsid w:val="00F2643D"/>
    <w:rsid w:val="00F27B8C"/>
    <w:rsid w:val="00F27D0A"/>
    <w:rsid w:val="00F35917"/>
    <w:rsid w:val="00F36BBF"/>
    <w:rsid w:val="00F36F8A"/>
    <w:rsid w:val="00F37965"/>
    <w:rsid w:val="00F413D2"/>
    <w:rsid w:val="00F45661"/>
    <w:rsid w:val="00F47327"/>
    <w:rsid w:val="00F501B3"/>
    <w:rsid w:val="00F5259E"/>
    <w:rsid w:val="00F53F7F"/>
    <w:rsid w:val="00F56FE4"/>
    <w:rsid w:val="00F61DC8"/>
    <w:rsid w:val="00F6600A"/>
    <w:rsid w:val="00F663B2"/>
    <w:rsid w:val="00F71CFA"/>
    <w:rsid w:val="00F74ADD"/>
    <w:rsid w:val="00F763FD"/>
    <w:rsid w:val="00F8727F"/>
    <w:rsid w:val="00F963BD"/>
    <w:rsid w:val="00FB7AD1"/>
    <w:rsid w:val="00FB7B79"/>
    <w:rsid w:val="00FC0A1D"/>
    <w:rsid w:val="00FC3A82"/>
    <w:rsid w:val="00FC3ECF"/>
    <w:rsid w:val="00FC646D"/>
    <w:rsid w:val="00FD1495"/>
    <w:rsid w:val="00FD2A8A"/>
    <w:rsid w:val="00FD5DF2"/>
    <w:rsid w:val="00FD6758"/>
    <w:rsid w:val="00FD69A5"/>
    <w:rsid w:val="00FE0FCA"/>
    <w:rsid w:val="00FE77F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64"/>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2664"/>
    <w:pPr>
      <w:ind w:left="720"/>
      <w:contextualSpacing/>
    </w:pPr>
  </w:style>
  <w:style w:type="character" w:styleId="Hipervnculo">
    <w:name w:val="Hyperlink"/>
    <w:basedOn w:val="Fuentedeprrafopredeter"/>
    <w:uiPriority w:val="99"/>
    <w:unhideWhenUsed/>
    <w:rsid w:val="00DA2664"/>
    <w:rPr>
      <w:color w:val="0000FF" w:themeColor="hyperlink"/>
      <w:u w:val="single"/>
    </w:rPr>
  </w:style>
  <w:style w:type="character" w:customStyle="1" w:styleId="apple-converted-space">
    <w:name w:val="apple-converted-space"/>
    <w:basedOn w:val="Fuentedeprrafopredeter"/>
    <w:rsid w:val="005C7460"/>
  </w:style>
  <w:style w:type="paragraph" w:customStyle="1" w:styleId="normal0">
    <w:name w:val="normal"/>
    <w:rsid w:val="00675A56"/>
    <w:pPr>
      <w:pBdr>
        <w:top w:val="nil"/>
        <w:left w:val="nil"/>
        <w:bottom w:val="nil"/>
        <w:right w:val="nil"/>
        <w:between w:val="nil"/>
      </w:pBdr>
      <w:spacing w:after="0"/>
    </w:pPr>
    <w:rPr>
      <w:rFonts w:ascii="Arial" w:eastAsia="Arial" w:hAnsi="Arial" w:cs="Arial"/>
      <w:color w:val="000000"/>
      <w:lang w:eastAsia="es-AR"/>
    </w:rPr>
  </w:style>
  <w:style w:type="paragraph" w:styleId="Textonotapie">
    <w:name w:val="footnote text"/>
    <w:basedOn w:val="Normal"/>
    <w:link w:val="TextonotapieCar"/>
    <w:uiPriority w:val="99"/>
    <w:semiHidden/>
    <w:unhideWhenUsed/>
    <w:rsid w:val="00675A56"/>
    <w:pPr>
      <w:widowControl w:val="0"/>
      <w:spacing w:after="0" w:line="240" w:lineRule="auto"/>
    </w:pPr>
    <w:rPr>
      <w:rFonts w:ascii="Calibri" w:eastAsia="Calibri" w:hAnsi="Calibri" w:cs="Calibri"/>
      <w:color w:val="000000"/>
      <w:sz w:val="20"/>
      <w:szCs w:val="20"/>
      <w:lang w:eastAsia="es-AR"/>
    </w:rPr>
  </w:style>
  <w:style w:type="character" w:customStyle="1" w:styleId="TextonotapieCar">
    <w:name w:val="Texto nota pie Car"/>
    <w:basedOn w:val="Fuentedeprrafopredeter"/>
    <w:link w:val="Textonotapie"/>
    <w:uiPriority w:val="99"/>
    <w:semiHidden/>
    <w:rsid w:val="00675A56"/>
    <w:rPr>
      <w:rFonts w:ascii="Calibri" w:eastAsia="Calibri" w:hAnsi="Calibri" w:cs="Calibri"/>
      <w:color w:val="000000"/>
      <w:sz w:val="20"/>
      <w:szCs w:val="20"/>
      <w:lang w:eastAsia="es-AR"/>
    </w:rPr>
  </w:style>
  <w:style w:type="character" w:styleId="Refdenotaalpie">
    <w:name w:val="footnote reference"/>
    <w:basedOn w:val="Fuentedeprrafopredeter"/>
    <w:uiPriority w:val="99"/>
    <w:semiHidden/>
    <w:unhideWhenUsed/>
    <w:rsid w:val="00675A56"/>
    <w:rPr>
      <w:vertAlign w:val="superscript"/>
    </w:rPr>
  </w:style>
  <w:style w:type="paragraph" w:styleId="NormalWeb">
    <w:name w:val="Normal (Web)"/>
    <w:basedOn w:val="Normal"/>
    <w:uiPriority w:val="99"/>
    <w:semiHidden/>
    <w:unhideWhenUsed/>
    <w:rsid w:val="000652E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semiHidden/>
    <w:unhideWhenUsed/>
    <w:rsid w:val="00284B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84BD6"/>
  </w:style>
  <w:style w:type="paragraph" w:styleId="Piedepgina">
    <w:name w:val="footer"/>
    <w:basedOn w:val="Normal"/>
    <w:link w:val="PiedepginaCar"/>
    <w:uiPriority w:val="99"/>
    <w:semiHidden/>
    <w:unhideWhenUsed/>
    <w:rsid w:val="00284B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84BD6"/>
  </w:style>
</w:styles>
</file>

<file path=word/webSettings.xml><?xml version="1.0" encoding="utf-8"?>
<w:webSettings xmlns:r="http://schemas.openxmlformats.org/officeDocument/2006/relationships" xmlns:w="http://schemas.openxmlformats.org/wordprocessingml/2006/main">
  <w:divs>
    <w:div w:id="759106529">
      <w:bodyDiv w:val="1"/>
      <w:marLeft w:val="0"/>
      <w:marRight w:val="0"/>
      <w:marTop w:val="0"/>
      <w:marBottom w:val="0"/>
      <w:divBdr>
        <w:top w:val="none" w:sz="0" w:space="0" w:color="auto"/>
        <w:left w:val="none" w:sz="0" w:space="0" w:color="auto"/>
        <w:bottom w:val="none" w:sz="0" w:space="0" w:color="auto"/>
        <w:right w:val="none" w:sz="0" w:space="0" w:color="auto"/>
      </w:divBdr>
    </w:div>
    <w:div w:id="1209994871">
      <w:bodyDiv w:val="1"/>
      <w:marLeft w:val="0"/>
      <w:marRight w:val="0"/>
      <w:marTop w:val="0"/>
      <w:marBottom w:val="0"/>
      <w:divBdr>
        <w:top w:val="none" w:sz="0" w:space="0" w:color="auto"/>
        <w:left w:val="none" w:sz="0" w:space="0" w:color="auto"/>
        <w:bottom w:val="none" w:sz="0" w:space="0" w:color="auto"/>
        <w:right w:val="none" w:sz="0" w:space="0" w:color="auto"/>
      </w:divBdr>
    </w:div>
    <w:div w:id="12959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cipalerm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ici.unlp.edu.ar/handle/10915/566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198E53-4C4B-4123-9C9C-E5D8C3E9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7185</Words>
  <Characters>39518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34</cp:revision>
  <dcterms:created xsi:type="dcterms:W3CDTF">2017-08-18T06:28:00Z</dcterms:created>
  <dcterms:modified xsi:type="dcterms:W3CDTF">2017-08-18T11:54:00Z</dcterms:modified>
</cp:coreProperties>
</file>