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74" w:rsidRPr="009737AE" w:rsidRDefault="00AF2774" w:rsidP="00AF2774">
      <w:pPr>
        <w:pStyle w:val="NormalWeb"/>
        <w:shd w:val="clear" w:color="auto" w:fill="FFFFFF"/>
        <w:spacing w:before="0" w:beforeAutospacing="0" w:after="0" w:afterAutospacing="0" w:line="408" w:lineRule="atLeast"/>
        <w:textAlignment w:val="baseline"/>
      </w:pPr>
      <w:r w:rsidRPr="009737AE">
        <w:t>IX Jornadas de Jóvenes Investigadores</w:t>
      </w:r>
    </w:p>
    <w:p w:rsidR="00AF2774" w:rsidRPr="009737AE" w:rsidRDefault="00AF2774" w:rsidP="00AF2774">
      <w:pPr>
        <w:pStyle w:val="NormalWeb"/>
        <w:shd w:val="clear" w:color="auto" w:fill="FFFFFF"/>
        <w:spacing w:before="0" w:beforeAutospacing="0" w:after="0" w:afterAutospacing="0" w:line="408" w:lineRule="atLeast"/>
        <w:textAlignment w:val="baseline"/>
      </w:pPr>
      <w:r w:rsidRPr="009737AE">
        <w:t>Instituto de Investigaciones Gino Germani</w:t>
      </w:r>
    </w:p>
    <w:p w:rsidR="00AF2774" w:rsidRPr="009737AE" w:rsidRDefault="00AF2774" w:rsidP="00AF2774">
      <w:pPr>
        <w:pStyle w:val="NormalWeb"/>
        <w:shd w:val="clear" w:color="auto" w:fill="FFFFFF"/>
        <w:spacing w:before="0" w:beforeAutospacing="0" w:after="0" w:afterAutospacing="0" w:line="408" w:lineRule="atLeast"/>
        <w:textAlignment w:val="baseline"/>
      </w:pPr>
      <w:r w:rsidRPr="009737AE">
        <w:t>1, 2 y 3 de Noviembre de 2017</w:t>
      </w:r>
    </w:p>
    <w:p w:rsidR="00682898" w:rsidRPr="009737AE" w:rsidRDefault="00682898" w:rsidP="00682898">
      <w:pPr>
        <w:spacing w:after="0" w:line="390" w:lineRule="atLeast"/>
        <w:textAlignment w:val="baseline"/>
        <w:rPr>
          <w:rFonts w:ascii="Times New Roman" w:eastAsia="Times New Roman" w:hAnsi="Times New Roman" w:cs="Times New Roman"/>
          <w:b/>
          <w:bCs/>
          <w:sz w:val="24"/>
          <w:szCs w:val="24"/>
        </w:rPr>
      </w:pPr>
    </w:p>
    <w:p w:rsidR="00682898" w:rsidRPr="009737AE" w:rsidRDefault="00682898" w:rsidP="00682898">
      <w:pPr>
        <w:spacing w:after="0" w:line="390" w:lineRule="atLeast"/>
        <w:textAlignment w:val="baseline"/>
        <w:rPr>
          <w:rFonts w:ascii="Times New Roman" w:eastAsia="Times New Roman" w:hAnsi="Times New Roman" w:cs="Times New Roman"/>
          <w:sz w:val="24"/>
          <w:szCs w:val="24"/>
        </w:rPr>
      </w:pPr>
      <w:r w:rsidRPr="009737AE">
        <w:rPr>
          <w:rFonts w:ascii="Times New Roman" w:eastAsia="Times New Roman" w:hAnsi="Times New Roman" w:cs="Times New Roman"/>
          <w:b/>
          <w:bCs/>
          <w:sz w:val="24"/>
          <w:szCs w:val="24"/>
        </w:rPr>
        <w:t>Malena La Rocca</w:t>
      </w:r>
      <w:r w:rsidRPr="009737AE">
        <w:rPr>
          <w:rFonts w:ascii="Times New Roman" w:eastAsia="Times New Roman" w:hAnsi="Times New Roman" w:cs="Times New Roman"/>
          <w:sz w:val="24"/>
          <w:szCs w:val="24"/>
        </w:rPr>
        <w:t xml:space="preserve"> (</w:t>
      </w:r>
      <w:r w:rsidRPr="009737AE">
        <w:rPr>
          <w:rFonts w:ascii="Times New Roman" w:eastAsia="Times New Roman" w:hAnsi="Times New Roman" w:cs="Times New Roman"/>
          <w:b/>
          <w:bCs/>
          <w:sz w:val="24"/>
          <w:szCs w:val="24"/>
        </w:rPr>
        <w:t>IIGG-UBACYT)</w:t>
      </w:r>
      <w:r w:rsidRPr="009737AE">
        <w:rPr>
          <w:rFonts w:ascii="Times New Roman" w:eastAsia="Times New Roman" w:hAnsi="Times New Roman" w:cs="Times New Roman"/>
          <w:sz w:val="24"/>
          <w:szCs w:val="24"/>
        </w:rPr>
        <w:t xml:space="preserve"> </w:t>
      </w:r>
    </w:p>
    <w:p w:rsidR="00AF2774" w:rsidRPr="009737AE" w:rsidRDefault="00682898" w:rsidP="00682898">
      <w:pPr>
        <w:spacing w:after="0" w:line="390" w:lineRule="atLeast"/>
        <w:textAlignment w:val="baseline"/>
        <w:rPr>
          <w:rFonts w:ascii="Times New Roman" w:eastAsia="Times New Roman" w:hAnsi="Times New Roman" w:cs="Times New Roman"/>
          <w:sz w:val="24"/>
          <w:szCs w:val="24"/>
        </w:rPr>
      </w:pPr>
      <w:r w:rsidRPr="009737AE">
        <w:rPr>
          <w:rFonts w:ascii="Times New Roman" w:eastAsia="Times New Roman" w:hAnsi="Times New Roman" w:cs="Times New Roman"/>
          <w:b/>
          <w:bCs/>
          <w:sz w:val="24"/>
          <w:szCs w:val="24"/>
        </w:rPr>
        <w:t>malenalarocca@gmail.com</w:t>
      </w:r>
    </w:p>
    <w:p w:rsidR="00AF2774" w:rsidRPr="009737AE" w:rsidRDefault="00682898" w:rsidP="00682898">
      <w:pPr>
        <w:spacing w:after="0" w:line="390" w:lineRule="atLeast"/>
        <w:textAlignment w:val="baseline"/>
        <w:rPr>
          <w:rFonts w:ascii="Times New Roman" w:eastAsia="Times New Roman" w:hAnsi="Times New Roman" w:cs="Times New Roman"/>
          <w:sz w:val="24"/>
          <w:szCs w:val="24"/>
        </w:rPr>
      </w:pPr>
      <w:r w:rsidRPr="009737AE">
        <w:rPr>
          <w:rFonts w:ascii="Times New Roman" w:eastAsia="Times New Roman" w:hAnsi="Times New Roman" w:cs="Times New Roman"/>
          <w:b/>
          <w:bCs/>
          <w:sz w:val="24"/>
          <w:szCs w:val="24"/>
        </w:rPr>
        <w:t>Doctoranda en Ciencias Sociales</w:t>
      </w:r>
    </w:p>
    <w:p w:rsidR="00AF2774" w:rsidRPr="009737AE" w:rsidRDefault="00682898" w:rsidP="00682898">
      <w:pPr>
        <w:spacing w:after="0" w:line="390" w:lineRule="atLeast"/>
        <w:textAlignment w:val="baseline"/>
        <w:rPr>
          <w:rFonts w:ascii="Times New Roman" w:eastAsia="Times New Roman" w:hAnsi="Times New Roman" w:cs="Times New Roman"/>
          <w:sz w:val="24"/>
          <w:szCs w:val="24"/>
        </w:rPr>
      </w:pPr>
      <w:r w:rsidRPr="009737AE">
        <w:rPr>
          <w:rFonts w:ascii="Times New Roman" w:eastAsia="Times New Roman" w:hAnsi="Times New Roman" w:cs="Times New Roman"/>
          <w:b/>
          <w:bCs/>
          <w:sz w:val="24"/>
          <w:szCs w:val="24"/>
        </w:rPr>
        <w:t xml:space="preserve">Eje </w:t>
      </w:r>
      <w:r w:rsidR="00970EAB" w:rsidRPr="009737AE">
        <w:rPr>
          <w:rFonts w:ascii="Times New Roman" w:eastAsia="Times New Roman" w:hAnsi="Times New Roman" w:cs="Times New Roman"/>
          <w:b/>
          <w:bCs/>
          <w:sz w:val="24"/>
          <w:szCs w:val="24"/>
        </w:rPr>
        <w:t>7 Políticas del cuerpo</w:t>
      </w:r>
    </w:p>
    <w:p w:rsidR="00970EAB" w:rsidRPr="009737AE" w:rsidRDefault="00970EAB" w:rsidP="00970EAB">
      <w:pPr>
        <w:rPr>
          <w:rFonts w:ascii="Times New Roman" w:hAnsi="Times New Roman" w:cs="Times New Roman"/>
          <w:sz w:val="24"/>
          <w:szCs w:val="24"/>
        </w:rPr>
      </w:pPr>
    </w:p>
    <w:p w:rsidR="00970EAB" w:rsidRPr="009737AE" w:rsidRDefault="007D05B4" w:rsidP="00970EAB">
      <w:pPr>
        <w:rPr>
          <w:rFonts w:ascii="Times New Roman" w:hAnsi="Times New Roman" w:cs="Times New Roman"/>
          <w:sz w:val="24"/>
          <w:szCs w:val="24"/>
        </w:rPr>
      </w:pPr>
      <w:r w:rsidRPr="009737AE">
        <w:rPr>
          <w:rFonts w:ascii="Times New Roman" w:hAnsi="Times New Roman" w:cs="Times New Roman"/>
          <w:sz w:val="24"/>
          <w:szCs w:val="24"/>
        </w:rPr>
        <w:t xml:space="preserve">Cuerpos </w:t>
      </w:r>
      <w:r w:rsidR="00F01868" w:rsidRPr="009737AE">
        <w:rPr>
          <w:rFonts w:ascii="Times New Roman" w:hAnsi="Times New Roman" w:cs="Times New Roman"/>
          <w:sz w:val="24"/>
          <w:szCs w:val="24"/>
        </w:rPr>
        <w:t>disidentes</w:t>
      </w:r>
      <w:r w:rsidR="00970EAB" w:rsidRPr="009737AE">
        <w:rPr>
          <w:rFonts w:ascii="Times New Roman" w:hAnsi="Times New Roman" w:cs="Times New Roman"/>
          <w:sz w:val="24"/>
          <w:szCs w:val="24"/>
        </w:rPr>
        <w:t>. Acción artística y política durante la última dictadura cívico-militar argentina.</w:t>
      </w:r>
    </w:p>
    <w:p w:rsidR="00AF2774" w:rsidRPr="009737AE" w:rsidRDefault="00AF2774" w:rsidP="00682898">
      <w:pPr>
        <w:spacing w:after="0" w:line="390" w:lineRule="atLeast"/>
        <w:textAlignment w:val="baseline"/>
        <w:rPr>
          <w:rFonts w:ascii="Times New Roman" w:eastAsia="Times New Roman" w:hAnsi="Times New Roman" w:cs="Times New Roman"/>
          <w:sz w:val="24"/>
          <w:szCs w:val="24"/>
        </w:rPr>
      </w:pPr>
      <w:r w:rsidRPr="009737AE">
        <w:rPr>
          <w:rFonts w:ascii="Times New Roman" w:eastAsia="Times New Roman" w:hAnsi="Times New Roman" w:cs="Times New Roman"/>
          <w:b/>
          <w:bCs/>
          <w:sz w:val="24"/>
          <w:szCs w:val="24"/>
        </w:rPr>
        <w:t>Palabras clave</w:t>
      </w:r>
      <w:r w:rsidRPr="009737AE">
        <w:rPr>
          <w:rFonts w:ascii="Times New Roman" w:eastAsia="Times New Roman" w:hAnsi="Times New Roman" w:cs="Times New Roman"/>
          <w:sz w:val="24"/>
          <w:szCs w:val="24"/>
        </w:rPr>
        <w:t> (</w:t>
      </w:r>
      <w:r w:rsidR="00BB5A43" w:rsidRPr="009737AE">
        <w:rPr>
          <w:rFonts w:ascii="Times New Roman" w:eastAsia="Times New Roman" w:hAnsi="Times New Roman" w:cs="Times New Roman"/>
          <w:sz w:val="24"/>
          <w:szCs w:val="24"/>
        </w:rPr>
        <w:t xml:space="preserve">PERFORMATIVIDADES SOCIALES - ARTE Y POLÍTICA- DICTADURA MILITAR 1976-1983 </w:t>
      </w:r>
      <w:r w:rsidRPr="009737AE">
        <w:rPr>
          <w:rFonts w:ascii="Times New Roman" w:eastAsia="Times New Roman" w:hAnsi="Times New Roman" w:cs="Times New Roman"/>
          <w:sz w:val="24"/>
          <w:szCs w:val="24"/>
        </w:rPr>
        <w:t>)</w:t>
      </w:r>
    </w:p>
    <w:p w:rsidR="00AF2774" w:rsidRPr="009737AE" w:rsidRDefault="00AF2774" w:rsidP="005D46E9">
      <w:pPr>
        <w:autoSpaceDE w:val="0"/>
        <w:autoSpaceDN w:val="0"/>
        <w:adjustRightInd w:val="0"/>
        <w:spacing w:after="0" w:line="240" w:lineRule="auto"/>
        <w:rPr>
          <w:rFonts w:ascii="Times New Roman" w:hAnsi="Times New Roman" w:cs="Times New Roman"/>
          <w:sz w:val="24"/>
          <w:szCs w:val="24"/>
        </w:rPr>
      </w:pPr>
    </w:p>
    <w:p w:rsidR="00970EAB" w:rsidRPr="009737AE" w:rsidRDefault="00682898" w:rsidP="00970EAB">
      <w:pPr>
        <w:spacing w:after="0" w:line="360" w:lineRule="auto"/>
        <w:jc w:val="both"/>
        <w:rPr>
          <w:rFonts w:ascii="Times New Roman" w:hAnsi="Times New Roman" w:cs="Times New Roman"/>
          <w:sz w:val="24"/>
          <w:szCs w:val="24"/>
        </w:rPr>
      </w:pPr>
      <w:r w:rsidRPr="009737AE">
        <w:rPr>
          <w:rFonts w:ascii="Times New Roman" w:hAnsi="Times New Roman" w:cs="Times New Roman"/>
          <w:sz w:val="24"/>
          <w:szCs w:val="24"/>
        </w:rPr>
        <w:t xml:space="preserve">En medio de las represivas condiciones que marcaron la vida cotidiana durante el terrorismo de Estado </w:t>
      </w:r>
      <w:r w:rsidR="00A17986" w:rsidRPr="009737AE">
        <w:rPr>
          <w:rFonts w:ascii="Times New Roman" w:hAnsi="Times New Roman" w:cs="Times New Roman"/>
          <w:sz w:val="24"/>
          <w:szCs w:val="24"/>
        </w:rPr>
        <w:t xml:space="preserve">se conformaron </w:t>
      </w:r>
      <w:r w:rsidR="00670043" w:rsidRPr="009737AE">
        <w:rPr>
          <w:rFonts w:ascii="Times New Roman" w:hAnsi="Times New Roman" w:cs="Times New Roman"/>
          <w:sz w:val="24"/>
          <w:szCs w:val="24"/>
        </w:rPr>
        <w:t>dos colectivos artísticos</w:t>
      </w:r>
      <w:r w:rsidR="00670043">
        <w:rPr>
          <w:rFonts w:ascii="Times New Roman" w:hAnsi="Times New Roman" w:cs="Times New Roman"/>
          <w:sz w:val="24"/>
          <w:szCs w:val="24"/>
        </w:rPr>
        <w:t>:</w:t>
      </w:r>
      <w:r w:rsidR="00670043" w:rsidRPr="009737AE">
        <w:rPr>
          <w:rFonts w:ascii="Times New Roman" w:hAnsi="Times New Roman" w:cs="Times New Roman"/>
          <w:sz w:val="24"/>
          <w:szCs w:val="24"/>
        </w:rPr>
        <w:t xml:space="preserve"> el TiT (Talleres de Investigaciones Teatrales) y Cucaño que surgieron en Buenos Aires en 1977 y en Rosario en 1979 respectivamente</w:t>
      </w:r>
      <w:r w:rsidR="000E0FC7" w:rsidRPr="009737AE">
        <w:rPr>
          <w:rFonts w:ascii="Times New Roman" w:hAnsi="Times New Roman" w:cs="Times New Roman"/>
          <w:sz w:val="24"/>
          <w:szCs w:val="24"/>
        </w:rPr>
        <w:t>.</w:t>
      </w:r>
      <w:r w:rsidR="00970EAB" w:rsidRPr="009737AE">
        <w:rPr>
          <w:rFonts w:ascii="Times New Roman" w:hAnsi="Times New Roman" w:cs="Times New Roman"/>
          <w:sz w:val="24"/>
          <w:szCs w:val="24"/>
        </w:rPr>
        <w:t xml:space="preserve"> </w:t>
      </w:r>
      <w:r w:rsidR="000E0FC7" w:rsidRPr="009737AE">
        <w:rPr>
          <w:rFonts w:ascii="Times New Roman" w:hAnsi="Times New Roman" w:cs="Times New Roman"/>
          <w:sz w:val="24"/>
          <w:szCs w:val="24"/>
        </w:rPr>
        <w:t>Estos grupos se vincularon entre sí, se organizaron en talleres artísticos autogestivos y r</w:t>
      </w:r>
      <w:r w:rsidRPr="009737AE">
        <w:rPr>
          <w:rFonts w:ascii="Times New Roman" w:hAnsi="Times New Roman" w:cs="Times New Roman"/>
          <w:sz w:val="24"/>
          <w:szCs w:val="24"/>
        </w:rPr>
        <w:t>ealizaro</w:t>
      </w:r>
      <w:r w:rsidR="00970EAB" w:rsidRPr="009737AE">
        <w:rPr>
          <w:rFonts w:ascii="Times New Roman" w:hAnsi="Times New Roman" w:cs="Times New Roman"/>
          <w:sz w:val="24"/>
          <w:szCs w:val="24"/>
        </w:rPr>
        <w:t>n atrevidas acciones callejeras y</w:t>
      </w:r>
      <w:r w:rsidRPr="009737AE">
        <w:rPr>
          <w:rFonts w:ascii="Times New Roman" w:hAnsi="Times New Roman" w:cs="Times New Roman"/>
          <w:sz w:val="24"/>
          <w:szCs w:val="24"/>
        </w:rPr>
        <w:t xml:space="preserve"> montajes teatrales optando por recursos formales o retóricos no siempre orientados a la confrontación directa. Parques, plazas, peatonales, galerías de arte y comerciales o teatros eran espacios en los que podían aparecer subrepticiamente para </w:t>
      </w:r>
      <w:r w:rsidR="00A17986" w:rsidRPr="009737AE">
        <w:rPr>
          <w:rFonts w:ascii="Times New Roman" w:hAnsi="Times New Roman" w:cs="Times New Roman"/>
          <w:sz w:val="24"/>
          <w:szCs w:val="24"/>
        </w:rPr>
        <w:t>alterar la normalidad cotidiana</w:t>
      </w:r>
      <w:r w:rsidR="005729F4" w:rsidRPr="009737AE">
        <w:rPr>
          <w:rFonts w:ascii="Times New Roman" w:hAnsi="Times New Roman" w:cs="Times New Roman"/>
          <w:sz w:val="24"/>
          <w:szCs w:val="24"/>
        </w:rPr>
        <w:t>.</w:t>
      </w:r>
      <w:r w:rsidRPr="009737AE">
        <w:rPr>
          <w:rFonts w:ascii="Times New Roman" w:hAnsi="Times New Roman" w:cs="Times New Roman"/>
          <w:sz w:val="24"/>
          <w:szCs w:val="24"/>
        </w:rPr>
        <w:t xml:space="preserve"> </w:t>
      </w:r>
      <w:r w:rsidR="005729F4" w:rsidRPr="009737AE">
        <w:rPr>
          <w:rFonts w:ascii="Times New Roman" w:hAnsi="Times New Roman" w:cs="Times New Roman"/>
          <w:sz w:val="24"/>
          <w:szCs w:val="24"/>
        </w:rPr>
        <w:t>Construyeron</w:t>
      </w:r>
      <w:r w:rsidR="00A17986" w:rsidRPr="009737AE">
        <w:rPr>
          <w:rFonts w:ascii="Times New Roman" w:hAnsi="Times New Roman" w:cs="Times New Roman"/>
          <w:sz w:val="24"/>
          <w:szCs w:val="24"/>
        </w:rPr>
        <w:t xml:space="preserve"> sus </w:t>
      </w:r>
      <w:r w:rsidR="005729F4" w:rsidRPr="009737AE">
        <w:rPr>
          <w:rFonts w:ascii="Times New Roman" w:hAnsi="Times New Roman" w:cs="Times New Roman"/>
          <w:sz w:val="24"/>
          <w:szCs w:val="24"/>
        </w:rPr>
        <w:t>acciones</w:t>
      </w:r>
      <w:r w:rsidR="00A17986" w:rsidRPr="009737AE">
        <w:rPr>
          <w:rFonts w:ascii="Times New Roman" w:hAnsi="Times New Roman" w:cs="Times New Roman"/>
          <w:sz w:val="24"/>
          <w:szCs w:val="24"/>
        </w:rPr>
        <w:t xml:space="preserve"> artísticas </w:t>
      </w:r>
      <w:r w:rsidR="005729F4" w:rsidRPr="009737AE">
        <w:rPr>
          <w:rFonts w:ascii="Times New Roman" w:hAnsi="Times New Roman" w:cs="Times New Roman"/>
          <w:sz w:val="24"/>
          <w:szCs w:val="24"/>
        </w:rPr>
        <w:t>a partir del movimiento y la gestualidad de</w:t>
      </w:r>
      <w:r w:rsidR="00A17986" w:rsidRPr="009737AE">
        <w:rPr>
          <w:rFonts w:ascii="Times New Roman" w:hAnsi="Times New Roman" w:cs="Times New Roman"/>
          <w:sz w:val="24"/>
          <w:szCs w:val="24"/>
        </w:rPr>
        <w:t xml:space="preserve"> c</w:t>
      </w:r>
      <w:r w:rsidR="00970EAB" w:rsidRPr="009737AE">
        <w:rPr>
          <w:rFonts w:ascii="Times New Roman" w:hAnsi="Times New Roman" w:cs="Times New Roman"/>
          <w:sz w:val="24"/>
          <w:szCs w:val="24"/>
        </w:rPr>
        <w:t>uerpo</w:t>
      </w:r>
      <w:r w:rsidR="00D331BE" w:rsidRPr="009737AE">
        <w:rPr>
          <w:rFonts w:ascii="Times New Roman" w:hAnsi="Times New Roman" w:cs="Times New Roman"/>
          <w:sz w:val="24"/>
          <w:szCs w:val="24"/>
        </w:rPr>
        <w:t>s</w:t>
      </w:r>
      <w:r w:rsidR="00970EAB" w:rsidRPr="009737AE">
        <w:rPr>
          <w:rFonts w:ascii="Times New Roman" w:hAnsi="Times New Roman" w:cs="Times New Roman"/>
          <w:sz w:val="24"/>
          <w:szCs w:val="24"/>
        </w:rPr>
        <w:t xml:space="preserve"> </w:t>
      </w:r>
      <w:r w:rsidR="000E0FC7" w:rsidRPr="009737AE">
        <w:rPr>
          <w:rFonts w:ascii="Times New Roman" w:hAnsi="Times New Roman" w:cs="Times New Roman"/>
          <w:sz w:val="24"/>
          <w:szCs w:val="24"/>
        </w:rPr>
        <w:t xml:space="preserve">enfermos, andróginos e idiotas </w:t>
      </w:r>
      <w:r w:rsidR="005B2CC5" w:rsidRPr="009737AE">
        <w:rPr>
          <w:rFonts w:ascii="Times New Roman" w:hAnsi="Times New Roman" w:cs="Times New Roman"/>
          <w:sz w:val="24"/>
          <w:szCs w:val="24"/>
        </w:rPr>
        <w:t xml:space="preserve">que transgredían </w:t>
      </w:r>
      <w:r w:rsidR="005729F4" w:rsidRPr="009737AE">
        <w:rPr>
          <w:rFonts w:ascii="Times New Roman" w:hAnsi="Times New Roman" w:cs="Times New Roman"/>
          <w:sz w:val="24"/>
          <w:szCs w:val="24"/>
        </w:rPr>
        <w:t xml:space="preserve">subrepticiamente </w:t>
      </w:r>
      <w:r w:rsidR="005B2CC5" w:rsidRPr="009737AE">
        <w:rPr>
          <w:rFonts w:ascii="Times New Roman" w:hAnsi="Times New Roman" w:cs="Times New Roman"/>
          <w:sz w:val="24"/>
          <w:szCs w:val="24"/>
        </w:rPr>
        <w:t>las normativas sociales</w:t>
      </w:r>
      <w:r w:rsidR="00D331BE" w:rsidRPr="009737AE">
        <w:rPr>
          <w:rFonts w:ascii="Times New Roman" w:hAnsi="Times New Roman" w:cs="Times New Roman"/>
          <w:sz w:val="24"/>
          <w:szCs w:val="24"/>
        </w:rPr>
        <w:t>.</w:t>
      </w:r>
      <w:r w:rsidR="000E0FC7" w:rsidRPr="009737AE">
        <w:rPr>
          <w:rFonts w:ascii="Times New Roman" w:hAnsi="Times New Roman" w:cs="Times New Roman"/>
          <w:sz w:val="24"/>
          <w:szCs w:val="24"/>
        </w:rPr>
        <w:t xml:space="preserve"> </w:t>
      </w:r>
    </w:p>
    <w:p w:rsidR="00682898" w:rsidRPr="009737AE" w:rsidRDefault="00970EAB" w:rsidP="000E0FC7">
      <w:pPr>
        <w:spacing w:line="360" w:lineRule="auto"/>
        <w:jc w:val="both"/>
        <w:rPr>
          <w:rFonts w:ascii="Times New Roman" w:hAnsi="Times New Roman" w:cs="Times New Roman"/>
          <w:sz w:val="24"/>
          <w:szCs w:val="24"/>
        </w:rPr>
      </w:pPr>
      <w:r w:rsidRPr="009737AE">
        <w:rPr>
          <w:rFonts w:ascii="Times New Roman" w:hAnsi="Times New Roman" w:cs="Times New Roman"/>
          <w:sz w:val="24"/>
          <w:szCs w:val="24"/>
        </w:rPr>
        <w:t xml:space="preserve">A partir del análisis de una serie de intervenciones urbanas realizadas por ambos colectivos reflexionaré sobre </w:t>
      </w:r>
      <w:r w:rsidR="000E0FC7" w:rsidRPr="009737AE">
        <w:rPr>
          <w:rFonts w:ascii="Times New Roman" w:hAnsi="Times New Roman" w:cs="Times New Roman"/>
          <w:sz w:val="24"/>
          <w:szCs w:val="24"/>
        </w:rPr>
        <w:t>los usos de</w:t>
      </w:r>
      <w:r w:rsidR="00F01868" w:rsidRPr="009737AE">
        <w:rPr>
          <w:rFonts w:ascii="Times New Roman" w:hAnsi="Times New Roman" w:cs="Times New Roman"/>
          <w:sz w:val="24"/>
          <w:szCs w:val="24"/>
        </w:rPr>
        <w:t xml:space="preserve"> </w:t>
      </w:r>
      <w:r w:rsidR="000E0FC7" w:rsidRPr="009737AE">
        <w:rPr>
          <w:rFonts w:ascii="Times New Roman" w:hAnsi="Times New Roman" w:cs="Times New Roman"/>
          <w:sz w:val="24"/>
          <w:szCs w:val="24"/>
        </w:rPr>
        <w:t xml:space="preserve">estas </w:t>
      </w:r>
      <w:r w:rsidR="00D331BE" w:rsidRPr="009737AE">
        <w:rPr>
          <w:rFonts w:ascii="Times New Roman" w:hAnsi="Times New Roman" w:cs="Times New Roman"/>
          <w:sz w:val="24"/>
          <w:szCs w:val="24"/>
        </w:rPr>
        <w:t>c</w:t>
      </w:r>
      <w:r w:rsidR="00F01868" w:rsidRPr="009737AE">
        <w:rPr>
          <w:rFonts w:ascii="Times New Roman" w:hAnsi="Times New Roman" w:cs="Times New Roman"/>
          <w:sz w:val="24"/>
          <w:szCs w:val="24"/>
        </w:rPr>
        <w:t>orporalidades</w:t>
      </w:r>
      <w:r w:rsidR="000E0FC7" w:rsidRPr="009737AE">
        <w:rPr>
          <w:rFonts w:ascii="Times New Roman" w:hAnsi="Times New Roman" w:cs="Times New Roman"/>
          <w:sz w:val="24"/>
          <w:szCs w:val="24"/>
        </w:rPr>
        <w:t xml:space="preserve"> disidentes como estrategia de confrontación simbólica al disciplinamiento social</w:t>
      </w:r>
      <w:r w:rsidR="005B2CC5" w:rsidRPr="009737AE">
        <w:rPr>
          <w:rFonts w:ascii="Times New Roman" w:hAnsi="Times New Roman" w:cs="Times New Roman"/>
          <w:sz w:val="24"/>
          <w:szCs w:val="24"/>
        </w:rPr>
        <w:t xml:space="preserve"> impuesto por el régimen militar</w:t>
      </w:r>
      <w:r w:rsidR="005729F4" w:rsidRPr="009737AE">
        <w:rPr>
          <w:rFonts w:ascii="Times New Roman" w:hAnsi="Times New Roman" w:cs="Times New Roman"/>
          <w:sz w:val="24"/>
          <w:szCs w:val="24"/>
        </w:rPr>
        <w:t xml:space="preserve"> y có</w:t>
      </w:r>
      <w:r w:rsidR="00A17986" w:rsidRPr="009737AE">
        <w:rPr>
          <w:rFonts w:ascii="Times New Roman" w:hAnsi="Times New Roman" w:cs="Times New Roman"/>
          <w:sz w:val="24"/>
          <w:szCs w:val="24"/>
        </w:rPr>
        <w:t xml:space="preserve">mo </w:t>
      </w:r>
      <w:r w:rsidR="005729F4" w:rsidRPr="009737AE">
        <w:rPr>
          <w:rFonts w:ascii="Times New Roman" w:hAnsi="Times New Roman" w:cs="Times New Roman"/>
          <w:sz w:val="24"/>
          <w:szCs w:val="24"/>
        </w:rPr>
        <w:t xml:space="preserve">a partir de estas fueron configurando </w:t>
      </w:r>
      <w:r w:rsidR="00A17986" w:rsidRPr="009737AE">
        <w:rPr>
          <w:rFonts w:ascii="Times New Roman" w:hAnsi="Times New Roman" w:cs="Times New Roman"/>
          <w:sz w:val="24"/>
          <w:szCs w:val="24"/>
        </w:rPr>
        <w:t>modo</w:t>
      </w:r>
      <w:r w:rsidR="005729F4" w:rsidRPr="009737AE">
        <w:rPr>
          <w:rFonts w:ascii="Times New Roman" w:hAnsi="Times New Roman" w:cs="Times New Roman"/>
          <w:sz w:val="24"/>
          <w:szCs w:val="24"/>
        </w:rPr>
        <w:t>s</w:t>
      </w:r>
      <w:r w:rsidR="00A17986" w:rsidRPr="009737AE">
        <w:rPr>
          <w:rFonts w:ascii="Times New Roman" w:hAnsi="Times New Roman" w:cs="Times New Roman"/>
          <w:sz w:val="24"/>
          <w:szCs w:val="24"/>
        </w:rPr>
        <w:t xml:space="preserve"> alternativo</w:t>
      </w:r>
      <w:r w:rsidR="005729F4" w:rsidRPr="009737AE">
        <w:rPr>
          <w:rFonts w:ascii="Times New Roman" w:hAnsi="Times New Roman" w:cs="Times New Roman"/>
          <w:sz w:val="24"/>
          <w:szCs w:val="24"/>
        </w:rPr>
        <w:t>s</w:t>
      </w:r>
      <w:r w:rsidR="00A17986" w:rsidRPr="009737AE">
        <w:rPr>
          <w:rFonts w:ascii="Times New Roman" w:hAnsi="Times New Roman" w:cs="Times New Roman"/>
          <w:sz w:val="24"/>
          <w:szCs w:val="24"/>
        </w:rPr>
        <w:t xml:space="preserve"> de habitar sus ciudades</w:t>
      </w:r>
      <w:r w:rsidR="000E0FC7" w:rsidRPr="009737AE">
        <w:rPr>
          <w:rFonts w:ascii="Times New Roman" w:hAnsi="Times New Roman" w:cs="Times New Roman"/>
          <w:sz w:val="24"/>
          <w:szCs w:val="24"/>
        </w:rPr>
        <w:t>.</w:t>
      </w:r>
    </w:p>
    <w:p w:rsidR="00203659" w:rsidRPr="007E3C33" w:rsidRDefault="007E3C33" w:rsidP="000E0FC7">
      <w:pPr>
        <w:spacing w:line="360" w:lineRule="auto"/>
        <w:jc w:val="both"/>
        <w:rPr>
          <w:rFonts w:ascii="Times New Roman" w:hAnsi="Times New Roman" w:cs="Times New Roman"/>
          <w:b/>
          <w:sz w:val="24"/>
          <w:szCs w:val="24"/>
        </w:rPr>
      </w:pPr>
      <w:r w:rsidRPr="007E3C33">
        <w:rPr>
          <w:rFonts w:ascii="Times New Roman" w:hAnsi="Times New Roman" w:cs="Times New Roman"/>
          <w:b/>
          <w:sz w:val="24"/>
          <w:szCs w:val="24"/>
        </w:rPr>
        <w:t>La peste</w:t>
      </w:r>
    </w:p>
    <w:p w:rsidR="00073C4F" w:rsidRPr="009737AE" w:rsidRDefault="00073C4F" w:rsidP="00073C4F">
      <w:pPr>
        <w:pStyle w:val="Default"/>
        <w:spacing w:after="100" w:afterAutospacing="1" w:line="360" w:lineRule="auto"/>
        <w:jc w:val="both"/>
        <w:rPr>
          <w:rFonts w:ascii="Times New Roman" w:hAnsi="Times New Roman" w:cs="Times New Roman"/>
          <w:lang w:val="es-AR"/>
        </w:rPr>
      </w:pPr>
      <w:r w:rsidRPr="009737AE">
        <w:rPr>
          <w:rFonts w:ascii="Times New Roman" w:hAnsi="Times New Roman" w:cs="Times New Roman"/>
          <w:lang w:val="es-AR"/>
        </w:rPr>
        <w:t>El 18 de agosto de 1981 los principales diarios argentinos</w:t>
      </w:r>
      <w:r w:rsidR="00A80BA7" w:rsidRPr="009737AE">
        <w:rPr>
          <w:rFonts w:ascii="Times New Roman" w:hAnsi="Times New Roman" w:cs="Times New Roman"/>
          <w:lang w:val="es-AR"/>
        </w:rPr>
        <w:t xml:space="preserve"> (La Nación, Clarín y La Razón)</w:t>
      </w:r>
      <w:r w:rsidRPr="009737AE">
        <w:rPr>
          <w:rFonts w:ascii="Times New Roman" w:hAnsi="Times New Roman" w:cs="Times New Roman"/>
          <w:lang w:val="es-AR"/>
        </w:rPr>
        <w:t xml:space="preserve"> </w:t>
      </w:r>
      <w:r w:rsidR="00E90CA3" w:rsidRPr="009737AE">
        <w:rPr>
          <w:rFonts w:ascii="Times New Roman" w:hAnsi="Times New Roman" w:cs="Times New Roman"/>
          <w:lang w:val="es-AR"/>
        </w:rPr>
        <w:t>publicaron la</w:t>
      </w:r>
      <w:r w:rsidRPr="009737AE">
        <w:rPr>
          <w:rFonts w:ascii="Times New Roman" w:hAnsi="Times New Roman" w:cs="Times New Roman"/>
          <w:lang w:val="es-AR"/>
        </w:rPr>
        <w:t>s siguientes noticias:</w:t>
      </w:r>
    </w:p>
    <w:p w:rsidR="00073C4F" w:rsidRPr="009737AE" w:rsidRDefault="00073C4F" w:rsidP="00202DC2">
      <w:pPr>
        <w:pStyle w:val="Default"/>
        <w:spacing w:after="100" w:afterAutospacing="1"/>
        <w:ind w:left="708"/>
        <w:jc w:val="both"/>
        <w:rPr>
          <w:rFonts w:ascii="Times New Roman" w:hAnsi="Times New Roman" w:cs="Times New Roman"/>
          <w:lang w:val="es-AR"/>
        </w:rPr>
      </w:pPr>
      <w:r w:rsidRPr="009737AE">
        <w:rPr>
          <w:rFonts w:ascii="Times New Roman" w:hAnsi="Times New Roman" w:cs="Times New Roman"/>
          <w:lang w:val="es-AR"/>
        </w:rPr>
        <w:lastRenderedPageBreak/>
        <w:t xml:space="preserve">“Curiosa experiencia de un grupo teatral rosarino en San Pablo”, “Detuvieron en Brasil a integrantes de un grupo teatral argentino que fingieron estar enfermos originándose un escandalete”, “Presos pero contentos”, “Agredieron en San Pablo a seis artistas </w:t>
      </w:r>
      <w:r w:rsidR="00670043">
        <w:rPr>
          <w:rFonts w:ascii="Times New Roman" w:hAnsi="Times New Roman" w:cs="Times New Roman"/>
          <w:lang w:val="es-AR"/>
        </w:rPr>
        <w:t xml:space="preserve">y </w:t>
      </w:r>
      <w:r w:rsidRPr="009737AE">
        <w:rPr>
          <w:rFonts w:ascii="Times New Roman" w:hAnsi="Times New Roman" w:cs="Times New Roman"/>
          <w:lang w:val="es-AR"/>
        </w:rPr>
        <w:t>un director argentino por haber malinterpretado una escena muy realista”.</w:t>
      </w:r>
    </w:p>
    <w:p w:rsidR="005B3E3A" w:rsidRPr="009737AE" w:rsidRDefault="00073C4F" w:rsidP="00073C4F">
      <w:pPr>
        <w:pStyle w:val="Default"/>
        <w:spacing w:after="100" w:afterAutospacing="1" w:line="360" w:lineRule="auto"/>
        <w:jc w:val="both"/>
        <w:rPr>
          <w:rFonts w:ascii="Times New Roman" w:hAnsi="Times New Roman" w:cs="Times New Roman"/>
          <w:lang w:val="es-AR"/>
        </w:rPr>
      </w:pPr>
      <w:r w:rsidRPr="009737AE">
        <w:rPr>
          <w:rFonts w:ascii="Times New Roman" w:hAnsi="Times New Roman" w:cs="Times New Roman"/>
          <w:lang w:val="es-AR"/>
        </w:rPr>
        <w:t xml:space="preserve">En el interior de los artículos más o menos coincidían en el hecho informado: </w:t>
      </w:r>
      <w:r w:rsidR="00670043">
        <w:rPr>
          <w:rFonts w:ascii="Times New Roman" w:hAnsi="Times New Roman" w:cs="Times New Roman"/>
          <w:lang w:val="es-AR"/>
        </w:rPr>
        <w:t>un</w:t>
      </w:r>
      <w:r w:rsidRPr="009737AE">
        <w:rPr>
          <w:rFonts w:ascii="Times New Roman" w:hAnsi="Times New Roman" w:cs="Times New Roman"/>
          <w:lang w:val="es-AR"/>
        </w:rPr>
        <w:t xml:space="preserve"> domingo </w:t>
      </w:r>
      <w:r w:rsidR="00A80BA7" w:rsidRPr="009737AE">
        <w:rPr>
          <w:rFonts w:ascii="Times New Roman" w:hAnsi="Times New Roman" w:cs="Times New Roman"/>
          <w:lang w:val="es-AR"/>
        </w:rPr>
        <w:t xml:space="preserve">en una plaza del </w:t>
      </w:r>
      <w:r w:rsidRPr="009737AE">
        <w:rPr>
          <w:rFonts w:ascii="Times New Roman" w:hAnsi="Times New Roman" w:cs="Times New Roman"/>
          <w:lang w:val="es-AR"/>
        </w:rPr>
        <w:t xml:space="preserve">centro de San Pablo, Brasil, un grupo de jóvenes empezaron a descomponerse, a revolcarse por el suelo, a vomitar. </w:t>
      </w:r>
      <w:r w:rsidR="007126DB" w:rsidRPr="009737AE">
        <w:rPr>
          <w:rFonts w:ascii="Times New Roman" w:hAnsi="Times New Roman" w:cs="Times New Roman"/>
          <w:lang w:val="es-AR"/>
        </w:rPr>
        <w:t>Algunos</w:t>
      </w:r>
      <w:r w:rsidRPr="009737AE">
        <w:rPr>
          <w:rFonts w:ascii="Times New Roman" w:hAnsi="Times New Roman" w:cs="Times New Roman"/>
          <w:lang w:val="es-AR"/>
        </w:rPr>
        <w:t xml:space="preserve"> paseantes </w:t>
      </w:r>
      <w:r w:rsidR="007126DB" w:rsidRPr="009737AE">
        <w:rPr>
          <w:rFonts w:ascii="Times New Roman" w:hAnsi="Times New Roman" w:cs="Times New Roman"/>
          <w:lang w:val="es-AR"/>
        </w:rPr>
        <w:t>intentaban auxilia</w:t>
      </w:r>
      <w:r w:rsidR="00202DC2" w:rsidRPr="009737AE">
        <w:rPr>
          <w:rFonts w:ascii="Times New Roman" w:hAnsi="Times New Roman" w:cs="Times New Roman"/>
          <w:lang w:val="es-AR"/>
        </w:rPr>
        <w:t>r a la</w:t>
      </w:r>
      <w:r w:rsidR="007126DB" w:rsidRPr="009737AE">
        <w:rPr>
          <w:rFonts w:ascii="Times New Roman" w:hAnsi="Times New Roman" w:cs="Times New Roman"/>
          <w:lang w:val="es-AR"/>
        </w:rPr>
        <w:t xml:space="preserve">s </w:t>
      </w:r>
      <w:r w:rsidR="00202DC2" w:rsidRPr="009737AE">
        <w:rPr>
          <w:rFonts w:ascii="Times New Roman" w:hAnsi="Times New Roman" w:cs="Times New Roman"/>
          <w:lang w:val="es-AR"/>
        </w:rPr>
        <w:t>víctimas</w:t>
      </w:r>
      <w:r w:rsidR="007126DB" w:rsidRPr="009737AE">
        <w:rPr>
          <w:rFonts w:ascii="Times New Roman" w:hAnsi="Times New Roman" w:cs="Times New Roman"/>
          <w:lang w:val="es-AR"/>
        </w:rPr>
        <w:t>, otros acusaban de la intoxicación a las vendedoras de comida bahianas</w:t>
      </w:r>
      <w:r w:rsidRPr="009737AE">
        <w:rPr>
          <w:rFonts w:ascii="Times New Roman" w:hAnsi="Times New Roman" w:cs="Times New Roman"/>
          <w:lang w:val="es-AR"/>
        </w:rPr>
        <w:t xml:space="preserve">. En </w:t>
      </w:r>
      <w:r w:rsidR="007B26B2" w:rsidRPr="009737AE">
        <w:rPr>
          <w:rFonts w:ascii="Times New Roman" w:hAnsi="Times New Roman" w:cs="Times New Roman"/>
          <w:lang w:val="es-AR"/>
        </w:rPr>
        <w:t xml:space="preserve">pocos </w:t>
      </w:r>
      <w:r w:rsidRPr="009737AE">
        <w:rPr>
          <w:rFonts w:ascii="Times New Roman" w:hAnsi="Times New Roman" w:cs="Times New Roman"/>
          <w:lang w:val="es-AR"/>
        </w:rPr>
        <w:t xml:space="preserve">minutos </w:t>
      </w:r>
      <w:r w:rsidR="007126DB" w:rsidRPr="009737AE">
        <w:rPr>
          <w:rFonts w:ascii="Times New Roman" w:hAnsi="Times New Roman" w:cs="Times New Roman"/>
          <w:lang w:val="es-AR"/>
        </w:rPr>
        <w:t xml:space="preserve">la multitudinaria feria popular estaba completamente </w:t>
      </w:r>
      <w:r w:rsidR="007B26B2" w:rsidRPr="009737AE">
        <w:rPr>
          <w:rFonts w:ascii="Times New Roman" w:hAnsi="Times New Roman" w:cs="Times New Roman"/>
          <w:lang w:val="es-AR"/>
        </w:rPr>
        <w:t>convulsionada</w:t>
      </w:r>
      <w:r w:rsidR="00670043">
        <w:rPr>
          <w:rFonts w:ascii="Times New Roman" w:hAnsi="Times New Roman" w:cs="Times New Roman"/>
          <w:lang w:val="es-AR"/>
        </w:rPr>
        <w:t>.</w:t>
      </w:r>
      <w:r w:rsidR="007126DB" w:rsidRPr="009737AE">
        <w:rPr>
          <w:rFonts w:ascii="Times New Roman" w:hAnsi="Times New Roman" w:cs="Times New Roman"/>
          <w:lang w:val="es-AR"/>
        </w:rPr>
        <w:t xml:space="preserve"> </w:t>
      </w:r>
      <w:r w:rsidR="00670043">
        <w:rPr>
          <w:rFonts w:ascii="Times New Roman" w:hAnsi="Times New Roman" w:cs="Times New Roman"/>
          <w:lang w:val="es-AR"/>
        </w:rPr>
        <w:t>C</w:t>
      </w:r>
      <w:r w:rsidR="007B26B2" w:rsidRPr="009737AE">
        <w:rPr>
          <w:rFonts w:ascii="Times New Roman" w:hAnsi="Times New Roman" w:cs="Times New Roman"/>
          <w:lang w:val="es-AR"/>
        </w:rPr>
        <w:t>on la llegada de</w:t>
      </w:r>
      <w:r w:rsidRPr="009737AE">
        <w:rPr>
          <w:rFonts w:ascii="Times New Roman" w:hAnsi="Times New Roman" w:cs="Times New Roman"/>
          <w:lang w:val="es-AR"/>
        </w:rPr>
        <w:t xml:space="preserve"> ambulancias y patrulleros, los jóvenes </w:t>
      </w:r>
      <w:r w:rsidR="007B26B2" w:rsidRPr="009737AE">
        <w:rPr>
          <w:rFonts w:ascii="Times New Roman" w:hAnsi="Times New Roman" w:cs="Times New Roman"/>
          <w:lang w:val="es-AR"/>
        </w:rPr>
        <w:t>súbitamente se recuperaron</w:t>
      </w:r>
      <w:r w:rsidRPr="009737AE">
        <w:rPr>
          <w:rFonts w:ascii="Times New Roman" w:hAnsi="Times New Roman" w:cs="Times New Roman"/>
          <w:lang w:val="es-AR"/>
        </w:rPr>
        <w:t xml:space="preserve"> pero </w:t>
      </w:r>
      <w:r w:rsidR="007B26B2" w:rsidRPr="009737AE">
        <w:rPr>
          <w:rFonts w:ascii="Times New Roman" w:hAnsi="Times New Roman" w:cs="Times New Roman"/>
          <w:lang w:val="es-AR"/>
        </w:rPr>
        <w:t>no lograron evadir a las fuerzas policiales que, al</w:t>
      </w:r>
      <w:r w:rsidRPr="009737AE">
        <w:rPr>
          <w:rFonts w:ascii="Times New Roman" w:hAnsi="Times New Roman" w:cs="Times New Roman"/>
          <w:lang w:val="es-AR"/>
        </w:rPr>
        <w:t xml:space="preserve"> constatar que </w:t>
      </w:r>
      <w:r w:rsidR="00202DC2" w:rsidRPr="009737AE">
        <w:rPr>
          <w:rFonts w:ascii="Times New Roman" w:hAnsi="Times New Roman" w:cs="Times New Roman"/>
          <w:lang w:val="es-AR"/>
        </w:rPr>
        <w:t xml:space="preserve">no estaban </w:t>
      </w:r>
      <w:r w:rsidR="00327C80" w:rsidRPr="009737AE">
        <w:rPr>
          <w:rFonts w:ascii="Times New Roman" w:hAnsi="Times New Roman" w:cs="Times New Roman"/>
          <w:lang w:val="es-AR"/>
        </w:rPr>
        <w:t>enfermos</w:t>
      </w:r>
      <w:r w:rsidRPr="009737AE">
        <w:rPr>
          <w:rFonts w:ascii="Times New Roman" w:hAnsi="Times New Roman" w:cs="Times New Roman"/>
          <w:lang w:val="es-AR"/>
        </w:rPr>
        <w:t xml:space="preserve">, los detuvieron. </w:t>
      </w:r>
    </w:p>
    <w:p w:rsidR="006F090D" w:rsidRPr="009737AE" w:rsidRDefault="0007533C" w:rsidP="006F090D">
      <w:pPr>
        <w:pStyle w:val="Default"/>
        <w:spacing w:after="100" w:afterAutospacing="1" w:line="360" w:lineRule="auto"/>
        <w:jc w:val="both"/>
        <w:rPr>
          <w:rFonts w:ascii="Times New Roman" w:hAnsi="Times New Roman" w:cs="Times New Roman"/>
          <w:lang w:val="es-AR"/>
        </w:rPr>
      </w:pPr>
      <w:r w:rsidRPr="009737AE">
        <w:rPr>
          <w:rFonts w:ascii="Times New Roman" w:hAnsi="Times New Roman" w:cs="Times New Roman"/>
        </w:rPr>
        <w:t xml:space="preserve">La </w:t>
      </w:r>
      <w:r w:rsidR="00073C4F" w:rsidRPr="009737AE">
        <w:rPr>
          <w:rFonts w:ascii="Times New Roman" w:hAnsi="Times New Roman" w:cs="Times New Roman"/>
        </w:rPr>
        <w:t xml:space="preserve">acción </w:t>
      </w:r>
      <w:r w:rsidRPr="009737AE">
        <w:rPr>
          <w:rFonts w:ascii="Times New Roman" w:hAnsi="Times New Roman" w:cs="Times New Roman"/>
        </w:rPr>
        <w:t xml:space="preserve">relatada </w:t>
      </w:r>
      <w:r w:rsidR="00670043">
        <w:rPr>
          <w:rFonts w:ascii="Times New Roman" w:hAnsi="Times New Roman" w:cs="Times New Roman"/>
        </w:rPr>
        <w:t xml:space="preserve">había </w:t>
      </w:r>
      <w:r w:rsidR="00073C4F" w:rsidRPr="009737AE">
        <w:rPr>
          <w:rFonts w:ascii="Times New Roman" w:hAnsi="Times New Roman" w:cs="Times New Roman"/>
        </w:rPr>
        <w:t>est</w:t>
      </w:r>
      <w:r w:rsidR="00670043">
        <w:rPr>
          <w:rFonts w:ascii="Times New Roman" w:hAnsi="Times New Roman" w:cs="Times New Roman"/>
        </w:rPr>
        <w:t>ado</w:t>
      </w:r>
      <w:r w:rsidR="00073C4F" w:rsidRPr="009737AE">
        <w:rPr>
          <w:rFonts w:ascii="Times New Roman" w:hAnsi="Times New Roman" w:cs="Times New Roman"/>
        </w:rPr>
        <w:t xml:space="preserve"> </w:t>
      </w:r>
      <w:r w:rsidR="00073C4F" w:rsidRPr="009737AE">
        <w:rPr>
          <w:rFonts w:ascii="Times New Roman" w:hAnsi="Times New Roman" w:cs="Times New Roman"/>
          <w:lang w:val="es-AR"/>
        </w:rPr>
        <w:t xml:space="preserve">planificada hasta en </w:t>
      </w:r>
      <w:r w:rsidR="00670043">
        <w:rPr>
          <w:rFonts w:ascii="Times New Roman" w:hAnsi="Times New Roman" w:cs="Times New Roman"/>
          <w:lang w:val="es-AR"/>
        </w:rPr>
        <w:t>lo</w:t>
      </w:r>
      <w:r w:rsidR="00073C4F" w:rsidRPr="009737AE">
        <w:rPr>
          <w:rFonts w:ascii="Times New Roman" w:hAnsi="Times New Roman" w:cs="Times New Roman"/>
          <w:lang w:val="es-AR"/>
        </w:rPr>
        <w:t>s más mínimos detalles</w:t>
      </w:r>
      <w:r w:rsidR="00327C80" w:rsidRPr="009737AE">
        <w:rPr>
          <w:rFonts w:ascii="Times New Roman" w:hAnsi="Times New Roman" w:cs="Times New Roman"/>
          <w:lang w:val="es-AR"/>
        </w:rPr>
        <w:t xml:space="preserve"> por distintos colectivos artísticos que participaron del Festival Anti Pro Arte Alterarte II</w:t>
      </w:r>
      <w:r w:rsidR="00327C80" w:rsidRPr="009737AE">
        <w:rPr>
          <w:rStyle w:val="Refdenotaalpie"/>
          <w:rFonts w:ascii="Times New Roman" w:hAnsi="Times New Roman"/>
          <w:lang w:val="es-AR"/>
        </w:rPr>
        <w:footnoteReference w:id="2"/>
      </w:r>
      <w:r w:rsidRPr="009737AE">
        <w:rPr>
          <w:rFonts w:ascii="Times New Roman" w:hAnsi="Times New Roman" w:cs="Times New Roman"/>
          <w:lang w:val="es-AR"/>
        </w:rPr>
        <w:t xml:space="preserve">, encuentro que </w:t>
      </w:r>
      <w:r w:rsidR="00327C80" w:rsidRPr="009737AE">
        <w:rPr>
          <w:rFonts w:ascii="Times New Roman" w:hAnsi="Times New Roman" w:cs="Times New Roman"/>
          <w:lang w:val="es-AR"/>
        </w:rPr>
        <w:t xml:space="preserve">había </w:t>
      </w:r>
      <w:r w:rsidRPr="009737AE">
        <w:rPr>
          <w:rFonts w:ascii="Times New Roman" w:hAnsi="Times New Roman" w:cs="Times New Roman"/>
          <w:lang w:val="es-AR"/>
        </w:rPr>
        <w:t xml:space="preserve">tenido lugar </w:t>
      </w:r>
      <w:r w:rsidR="00670043">
        <w:rPr>
          <w:rFonts w:ascii="Times New Roman" w:hAnsi="Times New Roman" w:cs="Times New Roman"/>
          <w:lang w:val="es-AR"/>
        </w:rPr>
        <w:t>previamente</w:t>
      </w:r>
      <w:r w:rsidRPr="009737AE">
        <w:rPr>
          <w:rFonts w:ascii="Times New Roman" w:hAnsi="Times New Roman" w:cs="Times New Roman"/>
          <w:lang w:val="es-AR"/>
        </w:rPr>
        <w:t xml:space="preserve"> </w:t>
      </w:r>
      <w:r w:rsidR="00327C80" w:rsidRPr="009737AE">
        <w:rPr>
          <w:rFonts w:ascii="Times New Roman" w:hAnsi="Times New Roman" w:cs="Times New Roman"/>
          <w:lang w:val="es-AR"/>
        </w:rPr>
        <w:t>en la Universidad de San Pablo. De hecho se trataba de la acción colectiva con la que concluían el festiv</w:t>
      </w:r>
      <w:r w:rsidR="005B3E3A" w:rsidRPr="009737AE">
        <w:rPr>
          <w:rFonts w:ascii="Times New Roman" w:hAnsi="Times New Roman" w:cs="Times New Roman"/>
          <w:lang w:val="es-AR"/>
        </w:rPr>
        <w:t>al</w:t>
      </w:r>
      <w:r w:rsidR="00327C80" w:rsidRPr="009737AE">
        <w:rPr>
          <w:rFonts w:ascii="Times New Roman" w:hAnsi="Times New Roman" w:cs="Times New Roman"/>
          <w:lang w:val="es-AR"/>
        </w:rPr>
        <w:t xml:space="preserve"> </w:t>
      </w:r>
      <w:r w:rsidR="005B3E3A" w:rsidRPr="009737AE">
        <w:rPr>
          <w:rFonts w:ascii="Times New Roman" w:hAnsi="Times New Roman" w:cs="Times New Roman"/>
          <w:lang w:val="es-AR"/>
        </w:rPr>
        <w:t xml:space="preserve">y a partir del cual </w:t>
      </w:r>
      <w:r w:rsidR="00670043">
        <w:rPr>
          <w:rFonts w:ascii="Times New Roman" w:hAnsi="Times New Roman" w:cs="Times New Roman"/>
          <w:lang w:val="es-AR"/>
        </w:rPr>
        <w:t xml:space="preserve">se proponían </w:t>
      </w:r>
      <w:r w:rsidR="005B3E3A" w:rsidRPr="009737AE">
        <w:rPr>
          <w:rFonts w:ascii="Times New Roman" w:hAnsi="Times New Roman" w:cs="Times New Roman"/>
          <w:lang w:val="es-AR"/>
        </w:rPr>
        <w:t xml:space="preserve">reactualizar </w:t>
      </w:r>
      <w:r w:rsidR="006F090D" w:rsidRPr="009737AE">
        <w:rPr>
          <w:rFonts w:ascii="Times New Roman" w:hAnsi="Times New Roman" w:cs="Times New Roman"/>
          <w:lang w:val="es-AR"/>
        </w:rPr>
        <w:t xml:space="preserve">el </w:t>
      </w:r>
      <w:r w:rsidR="005B3E3A" w:rsidRPr="009737AE">
        <w:rPr>
          <w:rFonts w:ascii="Times New Roman" w:hAnsi="Times New Roman" w:cs="Times New Roman"/>
        </w:rPr>
        <w:t xml:space="preserve">manifiesto </w:t>
      </w:r>
      <w:r w:rsidR="006F090D" w:rsidRPr="009737AE">
        <w:rPr>
          <w:rFonts w:ascii="Times New Roman" w:hAnsi="Times New Roman" w:cs="Times New Roman"/>
        </w:rPr>
        <w:t>“Por un arte revolucionario independiente” que firmaro</w:t>
      </w:r>
      <w:r w:rsidR="005B3E3A" w:rsidRPr="009737AE">
        <w:rPr>
          <w:rFonts w:ascii="Times New Roman" w:hAnsi="Times New Roman" w:cs="Times New Roman"/>
        </w:rPr>
        <w:t>n Trotsky y Breton en 1938</w:t>
      </w:r>
      <w:r w:rsidR="006F090D" w:rsidRPr="009737AE">
        <w:rPr>
          <w:rFonts w:ascii="Times New Roman" w:hAnsi="Times New Roman" w:cs="Times New Roman"/>
        </w:rPr>
        <w:t xml:space="preserve">. </w:t>
      </w:r>
      <w:r w:rsidR="006F090D" w:rsidRPr="009737AE">
        <w:rPr>
          <w:rFonts w:ascii="Times New Roman" w:hAnsi="Times New Roman" w:cs="Times New Roman"/>
          <w:lang w:val="es-AR"/>
        </w:rPr>
        <w:t xml:space="preserve">Recordada como “Plaza República”, fue mentada y llevada a cabo por el colectivo </w:t>
      </w:r>
      <w:r w:rsidR="006F090D" w:rsidRPr="009737AE">
        <w:rPr>
          <w:rFonts w:ascii="Times New Roman" w:hAnsi="Times New Roman" w:cs="Times New Roman"/>
        </w:rPr>
        <w:t xml:space="preserve">paulista </w:t>
      </w:r>
      <w:r w:rsidR="005226F1" w:rsidRPr="009737AE">
        <w:rPr>
          <w:rFonts w:ascii="Times New Roman" w:hAnsi="Times New Roman" w:cs="Times New Roman"/>
        </w:rPr>
        <w:t>Viajeu Sem Passaporte</w:t>
      </w:r>
      <w:r w:rsidR="005226F1" w:rsidRPr="009737AE">
        <w:rPr>
          <w:rStyle w:val="Refdenotaalpie"/>
          <w:rFonts w:ascii="Times New Roman" w:hAnsi="Times New Roman"/>
        </w:rPr>
        <w:footnoteReference w:id="3"/>
      </w:r>
      <w:r w:rsidR="005226F1" w:rsidRPr="009737AE">
        <w:rPr>
          <w:rStyle w:val="Refdenotaalpie"/>
          <w:rFonts w:ascii="Times New Roman" w:hAnsi="Times New Roman"/>
        </w:rPr>
        <w:t>.</w:t>
      </w:r>
      <w:r w:rsidR="006F090D" w:rsidRPr="009737AE">
        <w:rPr>
          <w:rFonts w:ascii="Times New Roman" w:hAnsi="Times New Roman" w:cs="Times New Roman"/>
        </w:rPr>
        <w:t xml:space="preserve"> y los grupos argentinos TiT (Taller de Investigaciones Teatrales) de San Pablo y de Buenos Aires, el TiC (Taller de Investigaciones Cinematográficas) y el Grupo de Arte Experimental Cucaño de Rosario.</w:t>
      </w:r>
      <w:r w:rsidR="006F090D" w:rsidRPr="009737AE">
        <w:rPr>
          <w:rFonts w:ascii="Times New Roman" w:hAnsi="Times New Roman" w:cs="Times New Roman"/>
          <w:lang w:val="es-AR"/>
        </w:rPr>
        <w:t xml:space="preserve"> </w:t>
      </w:r>
    </w:p>
    <w:p w:rsidR="00E90CA3" w:rsidRPr="003F3735" w:rsidRDefault="006F090D" w:rsidP="00073C4F">
      <w:pPr>
        <w:pStyle w:val="Default"/>
        <w:spacing w:after="100" w:afterAutospacing="1" w:line="360" w:lineRule="auto"/>
        <w:jc w:val="both"/>
        <w:rPr>
          <w:rFonts w:ascii="Times New Roman" w:hAnsi="Times New Roman" w:cs="Times New Roman"/>
          <w:lang w:val="es-AR"/>
        </w:rPr>
      </w:pPr>
      <w:r w:rsidRPr="009737AE">
        <w:rPr>
          <w:rFonts w:ascii="Times New Roman" w:hAnsi="Times New Roman" w:cs="Times New Roman"/>
          <w:lang w:val="es-AR"/>
        </w:rPr>
        <w:t xml:space="preserve">Los grupos habían </w:t>
      </w:r>
      <w:r w:rsidR="00B83C72">
        <w:rPr>
          <w:rFonts w:ascii="Times New Roman" w:hAnsi="Times New Roman" w:cs="Times New Roman"/>
          <w:lang w:val="es-AR"/>
        </w:rPr>
        <w:t xml:space="preserve">elegido </w:t>
      </w:r>
      <w:r w:rsidR="0007533C" w:rsidRPr="009737AE">
        <w:rPr>
          <w:rFonts w:ascii="Times New Roman" w:hAnsi="Times New Roman" w:cs="Times New Roman"/>
          <w:lang w:val="es-AR"/>
        </w:rPr>
        <w:t xml:space="preserve">una plaza muy concurrida para desarrollar </w:t>
      </w:r>
      <w:r w:rsidR="00B83C72">
        <w:rPr>
          <w:rFonts w:ascii="Times New Roman" w:hAnsi="Times New Roman" w:cs="Times New Roman"/>
          <w:lang w:val="es-AR"/>
        </w:rPr>
        <w:t>la acción;</w:t>
      </w:r>
      <w:r w:rsidRPr="009737AE">
        <w:rPr>
          <w:rFonts w:ascii="Times New Roman" w:hAnsi="Times New Roman" w:cs="Times New Roman"/>
          <w:lang w:val="es-AR"/>
        </w:rPr>
        <w:t xml:space="preserve"> a partir de asociaciones con </w:t>
      </w:r>
      <w:r w:rsidRPr="009737AE">
        <w:rPr>
          <w:rFonts w:ascii="Times New Roman" w:hAnsi="Times New Roman" w:cs="Times New Roman"/>
          <w:i/>
          <w:lang w:val="es-AR"/>
        </w:rPr>
        <w:t>La peste</w:t>
      </w:r>
      <w:r w:rsidRPr="009737AE">
        <w:rPr>
          <w:rFonts w:ascii="Times New Roman" w:hAnsi="Times New Roman" w:cs="Times New Roman"/>
          <w:lang w:val="es-AR"/>
        </w:rPr>
        <w:t xml:space="preserve"> de Albert Camus</w:t>
      </w:r>
      <w:r w:rsidR="0007533C" w:rsidRPr="009737AE">
        <w:rPr>
          <w:rFonts w:ascii="Times New Roman" w:hAnsi="Times New Roman" w:cs="Times New Roman"/>
          <w:lang w:val="es-AR"/>
        </w:rPr>
        <w:t xml:space="preserve">, </w:t>
      </w:r>
      <w:r w:rsidR="00B83C72">
        <w:rPr>
          <w:rFonts w:ascii="Times New Roman" w:hAnsi="Times New Roman" w:cs="Times New Roman"/>
          <w:lang w:val="es-AR"/>
        </w:rPr>
        <w:t>novela</w:t>
      </w:r>
      <w:r w:rsidR="0007533C" w:rsidRPr="009737AE">
        <w:rPr>
          <w:rFonts w:ascii="Times New Roman" w:hAnsi="Times New Roman" w:cs="Times New Roman"/>
          <w:lang w:val="es-AR"/>
        </w:rPr>
        <w:t xml:space="preserve"> en el que se testimonian </w:t>
      </w:r>
      <w:r w:rsidR="00B83C72">
        <w:rPr>
          <w:rFonts w:ascii="Times New Roman" w:hAnsi="Times New Roman" w:cs="Times New Roman"/>
          <w:lang w:val="es-AR"/>
        </w:rPr>
        <w:t xml:space="preserve">las </w:t>
      </w:r>
      <w:r w:rsidR="0007533C" w:rsidRPr="009737AE">
        <w:rPr>
          <w:rFonts w:ascii="Times New Roman" w:hAnsi="Times New Roman" w:cs="Times New Roman"/>
          <w:lang w:val="es-AR"/>
        </w:rPr>
        <w:t xml:space="preserve">reacciones individuales y colectivas </w:t>
      </w:r>
      <w:r w:rsidR="00B83C72">
        <w:rPr>
          <w:rFonts w:ascii="Times New Roman" w:hAnsi="Times New Roman" w:cs="Times New Roman"/>
          <w:lang w:val="es-AR"/>
        </w:rPr>
        <w:t xml:space="preserve">como la solidaridad y el rechazo a la autoridad </w:t>
      </w:r>
      <w:r w:rsidR="0007533C" w:rsidRPr="009737AE">
        <w:rPr>
          <w:rFonts w:ascii="Times New Roman" w:hAnsi="Times New Roman" w:cs="Times New Roman"/>
          <w:lang w:val="es-AR"/>
        </w:rPr>
        <w:t xml:space="preserve">provocadas ante el </w:t>
      </w:r>
      <w:r w:rsidR="0007533C" w:rsidRPr="009737AE">
        <w:rPr>
          <w:rFonts w:ascii="Times New Roman" w:hAnsi="Times New Roman" w:cs="Times New Roman"/>
          <w:lang w:val="es-AR"/>
        </w:rPr>
        <w:lastRenderedPageBreak/>
        <w:t>avance de una epidemia en una ciudad</w:t>
      </w:r>
      <w:r w:rsidR="00B83C72">
        <w:rPr>
          <w:rFonts w:ascii="Times New Roman" w:hAnsi="Times New Roman" w:cs="Times New Roman"/>
          <w:lang w:val="es-AR"/>
        </w:rPr>
        <w:t xml:space="preserve"> algerina</w:t>
      </w:r>
      <w:r w:rsidR="0007533C" w:rsidRPr="009737AE">
        <w:rPr>
          <w:rFonts w:ascii="Times New Roman" w:hAnsi="Times New Roman" w:cs="Times New Roman"/>
          <w:lang w:val="es-AR"/>
        </w:rPr>
        <w:t xml:space="preserve">, </w:t>
      </w:r>
      <w:r w:rsidR="00B83C72">
        <w:rPr>
          <w:rFonts w:ascii="Times New Roman" w:hAnsi="Times New Roman" w:cs="Times New Roman"/>
          <w:lang w:val="es-AR"/>
        </w:rPr>
        <w:t>buscaron</w:t>
      </w:r>
      <w:r w:rsidRPr="009737AE">
        <w:rPr>
          <w:rFonts w:ascii="Times New Roman" w:hAnsi="Times New Roman" w:cs="Times New Roman"/>
          <w:lang w:val="es-AR"/>
        </w:rPr>
        <w:t xml:space="preserve"> </w:t>
      </w:r>
      <w:r w:rsidR="00B83C72">
        <w:rPr>
          <w:rFonts w:ascii="Times New Roman" w:hAnsi="Times New Roman" w:cs="Times New Roman"/>
          <w:lang w:val="es-AR"/>
        </w:rPr>
        <w:t xml:space="preserve">instalar en el espacio público los síntomas de una enfermedad para </w:t>
      </w:r>
      <w:r w:rsidRPr="009737AE">
        <w:rPr>
          <w:rFonts w:ascii="Times New Roman" w:hAnsi="Times New Roman" w:cs="Times New Roman"/>
          <w:lang w:val="es-AR"/>
        </w:rPr>
        <w:t>provocar una reacción en los p</w:t>
      </w:r>
      <w:r w:rsidR="00B83C72">
        <w:rPr>
          <w:rFonts w:ascii="Times New Roman" w:hAnsi="Times New Roman" w:cs="Times New Roman"/>
          <w:lang w:val="es-AR"/>
        </w:rPr>
        <w:t>aseantes. A</w:t>
      </w:r>
      <w:r w:rsidRPr="009737AE">
        <w:rPr>
          <w:rFonts w:ascii="Times New Roman" w:hAnsi="Times New Roman" w:cs="Times New Roman"/>
          <w:lang w:val="es-AR"/>
        </w:rPr>
        <w:t xml:space="preserve"> su vez habían establecido </w:t>
      </w:r>
      <w:r w:rsidR="00B83C72">
        <w:rPr>
          <w:rFonts w:ascii="Times New Roman" w:hAnsi="Times New Roman" w:cs="Times New Roman"/>
          <w:lang w:val="es-AR"/>
        </w:rPr>
        <w:t>quienes</w:t>
      </w:r>
      <w:r w:rsidRPr="009737AE">
        <w:rPr>
          <w:rFonts w:ascii="Times New Roman" w:hAnsi="Times New Roman" w:cs="Times New Roman"/>
          <w:lang w:val="es-AR"/>
        </w:rPr>
        <w:t xml:space="preserve"> se encargarían de dar diferentes versiones a los medios de comunicación, reproduciendo el desconcierto generado en el espacio público también en la prensa. Habían diseñado círculos de seguridad interna para evitar lo que finalmente sucedió que </w:t>
      </w:r>
      <w:r w:rsidR="005362A8">
        <w:rPr>
          <w:rFonts w:ascii="Times New Roman" w:hAnsi="Times New Roman" w:cs="Times New Roman"/>
          <w:lang w:val="es-AR"/>
        </w:rPr>
        <w:t xml:space="preserve">varios de ellos </w:t>
      </w:r>
      <w:r w:rsidRPr="009737AE">
        <w:rPr>
          <w:rFonts w:ascii="Times New Roman" w:hAnsi="Times New Roman" w:cs="Times New Roman"/>
          <w:lang w:val="es-AR"/>
        </w:rPr>
        <w:t>fueran identificados y detenidos por la policía ya que, en Brasil al igual que en Argentina gobernaba una dictadura militar</w:t>
      </w:r>
      <w:r w:rsidRPr="009737AE">
        <w:rPr>
          <w:rStyle w:val="Refdenotaalpie"/>
          <w:rFonts w:ascii="Times New Roman" w:hAnsi="Times New Roman"/>
          <w:lang w:val="es-AR"/>
        </w:rPr>
        <w:footnoteReference w:id="4"/>
      </w:r>
      <w:r w:rsidRPr="009737AE">
        <w:rPr>
          <w:rFonts w:ascii="Times New Roman" w:hAnsi="Times New Roman" w:cs="Times New Roman"/>
          <w:lang w:val="es-AR"/>
        </w:rPr>
        <w:t xml:space="preserve">. </w:t>
      </w:r>
      <w:r w:rsidRPr="009737AE">
        <w:rPr>
          <w:rFonts w:ascii="Times New Roman" w:hAnsi="Times New Roman" w:cs="Times New Roman"/>
        </w:rPr>
        <w:t xml:space="preserve">Más allá que luego de ser indagados por la policía militar brasilera </w:t>
      </w:r>
      <w:r w:rsidR="005362A8">
        <w:rPr>
          <w:rFonts w:ascii="Times New Roman" w:hAnsi="Times New Roman" w:cs="Times New Roman"/>
        </w:rPr>
        <w:t>los</w:t>
      </w:r>
      <w:r w:rsidRPr="009737AE">
        <w:rPr>
          <w:rFonts w:ascii="Times New Roman" w:hAnsi="Times New Roman" w:cs="Times New Roman"/>
        </w:rPr>
        <w:t xml:space="preserve"> integrantes </w:t>
      </w:r>
      <w:r w:rsidR="005226F1" w:rsidRPr="009737AE">
        <w:rPr>
          <w:rFonts w:ascii="Times New Roman" w:hAnsi="Times New Roman" w:cs="Times New Roman"/>
        </w:rPr>
        <w:t xml:space="preserve">de los grupos </w:t>
      </w:r>
      <w:r w:rsidRPr="009737AE">
        <w:rPr>
          <w:rFonts w:ascii="Times New Roman" w:hAnsi="Times New Roman" w:cs="Times New Roman"/>
        </w:rPr>
        <w:t xml:space="preserve">argentinos fueron expulsados de Brasil, el 22 de agosto de 1981 </w:t>
      </w:r>
      <w:r w:rsidR="005B3E3A" w:rsidRPr="009737AE">
        <w:rPr>
          <w:rFonts w:ascii="Times New Roman" w:hAnsi="Times New Roman" w:cs="Times New Roman"/>
          <w:lang w:val="es-AR"/>
        </w:rPr>
        <w:t>fundar</w:t>
      </w:r>
      <w:r w:rsidRPr="009737AE">
        <w:rPr>
          <w:rFonts w:ascii="Times New Roman" w:hAnsi="Times New Roman" w:cs="Times New Roman"/>
          <w:lang w:val="es-AR"/>
        </w:rPr>
        <w:t>on</w:t>
      </w:r>
      <w:r w:rsidR="005B3E3A" w:rsidRPr="009737AE">
        <w:rPr>
          <w:rFonts w:ascii="Times New Roman" w:hAnsi="Times New Roman" w:cs="Times New Roman"/>
          <w:lang w:val="es-AR"/>
        </w:rPr>
        <w:t xml:space="preserve"> </w:t>
      </w:r>
      <w:r w:rsidR="003F3735">
        <w:rPr>
          <w:rFonts w:ascii="Times New Roman" w:hAnsi="Times New Roman" w:cs="Times New Roman"/>
          <w:lang w:val="es-AR"/>
        </w:rPr>
        <w:t xml:space="preserve">en San Pablo </w:t>
      </w:r>
      <w:r w:rsidR="005B3E3A" w:rsidRPr="009737AE">
        <w:rPr>
          <w:rFonts w:ascii="Times New Roman" w:hAnsi="Times New Roman" w:cs="Times New Roman"/>
          <w:lang w:val="es-AR"/>
        </w:rPr>
        <w:t xml:space="preserve">el </w:t>
      </w:r>
      <w:r w:rsidR="005B3E3A" w:rsidRPr="009737AE">
        <w:rPr>
          <w:rFonts w:ascii="Times New Roman" w:hAnsi="Times New Roman" w:cs="Times New Roman"/>
        </w:rPr>
        <w:t xml:space="preserve">Movimiento Surrealista Internacional. </w:t>
      </w:r>
      <w:r w:rsidR="00E90CA3" w:rsidRPr="009737AE">
        <w:rPr>
          <w:rFonts w:ascii="Times New Roman" w:hAnsi="Times New Roman" w:cs="Times New Roman"/>
        </w:rPr>
        <w:t xml:space="preserve">El acróstico SIT condensaba sus consignas: subvertir, intervenir y transgredir con sus acciones artísticas la vida cotidiana de sus ciudades. </w:t>
      </w:r>
    </w:p>
    <w:p w:rsidR="00B83C72" w:rsidRPr="00E1328A" w:rsidRDefault="00E1328A" w:rsidP="009737AE">
      <w:pPr>
        <w:pStyle w:val="Default"/>
        <w:spacing w:after="100" w:afterAutospacing="1" w:line="360" w:lineRule="auto"/>
        <w:jc w:val="both"/>
        <w:rPr>
          <w:rFonts w:ascii="Times New Roman" w:hAnsi="Times New Roman" w:cs="Times New Roman"/>
          <w:b/>
        </w:rPr>
      </w:pPr>
      <w:r w:rsidRPr="00E1328A">
        <w:rPr>
          <w:rFonts w:ascii="Times New Roman" w:hAnsi="Times New Roman" w:cs="Times New Roman"/>
          <w:b/>
        </w:rPr>
        <w:t>Constelaciones</w:t>
      </w:r>
    </w:p>
    <w:p w:rsidR="003F3735" w:rsidRPr="00B6403B" w:rsidRDefault="003F3735" w:rsidP="003F3735">
      <w:pPr>
        <w:pStyle w:val="NormalWeb"/>
        <w:spacing w:before="0" w:beforeAutospacing="0" w:after="0" w:afterAutospacing="0" w:line="360" w:lineRule="auto"/>
        <w:jc w:val="both"/>
      </w:pPr>
      <w:r w:rsidRPr="00B6403B">
        <w:t xml:space="preserve">El TiT se </w:t>
      </w:r>
      <w:r w:rsidR="005362A8">
        <w:t>había fundado</w:t>
      </w:r>
      <w:r w:rsidRPr="00B6403B">
        <w:t xml:space="preserve"> en Buenos Aires en 1977 a partir de una tentadora propuesta de Juan Carlos Uviedo</w:t>
      </w:r>
      <w:r>
        <w:rPr>
          <w:rStyle w:val="Refdenotaalpie"/>
        </w:rPr>
        <w:footnoteReference w:id="5"/>
      </w:r>
      <w:r w:rsidRPr="00B6403B">
        <w:t xml:space="preserve">: tres meses de experimentación teatral que finalizarían con la presentación de un montaje. Al poco tiempo Uviedo fue encarcelado, luego se exilió en Brasil pero los integrantes del TiT continuaron sin su fundador con tres subgrupos que exploraron distintas vías de experimentación teatral como el absurdo de </w:t>
      </w:r>
      <w:r w:rsidR="007E3C33">
        <w:t xml:space="preserve">Eugéne </w:t>
      </w:r>
      <w:r w:rsidRPr="00B6403B">
        <w:t xml:space="preserve">Ionesco, la biomecánica de </w:t>
      </w:r>
      <w:r w:rsidR="007E3C33">
        <w:t>Vsévolod</w:t>
      </w:r>
      <w:r w:rsidR="007E3C33" w:rsidRPr="00B6403B">
        <w:t xml:space="preserve"> </w:t>
      </w:r>
      <w:r w:rsidRPr="00B6403B">
        <w:t xml:space="preserve">Meyerhold y el teatro de la crueldad de </w:t>
      </w:r>
      <w:r w:rsidR="007E3C33">
        <w:t xml:space="preserve">Antonin </w:t>
      </w:r>
      <w:r w:rsidRPr="00B6403B">
        <w:t>Artaud. Realizaron ensayos abiertos, montajes y fiestas en las que participaron centenares de personas. En estrecha relación con el TiT, en 1978 se form</w:t>
      </w:r>
      <w:r w:rsidR="00196056">
        <w:t>ó</w:t>
      </w:r>
      <w:r w:rsidRPr="00B6403B">
        <w:t xml:space="preserve"> el TiM (Taller de Investigaciones Musicales) y </w:t>
      </w:r>
      <w:r w:rsidR="00196056">
        <w:t xml:space="preserve">en 1980 </w:t>
      </w:r>
      <w:r w:rsidRPr="00B6403B">
        <w:t xml:space="preserve">el TIC (Taller de Investigaciones Cinematográficas) </w:t>
      </w:r>
      <w:r w:rsidR="00196056">
        <w:t>y el Grupo de la Mujer</w:t>
      </w:r>
      <w:r w:rsidRPr="00B6403B">
        <w:t>.</w:t>
      </w:r>
    </w:p>
    <w:p w:rsidR="005362A8" w:rsidRPr="00B6403B" w:rsidRDefault="003F3735" w:rsidP="005362A8">
      <w:pPr>
        <w:pStyle w:val="Textonotapie"/>
        <w:spacing w:line="360" w:lineRule="auto"/>
        <w:jc w:val="both"/>
        <w:rPr>
          <w:rFonts w:ascii="Times New Roman" w:hAnsi="Times New Roman" w:cs="Times New Roman"/>
          <w:sz w:val="24"/>
          <w:szCs w:val="24"/>
        </w:rPr>
      </w:pPr>
      <w:r w:rsidRPr="00B6403B">
        <w:rPr>
          <w:rFonts w:ascii="Times New Roman" w:hAnsi="Times New Roman" w:cs="Times New Roman"/>
          <w:sz w:val="24"/>
          <w:szCs w:val="24"/>
        </w:rPr>
        <w:t xml:space="preserve">Mientras que Cucaño surgió en 1979 en la ciudad de Rosario (provincia de Santa Fe) alrededor de unas </w:t>
      </w:r>
      <w:r w:rsidR="007E3C33">
        <w:rPr>
          <w:rFonts w:ascii="Times New Roman" w:hAnsi="Times New Roman" w:cs="Times New Roman"/>
          <w:sz w:val="24"/>
          <w:szCs w:val="24"/>
        </w:rPr>
        <w:t>conciertos-happenings</w:t>
      </w:r>
      <w:r w:rsidRPr="00B6403B">
        <w:rPr>
          <w:rFonts w:ascii="Times New Roman" w:hAnsi="Times New Roman" w:cs="Times New Roman"/>
          <w:sz w:val="24"/>
          <w:szCs w:val="24"/>
        </w:rPr>
        <w:t xml:space="preserve"> organizadas por el músico de jazz Carlos </w:t>
      </w:r>
      <w:r w:rsidRPr="00B6403B">
        <w:rPr>
          <w:rFonts w:ascii="Times New Roman" w:hAnsi="Times New Roman" w:cs="Times New Roman"/>
          <w:sz w:val="24"/>
          <w:szCs w:val="24"/>
        </w:rPr>
        <w:lastRenderedPageBreak/>
        <w:t>Lucchese</w:t>
      </w:r>
      <w:r w:rsidR="00EE4835">
        <w:rPr>
          <w:rFonts w:ascii="Times New Roman" w:hAnsi="Times New Roman" w:cs="Times New Roman"/>
          <w:sz w:val="24"/>
          <w:szCs w:val="24"/>
        </w:rPr>
        <w:t>, Zapo Aguilera, Alejandro Beretta</w:t>
      </w:r>
      <w:r w:rsidRPr="00B6403B">
        <w:rPr>
          <w:rFonts w:ascii="Times New Roman" w:hAnsi="Times New Roman" w:cs="Times New Roman"/>
          <w:sz w:val="24"/>
          <w:szCs w:val="24"/>
        </w:rPr>
        <w:t xml:space="preserve"> y un joven estudiante de secundaria Guillermo Giampietro</w:t>
      </w:r>
      <w:r w:rsidRPr="007E3C33">
        <w:rPr>
          <w:rStyle w:val="Refdenotaalpie"/>
          <w:rFonts w:ascii="Times New Roman" w:hAnsi="Times New Roman"/>
          <w:sz w:val="24"/>
          <w:szCs w:val="24"/>
        </w:rPr>
        <w:footnoteReference w:id="6"/>
      </w:r>
      <w:r w:rsidRPr="00B6403B">
        <w:rPr>
          <w:rFonts w:ascii="Times New Roman" w:hAnsi="Times New Roman" w:cs="Times New Roman"/>
          <w:sz w:val="24"/>
          <w:szCs w:val="24"/>
        </w:rPr>
        <w:t xml:space="preserve"> </w:t>
      </w:r>
      <w:r w:rsidR="005362A8" w:rsidRPr="00B6403B">
        <w:rPr>
          <w:rFonts w:ascii="Times New Roman" w:hAnsi="Times New Roman" w:cs="Times New Roman"/>
          <w:sz w:val="24"/>
          <w:szCs w:val="24"/>
        </w:rPr>
        <w:t>junto a la complicidad de unos cuantos amigos</w:t>
      </w:r>
      <w:r w:rsidR="005362A8">
        <w:rPr>
          <w:rFonts w:ascii="Times New Roman" w:hAnsi="Times New Roman" w:cs="Times New Roman"/>
          <w:sz w:val="24"/>
          <w:szCs w:val="24"/>
        </w:rPr>
        <w:t>.</w:t>
      </w:r>
      <w:r w:rsidRPr="00B6403B">
        <w:rPr>
          <w:rFonts w:ascii="Times New Roman" w:hAnsi="Times New Roman" w:cs="Times New Roman"/>
          <w:sz w:val="24"/>
          <w:szCs w:val="24"/>
        </w:rPr>
        <w:t xml:space="preserve"> </w:t>
      </w:r>
      <w:r w:rsidR="005362A8" w:rsidRPr="00B6403B">
        <w:rPr>
          <w:rFonts w:ascii="Times New Roman" w:hAnsi="Times New Roman" w:cs="Times New Roman"/>
          <w:sz w:val="24"/>
          <w:szCs w:val="24"/>
        </w:rPr>
        <w:t>Luego de las primer</w:t>
      </w:r>
      <w:r w:rsidR="007E3C33">
        <w:rPr>
          <w:rFonts w:ascii="Times New Roman" w:hAnsi="Times New Roman" w:cs="Times New Roman"/>
          <w:sz w:val="24"/>
          <w:szCs w:val="24"/>
        </w:rPr>
        <w:t>a</w:t>
      </w:r>
      <w:r w:rsidR="005362A8" w:rsidRPr="00B6403B">
        <w:rPr>
          <w:rFonts w:ascii="Times New Roman" w:hAnsi="Times New Roman" w:cs="Times New Roman"/>
          <w:sz w:val="24"/>
          <w:szCs w:val="24"/>
        </w:rPr>
        <w:t xml:space="preserve">s </w:t>
      </w:r>
      <w:r w:rsidR="007E3C33">
        <w:rPr>
          <w:rFonts w:ascii="Times New Roman" w:hAnsi="Times New Roman" w:cs="Times New Roman"/>
          <w:sz w:val="24"/>
          <w:szCs w:val="24"/>
        </w:rPr>
        <w:t>presentaciones</w:t>
      </w:r>
      <w:r w:rsidR="005362A8" w:rsidRPr="00B6403B">
        <w:rPr>
          <w:rFonts w:ascii="Times New Roman" w:hAnsi="Times New Roman" w:cs="Times New Roman"/>
          <w:sz w:val="24"/>
          <w:szCs w:val="24"/>
        </w:rPr>
        <w:t xml:space="preserve"> varios jóvenes se sumaron al grupo</w:t>
      </w:r>
      <w:r w:rsidR="007E3C33">
        <w:rPr>
          <w:rFonts w:ascii="Times New Roman" w:hAnsi="Times New Roman" w:cs="Times New Roman"/>
          <w:sz w:val="24"/>
          <w:szCs w:val="24"/>
        </w:rPr>
        <w:t xml:space="preserve">. </w:t>
      </w:r>
      <w:r w:rsidRPr="00B6403B">
        <w:rPr>
          <w:rFonts w:ascii="Times New Roman" w:hAnsi="Times New Roman" w:cs="Times New Roman"/>
          <w:sz w:val="24"/>
          <w:szCs w:val="24"/>
        </w:rPr>
        <w:t xml:space="preserve">Mauricio Kurkbard, un miembro del TiT, </w:t>
      </w:r>
      <w:r w:rsidR="007E3C33">
        <w:rPr>
          <w:rFonts w:ascii="Times New Roman" w:hAnsi="Times New Roman" w:cs="Times New Roman"/>
          <w:sz w:val="24"/>
          <w:szCs w:val="24"/>
        </w:rPr>
        <w:t>organizó varios encuentros en R</w:t>
      </w:r>
      <w:r w:rsidR="005362A8">
        <w:rPr>
          <w:rFonts w:ascii="Times New Roman" w:hAnsi="Times New Roman" w:cs="Times New Roman"/>
          <w:sz w:val="24"/>
          <w:szCs w:val="24"/>
        </w:rPr>
        <w:t>osario donde se reunió con los integrantes de Cucaño para</w:t>
      </w:r>
      <w:r w:rsidRPr="00B6403B">
        <w:rPr>
          <w:rFonts w:ascii="Times New Roman" w:hAnsi="Times New Roman" w:cs="Times New Roman"/>
          <w:sz w:val="24"/>
          <w:szCs w:val="24"/>
        </w:rPr>
        <w:t xml:space="preserve"> transmitirles algunas lecturas</w:t>
      </w:r>
      <w:r w:rsidRPr="007E3C33">
        <w:rPr>
          <w:rStyle w:val="Refdenotaalpie"/>
          <w:rFonts w:ascii="Times New Roman" w:hAnsi="Times New Roman"/>
          <w:sz w:val="24"/>
          <w:szCs w:val="24"/>
        </w:rPr>
        <w:footnoteReference w:id="7"/>
      </w:r>
      <w:r w:rsidRPr="00B6403B">
        <w:rPr>
          <w:rFonts w:ascii="Times New Roman" w:hAnsi="Times New Roman" w:cs="Times New Roman"/>
          <w:sz w:val="24"/>
          <w:szCs w:val="24"/>
        </w:rPr>
        <w:t xml:space="preserve"> y experiencias de los montajes del grupo porteño. Si bien el intercambio duró solo un par de meses marcó el inicio de una estrecha relación artística, política y afectiva entre </w:t>
      </w:r>
      <w:r w:rsidR="005362A8">
        <w:rPr>
          <w:rFonts w:ascii="Times New Roman" w:hAnsi="Times New Roman" w:cs="Times New Roman"/>
          <w:sz w:val="24"/>
          <w:szCs w:val="24"/>
        </w:rPr>
        <w:t>ambos colectivos</w:t>
      </w:r>
      <w:r w:rsidR="005362A8" w:rsidRPr="00B6403B">
        <w:rPr>
          <w:rFonts w:ascii="Times New Roman" w:hAnsi="Times New Roman" w:cs="Times New Roman"/>
          <w:sz w:val="24"/>
          <w:szCs w:val="24"/>
        </w:rPr>
        <w:t xml:space="preserve">. Entre 1980 y 1982 </w:t>
      </w:r>
      <w:r w:rsidR="007E3C33">
        <w:rPr>
          <w:rFonts w:ascii="Times New Roman" w:hAnsi="Times New Roman" w:cs="Times New Roman"/>
          <w:sz w:val="24"/>
          <w:szCs w:val="24"/>
        </w:rPr>
        <w:t xml:space="preserve">realizaron </w:t>
      </w:r>
      <w:r w:rsidR="007E3C33" w:rsidRPr="00B6403B">
        <w:rPr>
          <w:rFonts w:ascii="Times New Roman" w:hAnsi="Times New Roman" w:cs="Times New Roman"/>
          <w:sz w:val="24"/>
          <w:szCs w:val="24"/>
        </w:rPr>
        <w:t xml:space="preserve"> talleres </w:t>
      </w:r>
      <w:r w:rsidR="007E3C33">
        <w:rPr>
          <w:rFonts w:ascii="Times New Roman" w:hAnsi="Times New Roman" w:cs="Times New Roman"/>
          <w:sz w:val="24"/>
          <w:szCs w:val="24"/>
        </w:rPr>
        <w:t xml:space="preserve">de teatro, música e historietas, </w:t>
      </w:r>
      <w:r w:rsidR="005362A8" w:rsidRPr="00B6403B">
        <w:rPr>
          <w:rFonts w:ascii="Times New Roman" w:hAnsi="Times New Roman" w:cs="Times New Roman"/>
          <w:sz w:val="24"/>
          <w:szCs w:val="24"/>
        </w:rPr>
        <w:t xml:space="preserve">publicaron precarios fanzines, realizaron arriesgadas acciones callejeras, mientras que las peñas, los festivales y algunas presentaciones de sus montajes y conciertos tuvieron lugar en </w:t>
      </w:r>
      <w:r w:rsidR="005362A8">
        <w:rPr>
          <w:rFonts w:ascii="Times New Roman" w:hAnsi="Times New Roman" w:cs="Times New Roman"/>
          <w:sz w:val="24"/>
          <w:szCs w:val="24"/>
        </w:rPr>
        <w:t>sus</w:t>
      </w:r>
      <w:r w:rsidR="005362A8" w:rsidRPr="00B6403B">
        <w:rPr>
          <w:rFonts w:ascii="Times New Roman" w:hAnsi="Times New Roman" w:cs="Times New Roman"/>
          <w:sz w:val="24"/>
          <w:szCs w:val="24"/>
        </w:rPr>
        <w:t xml:space="preserve"> casona</w:t>
      </w:r>
      <w:r w:rsidR="005362A8">
        <w:rPr>
          <w:rFonts w:ascii="Times New Roman" w:hAnsi="Times New Roman" w:cs="Times New Roman"/>
          <w:sz w:val="24"/>
          <w:szCs w:val="24"/>
        </w:rPr>
        <w:t>s</w:t>
      </w:r>
      <w:r w:rsidR="005362A8" w:rsidRPr="00B6403B">
        <w:rPr>
          <w:rFonts w:ascii="Times New Roman" w:hAnsi="Times New Roman" w:cs="Times New Roman"/>
          <w:sz w:val="24"/>
          <w:szCs w:val="24"/>
        </w:rPr>
        <w:t>, espacio</w:t>
      </w:r>
      <w:r w:rsidR="005362A8">
        <w:rPr>
          <w:rFonts w:ascii="Times New Roman" w:hAnsi="Times New Roman" w:cs="Times New Roman"/>
          <w:sz w:val="24"/>
          <w:szCs w:val="24"/>
        </w:rPr>
        <w:t>s</w:t>
      </w:r>
      <w:r w:rsidR="005362A8" w:rsidRPr="00B6403B">
        <w:rPr>
          <w:rFonts w:ascii="Times New Roman" w:hAnsi="Times New Roman" w:cs="Times New Roman"/>
          <w:sz w:val="24"/>
          <w:szCs w:val="24"/>
        </w:rPr>
        <w:t xml:space="preserve"> que autogestionaron. </w:t>
      </w:r>
    </w:p>
    <w:p w:rsidR="00460E29" w:rsidRDefault="003F3735" w:rsidP="00CE4400">
      <w:pPr>
        <w:pStyle w:val="Textonotapie"/>
        <w:spacing w:line="360" w:lineRule="auto"/>
        <w:jc w:val="both"/>
        <w:rPr>
          <w:rFonts w:ascii="Times New Roman" w:hAnsi="Times New Roman" w:cs="Times New Roman"/>
          <w:sz w:val="24"/>
          <w:szCs w:val="24"/>
          <w:lang w:val="es-ES" w:eastAsia="ar-SA"/>
        </w:rPr>
      </w:pPr>
      <w:r w:rsidRPr="00B6403B">
        <w:rPr>
          <w:rFonts w:ascii="Times New Roman" w:hAnsi="Times New Roman" w:cs="Times New Roman"/>
          <w:sz w:val="24"/>
          <w:szCs w:val="24"/>
        </w:rPr>
        <w:t>El TiT/TiM/TiC y Cucaño</w:t>
      </w:r>
      <w:r w:rsidRPr="00B6403B">
        <w:rPr>
          <w:rFonts w:ascii="Times New Roman" w:hAnsi="Times New Roman" w:cs="Times New Roman"/>
          <w:sz w:val="24"/>
          <w:szCs w:val="24"/>
          <w:lang w:eastAsia="ar-SA"/>
        </w:rPr>
        <w:t xml:space="preserve"> mantuvieron lazos de afinidad y a la vez de tensión con el PST (Partido Socialista de los Trabajadores)</w:t>
      </w:r>
      <w:r w:rsidRPr="00B6403B">
        <w:rPr>
          <w:rStyle w:val="Refdenotaalpie"/>
          <w:rFonts w:ascii="Times New Roman" w:hAnsi="Times New Roman"/>
          <w:sz w:val="24"/>
          <w:szCs w:val="24"/>
          <w:lang w:eastAsia="ar-SA"/>
        </w:rPr>
        <w:footnoteReference w:id="8"/>
      </w:r>
      <w:r w:rsidRPr="00B6403B">
        <w:rPr>
          <w:rFonts w:ascii="Times New Roman" w:hAnsi="Times New Roman" w:cs="Times New Roman"/>
          <w:sz w:val="24"/>
          <w:szCs w:val="24"/>
          <w:lang w:eastAsia="ar-SA"/>
        </w:rPr>
        <w:t xml:space="preserve"> -agrupación trotskista que desde 1975 había pasado a la clandestinidad- en relación a la formación de los grupos, la organización interna, sus referentes teóricos y los posicionamientos estético-políticos. </w:t>
      </w:r>
      <w:r w:rsidRPr="00B6403B">
        <w:rPr>
          <w:rFonts w:ascii="Times New Roman" w:hAnsi="Times New Roman" w:cs="Times New Roman"/>
          <w:sz w:val="24"/>
          <w:szCs w:val="24"/>
        </w:rPr>
        <w:t xml:space="preserve">Varios integrantes </w:t>
      </w:r>
      <w:r w:rsidR="00CE4400">
        <w:rPr>
          <w:rFonts w:ascii="Times New Roman" w:hAnsi="Times New Roman" w:cs="Times New Roman"/>
          <w:sz w:val="24"/>
          <w:szCs w:val="24"/>
        </w:rPr>
        <w:t>de estos grupos</w:t>
      </w:r>
      <w:r w:rsidRPr="00B6403B">
        <w:rPr>
          <w:rFonts w:ascii="Times New Roman" w:hAnsi="Times New Roman" w:cs="Times New Roman"/>
          <w:sz w:val="24"/>
          <w:szCs w:val="24"/>
        </w:rPr>
        <w:t xml:space="preserve"> habían participado de la radicalización del movimiento estudiantil que eclosionó a principio de los ‘70</w:t>
      </w:r>
      <w:r w:rsidRPr="00B6403B">
        <w:rPr>
          <w:rStyle w:val="Refdenotaalpie"/>
          <w:rFonts w:ascii="Times New Roman" w:hAnsi="Times New Roman"/>
          <w:sz w:val="24"/>
          <w:szCs w:val="24"/>
        </w:rPr>
        <w:footnoteReference w:id="9"/>
      </w:r>
      <w:r w:rsidRPr="00B6403B">
        <w:rPr>
          <w:rFonts w:ascii="Times New Roman" w:hAnsi="Times New Roman" w:cs="Times New Roman"/>
          <w:sz w:val="24"/>
          <w:szCs w:val="24"/>
        </w:rPr>
        <w:t xml:space="preserve"> y desde aquel entonces habían formado parte -o establecieron contactos políticos con militantes de la juventud del PST. </w:t>
      </w:r>
      <w:r w:rsidR="00CE4400">
        <w:rPr>
          <w:rFonts w:ascii="Times New Roman" w:hAnsi="Times New Roman" w:cs="Times New Roman"/>
          <w:sz w:val="24"/>
          <w:szCs w:val="24"/>
        </w:rPr>
        <w:t>Meses antes del golpe de Estado del 24 de marzo de 1976</w:t>
      </w:r>
      <w:r w:rsidRPr="00B6403B">
        <w:rPr>
          <w:rFonts w:ascii="Times New Roman" w:hAnsi="Times New Roman" w:cs="Times New Roman"/>
          <w:sz w:val="24"/>
          <w:szCs w:val="24"/>
        </w:rPr>
        <w:t xml:space="preserve"> -y aún más luego de que la Junta Militar tomara el poder-con los dirigentes del Partido en el exilio y la misiva de abandonar la actividad en superficie ante la sistemática persecución hacia los militantes de las organizaciones de </w:t>
      </w:r>
      <w:r w:rsidRPr="00B6403B">
        <w:rPr>
          <w:rFonts w:ascii="Times New Roman" w:hAnsi="Times New Roman" w:cs="Times New Roman"/>
          <w:sz w:val="24"/>
          <w:szCs w:val="24"/>
        </w:rPr>
        <w:lastRenderedPageBreak/>
        <w:t xml:space="preserve">izquierda, la relación de estos jóvenes con el PST se tornó más difusa. Ante la dispersión y el terror que provocó el golpe militar, buscaron canalizar sus energías políticas en actividades culturales. </w:t>
      </w:r>
      <w:r w:rsidRPr="00B6403B">
        <w:rPr>
          <w:rFonts w:ascii="Times New Roman" w:hAnsi="Times New Roman" w:cs="Times New Roman"/>
          <w:sz w:val="24"/>
          <w:szCs w:val="24"/>
          <w:lang w:eastAsia="ar-SA"/>
        </w:rPr>
        <w:t xml:space="preserve">Tanto el TiT como Cucaño instaron- a través de sus manifiestos, talleres, publicaciones y en la organización de fiestas, peñas y festivales- a conformar un movimiento, que aglutinara redes de artistas alternativos al mercado y a la política cultural que dictaba el régimen. </w:t>
      </w:r>
      <w:r>
        <w:rPr>
          <w:rFonts w:ascii="Times New Roman" w:hAnsi="Times New Roman" w:cs="Times New Roman"/>
          <w:sz w:val="24"/>
          <w:szCs w:val="24"/>
        </w:rPr>
        <w:t>Los grupos se constituyeron como pequeñas comunidades artísticas</w:t>
      </w:r>
      <w:r>
        <w:rPr>
          <w:rStyle w:val="Refdenotaalpie"/>
          <w:sz w:val="24"/>
          <w:szCs w:val="24"/>
        </w:rPr>
        <w:footnoteReference w:id="10"/>
      </w:r>
      <w:r>
        <w:rPr>
          <w:rFonts w:ascii="Times New Roman" w:hAnsi="Times New Roman" w:cs="Times New Roman"/>
          <w:sz w:val="24"/>
          <w:szCs w:val="24"/>
        </w:rPr>
        <w:t xml:space="preserve"> que funcionaron de manera autogestiva -a partir de la venta de periódicos, entradas de las presentaciones, rifas y bonos contribución- y de formación colectiva en talleres (de teatro, música, cine, historieta) y grupos de lectura. Discutieron desde sus manifiestos, publicaciones, acciones y montajes las formas tradicionales de creación, circulación y legitimación artística. Cuestionaron la concepción de obra y autoría, la reemplazaron por hechos, montajes o intervenciones callejeras muchas veces anónimos, de creación colectiva y que eran completados por el espectador. Apostaron también por la realización de acciones eventuales, performativas y disueltas en la vida social en las que generalmente el público no era consciente de formar parte de un hecho teatral. </w:t>
      </w:r>
      <w:r w:rsidR="00CE4400">
        <w:rPr>
          <w:rFonts w:ascii="Times New Roman" w:hAnsi="Times New Roman" w:cs="Times New Roman"/>
          <w:sz w:val="24"/>
          <w:szCs w:val="24"/>
        </w:rPr>
        <w:t xml:space="preserve">El cuerpo </w:t>
      </w:r>
      <w:r w:rsidR="00CE4400" w:rsidRPr="007E3C33">
        <w:rPr>
          <w:rFonts w:ascii="Times New Roman" w:hAnsi="Times New Roman" w:cs="Times New Roman"/>
          <w:sz w:val="24"/>
          <w:szCs w:val="24"/>
        </w:rPr>
        <w:t>fue el soporte privilegiado de sus prácticas artísticas</w:t>
      </w:r>
      <w:r w:rsidR="00CE4400" w:rsidRPr="007E3C33">
        <w:rPr>
          <w:rFonts w:ascii="Times New Roman" w:eastAsiaTheme="minorEastAsia" w:hAnsi="Times New Roman" w:cs="Times New Roman"/>
          <w:sz w:val="24"/>
          <w:szCs w:val="24"/>
          <w:lang w:val="es-ES" w:eastAsia="ar-SA"/>
        </w:rPr>
        <w:t xml:space="preserve"> y</w:t>
      </w:r>
      <w:r w:rsidR="00CE4400" w:rsidRPr="007E3C33">
        <w:rPr>
          <w:rFonts w:ascii="Times New Roman" w:hAnsi="Times New Roman" w:cs="Times New Roman"/>
          <w:sz w:val="24"/>
          <w:szCs w:val="24"/>
          <w:lang w:val="es-ES" w:eastAsia="ar-SA"/>
        </w:rPr>
        <w:t xml:space="preserve"> su </w:t>
      </w:r>
      <w:r w:rsidR="00460E29" w:rsidRPr="007E3C33">
        <w:rPr>
          <w:rFonts w:ascii="Times New Roman" w:hAnsi="Times New Roman" w:cs="Times New Roman"/>
          <w:sz w:val="24"/>
          <w:szCs w:val="24"/>
          <w:lang w:val="es-ES" w:eastAsia="ar-SA"/>
        </w:rPr>
        <w:t xml:space="preserve">somatización </w:t>
      </w:r>
      <w:r w:rsidR="00CE4400" w:rsidRPr="007E3C33">
        <w:rPr>
          <w:rFonts w:ascii="Times New Roman" w:hAnsi="Times New Roman" w:cs="Times New Roman"/>
          <w:sz w:val="24"/>
          <w:szCs w:val="24"/>
          <w:lang w:val="es-ES" w:eastAsia="ar-SA"/>
        </w:rPr>
        <w:t xml:space="preserve">emergió </w:t>
      </w:r>
      <w:r w:rsidR="00460E29" w:rsidRPr="007E3C33">
        <w:rPr>
          <w:rFonts w:ascii="Times New Roman" w:hAnsi="Times New Roman" w:cs="Times New Roman"/>
          <w:sz w:val="24"/>
          <w:szCs w:val="24"/>
          <w:lang w:val="es-ES" w:eastAsia="ar-SA"/>
        </w:rPr>
        <w:t xml:space="preserve">como </w:t>
      </w:r>
      <w:r w:rsidR="00EA461C" w:rsidRPr="007E3C33">
        <w:rPr>
          <w:rFonts w:ascii="Times New Roman" w:hAnsi="Times New Roman" w:cs="Times New Roman"/>
          <w:sz w:val="24"/>
          <w:szCs w:val="24"/>
          <w:lang w:val="es-ES" w:eastAsia="ar-SA"/>
        </w:rPr>
        <w:t>síntoma/estrategia</w:t>
      </w:r>
      <w:r w:rsidR="00CE4400" w:rsidRPr="007E3C33">
        <w:rPr>
          <w:rFonts w:ascii="Times New Roman" w:hAnsi="Times New Roman" w:cs="Times New Roman"/>
          <w:sz w:val="24"/>
          <w:szCs w:val="24"/>
          <w:lang w:val="es-ES" w:eastAsia="ar-SA"/>
        </w:rPr>
        <w:t xml:space="preserve"> de </w:t>
      </w:r>
      <w:r w:rsidR="00460E29" w:rsidRPr="007E3C33">
        <w:rPr>
          <w:rFonts w:ascii="Times New Roman" w:hAnsi="Times New Roman" w:cs="Times New Roman"/>
          <w:sz w:val="24"/>
          <w:szCs w:val="24"/>
          <w:lang w:val="es-ES" w:eastAsia="ar-SA"/>
        </w:rPr>
        <w:t>crítica social</w:t>
      </w:r>
    </w:p>
    <w:p w:rsidR="007E3C33" w:rsidRDefault="007E3C33" w:rsidP="00BD4B9D">
      <w:pPr>
        <w:spacing w:line="360" w:lineRule="auto"/>
        <w:jc w:val="both"/>
        <w:rPr>
          <w:rFonts w:ascii="Times New Roman" w:hAnsi="Times New Roman" w:cs="Times New Roman"/>
          <w:b/>
          <w:color w:val="000000"/>
          <w:sz w:val="24"/>
          <w:szCs w:val="24"/>
          <w:lang w:val="es-ES" w:eastAsia="ar-SA"/>
        </w:rPr>
      </w:pPr>
    </w:p>
    <w:p w:rsidR="00460E29" w:rsidRPr="00000F7C" w:rsidRDefault="00460E29" w:rsidP="00BD4B9D">
      <w:pPr>
        <w:spacing w:line="360" w:lineRule="auto"/>
        <w:jc w:val="both"/>
        <w:rPr>
          <w:rFonts w:ascii="DejaVuSans" w:hAnsi="DejaVuSans" w:cs="DejaVuSans"/>
          <w:b/>
          <w:sz w:val="24"/>
          <w:szCs w:val="24"/>
        </w:rPr>
      </w:pPr>
      <w:r w:rsidRPr="00000F7C">
        <w:rPr>
          <w:rFonts w:ascii="Times New Roman" w:hAnsi="Times New Roman" w:cs="Times New Roman"/>
          <w:b/>
          <w:color w:val="000000"/>
          <w:sz w:val="24"/>
          <w:szCs w:val="24"/>
          <w:lang w:val="es-ES" w:eastAsia="ar-SA"/>
        </w:rPr>
        <w:t>Experimentar desde y con los cuerpos</w:t>
      </w:r>
    </w:p>
    <w:p w:rsidR="00000F7C" w:rsidRPr="00000F7C" w:rsidRDefault="00000F7C" w:rsidP="00000F7C">
      <w:pPr>
        <w:pStyle w:val="Default"/>
        <w:spacing w:line="360" w:lineRule="auto"/>
        <w:jc w:val="both"/>
        <w:rPr>
          <w:rFonts w:ascii="Times New Roman" w:hAnsi="Times New Roman" w:cs="Times New Roman"/>
        </w:rPr>
      </w:pPr>
      <w:r w:rsidRPr="00000F7C">
        <w:rPr>
          <w:rFonts w:ascii="Times New Roman" w:hAnsi="Times New Roman" w:cs="Times New Roman"/>
        </w:rPr>
        <w:t xml:space="preserve">Si bien han quedado escasos registros de las actividades </w:t>
      </w:r>
      <w:r w:rsidR="00EF676B">
        <w:rPr>
          <w:rFonts w:ascii="Times New Roman" w:hAnsi="Times New Roman" w:cs="Times New Roman"/>
        </w:rPr>
        <w:t>que los grupos realizaban en sus</w:t>
      </w:r>
      <w:r w:rsidRPr="00000F7C">
        <w:rPr>
          <w:rFonts w:ascii="Times New Roman" w:hAnsi="Times New Roman" w:cs="Times New Roman"/>
        </w:rPr>
        <w:t xml:space="preserve"> talleres, a partir de las notas en cuadernos y entrevistas </w:t>
      </w:r>
      <w:r w:rsidR="00EA461C">
        <w:rPr>
          <w:rFonts w:ascii="Times New Roman" w:hAnsi="Times New Roman" w:cs="Times New Roman"/>
        </w:rPr>
        <w:t>se ha</w:t>
      </w:r>
      <w:r w:rsidRPr="00000F7C">
        <w:rPr>
          <w:rFonts w:ascii="Times New Roman" w:hAnsi="Times New Roman" w:cs="Times New Roman"/>
        </w:rPr>
        <w:t xml:space="preserve"> podido reconstruir que en los ensayos trabajaban con el </w:t>
      </w:r>
      <w:r w:rsidR="00EF676B">
        <w:rPr>
          <w:rFonts w:ascii="Times New Roman" w:hAnsi="Times New Roman" w:cs="Times New Roman"/>
        </w:rPr>
        <w:t xml:space="preserve">agotamiento </w:t>
      </w:r>
      <w:r w:rsidR="009A166D">
        <w:rPr>
          <w:rFonts w:ascii="Times New Roman" w:hAnsi="Times New Roman" w:cs="Times New Roman"/>
        </w:rPr>
        <w:t xml:space="preserve">del cuerpo </w:t>
      </w:r>
      <w:r w:rsidRPr="00000F7C">
        <w:rPr>
          <w:rFonts w:ascii="Times New Roman" w:hAnsi="Times New Roman" w:cs="Times New Roman"/>
        </w:rPr>
        <w:t>para explorar la racionalidad de la incoherencia. Desde este estado límite indagaron sobre las capacidades del cuerpo y de los cuerpos a partir de</w:t>
      </w:r>
      <w:r w:rsidR="00EA461C">
        <w:rPr>
          <w:rFonts w:ascii="Times New Roman" w:hAnsi="Times New Roman" w:cs="Times New Roman"/>
        </w:rPr>
        <w:t>l</w:t>
      </w:r>
      <w:r w:rsidRPr="00000F7C">
        <w:rPr>
          <w:rFonts w:ascii="Times New Roman" w:hAnsi="Times New Roman" w:cs="Times New Roman"/>
        </w:rPr>
        <w:t xml:space="preserve"> entrenamiento en yoga</w:t>
      </w:r>
      <w:r w:rsidR="00EA461C">
        <w:rPr>
          <w:rFonts w:ascii="Times New Roman" w:hAnsi="Times New Roman" w:cs="Times New Roman"/>
        </w:rPr>
        <w:t>,</w:t>
      </w:r>
      <w:r w:rsidRPr="00000F7C">
        <w:rPr>
          <w:rFonts w:ascii="Times New Roman" w:hAnsi="Times New Roman" w:cs="Times New Roman"/>
        </w:rPr>
        <w:t xml:space="preserve"> </w:t>
      </w:r>
      <w:r w:rsidR="00D763AD">
        <w:rPr>
          <w:rFonts w:ascii="Times New Roman" w:hAnsi="Times New Roman" w:cs="Times New Roman"/>
        </w:rPr>
        <w:t>acrobacia y</w:t>
      </w:r>
      <w:r w:rsidR="00EA461C">
        <w:rPr>
          <w:rFonts w:ascii="Times New Roman" w:hAnsi="Times New Roman" w:cs="Times New Roman"/>
        </w:rPr>
        <w:t xml:space="preserve"> </w:t>
      </w:r>
      <w:r w:rsidR="00D763AD">
        <w:rPr>
          <w:rFonts w:ascii="Times New Roman" w:hAnsi="Times New Roman" w:cs="Times New Roman"/>
        </w:rPr>
        <w:t xml:space="preserve">danza expresionista. Así experimentaron </w:t>
      </w:r>
      <w:r w:rsidR="009A166D">
        <w:rPr>
          <w:rFonts w:ascii="Times New Roman" w:hAnsi="Times New Roman" w:cs="Times New Roman"/>
        </w:rPr>
        <w:t xml:space="preserve">las </w:t>
      </w:r>
      <w:r w:rsidR="00D763AD">
        <w:rPr>
          <w:rFonts w:ascii="Times New Roman" w:hAnsi="Times New Roman" w:cs="Times New Roman"/>
        </w:rPr>
        <w:t>disociaciones del cuerpo en</w:t>
      </w:r>
      <w:r w:rsidRPr="00000F7C">
        <w:rPr>
          <w:rFonts w:ascii="Times New Roman" w:hAnsi="Times New Roman" w:cs="Times New Roman"/>
        </w:rPr>
        <w:t xml:space="preserve"> movimientos biomecánicos,</w:t>
      </w:r>
      <w:r w:rsidR="009A166D">
        <w:rPr>
          <w:rFonts w:ascii="Times New Roman" w:hAnsi="Times New Roman" w:cs="Times New Roman"/>
        </w:rPr>
        <w:t xml:space="preserve"> siguiendo algunas pautas expresadas</w:t>
      </w:r>
      <w:r w:rsidR="00D763AD">
        <w:rPr>
          <w:rFonts w:ascii="Times New Roman" w:hAnsi="Times New Roman" w:cs="Times New Roman"/>
        </w:rPr>
        <w:t xml:space="preserve"> </w:t>
      </w:r>
      <w:r w:rsidR="009A166D">
        <w:rPr>
          <w:rFonts w:ascii="Times New Roman" w:hAnsi="Times New Roman" w:cs="Times New Roman"/>
        </w:rPr>
        <w:t xml:space="preserve">en la </w:t>
      </w:r>
      <w:r w:rsidR="009A166D" w:rsidRPr="009A166D">
        <w:rPr>
          <w:rFonts w:ascii="Times New Roman" w:hAnsi="Times New Roman" w:cs="Times New Roman"/>
          <w:i/>
        </w:rPr>
        <w:t>Teoría teatral</w:t>
      </w:r>
      <w:r w:rsidR="009A166D">
        <w:rPr>
          <w:rFonts w:ascii="Times New Roman" w:hAnsi="Times New Roman" w:cs="Times New Roman"/>
        </w:rPr>
        <w:t xml:space="preserve"> de </w:t>
      </w:r>
      <w:r w:rsidR="00D763AD">
        <w:rPr>
          <w:rFonts w:ascii="Times New Roman" w:hAnsi="Times New Roman" w:cs="Times New Roman"/>
        </w:rPr>
        <w:t>Meyerhold. También</w:t>
      </w:r>
      <w:r w:rsidRPr="00000F7C">
        <w:rPr>
          <w:rFonts w:ascii="Times New Roman" w:hAnsi="Times New Roman" w:cs="Times New Roman"/>
        </w:rPr>
        <w:t xml:space="preserve"> imitaron n</w:t>
      </w:r>
      <w:r w:rsidR="00D763AD">
        <w:rPr>
          <w:rFonts w:ascii="Times New Roman" w:hAnsi="Times New Roman" w:cs="Times New Roman"/>
        </w:rPr>
        <w:t xml:space="preserve">úmeros musicales de voudeville </w:t>
      </w:r>
      <w:r w:rsidR="009A166D">
        <w:rPr>
          <w:rFonts w:ascii="Times New Roman" w:hAnsi="Times New Roman" w:cs="Times New Roman"/>
        </w:rPr>
        <w:t xml:space="preserve">tomando como referencia los musicales de Broadway </w:t>
      </w:r>
      <w:r w:rsidRPr="00000F7C">
        <w:rPr>
          <w:rFonts w:ascii="Times New Roman" w:hAnsi="Times New Roman" w:cs="Times New Roman"/>
        </w:rPr>
        <w:t>y realizaron danzas tribales</w:t>
      </w:r>
      <w:r w:rsidR="00D763AD">
        <w:rPr>
          <w:rFonts w:ascii="Times New Roman" w:hAnsi="Times New Roman" w:cs="Times New Roman"/>
        </w:rPr>
        <w:t xml:space="preserve"> </w:t>
      </w:r>
      <w:r w:rsidR="00D763AD" w:rsidRPr="00000F7C">
        <w:rPr>
          <w:rFonts w:ascii="Times New Roman" w:hAnsi="Times New Roman" w:cs="Times New Roman"/>
        </w:rPr>
        <w:t>recurrien</w:t>
      </w:r>
      <w:r w:rsidR="00D763AD">
        <w:rPr>
          <w:rFonts w:ascii="Times New Roman" w:hAnsi="Times New Roman" w:cs="Times New Roman"/>
        </w:rPr>
        <w:t>do</w:t>
      </w:r>
      <w:r w:rsidR="00D763AD" w:rsidRPr="00000F7C">
        <w:rPr>
          <w:rFonts w:ascii="Times New Roman" w:hAnsi="Times New Roman" w:cs="Times New Roman"/>
        </w:rPr>
        <w:t xml:space="preserve"> al sonido de los tambores</w:t>
      </w:r>
      <w:r w:rsidRPr="00000F7C">
        <w:rPr>
          <w:rFonts w:ascii="Times New Roman" w:hAnsi="Times New Roman" w:cs="Times New Roman"/>
        </w:rPr>
        <w:t xml:space="preserve">. Los ejercicios que realizaron durante </w:t>
      </w:r>
      <w:r w:rsidRPr="00000F7C">
        <w:rPr>
          <w:rFonts w:ascii="Times New Roman" w:hAnsi="Times New Roman" w:cs="Times New Roman"/>
        </w:rPr>
        <w:lastRenderedPageBreak/>
        <w:t xml:space="preserve">los ensayos eran insumos a partir de los cuales componían sus montajes de creación colectiva. Los guiones sólo tenían indicaciones mínimas que modificaban, adaptaban e improvisaban en cada presentación ya que el director o provocador iba señalando el ritmo y la secuencia de las acciones que tenían un desenlace inesperado para todos los presentes. </w:t>
      </w:r>
    </w:p>
    <w:p w:rsidR="002B2F3E" w:rsidRDefault="00000F7C" w:rsidP="00000F7C">
      <w:pPr>
        <w:spacing w:line="360" w:lineRule="auto"/>
        <w:jc w:val="both"/>
        <w:rPr>
          <w:rFonts w:ascii="Times New Roman" w:eastAsia="Times New Roman" w:hAnsi="Times New Roman" w:cs="Times New Roman"/>
          <w:sz w:val="24"/>
          <w:szCs w:val="24"/>
        </w:rPr>
      </w:pPr>
      <w:r w:rsidRPr="00000F7C">
        <w:rPr>
          <w:rFonts w:ascii="Times New Roman" w:eastAsia="Times New Roman" w:hAnsi="Times New Roman" w:cs="Times New Roman"/>
          <w:sz w:val="24"/>
          <w:szCs w:val="24"/>
          <w:lang w:val="es-ES_tradnl"/>
        </w:rPr>
        <w:t xml:space="preserve">De esta manera </w:t>
      </w:r>
      <w:r w:rsidR="00D763AD">
        <w:rPr>
          <w:rFonts w:ascii="Times New Roman" w:eastAsia="Times New Roman" w:hAnsi="Times New Roman" w:cs="Times New Roman"/>
          <w:sz w:val="24"/>
          <w:szCs w:val="24"/>
        </w:rPr>
        <w:t xml:space="preserve">fueron </w:t>
      </w:r>
      <w:r w:rsidRPr="00000F7C">
        <w:rPr>
          <w:rFonts w:ascii="Times New Roman" w:eastAsia="Times New Roman" w:hAnsi="Times New Roman" w:cs="Times New Roman"/>
          <w:sz w:val="24"/>
          <w:szCs w:val="24"/>
        </w:rPr>
        <w:t>desarticulan</w:t>
      </w:r>
      <w:r w:rsidR="009A166D">
        <w:rPr>
          <w:rFonts w:ascii="Times New Roman" w:eastAsia="Times New Roman" w:hAnsi="Times New Roman" w:cs="Times New Roman"/>
          <w:sz w:val="24"/>
          <w:szCs w:val="24"/>
        </w:rPr>
        <w:t>do</w:t>
      </w:r>
      <w:r w:rsidRPr="00000F7C">
        <w:rPr>
          <w:rFonts w:ascii="Times New Roman" w:eastAsia="Times New Roman" w:hAnsi="Times New Roman" w:cs="Times New Roman"/>
          <w:sz w:val="24"/>
          <w:szCs w:val="24"/>
        </w:rPr>
        <w:t xml:space="preserve"> el lugar </w:t>
      </w:r>
      <w:r w:rsidR="009A166D">
        <w:rPr>
          <w:rFonts w:ascii="Times New Roman" w:eastAsia="Times New Roman" w:hAnsi="Times New Roman" w:cs="Times New Roman"/>
          <w:sz w:val="24"/>
          <w:szCs w:val="24"/>
        </w:rPr>
        <w:t xml:space="preserve">privilegiado del texto dramático y </w:t>
      </w:r>
      <w:r w:rsidRPr="00000F7C">
        <w:rPr>
          <w:rFonts w:ascii="Times New Roman" w:eastAsia="Times New Roman" w:hAnsi="Times New Roman" w:cs="Times New Roman"/>
          <w:sz w:val="24"/>
          <w:szCs w:val="24"/>
        </w:rPr>
        <w:t xml:space="preserve">de la palabra e hicieron explotar las estructuras narrativas, así el cuerpo </w:t>
      </w:r>
      <w:r w:rsidR="002B2F3E">
        <w:rPr>
          <w:rFonts w:ascii="Times New Roman" w:eastAsia="Times New Roman" w:hAnsi="Times New Roman" w:cs="Times New Roman"/>
          <w:sz w:val="24"/>
          <w:szCs w:val="24"/>
        </w:rPr>
        <w:t>y la improvisación fueron protagonistas de la creación escénica</w:t>
      </w:r>
      <w:r w:rsidRPr="00000F7C">
        <w:rPr>
          <w:rFonts w:ascii="Times New Roman" w:eastAsia="Times New Roman" w:hAnsi="Times New Roman" w:cs="Times New Roman"/>
          <w:sz w:val="24"/>
          <w:szCs w:val="24"/>
        </w:rPr>
        <w:t xml:space="preserve">. </w:t>
      </w:r>
    </w:p>
    <w:p w:rsidR="00000F7C" w:rsidRPr="00000F7C" w:rsidRDefault="002B2F3E" w:rsidP="00000F7C">
      <w:pPr>
        <w:spacing w:line="360" w:lineRule="auto"/>
        <w:jc w:val="both"/>
        <w:rPr>
          <w:rFonts w:ascii="Times New Roman" w:hAnsi="Times New Roman" w:cs="Times New Roman"/>
          <w:sz w:val="24"/>
          <w:szCs w:val="24"/>
          <w:lang w:bidi="he-IL"/>
        </w:rPr>
      </w:pPr>
      <w:r>
        <w:rPr>
          <w:rFonts w:ascii="Times New Roman" w:eastAsia="Times New Roman" w:hAnsi="Times New Roman" w:cs="Times New Roman"/>
          <w:sz w:val="24"/>
          <w:szCs w:val="24"/>
        </w:rPr>
        <w:t>Entendieron</w:t>
      </w:r>
      <w:r w:rsidR="00000F7C" w:rsidRPr="00000F7C">
        <w:rPr>
          <w:rFonts w:ascii="Times New Roman" w:hAnsi="Times New Roman" w:cs="Times New Roman"/>
          <w:sz w:val="24"/>
          <w:szCs w:val="24"/>
          <w:lang w:bidi="he-IL"/>
        </w:rPr>
        <w:t xml:space="preserve"> la percepción </w:t>
      </w:r>
      <w:r>
        <w:rPr>
          <w:rFonts w:ascii="Times New Roman" w:hAnsi="Times New Roman" w:cs="Times New Roman"/>
          <w:sz w:val="24"/>
          <w:szCs w:val="24"/>
          <w:lang w:bidi="he-IL"/>
        </w:rPr>
        <w:t xml:space="preserve">del público y de los actores </w:t>
      </w:r>
      <w:r w:rsidR="00000F7C" w:rsidRPr="00000F7C">
        <w:rPr>
          <w:rFonts w:ascii="Times New Roman" w:hAnsi="Times New Roman" w:cs="Times New Roman"/>
          <w:sz w:val="24"/>
          <w:szCs w:val="24"/>
          <w:lang w:bidi="he-IL"/>
        </w:rPr>
        <w:t>como la sensación interior que resultaba de una impresión natural hecha en los sentidos pero también como forma de conocimiento</w:t>
      </w:r>
      <w:r w:rsidR="00000F7C" w:rsidRPr="00E1328A">
        <w:rPr>
          <w:rFonts w:ascii="Times New Roman" w:hAnsi="Times New Roman" w:cs="Times New Roman"/>
          <w:sz w:val="24"/>
          <w:szCs w:val="24"/>
          <w:lang w:bidi="he-IL"/>
        </w:rPr>
        <w:t>, de comprensión inacabada donde</w:t>
      </w:r>
      <w:r w:rsidR="00000F7C" w:rsidRPr="00E1328A">
        <w:rPr>
          <w:rFonts w:ascii="Times New Roman" w:hAnsi="Times New Roman" w:cs="Times New Roman"/>
          <w:sz w:val="24"/>
          <w:szCs w:val="24"/>
        </w:rPr>
        <w:t xml:space="preserve"> aparecía el automatismo propio del inconsciente liberado, ese doble que en</w:t>
      </w:r>
      <w:r w:rsidR="00D763AD" w:rsidRPr="00E1328A">
        <w:rPr>
          <w:rFonts w:ascii="Times New Roman" w:hAnsi="Times New Roman" w:cs="Times New Roman"/>
          <w:sz w:val="24"/>
          <w:szCs w:val="24"/>
        </w:rPr>
        <w:t xml:space="preserve"> sintonía con la propuesta del teatro de</w:t>
      </w:r>
      <w:r w:rsidRPr="00E1328A">
        <w:rPr>
          <w:rFonts w:ascii="Times New Roman" w:hAnsi="Times New Roman" w:cs="Times New Roman"/>
          <w:sz w:val="24"/>
          <w:szCs w:val="24"/>
        </w:rPr>
        <w:t xml:space="preserve"> la crueldad de Antonin</w:t>
      </w:r>
      <w:r w:rsidR="00D763AD" w:rsidRPr="00E1328A">
        <w:rPr>
          <w:rFonts w:ascii="Times New Roman" w:hAnsi="Times New Roman" w:cs="Times New Roman"/>
          <w:sz w:val="24"/>
          <w:szCs w:val="24"/>
        </w:rPr>
        <w:t xml:space="preserve"> Artaud</w:t>
      </w:r>
      <w:r w:rsidR="00000F7C" w:rsidRPr="00E1328A">
        <w:rPr>
          <w:rFonts w:ascii="Times New Roman" w:hAnsi="Times New Roman" w:cs="Times New Roman"/>
          <w:sz w:val="24"/>
          <w:szCs w:val="24"/>
        </w:rPr>
        <w:t xml:space="preserve"> </w:t>
      </w:r>
      <w:r w:rsidR="007D5D58" w:rsidRPr="00E1328A">
        <w:rPr>
          <w:rFonts w:ascii="Times New Roman" w:hAnsi="Times New Roman" w:cs="Times New Roman"/>
          <w:sz w:val="24"/>
          <w:szCs w:val="24"/>
        </w:rPr>
        <w:t xml:space="preserve">en </w:t>
      </w:r>
      <w:r w:rsidR="00000F7C" w:rsidRPr="00E1328A">
        <w:rPr>
          <w:rFonts w:ascii="Times New Roman" w:hAnsi="Times New Roman" w:cs="Times New Roman"/>
          <w:sz w:val="24"/>
          <w:szCs w:val="24"/>
        </w:rPr>
        <w:t xml:space="preserve">determinado momento se oculta tras su propia realidad. </w:t>
      </w:r>
    </w:p>
    <w:p w:rsidR="009C0FF6" w:rsidRPr="00FA09FF" w:rsidRDefault="009C0FF6" w:rsidP="009C0FF6">
      <w:pPr>
        <w:pStyle w:val="Default"/>
        <w:spacing w:line="360" w:lineRule="auto"/>
        <w:jc w:val="both"/>
        <w:rPr>
          <w:rFonts w:ascii="Times New Roman" w:eastAsiaTheme="minorEastAsia" w:hAnsi="Times New Roman" w:cs="Times New Roman"/>
          <w:color w:val="auto"/>
          <w:lang w:val="es-AR" w:eastAsia="es-AR"/>
        </w:rPr>
      </w:pPr>
      <w:r w:rsidRPr="00FA09FF">
        <w:rPr>
          <w:rFonts w:ascii="Times New Roman" w:eastAsiaTheme="minorEastAsia" w:hAnsi="Times New Roman" w:cs="Times New Roman"/>
          <w:color w:val="auto"/>
          <w:lang w:val="es-AR" w:eastAsia="es-AR"/>
        </w:rPr>
        <w:t>Cabe destacar que el régimen militar se ocupó especialmente de delimitar y regular los rasgos de la estética adecuada y deseable para los jóvenes, quienes se presentaron como el blanco privilegiado de las acciones “moralizantes” del gobierno militar en su intento por regular conductas, vigilar acciones y prevenir posibles “desviaciones”. Todo aquel que escapaba a las normas y valores conservadores y autoritarios propuestos por la dictadura era considerado anormal/enfermo y articulado en la serie de significantes anormalidad-enfermedad-peligro (Lucena, 2011).</w:t>
      </w:r>
      <w:r w:rsidR="00FB005A">
        <w:rPr>
          <w:rFonts w:ascii="Times New Roman" w:eastAsiaTheme="minorEastAsia" w:hAnsi="Times New Roman" w:cs="Times New Roman"/>
          <w:color w:val="auto"/>
          <w:lang w:val="es-AR" w:eastAsia="es-AR"/>
        </w:rPr>
        <w:t xml:space="preserve"> L</w:t>
      </w:r>
      <w:r w:rsidRPr="00FA09FF">
        <w:rPr>
          <w:rFonts w:ascii="Times New Roman" w:eastAsiaTheme="minorEastAsia" w:hAnsi="Times New Roman" w:cs="Times New Roman"/>
          <w:color w:val="auto"/>
          <w:lang w:val="es-AR" w:eastAsia="es-AR"/>
        </w:rPr>
        <w:t xml:space="preserve">as fuerzas del orden rosarinas, en estrecha colaboración con agrupaciones católicas y conservadoras, reglamentaban desde las carteleras culturales, el juego y la profilaxis en razzias nocturnas hasta medidas orientadas a modificar la vida cotidiana de los adolescentes, su principal blanco, ya sea en las disposiciones sobre la vestimenta y el corte de pelo adecuado para los estudiantes, la prohibición de circulación sin el documento de identidad y la restricción de espacios de sociabilidad. Esto había adquirido en Rosario ribetes represivos insólitos, por ejemplo, una contravención a las buenas costumbres eran las demostraciones de afecto en el espacio público, como es el caso de las parejas que se besaban en las plazas, la persecución a los jóvenes que se ausentaban de sus clases escolares y deambulaban por los paseos públicos como también aquellos que veían fumando (Águila, 2008: 238-9). </w:t>
      </w:r>
    </w:p>
    <w:p w:rsidR="004755C6" w:rsidRDefault="00BF0A58" w:rsidP="00BD4B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Siguiendo a Butler, c</w:t>
      </w:r>
      <w:r w:rsidRPr="00900903">
        <w:rPr>
          <w:rFonts w:ascii="Times New Roman" w:hAnsi="Times New Roman" w:cs="Times New Roman"/>
          <w:sz w:val="24"/>
          <w:szCs w:val="24"/>
        </w:rPr>
        <w:t>uando las normas funcionan como el principio normalizador de la práctica social a menudo permanecen implícitas, son difíciles de leer; los efectos que producen son la forma más clara y dramática mediante la cual se pueden discernir (2006: 68-69).</w:t>
      </w:r>
      <w:r>
        <w:rPr>
          <w:rFonts w:ascii="Times New Roman" w:hAnsi="Times New Roman" w:cs="Times New Roman"/>
          <w:sz w:val="24"/>
          <w:szCs w:val="24"/>
        </w:rPr>
        <w:t xml:space="preserve"> En este sentido, d</w:t>
      </w:r>
      <w:r w:rsidRPr="00471F3E">
        <w:rPr>
          <w:rFonts w:ascii="Times New Roman" w:hAnsi="Times New Roman" w:cs="Times New Roman"/>
          <w:sz w:val="24"/>
          <w:szCs w:val="24"/>
        </w:rPr>
        <w:t xml:space="preserve">urante la </w:t>
      </w:r>
      <w:r>
        <w:rPr>
          <w:rFonts w:ascii="Times New Roman" w:hAnsi="Times New Roman" w:cs="Times New Roman"/>
          <w:sz w:val="24"/>
          <w:szCs w:val="24"/>
        </w:rPr>
        <w:t xml:space="preserve">última </w:t>
      </w:r>
      <w:r w:rsidRPr="00471F3E">
        <w:rPr>
          <w:rFonts w:ascii="Times New Roman" w:hAnsi="Times New Roman" w:cs="Times New Roman"/>
          <w:sz w:val="24"/>
          <w:szCs w:val="24"/>
        </w:rPr>
        <w:t xml:space="preserve">dictadura cívico-militar argentina gran parte de los ciudadanos pasaron a sentirse víctimas potenciales y ante el miedo que generaba el aparato represor, optaron por el silencio y la autocensura (Gociol e Invernizzi, 2002: 74). Como señala Avellaneda (1986), desde la dictadura de Onganía existía un fuerte </w:t>
      </w:r>
      <w:r>
        <w:rPr>
          <w:rFonts w:ascii="Times New Roman" w:hAnsi="Times New Roman" w:cs="Times New Roman"/>
          <w:sz w:val="24"/>
          <w:szCs w:val="24"/>
        </w:rPr>
        <w:t>mecanismo</w:t>
      </w:r>
      <w:r w:rsidRPr="00471F3E">
        <w:rPr>
          <w:rFonts w:ascii="Times New Roman" w:hAnsi="Times New Roman" w:cs="Times New Roman"/>
          <w:sz w:val="24"/>
          <w:szCs w:val="24"/>
        </w:rPr>
        <w:t xml:space="preserve"> de control sobre la producción cultural y artística en el que participaron tanto organismos estatales (ministerios, secretarías, dependencias policiales) como paraestatales (servicios de inteligencia, fuerzas parapoliciales) y civiles (medios de comunicación e instituciones privadas, etc.). Pero </w:t>
      </w:r>
      <w:r w:rsidR="004755C6">
        <w:rPr>
          <w:rFonts w:ascii="Times New Roman" w:hAnsi="Times New Roman" w:cs="Times New Roman"/>
          <w:sz w:val="24"/>
          <w:szCs w:val="24"/>
        </w:rPr>
        <w:t xml:space="preserve">fue </w:t>
      </w:r>
      <w:r w:rsidRPr="00471F3E">
        <w:rPr>
          <w:rFonts w:ascii="Times New Roman" w:hAnsi="Times New Roman" w:cs="Times New Roman"/>
          <w:sz w:val="24"/>
          <w:szCs w:val="24"/>
        </w:rPr>
        <w:t xml:space="preserve">a partir del golpe de Estado de 1976 </w:t>
      </w:r>
      <w:r w:rsidR="004755C6">
        <w:rPr>
          <w:rFonts w:ascii="Times New Roman" w:hAnsi="Times New Roman" w:cs="Times New Roman"/>
          <w:sz w:val="24"/>
          <w:szCs w:val="24"/>
        </w:rPr>
        <w:t xml:space="preserve">que </w:t>
      </w:r>
      <w:r w:rsidR="004755C6" w:rsidRPr="00471F3E">
        <w:rPr>
          <w:rFonts w:ascii="Times New Roman" w:hAnsi="Times New Roman" w:cs="Times New Roman"/>
          <w:sz w:val="24"/>
          <w:szCs w:val="24"/>
        </w:rPr>
        <w:t xml:space="preserve">este discurso fundado sobre una intencional ambigüedad </w:t>
      </w:r>
      <w:r w:rsidRPr="00471F3E">
        <w:rPr>
          <w:rFonts w:ascii="Times New Roman" w:hAnsi="Times New Roman" w:cs="Times New Roman"/>
          <w:sz w:val="24"/>
          <w:szCs w:val="24"/>
        </w:rPr>
        <w:t xml:space="preserve">se amplió y sistematizó </w:t>
      </w:r>
      <w:r w:rsidR="004755C6">
        <w:rPr>
          <w:rFonts w:ascii="Times New Roman" w:hAnsi="Times New Roman" w:cs="Times New Roman"/>
          <w:sz w:val="24"/>
          <w:szCs w:val="24"/>
        </w:rPr>
        <w:t>haciéndolo</w:t>
      </w:r>
      <w:r w:rsidRPr="00471F3E">
        <w:rPr>
          <w:rFonts w:ascii="Times New Roman" w:hAnsi="Times New Roman" w:cs="Times New Roman"/>
          <w:sz w:val="24"/>
          <w:szCs w:val="24"/>
        </w:rPr>
        <w:t xml:space="preserve"> apto para ser aplicado en cualquier situación según el arbitrio de los funcionarios</w:t>
      </w:r>
      <w:r w:rsidR="004755C6">
        <w:rPr>
          <w:rFonts w:ascii="Times New Roman" w:hAnsi="Times New Roman" w:cs="Times New Roman"/>
          <w:sz w:val="24"/>
          <w:szCs w:val="24"/>
        </w:rPr>
        <w:t xml:space="preserve"> de turno</w:t>
      </w:r>
      <w:r w:rsidRPr="00471F3E">
        <w:rPr>
          <w:rFonts w:ascii="Times New Roman" w:hAnsi="Times New Roman" w:cs="Times New Roman"/>
          <w:sz w:val="24"/>
          <w:szCs w:val="24"/>
        </w:rPr>
        <w:t xml:space="preserve">. El accionar de estas organizaciones se dio en el marco de un estado de represión interna donde coexistía una estructura dual de represión legal e ilegal/paralegal. </w:t>
      </w:r>
    </w:p>
    <w:p w:rsidR="005A5421" w:rsidRPr="005A5421" w:rsidRDefault="00BF0A58" w:rsidP="005A5421">
      <w:pPr>
        <w:spacing w:line="360" w:lineRule="auto"/>
        <w:jc w:val="both"/>
        <w:rPr>
          <w:rFonts w:ascii="Times New Roman" w:hAnsi="Times New Roman" w:cs="Times New Roman"/>
          <w:sz w:val="24"/>
          <w:szCs w:val="24"/>
        </w:rPr>
      </w:pPr>
      <w:r w:rsidRPr="00471F3E">
        <w:rPr>
          <w:rFonts w:ascii="Times New Roman" w:hAnsi="Times New Roman" w:cs="Times New Roman"/>
          <w:color w:val="000000"/>
          <w:sz w:val="24"/>
          <w:szCs w:val="24"/>
        </w:rPr>
        <w:t>Los integrantes de</w:t>
      </w:r>
      <w:r>
        <w:rPr>
          <w:rFonts w:ascii="Times New Roman" w:hAnsi="Times New Roman" w:cs="Times New Roman"/>
          <w:color w:val="000000"/>
          <w:sz w:val="24"/>
          <w:szCs w:val="24"/>
        </w:rPr>
        <w:t>l</w:t>
      </w:r>
      <w:r w:rsidRPr="00471F3E">
        <w:rPr>
          <w:rFonts w:ascii="Times New Roman" w:hAnsi="Times New Roman" w:cs="Times New Roman"/>
          <w:color w:val="000000"/>
          <w:sz w:val="24"/>
          <w:szCs w:val="24"/>
        </w:rPr>
        <w:t xml:space="preserve"> TiT y </w:t>
      </w:r>
      <w:r>
        <w:rPr>
          <w:rFonts w:ascii="Times New Roman" w:hAnsi="Times New Roman" w:cs="Times New Roman"/>
          <w:color w:val="000000"/>
          <w:sz w:val="24"/>
          <w:szCs w:val="24"/>
        </w:rPr>
        <w:t xml:space="preserve">de </w:t>
      </w:r>
      <w:r w:rsidRPr="00471F3E">
        <w:rPr>
          <w:rFonts w:ascii="Times New Roman" w:hAnsi="Times New Roman" w:cs="Times New Roman"/>
          <w:color w:val="000000"/>
          <w:sz w:val="24"/>
          <w:szCs w:val="24"/>
        </w:rPr>
        <w:t>Cucaño buscaron intervenir la performatividad desplegada por el régimen cívico-militar sin confrontar directamente con las fuerzas del orden</w:t>
      </w:r>
      <w:r>
        <w:rPr>
          <w:rFonts w:ascii="Times New Roman" w:hAnsi="Times New Roman" w:cs="Times New Roman"/>
          <w:color w:val="000000"/>
          <w:sz w:val="24"/>
          <w:szCs w:val="24"/>
        </w:rPr>
        <w:t xml:space="preserve"> sino </w:t>
      </w:r>
      <w:r w:rsidRPr="00471F3E">
        <w:rPr>
          <w:rFonts w:ascii="Times New Roman" w:hAnsi="Times New Roman" w:cs="Times New Roman"/>
          <w:color w:val="000000"/>
          <w:sz w:val="24"/>
          <w:szCs w:val="24"/>
        </w:rPr>
        <w:t>alterando la normalidad cotidiana</w:t>
      </w:r>
      <w:r w:rsidR="00FB005A">
        <w:rPr>
          <w:rFonts w:ascii="Times New Roman" w:hAnsi="Times New Roman" w:cs="Times New Roman"/>
          <w:color w:val="000000"/>
          <w:sz w:val="24"/>
          <w:szCs w:val="24"/>
        </w:rPr>
        <w:t xml:space="preserve"> de la ciudad</w:t>
      </w:r>
      <w:r>
        <w:rPr>
          <w:rFonts w:ascii="Times New Roman" w:hAnsi="Times New Roman" w:cs="Times New Roman"/>
          <w:sz w:val="24"/>
          <w:szCs w:val="24"/>
        </w:rPr>
        <w:t>.</w:t>
      </w:r>
      <w:r w:rsidR="004755C6">
        <w:rPr>
          <w:rFonts w:ascii="Times New Roman" w:hAnsi="Times New Roman" w:cs="Times New Roman"/>
          <w:sz w:val="24"/>
          <w:szCs w:val="24"/>
        </w:rPr>
        <w:t xml:space="preserve"> </w:t>
      </w:r>
      <w:r w:rsidR="00FB005A" w:rsidRPr="005A5421">
        <w:rPr>
          <w:rFonts w:ascii="Times New Roman" w:hAnsi="Times New Roman" w:cs="Times New Roman"/>
          <w:color w:val="000000"/>
          <w:sz w:val="24"/>
          <w:szCs w:val="24"/>
        </w:rPr>
        <w:t xml:space="preserve">Por ejemplo </w:t>
      </w:r>
      <w:r w:rsidR="005A5421" w:rsidRPr="005A5421">
        <w:rPr>
          <w:rFonts w:ascii="Times New Roman" w:hAnsi="Times New Roman" w:cs="Times New Roman"/>
          <w:color w:val="000000"/>
          <w:sz w:val="24"/>
          <w:szCs w:val="24"/>
        </w:rPr>
        <w:t xml:space="preserve">una tarde </w:t>
      </w:r>
      <w:r w:rsidR="005A5421" w:rsidRPr="005A5421">
        <w:rPr>
          <w:rFonts w:ascii="Times New Roman" w:hAnsi="Times New Roman" w:cs="Times New Roman"/>
          <w:sz w:val="24"/>
          <w:szCs w:val="24"/>
        </w:rPr>
        <w:t>en plaza Flores comenzó a rumorearse que un actor internacional estaba de visita en la ciudad, de repente bajaron de un auto un hombre de cabellos rubios con gafas con guardaespaldas, inmediatamente aparecieron periodistas, la gente se les abalanzaba para conseguir un autógrafo. En ese preciso momento, como por arte de magia, el actor y los reporteros se retiraron de la plaza reptando como amebas.</w:t>
      </w:r>
    </w:p>
    <w:p w:rsidR="00332F13" w:rsidRDefault="005A5421" w:rsidP="004755C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escalada lautreamoniana fue la acción cúlmine con la cual los integrantes de Cucaño se despidieron del activismo artístico. A </w:t>
      </w:r>
      <w:r w:rsidR="004755C6">
        <w:rPr>
          <w:rFonts w:ascii="Times New Roman" w:hAnsi="Times New Roman" w:cs="Times New Roman"/>
          <w:color w:val="000000"/>
          <w:sz w:val="24"/>
          <w:szCs w:val="24"/>
        </w:rPr>
        <w:t xml:space="preserve">entrada de una iglesia antes </w:t>
      </w:r>
      <w:r w:rsidR="00FB005A" w:rsidRPr="00526C7C">
        <w:rPr>
          <w:rFonts w:ascii="Times New Roman" w:hAnsi="Times New Roman" w:cs="Times New Roman"/>
          <w:color w:val="000000"/>
          <w:sz w:val="24"/>
          <w:szCs w:val="24"/>
        </w:rPr>
        <w:t>de la misa de</w:t>
      </w:r>
      <w:r w:rsidR="004755C6">
        <w:rPr>
          <w:rFonts w:ascii="Times New Roman" w:hAnsi="Times New Roman" w:cs="Times New Roman"/>
          <w:color w:val="000000"/>
          <w:sz w:val="24"/>
          <w:szCs w:val="24"/>
        </w:rPr>
        <w:t>l</w:t>
      </w:r>
      <w:r w:rsidR="00FB005A" w:rsidRPr="00526C7C">
        <w:rPr>
          <w:rFonts w:ascii="Times New Roman" w:hAnsi="Times New Roman" w:cs="Times New Roman"/>
          <w:color w:val="000000"/>
          <w:sz w:val="24"/>
          <w:szCs w:val="24"/>
        </w:rPr>
        <w:t xml:space="preserve"> domingo, una mendiga con un muñeco de madera pedía limosna para curar la enfermedad de su hijo mientras que a pocos pasos un hombre desplegaba conductas anómalas. </w:t>
      </w:r>
      <w:r w:rsidR="004755C6">
        <w:rPr>
          <w:rFonts w:ascii="Times New Roman" w:hAnsi="Times New Roman" w:cs="Times New Roman"/>
          <w:color w:val="000000"/>
          <w:sz w:val="24"/>
          <w:szCs w:val="24"/>
        </w:rPr>
        <w:t>D</w:t>
      </w:r>
      <w:r w:rsidR="00FB005A" w:rsidRPr="00526C7C">
        <w:rPr>
          <w:rFonts w:ascii="Times New Roman" w:hAnsi="Times New Roman" w:cs="Times New Roman"/>
          <w:color w:val="000000"/>
          <w:sz w:val="24"/>
          <w:szCs w:val="24"/>
        </w:rPr>
        <w:t xml:space="preserve">urante la ceremonia </w:t>
      </w:r>
      <w:r w:rsidR="004755C6">
        <w:rPr>
          <w:rFonts w:ascii="Times New Roman" w:hAnsi="Times New Roman" w:cs="Times New Roman"/>
          <w:color w:val="000000"/>
          <w:sz w:val="24"/>
          <w:szCs w:val="24"/>
        </w:rPr>
        <w:t xml:space="preserve">religiosa </w:t>
      </w:r>
      <w:r w:rsidR="00FB005A" w:rsidRPr="00526C7C">
        <w:rPr>
          <w:rFonts w:ascii="Times New Roman" w:hAnsi="Times New Roman" w:cs="Times New Roman"/>
          <w:color w:val="000000"/>
          <w:sz w:val="24"/>
          <w:szCs w:val="24"/>
        </w:rPr>
        <w:t xml:space="preserve">dos </w:t>
      </w:r>
      <w:r w:rsidR="004755C6">
        <w:rPr>
          <w:rFonts w:ascii="Times New Roman" w:hAnsi="Times New Roman" w:cs="Times New Roman"/>
          <w:color w:val="000000"/>
          <w:sz w:val="24"/>
          <w:szCs w:val="24"/>
        </w:rPr>
        <w:t xml:space="preserve">misteriosos </w:t>
      </w:r>
      <w:r w:rsidR="00FB005A" w:rsidRPr="00526C7C">
        <w:rPr>
          <w:rFonts w:ascii="Times New Roman" w:hAnsi="Times New Roman" w:cs="Times New Roman"/>
          <w:color w:val="000000"/>
          <w:sz w:val="24"/>
          <w:szCs w:val="24"/>
        </w:rPr>
        <w:t xml:space="preserve">hombres </w:t>
      </w:r>
      <w:r w:rsidR="004755C6">
        <w:rPr>
          <w:rFonts w:ascii="Times New Roman" w:hAnsi="Times New Roman" w:cs="Times New Roman"/>
          <w:color w:val="000000"/>
          <w:sz w:val="24"/>
          <w:szCs w:val="24"/>
        </w:rPr>
        <w:t>de</w:t>
      </w:r>
      <w:r w:rsidR="00FB005A" w:rsidRPr="00526C7C">
        <w:rPr>
          <w:rFonts w:ascii="Times New Roman" w:hAnsi="Times New Roman" w:cs="Times New Roman"/>
          <w:color w:val="000000"/>
          <w:sz w:val="24"/>
          <w:szCs w:val="24"/>
        </w:rPr>
        <w:t xml:space="preserve"> saco negro y corbata</w:t>
      </w:r>
      <w:r w:rsidR="00332F13">
        <w:rPr>
          <w:rFonts w:ascii="Times New Roman" w:hAnsi="Times New Roman" w:cs="Times New Roman"/>
          <w:color w:val="000000"/>
          <w:sz w:val="24"/>
          <w:szCs w:val="24"/>
        </w:rPr>
        <w:t xml:space="preserve"> con insignias de un cangrejo,</w:t>
      </w:r>
      <w:r w:rsidR="00FB005A" w:rsidRPr="00526C7C">
        <w:rPr>
          <w:rFonts w:ascii="Times New Roman" w:hAnsi="Times New Roman" w:cs="Times New Roman"/>
          <w:color w:val="000000"/>
          <w:sz w:val="24"/>
          <w:szCs w:val="24"/>
        </w:rPr>
        <w:t xml:space="preserve"> lentes y peinados a la gomina miraban con microscopios </w:t>
      </w:r>
      <w:r w:rsidR="004755C6">
        <w:rPr>
          <w:rFonts w:ascii="Times New Roman" w:hAnsi="Times New Roman" w:cs="Times New Roman"/>
          <w:color w:val="000000"/>
          <w:sz w:val="24"/>
          <w:szCs w:val="24"/>
        </w:rPr>
        <w:t>el cabello</w:t>
      </w:r>
      <w:r w:rsidR="00FB005A" w:rsidRPr="00526C7C">
        <w:rPr>
          <w:rFonts w:ascii="Times New Roman" w:hAnsi="Times New Roman" w:cs="Times New Roman"/>
          <w:color w:val="000000"/>
          <w:sz w:val="24"/>
          <w:szCs w:val="24"/>
        </w:rPr>
        <w:t xml:space="preserve"> de los fieles, medían y </w:t>
      </w:r>
      <w:r w:rsidR="004755C6">
        <w:rPr>
          <w:rFonts w:ascii="Times New Roman" w:hAnsi="Times New Roman" w:cs="Times New Roman"/>
          <w:color w:val="000000"/>
          <w:sz w:val="24"/>
          <w:szCs w:val="24"/>
        </w:rPr>
        <w:t>volc</w:t>
      </w:r>
      <w:r w:rsidR="00FB005A" w:rsidRPr="00526C7C">
        <w:rPr>
          <w:rFonts w:ascii="Times New Roman" w:hAnsi="Times New Roman" w:cs="Times New Roman"/>
          <w:color w:val="000000"/>
          <w:sz w:val="24"/>
          <w:szCs w:val="24"/>
        </w:rPr>
        <w:t xml:space="preserve">aban </w:t>
      </w:r>
      <w:r w:rsidR="004755C6">
        <w:rPr>
          <w:rFonts w:ascii="Times New Roman" w:hAnsi="Times New Roman" w:cs="Times New Roman"/>
          <w:color w:val="000000"/>
          <w:sz w:val="24"/>
          <w:szCs w:val="24"/>
        </w:rPr>
        <w:t xml:space="preserve">la información </w:t>
      </w:r>
      <w:r w:rsidR="00FB005A" w:rsidRPr="00526C7C">
        <w:rPr>
          <w:rFonts w:ascii="Times New Roman" w:hAnsi="Times New Roman" w:cs="Times New Roman"/>
          <w:color w:val="000000"/>
          <w:sz w:val="24"/>
          <w:szCs w:val="24"/>
        </w:rPr>
        <w:t xml:space="preserve">en </w:t>
      </w:r>
      <w:r w:rsidR="004755C6">
        <w:rPr>
          <w:rFonts w:ascii="Times New Roman" w:hAnsi="Times New Roman" w:cs="Times New Roman"/>
          <w:color w:val="000000"/>
          <w:sz w:val="24"/>
          <w:szCs w:val="24"/>
        </w:rPr>
        <w:t>unas planillas. U</w:t>
      </w:r>
      <w:r w:rsidR="00FB005A" w:rsidRPr="00526C7C">
        <w:rPr>
          <w:rFonts w:ascii="Times New Roman" w:hAnsi="Times New Roman" w:cs="Times New Roman"/>
          <w:color w:val="000000"/>
          <w:sz w:val="24"/>
          <w:szCs w:val="24"/>
        </w:rPr>
        <w:t>n</w:t>
      </w:r>
      <w:r w:rsidR="00B01352">
        <w:rPr>
          <w:rFonts w:ascii="Times New Roman" w:hAnsi="Times New Roman" w:cs="Times New Roman"/>
          <w:color w:val="000000"/>
          <w:sz w:val="24"/>
          <w:szCs w:val="24"/>
        </w:rPr>
        <w:t>a mujer lloraba a los pies de lo</w:t>
      </w:r>
      <w:r w:rsidR="00FB005A" w:rsidRPr="00526C7C">
        <w:rPr>
          <w:rFonts w:ascii="Times New Roman" w:hAnsi="Times New Roman" w:cs="Times New Roman"/>
          <w:color w:val="000000"/>
          <w:sz w:val="24"/>
          <w:szCs w:val="24"/>
        </w:rPr>
        <w:t xml:space="preserve">s </w:t>
      </w:r>
      <w:r w:rsidR="00B01352">
        <w:rPr>
          <w:rFonts w:ascii="Times New Roman" w:hAnsi="Times New Roman" w:cs="Times New Roman"/>
          <w:color w:val="000000"/>
          <w:sz w:val="24"/>
          <w:szCs w:val="24"/>
        </w:rPr>
        <w:lastRenderedPageBreak/>
        <w:t>santo</w:t>
      </w:r>
      <w:r w:rsidR="00FB005A" w:rsidRPr="00526C7C">
        <w:rPr>
          <w:rFonts w:ascii="Times New Roman" w:hAnsi="Times New Roman" w:cs="Times New Roman"/>
          <w:color w:val="000000"/>
          <w:sz w:val="24"/>
          <w:szCs w:val="24"/>
        </w:rPr>
        <w:t xml:space="preserve">s y dejaba </w:t>
      </w:r>
      <w:r w:rsidR="00B01352" w:rsidRPr="00526C7C">
        <w:rPr>
          <w:rFonts w:ascii="Times New Roman" w:hAnsi="Times New Roman" w:cs="Times New Roman"/>
          <w:color w:val="000000"/>
          <w:sz w:val="24"/>
          <w:szCs w:val="24"/>
        </w:rPr>
        <w:t xml:space="preserve">zapatos </w:t>
      </w:r>
      <w:r w:rsidR="00FB005A" w:rsidRPr="00526C7C">
        <w:rPr>
          <w:rFonts w:ascii="Times New Roman" w:hAnsi="Times New Roman" w:cs="Times New Roman"/>
          <w:color w:val="000000"/>
          <w:sz w:val="24"/>
          <w:szCs w:val="24"/>
        </w:rPr>
        <w:t xml:space="preserve">como ofrenda; un hombre se confesaba a los </w:t>
      </w:r>
      <w:r w:rsidR="00B01352">
        <w:rPr>
          <w:rFonts w:ascii="Times New Roman" w:hAnsi="Times New Roman" w:cs="Times New Roman"/>
          <w:color w:val="000000"/>
          <w:sz w:val="24"/>
          <w:szCs w:val="24"/>
        </w:rPr>
        <w:t>alarid</w:t>
      </w:r>
      <w:r w:rsidR="00FB005A" w:rsidRPr="00526C7C">
        <w:rPr>
          <w:rFonts w:ascii="Times New Roman" w:hAnsi="Times New Roman" w:cs="Times New Roman"/>
          <w:color w:val="000000"/>
          <w:sz w:val="24"/>
          <w:szCs w:val="24"/>
        </w:rPr>
        <w:t>os: “Hice un pacto, concebí la prostitución para sembrar desorden en la familia. Yo he violado a la belleza y la encontré amarga. Padre, he pecado”. En el momento de la consagración</w:t>
      </w:r>
      <w:r w:rsidR="00B01352">
        <w:rPr>
          <w:rFonts w:ascii="Times New Roman" w:hAnsi="Times New Roman" w:cs="Times New Roman"/>
          <w:color w:val="000000"/>
          <w:sz w:val="24"/>
          <w:szCs w:val="24"/>
        </w:rPr>
        <w:t xml:space="preserve"> de la misa</w:t>
      </w:r>
      <w:r w:rsidR="00FB005A" w:rsidRPr="00526C7C">
        <w:rPr>
          <w:rFonts w:ascii="Times New Roman" w:hAnsi="Times New Roman" w:cs="Times New Roman"/>
          <w:color w:val="000000"/>
          <w:sz w:val="24"/>
          <w:szCs w:val="24"/>
        </w:rPr>
        <w:t xml:space="preserve"> el cura alzó las hostias para bendecirlas, el coro cantaba, quien se confesaba a los gritos se acercó al altar, trepó a una escultura de la virgen y comenzó a hacer movimientos obscen</w:t>
      </w:r>
      <w:r w:rsidR="00B01352">
        <w:rPr>
          <w:rFonts w:ascii="Times New Roman" w:hAnsi="Times New Roman" w:cs="Times New Roman"/>
          <w:color w:val="000000"/>
          <w:sz w:val="24"/>
          <w:szCs w:val="24"/>
        </w:rPr>
        <w:t>os tocándole sus partes íntimas.</w:t>
      </w:r>
      <w:r w:rsidR="00FB005A" w:rsidRPr="00526C7C">
        <w:rPr>
          <w:rFonts w:ascii="Times New Roman" w:hAnsi="Times New Roman" w:cs="Times New Roman"/>
          <w:color w:val="000000"/>
          <w:sz w:val="24"/>
          <w:szCs w:val="24"/>
        </w:rPr>
        <w:t xml:space="preserve"> </w:t>
      </w:r>
      <w:r w:rsidR="00B01352">
        <w:rPr>
          <w:rFonts w:ascii="Times New Roman" w:hAnsi="Times New Roman" w:cs="Times New Roman"/>
          <w:color w:val="000000"/>
          <w:sz w:val="24"/>
          <w:szCs w:val="24"/>
        </w:rPr>
        <w:t>E</w:t>
      </w:r>
      <w:r w:rsidR="00FB005A" w:rsidRPr="00526C7C">
        <w:rPr>
          <w:rFonts w:ascii="Times New Roman" w:hAnsi="Times New Roman" w:cs="Times New Roman"/>
          <w:color w:val="000000"/>
          <w:sz w:val="24"/>
          <w:szCs w:val="24"/>
        </w:rPr>
        <w:t xml:space="preserve">l coro dejó de cantar. Era el momento de la comunión, los fieles hicieron una fila y caminaron hacia el altar, un hombre con la cabeza rapada recibió la ostia y un líquido verde le brotó de la boca frente al cura, salió corriendo saltando </w:t>
      </w:r>
      <w:r w:rsidR="00B01352">
        <w:rPr>
          <w:rFonts w:ascii="Times New Roman" w:hAnsi="Times New Roman" w:cs="Times New Roman"/>
          <w:color w:val="000000"/>
          <w:sz w:val="24"/>
          <w:szCs w:val="24"/>
        </w:rPr>
        <w:t>entre</w:t>
      </w:r>
      <w:r w:rsidR="00FB005A" w:rsidRPr="00526C7C">
        <w:rPr>
          <w:rFonts w:ascii="Times New Roman" w:hAnsi="Times New Roman" w:cs="Times New Roman"/>
          <w:color w:val="000000"/>
          <w:sz w:val="24"/>
          <w:szCs w:val="24"/>
        </w:rPr>
        <w:t xml:space="preserve"> los bancos. De pronto se abrieron las puertas de la iglesia y el hombre de las conductas anómalas que </w:t>
      </w:r>
      <w:r w:rsidR="00B01352">
        <w:rPr>
          <w:rFonts w:ascii="Times New Roman" w:hAnsi="Times New Roman" w:cs="Times New Roman"/>
          <w:color w:val="000000"/>
          <w:sz w:val="24"/>
          <w:szCs w:val="24"/>
        </w:rPr>
        <w:t>había permanecido</w:t>
      </w:r>
      <w:r w:rsidR="00FB005A" w:rsidRPr="00526C7C">
        <w:rPr>
          <w:rFonts w:ascii="Times New Roman" w:hAnsi="Times New Roman" w:cs="Times New Roman"/>
          <w:color w:val="000000"/>
          <w:sz w:val="24"/>
          <w:szCs w:val="24"/>
        </w:rPr>
        <w:t xml:space="preserve"> en la puerta de rodillas </w:t>
      </w:r>
      <w:r w:rsidR="00B01352">
        <w:rPr>
          <w:rFonts w:ascii="Times New Roman" w:hAnsi="Times New Roman" w:cs="Times New Roman"/>
          <w:color w:val="000000"/>
          <w:sz w:val="24"/>
          <w:szCs w:val="24"/>
        </w:rPr>
        <w:t xml:space="preserve">y </w:t>
      </w:r>
      <w:r w:rsidR="00B01352" w:rsidRPr="00526C7C">
        <w:rPr>
          <w:rFonts w:ascii="Times New Roman" w:hAnsi="Times New Roman" w:cs="Times New Roman"/>
          <w:color w:val="000000"/>
          <w:sz w:val="24"/>
          <w:szCs w:val="24"/>
        </w:rPr>
        <w:t>carga</w:t>
      </w:r>
      <w:r w:rsidR="00B01352">
        <w:rPr>
          <w:rFonts w:ascii="Times New Roman" w:hAnsi="Times New Roman" w:cs="Times New Roman"/>
          <w:color w:val="000000"/>
          <w:sz w:val="24"/>
          <w:szCs w:val="24"/>
        </w:rPr>
        <w:t xml:space="preserve">ndo una cruz </w:t>
      </w:r>
      <w:r w:rsidR="00FB005A" w:rsidRPr="00526C7C">
        <w:rPr>
          <w:rFonts w:ascii="Times New Roman" w:hAnsi="Times New Roman" w:cs="Times New Roman"/>
          <w:color w:val="000000"/>
          <w:sz w:val="24"/>
          <w:szCs w:val="24"/>
        </w:rPr>
        <w:t>se dirigió hacia el altar gritando blasfemias.</w:t>
      </w:r>
      <w:r w:rsidR="005E2745" w:rsidRPr="00526C7C">
        <w:rPr>
          <w:rFonts w:ascii="Times New Roman" w:hAnsi="Times New Roman" w:cs="Times New Roman"/>
          <w:color w:val="000000"/>
          <w:sz w:val="24"/>
          <w:szCs w:val="24"/>
        </w:rPr>
        <w:t xml:space="preserve"> </w:t>
      </w:r>
    </w:p>
    <w:p w:rsidR="005E2745" w:rsidRDefault="002B2F3E" w:rsidP="005E27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objetivo de est</w:t>
      </w:r>
      <w:r w:rsidR="005E2745" w:rsidRPr="00526C7C">
        <w:rPr>
          <w:rFonts w:ascii="Times New Roman" w:hAnsi="Times New Roman" w:cs="Times New Roman"/>
          <w:color w:val="000000"/>
          <w:sz w:val="24"/>
          <w:szCs w:val="24"/>
        </w:rPr>
        <w:t>a intervención</w:t>
      </w:r>
      <w:r>
        <w:rPr>
          <w:rFonts w:ascii="Times New Roman" w:hAnsi="Times New Roman" w:cs="Times New Roman"/>
          <w:color w:val="000000"/>
          <w:sz w:val="24"/>
          <w:szCs w:val="24"/>
        </w:rPr>
        <w:t xml:space="preserve"> artística</w:t>
      </w:r>
      <w:r w:rsidR="005E2745" w:rsidRPr="00526C7C">
        <w:rPr>
          <w:rFonts w:ascii="Times New Roman" w:hAnsi="Times New Roman" w:cs="Times New Roman"/>
          <w:color w:val="000000"/>
          <w:sz w:val="24"/>
          <w:szCs w:val="24"/>
        </w:rPr>
        <w:t xml:space="preserve"> era quitarle la centralidad al cura </w:t>
      </w:r>
      <w:r w:rsidR="00B01352">
        <w:rPr>
          <w:rFonts w:ascii="Times New Roman" w:hAnsi="Times New Roman" w:cs="Times New Roman"/>
          <w:color w:val="000000"/>
          <w:sz w:val="24"/>
          <w:szCs w:val="24"/>
        </w:rPr>
        <w:t>utilizando</w:t>
      </w:r>
      <w:r w:rsidR="005E2745" w:rsidRPr="00526C7C">
        <w:rPr>
          <w:rFonts w:ascii="Times New Roman" w:hAnsi="Times New Roman" w:cs="Times New Roman"/>
          <w:color w:val="000000"/>
          <w:sz w:val="24"/>
          <w:szCs w:val="24"/>
        </w:rPr>
        <w:t xml:space="preserve"> los </w:t>
      </w:r>
      <w:r w:rsidR="00B01352">
        <w:rPr>
          <w:rFonts w:ascii="Times New Roman" w:hAnsi="Times New Roman" w:cs="Times New Roman"/>
          <w:color w:val="000000"/>
          <w:sz w:val="24"/>
          <w:szCs w:val="24"/>
        </w:rPr>
        <w:t>recursos propios</w:t>
      </w:r>
      <w:r w:rsidR="005E2745" w:rsidRPr="00526C7C">
        <w:rPr>
          <w:rFonts w:ascii="Times New Roman" w:hAnsi="Times New Roman" w:cs="Times New Roman"/>
          <w:color w:val="000000"/>
          <w:sz w:val="24"/>
          <w:szCs w:val="24"/>
        </w:rPr>
        <w:t xml:space="preserve"> del ritual católico. En ese sentido las acciones de los personajes llevaban al </w:t>
      </w:r>
      <w:r w:rsidR="00B01352">
        <w:rPr>
          <w:rFonts w:ascii="Times New Roman" w:hAnsi="Times New Roman" w:cs="Times New Roman"/>
          <w:color w:val="000000"/>
          <w:sz w:val="24"/>
          <w:szCs w:val="24"/>
        </w:rPr>
        <w:t>paroxismo</w:t>
      </w:r>
      <w:r w:rsidR="00332F13">
        <w:rPr>
          <w:rFonts w:ascii="Times New Roman" w:hAnsi="Times New Roman" w:cs="Times New Roman"/>
          <w:color w:val="000000"/>
          <w:sz w:val="24"/>
          <w:szCs w:val="24"/>
        </w:rPr>
        <w:t xml:space="preserve"> el comportamiento de místicos, mendigos y</w:t>
      </w:r>
      <w:r w:rsidR="005E2745" w:rsidRPr="00526C7C">
        <w:rPr>
          <w:rFonts w:ascii="Times New Roman" w:hAnsi="Times New Roman" w:cs="Times New Roman"/>
          <w:color w:val="000000"/>
          <w:sz w:val="24"/>
          <w:szCs w:val="24"/>
        </w:rPr>
        <w:t xml:space="preserve"> herejes. Sus acciones</w:t>
      </w:r>
      <w:r w:rsidR="00332F13">
        <w:rPr>
          <w:rFonts w:ascii="Times New Roman" w:hAnsi="Times New Roman" w:cs="Times New Roman"/>
          <w:color w:val="000000"/>
          <w:sz w:val="24"/>
          <w:szCs w:val="24"/>
        </w:rPr>
        <w:t xml:space="preserve">, </w:t>
      </w:r>
      <w:r w:rsidR="00332F13" w:rsidRPr="00526C7C">
        <w:rPr>
          <w:rFonts w:ascii="Times New Roman" w:hAnsi="Times New Roman" w:cs="Times New Roman"/>
          <w:color w:val="000000"/>
          <w:sz w:val="24"/>
          <w:szCs w:val="24"/>
        </w:rPr>
        <w:t xml:space="preserve">a sabiendas que la obediencia divina impedía la </w:t>
      </w:r>
      <w:r w:rsidR="006323FF">
        <w:rPr>
          <w:rFonts w:ascii="Times New Roman" w:hAnsi="Times New Roman" w:cs="Times New Roman"/>
          <w:color w:val="000000"/>
          <w:sz w:val="24"/>
          <w:szCs w:val="24"/>
        </w:rPr>
        <w:t>interrupción</w:t>
      </w:r>
      <w:r w:rsidR="00332F13" w:rsidRPr="00526C7C">
        <w:rPr>
          <w:rFonts w:ascii="Times New Roman" w:hAnsi="Times New Roman" w:cs="Times New Roman"/>
          <w:color w:val="000000"/>
          <w:sz w:val="24"/>
          <w:szCs w:val="24"/>
        </w:rPr>
        <w:t xml:space="preserve"> de la ceremonia</w:t>
      </w:r>
      <w:r w:rsidR="00332F13">
        <w:rPr>
          <w:rFonts w:ascii="Times New Roman" w:hAnsi="Times New Roman" w:cs="Times New Roman"/>
          <w:color w:val="000000"/>
          <w:sz w:val="24"/>
          <w:szCs w:val="24"/>
        </w:rPr>
        <w:t>,</w:t>
      </w:r>
      <w:r w:rsidR="005E2745" w:rsidRPr="00526C7C">
        <w:rPr>
          <w:rFonts w:ascii="Times New Roman" w:hAnsi="Times New Roman" w:cs="Times New Roman"/>
          <w:color w:val="000000"/>
          <w:sz w:val="24"/>
          <w:szCs w:val="24"/>
        </w:rPr>
        <w:t xml:space="preserve"> se </w:t>
      </w:r>
      <w:r w:rsidR="00332F13">
        <w:rPr>
          <w:rFonts w:ascii="Times New Roman" w:hAnsi="Times New Roman" w:cs="Times New Roman"/>
          <w:color w:val="000000"/>
          <w:sz w:val="24"/>
          <w:szCs w:val="24"/>
        </w:rPr>
        <w:t>desarrollaron</w:t>
      </w:r>
      <w:r w:rsidR="005E2745" w:rsidRPr="00526C7C">
        <w:rPr>
          <w:rFonts w:ascii="Times New Roman" w:hAnsi="Times New Roman" w:cs="Times New Roman"/>
          <w:color w:val="000000"/>
          <w:sz w:val="24"/>
          <w:szCs w:val="24"/>
        </w:rPr>
        <w:t xml:space="preserve"> en simultáneo en distintos espacios </w:t>
      </w:r>
      <w:r w:rsidR="00332F13">
        <w:rPr>
          <w:rFonts w:ascii="Times New Roman" w:hAnsi="Times New Roman" w:cs="Times New Roman"/>
          <w:color w:val="000000"/>
          <w:sz w:val="24"/>
          <w:szCs w:val="24"/>
        </w:rPr>
        <w:t xml:space="preserve">y momentos </w:t>
      </w:r>
      <w:r w:rsidR="005E2745" w:rsidRPr="00526C7C">
        <w:rPr>
          <w:rFonts w:ascii="Times New Roman" w:hAnsi="Times New Roman" w:cs="Times New Roman"/>
          <w:color w:val="000000"/>
          <w:sz w:val="24"/>
          <w:szCs w:val="24"/>
        </w:rPr>
        <w:t xml:space="preserve">de la ritualidad </w:t>
      </w:r>
      <w:r w:rsidR="00332F13">
        <w:rPr>
          <w:rFonts w:ascii="Times New Roman" w:hAnsi="Times New Roman" w:cs="Times New Roman"/>
          <w:color w:val="000000"/>
          <w:sz w:val="24"/>
          <w:szCs w:val="24"/>
        </w:rPr>
        <w:t>evitando</w:t>
      </w:r>
      <w:r w:rsidR="005E2745" w:rsidRPr="00526C7C">
        <w:rPr>
          <w:rFonts w:ascii="Times New Roman" w:hAnsi="Times New Roman" w:cs="Times New Roman"/>
          <w:color w:val="000000"/>
          <w:sz w:val="24"/>
          <w:szCs w:val="24"/>
        </w:rPr>
        <w:t xml:space="preserve"> ser identific</w:t>
      </w:r>
      <w:r w:rsidR="00332F13">
        <w:rPr>
          <w:rFonts w:ascii="Times New Roman" w:hAnsi="Times New Roman" w:cs="Times New Roman"/>
          <w:color w:val="000000"/>
          <w:sz w:val="24"/>
          <w:szCs w:val="24"/>
        </w:rPr>
        <w:t>ados como un grupo de personas disruptivas</w:t>
      </w:r>
      <w:r w:rsidR="005E2745" w:rsidRPr="00526C7C">
        <w:rPr>
          <w:rFonts w:ascii="Times New Roman" w:hAnsi="Times New Roman" w:cs="Times New Roman"/>
          <w:color w:val="000000"/>
          <w:sz w:val="24"/>
          <w:szCs w:val="24"/>
        </w:rPr>
        <w:t xml:space="preserve"> y </w:t>
      </w:r>
      <w:r w:rsidR="00332F13">
        <w:rPr>
          <w:rFonts w:ascii="Times New Roman" w:hAnsi="Times New Roman" w:cs="Times New Roman"/>
          <w:color w:val="000000"/>
          <w:sz w:val="24"/>
          <w:szCs w:val="24"/>
        </w:rPr>
        <w:t>ocupando la entera duración de la misa</w:t>
      </w:r>
      <w:r w:rsidR="005E2745" w:rsidRPr="00526C7C">
        <w:rPr>
          <w:rFonts w:ascii="Times New Roman" w:hAnsi="Times New Roman" w:cs="Times New Roman"/>
          <w:color w:val="000000"/>
          <w:sz w:val="24"/>
          <w:szCs w:val="24"/>
        </w:rPr>
        <w:t xml:space="preserve">. Esta intervención </w:t>
      </w:r>
      <w:r w:rsidR="00B01352">
        <w:rPr>
          <w:rFonts w:ascii="Times New Roman" w:hAnsi="Times New Roman" w:cs="Times New Roman"/>
          <w:color w:val="000000"/>
          <w:sz w:val="24"/>
          <w:szCs w:val="24"/>
        </w:rPr>
        <w:t>se desarrolló</w:t>
      </w:r>
      <w:r w:rsidR="005E2745" w:rsidRPr="00526C7C">
        <w:rPr>
          <w:rFonts w:ascii="Times New Roman" w:hAnsi="Times New Roman" w:cs="Times New Roman"/>
          <w:color w:val="000000"/>
          <w:sz w:val="24"/>
          <w:szCs w:val="24"/>
        </w:rPr>
        <w:t xml:space="preserve"> </w:t>
      </w:r>
      <w:r w:rsidR="00B01352">
        <w:rPr>
          <w:rFonts w:ascii="Times New Roman" w:hAnsi="Times New Roman" w:cs="Times New Roman"/>
          <w:color w:val="000000"/>
          <w:sz w:val="24"/>
          <w:szCs w:val="24"/>
        </w:rPr>
        <w:t>en</w:t>
      </w:r>
      <w:r w:rsidR="005E2745" w:rsidRPr="00526C7C">
        <w:rPr>
          <w:rFonts w:ascii="Times New Roman" w:hAnsi="Times New Roman" w:cs="Times New Roman"/>
          <w:color w:val="000000"/>
          <w:sz w:val="24"/>
          <w:szCs w:val="24"/>
        </w:rPr>
        <w:t xml:space="preserve"> el seno de la liturgia católica</w:t>
      </w:r>
      <w:r w:rsidR="00B01352">
        <w:rPr>
          <w:rFonts w:ascii="Times New Roman" w:hAnsi="Times New Roman" w:cs="Times New Roman"/>
          <w:color w:val="000000"/>
          <w:sz w:val="24"/>
          <w:szCs w:val="24"/>
        </w:rPr>
        <w:t>,</w:t>
      </w:r>
      <w:r w:rsidR="005E2745" w:rsidRPr="00526C7C">
        <w:rPr>
          <w:rFonts w:ascii="Times New Roman" w:hAnsi="Times New Roman" w:cs="Times New Roman"/>
          <w:color w:val="000000"/>
          <w:sz w:val="24"/>
          <w:szCs w:val="24"/>
        </w:rPr>
        <w:t xml:space="preserve"> </w:t>
      </w:r>
      <w:r w:rsidR="00B01352">
        <w:rPr>
          <w:rFonts w:ascii="Times New Roman" w:hAnsi="Times New Roman" w:cs="Times New Roman"/>
          <w:color w:val="000000"/>
          <w:sz w:val="24"/>
          <w:szCs w:val="24"/>
        </w:rPr>
        <w:t>se trataba de</w:t>
      </w:r>
      <w:r w:rsidR="005E2745" w:rsidRPr="00526C7C">
        <w:rPr>
          <w:rFonts w:ascii="Times New Roman" w:hAnsi="Times New Roman" w:cs="Times New Roman"/>
          <w:color w:val="000000"/>
          <w:sz w:val="24"/>
          <w:szCs w:val="24"/>
        </w:rPr>
        <w:t xml:space="preserve"> la iglesia que frecuentaba el cuerpo II del Ejército y la alta sociedad</w:t>
      </w:r>
      <w:r w:rsidR="00B01352">
        <w:rPr>
          <w:rFonts w:ascii="Times New Roman" w:hAnsi="Times New Roman" w:cs="Times New Roman"/>
          <w:color w:val="000000"/>
          <w:sz w:val="24"/>
          <w:szCs w:val="24"/>
        </w:rPr>
        <w:t xml:space="preserve"> rosarina</w:t>
      </w:r>
      <w:r w:rsidR="006417FB">
        <w:rPr>
          <w:rStyle w:val="Refdenotaalpie"/>
          <w:rFonts w:ascii="Times New Roman" w:hAnsi="Times New Roman"/>
          <w:color w:val="000000"/>
          <w:sz w:val="24"/>
          <w:szCs w:val="24"/>
        </w:rPr>
        <w:footnoteReference w:id="11"/>
      </w:r>
      <w:r w:rsidR="005E2745" w:rsidRPr="00526C7C">
        <w:rPr>
          <w:rFonts w:ascii="Times New Roman" w:hAnsi="Times New Roman" w:cs="Times New Roman"/>
          <w:color w:val="000000"/>
          <w:sz w:val="24"/>
          <w:szCs w:val="24"/>
        </w:rPr>
        <w:t xml:space="preserve">. Los personajes fueron elaborados a partir de las “misiones” que llevaban a cabo </w:t>
      </w:r>
      <w:r w:rsidR="005E2745" w:rsidRPr="00484F55">
        <w:rPr>
          <w:rFonts w:ascii="Times New Roman" w:hAnsi="Times New Roman" w:cs="Times New Roman"/>
          <w:color w:val="000000"/>
          <w:sz w:val="24"/>
          <w:szCs w:val="24"/>
        </w:rPr>
        <w:t>en la intervención y los denominaron: los adoradores de la secta del cangrejo Paguro</w:t>
      </w:r>
      <w:r w:rsidR="00484F55" w:rsidRPr="00484F55">
        <w:rPr>
          <w:rStyle w:val="Refdenotaalpie"/>
          <w:rFonts w:ascii="Times New Roman" w:hAnsi="Times New Roman"/>
          <w:color w:val="000000"/>
          <w:sz w:val="24"/>
          <w:szCs w:val="24"/>
        </w:rPr>
        <w:footnoteReference w:id="12"/>
      </w:r>
      <w:r w:rsidR="005E2745" w:rsidRPr="00484F55">
        <w:rPr>
          <w:rFonts w:ascii="Times New Roman" w:hAnsi="Times New Roman" w:cs="Times New Roman"/>
          <w:color w:val="000000"/>
          <w:sz w:val="24"/>
          <w:szCs w:val="24"/>
        </w:rPr>
        <w:t xml:space="preserve">, el confesionario, la enferma mística, la mujer que quiere bautizar a la muñeca, el lector de la palabra de Dios, el miserable a la espera del milagro. </w:t>
      </w:r>
      <w:r w:rsidR="00484F55" w:rsidRPr="00484F55">
        <w:rPr>
          <w:rFonts w:ascii="Times New Roman" w:hAnsi="Times New Roman" w:cs="Times New Roman"/>
          <w:color w:val="000000"/>
          <w:sz w:val="24"/>
          <w:szCs w:val="24"/>
        </w:rPr>
        <w:t>Los primeros</w:t>
      </w:r>
      <w:r w:rsidR="005E2745" w:rsidRPr="00484F55">
        <w:rPr>
          <w:rFonts w:ascii="Times New Roman" w:hAnsi="Times New Roman" w:cs="Times New Roman"/>
          <w:color w:val="000000"/>
          <w:sz w:val="24"/>
          <w:szCs w:val="24"/>
        </w:rPr>
        <w:t xml:space="preserve"> eran los organizadores de la acción y eran los últimos en retirarse como medida de seguridad interna. </w:t>
      </w:r>
      <w:r w:rsidR="00484F55" w:rsidRPr="00484F55">
        <w:rPr>
          <w:rFonts w:ascii="Times New Roman" w:hAnsi="Times New Roman" w:cs="Times New Roman"/>
          <w:color w:val="000000"/>
          <w:sz w:val="24"/>
          <w:szCs w:val="24"/>
        </w:rPr>
        <w:t>Para la religión católica l</w:t>
      </w:r>
      <w:r w:rsidR="005E2745" w:rsidRPr="00484F55">
        <w:rPr>
          <w:rFonts w:ascii="Times New Roman" w:hAnsi="Times New Roman" w:cs="Times New Roman"/>
          <w:color w:val="000000"/>
          <w:sz w:val="24"/>
          <w:szCs w:val="24"/>
        </w:rPr>
        <w:t>os miembros de la secta, los herejes son quienes no domestican la fe ante la imagen de Cristo y se identifican con el mal, toman</w:t>
      </w:r>
      <w:r w:rsidR="00484F55" w:rsidRPr="00484F55">
        <w:rPr>
          <w:rFonts w:ascii="Times New Roman" w:hAnsi="Times New Roman" w:cs="Times New Roman"/>
          <w:color w:val="000000"/>
          <w:sz w:val="24"/>
          <w:szCs w:val="24"/>
        </w:rPr>
        <w:t>do</w:t>
      </w:r>
      <w:r w:rsidR="005E2745" w:rsidRPr="00484F55">
        <w:rPr>
          <w:rFonts w:ascii="Times New Roman" w:hAnsi="Times New Roman" w:cs="Times New Roman"/>
          <w:color w:val="000000"/>
          <w:sz w:val="24"/>
          <w:szCs w:val="24"/>
        </w:rPr>
        <w:t xml:space="preserve"> el tormento como salvación.</w:t>
      </w:r>
    </w:p>
    <w:p w:rsidR="00484F55" w:rsidRDefault="005A5421" w:rsidP="00A8727D">
      <w:pPr>
        <w:pStyle w:val="NormalWeb"/>
        <w:spacing w:before="0" w:beforeAutospacing="0" w:after="0" w:afterAutospacing="0" w:line="360" w:lineRule="auto"/>
        <w:jc w:val="both"/>
      </w:pPr>
      <w:r>
        <w:t xml:space="preserve">En </w:t>
      </w:r>
      <w:r w:rsidR="00A8727D">
        <w:t>las prácticas artísticas callejeras del TiT y de Cucaño apelaron</w:t>
      </w:r>
      <w:r w:rsidRPr="00E80552">
        <w:t xml:space="preserve"> a lo absurdo y a lo grotesco para interrumpir el continuum de la normalidad e instalar la desconfianza en el </w:t>
      </w:r>
      <w:r w:rsidRPr="00E80552">
        <w:lastRenderedPageBreak/>
        <w:t xml:space="preserve">cuerpo social. </w:t>
      </w:r>
      <w:r w:rsidR="00A8727D">
        <w:t>Recurrir a escenas, personajes y situaciones delirantes</w:t>
      </w:r>
      <w:r w:rsidRPr="00E80552">
        <w:t xml:space="preserve"> era una estrategia de contrapoder que ponía en evidencia la confrontación, protagonizada por los locos, los idiotas, quienes descreen de la razón. De esta manera configura</w:t>
      </w:r>
      <w:r w:rsidR="00A8727D">
        <w:t>ro</w:t>
      </w:r>
      <w:r w:rsidRPr="00E80552">
        <w:t>n un principio de desobediencia y, por ende, el germen de la rebelión.</w:t>
      </w:r>
      <w:r w:rsidR="00A8727D">
        <w:t xml:space="preserve"> </w:t>
      </w:r>
      <w:r w:rsidRPr="00E80552">
        <w:t xml:space="preserve">En la reiteración de estas performances y al desplegarlas en </w:t>
      </w:r>
      <w:r w:rsidR="00A8727D">
        <w:t>distintos</w:t>
      </w:r>
      <w:r w:rsidRPr="00E80552">
        <w:t xml:space="preserve"> espacio</w:t>
      </w:r>
      <w:r w:rsidR="00A8727D">
        <w:t>s</w:t>
      </w:r>
      <w:r w:rsidRPr="00E80552">
        <w:t xml:space="preserve"> público</w:t>
      </w:r>
      <w:r w:rsidR="00A8727D">
        <w:t>s</w:t>
      </w:r>
      <w:r w:rsidRPr="00E80552">
        <w:t xml:space="preserve"> pusieron en evidencia los intersticios y tensionaron los límites en los que se podía llevar a cabo una acción colectiva, cómo se podían eludir –y hasta poner en ridículo- las estrictas reglamentaciones del espacio público y la censura, aún cuando estaba vigente el estado de sitio.</w:t>
      </w:r>
    </w:p>
    <w:p w:rsidR="00A8727D" w:rsidRDefault="00A8727D" w:rsidP="00A8727D">
      <w:pPr>
        <w:pStyle w:val="NormalWeb"/>
        <w:spacing w:before="0" w:beforeAutospacing="0" w:after="0" w:afterAutospacing="0" w:line="360" w:lineRule="auto"/>
        <w:jc w:val="both"/>
      </w:pPr>
    </w:p>
    <w:p w:rsidR="005D1000" w:rsidRPr="005D1000" w:rsidRDefault="005D1000" w:rsidP="00A8727D">
      <w:pPr>
        <w:pStyle w:val="NormalWeb"/>
        <w:spacing w:before="0" w:beforeAutospacing="0" w:after="0" w:afterAutospacing="0" w:line="360" w:lineRule="auto"/>
        <w:jc w:val="both"/>
        <w:rPr>
          <w:b/>
        </w:rPr>
      </w:pPr>
      <w:r w:rsidRPr="005D1000">
        <w:rPr>
          <w:b/>
        </w:rPr>
        <w:t>El/los cuerpos</w:t>
      </w:r>
    </w:p>
    <w:p w:rsidR="00526C7C" w:rsidRDefault="00484F55" w:rsidP="00526C7C">
      <w:pPr>
        <w:pStyle w:val="Pa6"/>
        <w:spacing w:line="240" w:lineRule="auto"/>
        <w:ind w:left="4956"/>
        <w:jc w:val="right"/>
        <w:rPr>
          <w:rFonts w:ascii="Times New Roman" w:hAnsi="Times New Roman"/>
          <w:bCs/>
          <w:color w:val="000000"/>
          <w:sz w:val="22"/>
          <w:szCs w:val="22"/>
        </w:rPr>
      </w:pPr>
      <w:r w:rsidRPr="00727606">
        <w:rPr>
          <w:rFonts w:ascii="Times New Roman" w:hAnsi="Times New Roman"/>
          <w:bCs/>
          <w:color w:val="000000"/>
          <w:sz w:val="22"/>
          <w:szCs w:val="22"/>
        </w:rPr>
        <w:t xml:space="preserve"> </w:t>
      </w:r>
      <w:r w:rsidR="00526C7C" w:rsidRPr="00727606">
        <w:rPr>
          <w:rFonts w:ascii="Times New Roman" w:hAnsi="Times New Roman"/>
          <w:bCs/>
          <w:color w:val="000000"/>
          <w:sz w:val="22"/>
          <w:szCs w:val="22"/>
        </w:rPr>
        <w:t>“Cuerpo, lengua, ojos, nariz, boca, cavidades del cuerpo son falseamientos o las articulaciones del pensamiento”.</w:t>
      </w:r>
    </w:p>
    <w:p w:rsidR="00526C7C" w:rsidRDefault="00526C7C" w:rsidP="00526C7C">
      <w:pPr>
        <w:spacing w:line="360" w:lineRule="auto"/>
        <w:jc w:val="right"/>
      </w:pPr>
      <w:r w:rsidRPr="00472137">
        <w:rPr>
          <w:rFonts w:ascii="Times New Roman" w:hAnsi="Times New Roman"/>
          <w:bCs/>
          <w:i/>
          <w:color w:val="000000"/>
        </w:rPr>
        <w:t>Enciclopedia surrealista</w:t>
      </w:r>
      <w:r>
        <w:rPr>
          <w:rFonts w:ascii="Times New Roman" w:hAnsi="Times New Roman"/>
          <w:bCs/>
          <w:i/>
          <w:color w:val="000000"/>
        </w:rPr>
        <w:t>, 1981</w:t>
      </w:r>
    </w:p>
    <w:p w:rsidR="00A8727D" w:rsidRDefault="00C93853" w:rsidP="00484F55">
      <w:pPr>
        <w:spacing w:line="360" w:lineRule="auto"/>
        <w:jc w:val="both"/>
        <w:rPr>
          <w:rFonts w:ascii="Times New Roman" w:hAnsi="Times New Roman" w:cs="Times New Roman"/>
          <w:sz w:val="24"/>
          <w:szCs w:val="24"/>
        </w:rPr>
      </w:pPr>
      <w:r w:rsidRPr="00A8727D">
        <w:rPr>
          <w:rFonts w:ascii="Times New Roman" w:hAnsi="Times New Roman" w:cs="Times New Roman"/>
          <w:sz w:val="24"/>
          <w:szCs w:val="24"/>
          <w:lang w:val="es-ES"/>
        </w:rPr>
        <w:t>En los recursos estéticos empleados por los miembros de</w:t>
      </w:r>
      <w:r w:rsidR="00A8727D" w:rsidRPr="00A8727D">
        <w:rPr>
          <w:rFonts w:ascii="Times New Roman" w:hAnsi="Times New Roman" w:cs="Times New Roman"/>
          <w:sz w:val="24"/>
          <w:szCs w:val="24"/>
          <w:lang w:val="es-ES"/>
        </w:rPr>
        <w:t>l TiT y de</w:t>
      </w:r>
      <w:r w:rsidRPr="00A8727D">
        <w:rPr>
          <w:rFonts w:ascii="Times New Roman" w:hAnsi="Times New Roman" w:cs="Times New Roman"/>
          <w:sz w:val="24"/>
          <w:szCs w:val="24"/>
          <w:lang w:val="es-ES"/>
        </w:rPr>
        <w:t xml:space="preserve"> Cucaño, en sus acciones artísticas como en su pa</w:t>
      </w:r>
      <w:r w:rsidR="00484F55" w:rsidRPr="00A8727D">
        <w:rPr>
          <w:rFonts w:ascii="Times New Roman" w:hAnsi="Times New Roman" w:cs="Times New Roman"/>
          <w:sz w:val="24"/>
          <w:szCs w:val="24"/>
          <w:lang w:val="es-ES"/>
        </w:rPr>
        <w:t>rticular manera de habitar el ho</w:t>
      </w:r>
      <w:r w:rsidRPr="00A8727D">
        <w:rPr>
          <w:rFonts w:ascii="Times New Roman" w:hAnsi="Times New Roman" w:cs="Times New Roman"/>
          <w:sz w:val="24"/>
          <w:szCs w:val="24"/>
          <w:lang w:val="es-ES"/>
        </w:rPr>
        <w:t xml:space="preserve">rror subyace la idea de la transformación.  Esta se manifestaba en la </w:t>
      </w:r>
      <w:r w:rsidR="00484F55" w:rsidRPr="00A8727D">
        <w:rPr>
          <w:rFonts w:ascii="Times New Roman" w:hAnsi="Times New Roman" w:cs="Times New Roman"/>
          <w:sz w:val="24"/>
          <w:szCs w:val="24"/>
          <w:lang w:val="es-ES"/>
        </w:rPr>
        <w:t>alteración de la vida cotidiana de sus ciudades</w:t>
      </w:r>
      <w:r w:rsidRPr="00A8727D">
        <w:rPr>
          <w:rFonts w:ascii="Times New Roman" w:hAnsi="Times New Roman" w:cs="Times New Roman"/>
          <w:sz w:val="24"/>
          <w:szCs w:val="24"/>
          <w:lang w:val="es-ES"/>
        </w:rPr>
        <w:t>. Y aquello que se busca</w:t>
      </w:r>
      <w:r w:rsidR="00A8727D" w:rsidRPr="00A8727D">
        <w:rPr>
          <w:rFonts w:ascii="Times New Roman" w:hAnsi="Times New Roman" w:cs="Times New Roman"/>
          <w:sz w:val="24"/>
          <w:szCs w:val="24"/>
          <w:lang w:val="es-ES"/>
        </w:rPr>
        <w:t>ba</w:t>
      </w:r>
      <w:r w:rsidRPr="00A8727D">
        <w:rPr>
          <w:rFonts w:ascii="Times New Roman" w:hAnsi="Times New Roman" w:cs="Times New Roman"/>
          <w:sz w:val="24"/>
          <w:szCs w:val="24"/>
          <w:lang w:val="es-ES"/>
        </w:rPr>
        <w:t xml:space="preserve"> transformar por medio de un estado de ánimo alterado </w:t>
      </w:r>
      <w:r w:rsidR="00A8727D" w:rsidRPr="00A8727D">
        <w:rPr>
          <w:rFonts w:ascii="Times New Roman" w:hAnsi="Times New Roman" w:cs="Times New Roman"/>
          <w:sz w:val="24"/>
          <w:szCs w:val="24"/>
          <w:lang w:val="es-ES"/>
        </w:rPr>
        <w:t>era</w:t>
      </w:r>
      <w:r w:rsidRPr="00A8727D">
        <w:rPr>
          <w:rFonts w:ascii="Times New Roman" w:hAnsi="Times New Roman" w:cs="Times New Roman"/>
          <w:sz w:val="24"/>
          <w:szCs w:val="24"/>
          <w:lang w:val="es-ES"/>
        </w:rPr>
        <w:t xml:space="preserve"> el cuerpo. ¿Cómo? Al investigar formas de conocimiento somático y al adoptarlas como objeto poético de instigación a</w:t>
      </w:r>
      <w:r w:rsidR="00A8727D" w:rsidRPr="00A8727D">
        <w:rPr>
          <w:rFonts w:ascii="Times New Roman" w:hAnsi="Times New Roman" w:cs="Times New Roman"/>
          <w:sz w:val="24"/>
          <w:szCs w:val="24"/>
          <w:lang w:val="es-ES"/>
        </w:rPr>
        <w:t xml:space="preserve"> </w:t>
      </w:r>
      <w:r w:rsidRPr="00A8727D">
        <w:rPr>
          <w:rFonts w:ascii="Times New Roman" w:hAnsi="Times New Roman" w:cs="Times New Roman"/>
          <w:sz w:val="24"/>
          <w:szCs w:val="24"/>
          <w:lang w:val="es-ES"/>
        </w:rPr>
        <w:t>l</w:t>
      </w:r>
      <w:r w:rsidR="00A8727D" w:rsidRPr="00A8727D">
        <w:rPr>
          <w:rFonts w:ascii="Times New Roman" w:hAnsi="Times New Roman" w:cs="Times New Roman"/>
          <w:sz w:val="24"/>
          <w:szCs w:val="24"/>
          <w:lang w:val="es-ES"/>
        </w:rPr>
        <w:t>os</w:t>
      </w:r>
      <w:r w:rsidRPr="00A8727D">
        <w:rPr>
          <w:rFonts w:ascii="Times New Roman" w:hAnsi="Times New Roman" w:cs="Times New Roman"/>
          <w:sz w:val="24"/>
          <w:szCs w:val="24"/>
          <w:lang w:val="es-ES"/>
        </w:rPr>
        <w:t xml:space="preserve"> otro</w:t>
      </w:r>
      <w:r w:rsidR="00A8727D" w:rsidRPr="00A8727D">
        <w:rPr>
          <w:rFonts w:ascii="Times New Roman" w:hAnsi="Times New Roman" w:cs="Times New Roman"/>
          <w:sz w:val="24"/>
          <w:szCs w:val="24"/>
          <w:lang w:val="es-ES"/>
        </w:rPr>
        <w:t>s</w:t>
      </w:r>
      <w:r w:rsidRPr="00A8727D">
        <w:rPr>
          <w:rFonts w:ascii="Times New Roman" w:hAnsi="Times New Roman" w:cs="Times New Roman"/>
          <w:sz w:val="24"/>
          <w:szCs w:val="24"/>
          <w:lang w:val="es-ES"/>
        </w:rPr>
        <w:t xml:space="preserve">. </w:t>
      </w:r>
      <w:r w:rsidR="00484F55" w:rsidRPr="00A8727D">
        <w:rPr>
          <w:rFonts w:ascii="Times New Roman" w:hAnsi="Times New Roman" w:cs="Times New Roman"/>
          <w:sz w:val="24"/>
          <w:szCs w:val="24"/>
          <w:lang w:val="es-ES"/>
        </w:rPr>
        <w:t>Por ejemplo, s</w:t>
      </w:r>
      <w:r w:rsidR="00484F55" w:rsidRPr="00A8727D">
        <w:rPr>
          <w:rFonts w:ascii="Times New Roman" w:hAnsi="Times New Roman" w:cs="Times New Roman"/>
          <w:sz w:val="24"/>
          <w:szCs w:val="24"/>
        </w:rPr>
        <w:t xml:space="preserve">obre el tema del vómito vinculado a la </w:t>
      </w:r>
      <w:r w:rsidR="00A8727D">
        <w:rPr>
          <w:rFonts w:ascii="Times New Roman" w:hAnsi="Times New Roman" w:cs="Times New Roman"/>
          <w:sz w:val="24"/>
          <w:szCs w:val="24"/>
        </w:rPr>
        <w:t>performance en Brasil,</w:t>
      </w:r>
      <w:r w:rsidR="00484F55" w:rsidRPr="00A8727D">
        <w:rPr>
          <w:rFonts w:ascii="Times New Roman" w:hAnsi="Times New Roman" w:cs="Times New Roman"/>
          <w:sz w:val="24"/>
          <w:szCs w:val="24"/>
        </w:rPr>
        <w:t xml:space="preserve"> Ricardo Chiari, mie</w:t>
      </w:r>
      <w:r w:rsidR="00484F55" w:rsidRPr="00526C7C">
        <w:rPr>
          <w:rFonts w:ascii="Times New Roman" w:hAnsi="Times New Roman" w:cs="Times New Roman"/>
          <w:sz w:val="24"/>
          <w:szCs w:val="24"/>
        </w:rPr>
        <w:t>mbro del TIT, reflexiona</w:t>
      </w:r>
      <w:r w:rsidR="00A8727D">
        <w:rPr>
          <w:rFonts w:ascii="Times New Roman" w:hAnsi="Times New Roman" w:cs="Times New Roman"/>
          <w:sz w:val="24"/>
          <w:szCs w:val="24"/>
        </w:rPr>
        <w:t>:</w:t>
      </w:r>
      <w:r w:rsidR="00484F55" w:rsidRPr="00526C7C">
        <w:rPr>
          <w:rFonts w:ascii="Times New Roman" w:hAnsi="Times New Roman" w:cs="Times New Roman"/>
          <w:sz w:val="24"/>
          <w:szCs w:val="24"/>
        </w:rPr>
        <w:t xml:space="preserve"> </w:t>
      </w:r>
    </w:p>
    <w:p w:rsidR="00484F55" w:rsidRPr="00526C7C" w:rsidRDefault="00484F55" w:rsidP="00A8727D">
      <w:pPr>
        <w:spacing w:line="240" w:lineRule="auto"/>
        <w:ind w:left="708"/>
        <w:jc w:val="both"/>
        <w:rPr>
          <w:rFonts w:ascii="Times New Roman" w:eastAsia="Times New Roman" w:hAnsi="Times New Roman" w:cs="Times New Roman"/>
          <w:sz w:val="24"/>
          <w:szCs w:val="24"/>
        </w:rPr>
      </w:pPr>
      <w:r w:rsidRPr="00526C7C">
        <w:rPr>
          <w:rFonts w:ascii="Times New Roman" w:hAnsi="Times New Roman" w:cs="Times New Roman"/>
          <w:sz w:val="24"/>
          <w:szCs w:val="24"/>
        </w:rPr>
        <w:t>“aquello estaba mostrando el nivel de intoxicación enorme en cual vivían los jóvenes en Argentina que no se podían pronunciar  (…) Es en 1981 que se comienza a vomitar algo porque antes estabas obligado a tragar tu vómito. En la dictadura vomitar era morir.</w:t>
      </w:r>
      <w:r w:rsidR="00A8727D">
        <w:rPr>
          <w:rFonts w:ascii="Times New Roman" w:hAnsi="Times New Roman" w:cs="Times New Roman"/>
          <w:sz w:val="24"/>
          <w:szCs w:val="24"/>
        </w:rPr>
        <w:t>”</w:t>
      </w:r>
      <w:r w:rsidR="002B494A">
        <w:rPr>
          <w:rFonts w:ascii="Times New Roman" w:hAnsi="Times New Roman" w:cs="Times New Roman"/>
          <w:sz w:val="24"/>
          <w:szCs w:val="24"/>
        </w:rPr>
        <w:t xml:space="preserve"> En Mesquita</w:t>
      </w:r>
      <w:r w:rsidR="00A8727D">
        <w:rPr>
          <w:rFonts w:ascii="Times New Roman" w:hAnsi="Times New Roman" w:cs="Times New Roman"/>
          <w:sz w:val="24"/>
          <w:szCs w:val="24"/>
        </w:rPr>
        <w:t xml:space="preserve"> </w:t>
      </w:r>
      <w:r w:rsidR="002B494A">
        <w:rPr>
          <w:rFonts w:ascii="Times New Roman" w:hAnsi="Times New Roman" w:cs="Times New Roman"/>
          <w:sz w:val="24"/>
          <w:szCs w:val="24"/>
        </w:rPr>
        <w:t>(</w:t>
      </w:r>
      <w:r w:rsidR="00A8727D">
        <w:rPr>
          <w:rFonts w:ascii="Times New Roman" w:hAnsi="Times New Roman" w:cs="Times New Roman"/>
          <w:sz w:val="24"/>
          <w:szCs w:val="24"/>
        </w:rPr>
        <w:t>2011</w:t>
      </w:r>
      <w:r w:rsidR="002B494A">
        <w:rPr>
          <w:rFonts w:ascii="Times New Roman" w:hAnsi="Times New Roman" w:cs="Times New Roman"/>
          <w:sz w:val="24"/>
          <w:szCs w:val="24"/>
        </w:rPr>
        <w:t>:14)</w:t>
      </w:r>
      <w:r w:rsidR="00A8727D">
        <w:rPr>
          <w:rFonts w:ascii="Times New Roman" w:hAnsi="Times New Roman" w:cs="Times New Roman"/>
          <w:sz w:val="24"/>
          <w:szCs w:val="24"/>
        </w:rPr>
        <w:t>.</w:t>
      </w:r>
    </w:p>
    <w:p w:rsidR="00AF5891" w:rsidRDefault="00C93853" w:rsidP="00AF5891">
      <w:pPr>
        <w:pStyle w:val="Textoindependiente"/>
        <w:spacing w:line="360" w:lineRule="auto"/>
        <w:jc w:val="both"/>
        <w:rPr>
          <w:lang w:val="es-ES"/>
        </w:rPr>
      </w:pPr>
      <w:r w:rsidRPr="00472137">
        <w:rPr>
          <w:lang w:val="es-ES"/>
        </w:rPr>
        <w:t xml:space="preserve">En ese sentido el disciplinamiento al que fue sometido el cuerpo </w:t>
      </w:r>
      <w:r w:rsidR="00A8727D">
        <w:rPr>
          <w:lang w:val="es-ES"/>
        </w:rPr>
        <w:t xml:space="preserve">durante la última dictadura </w:t>
      </w:r>
      <w:r w:rsidR="002B494A">
        <w:rPr>
          <w:lang w:val="es-ES"/>
        </w:rPr>
        <w:t xml:space="preserve">militar </w:t>
      </w:r>
      <w:r w:rsidRPr="00472137">
        <w:rPr>
          <w:lang w:val="es-ES"/>
        </w:rPr>
        <w:t>inspiró una forma de desobediencia que part</w:t>
      </w:r>
      <w:r w:rsidR="00901D56">
        <w:rPr>
          <w:lang w:val="es-ES"/>
        </w:rPr>
        <w:t>ía</w:t>
      </w:r>
      <w:r w:rsidRPr="00472137">
        <w:rPr>
          <w:lang w:val="es-ES"/>
        </w:rPr>
        <w:t xml:space="preserve"> del cuestionamiento</w:t>
      </w:r>
      <w:r>
        <w:rPr>
          <w:lang w:val="es-ES"/>
        </w:rPr>
        <w:t xml:space="preserve"> </w:t>
      </w:r>
      <w:r w:rsidRPr="00472137">
        <w:rPr>
          <w:lang w:val="es-ES"/>
        </w:rPr>
        <w:t>sobre la realidad</w:t>
      </w:r>
      <w:r>
        <w:rPr>
          <w:lang w:val="es-ES"/>
        </w:rPr>
        <w:t xml:space="preserve"> de su existencia. </w:t>
      </w:r>
      <w:r w:rsidR="00901D56">
        <w:rPr>
          <w:lang w:val="es-ES"/>
        </w:rPr>
        <w:t>De esta manera la cita anónima publicada en la Enciclopedia Surrealista</w:t>
      </w:r>
      <w:r w:rsidR="00901D56">
        <w:rPr>
          <w:rStyle w:val="Refdenotaalpie"/>
          <w:lang w:val="es-ES"/>
        </w:rPr>
        <w:footnoteReference w:id="13"/>
      </w:r>
      <w:r w:rsidR="00901D56">
        <w:rPr>
          <w:lang w:val="es-ES"/>
        </w:rPr>
        <w:t xml:space="preserve"> con la que iniciábamos este apartado condensaba est</w:t>
      </w:r>
      <w:r w:rsidR="00AF5891">
        <w:rPr>
          <w:lang w:val="es-ES"/>
        </w:rPr>
        <w:t xml:space="preserve">e descreimiento de la razón cartesiana. </w:t>
      </w:r>
      <w:r w:rsidR="008C502E">
        <w:rPr>
          <w:lang w:val="es-ES"/>
        </w:rPr>
        <w:t>En contraposición s</w:t>
      </w:r>
      <w:r w:rsidRPr="00524D78">
        <w:rPr>
          <w:lang w:val="es-ES"/>
        </w:rPr>
        <w:t>e apela</w:t>
      </w:r>
      <w:r w:rsidR="00AF5891">
        <w:rPr>
          <w:lang w:val="es-ES"/>
        </w:rPr>
        <w:t>ba</w:t>
      </w:r>
      <w:r w:rsidRPr="00524D78">
        <w:rPr>
          <w:lang w:val="es-ES"/>
        </w:rPr>
        <w:t xml:space="preserve"> a la percepción en tanto aquellos dominios sensibl</w:t>
      </w:r>
      <w:r w:rsidRPr="00820044">
        <w:rPr>
          <w:rFonts w:cs="Times New Roman"/>
          <w:lang w:val="es-ES"/>
        </w:rPr>
        <w:t xml:space="preserve">es que </w:t>
      </w:r>
      <w:r w:rsidRPr="00820044">
        <w:rPr>
          <w:rFonts w:cs="Times New Roman"/>
          <w:lang w:val="es-ES"/>
        </w:rPr>
        <w:lastRenderedPageBreak/>
        <w:t>remit</w:t>
      </w:r>
      <w:r w:rsidR="00AF5891">
        <w:rPr>
          <w:rFonts w:cs="Times New Roman"/>
          <w:lang w:val="es-ES"/>
        </w:rPr>
        <w:t>ía</w:t>
      </w:r>
      <w:r w:rsidRPr="00820044">
        <w:rPr>
          <w:rFonts w:cs="Times New Roman"/>
          <w:lang w:val="es-ES"/>
        </w:rPr>
        <w:t>n a diferentes órganos de los sentidos. Pero se trata</w:t>
      </w:r>
      <w:r w:rsidR="00AF5891">
        <w:rPr>
          <w:rFonts w:cs="Times New Roman"/>
          <w:lang w:val="es-ES"/>
        </w:rPr>
        <w:t>ba</w:t>
      </w:r>
      <w:r w:rsidRPr="00820044">
        <w:rPr>
          <w:rFonts w:cs="Times New Roman"/>
          <w:lang w:val="es-ES"/>
        </w:rPr>
        <w:t xml:space="preserve"> más bien de cuerpos sin órganos </w:t>
      </w:r>
      <w:r>
        <w:rPr>
          <w:rFonts w:cs="Times New Roman"/>
          <w:lang w:val="es-ES"/>
        </w:rPr>
        <w:t xml:space="preserve">en palabras de Artaud </w:t>
      </w:r>
      <w:r w:rsidRPr="00820044">
        <w:rPr>
          <w:rFonts w:cs="Times New Roman"/>
          <w:lang w:val="es-ES"/>
        </w:rPr>
        <w:t>"El cuerpo es el cuerpo, está solo y no necesita de órganos. El cuerpo no es jamás un organismo. Los organismos son los enemigos del cuerpo", porque el organismo no es vida, la aprisiona. La sensación cuando llega a</w:t>
      </w:r>
      <w:r w:rsidRPr="00524D78">
        <w:rPr>
          <w:lang w:val="es-ES"/>
        </w:rPr>
        <w:t xml:space="preserve">l organismo rompe los límites de la actividad orgánica. Así el cuerpo </w:t>
      </w:r>
      <w:r>
        <w:rPr>
          <w:lang w:val="es-ES"/>
        </w:rPr>
        <w:t>es reivindicado</w:t>
      </w:r>
      <w:r w:rsidRPr="00524D78">
        <w:rPr>
          <w:lang w:val="es-ES"/>
        </w:rPr>
        <w:t xml:space="preserve"> desde </w:t>
      </w:r>
      <w:r w:rsidR="00AF5891">
        <w:rPr>
          <w:lang w:val="es-ES"/>
        </w:rPr>
        <w:t>lo patológico</w:t>
      </w:r>
      <w:r>
        <w:rPr>
          <w:lang w:val="es-ES"/>
        </w:rPr>
        <w:t xml:space="preserve"> ya se</w:t>
      </w:r>
      <w:r w:rsidRPr="00524D78">
        <w:rPr>
          <w:lang w:val="es-ES"/>
        </w:rPr>
        <w:t xml:space="preserve">a </w:t>
      </w:r>
      <w:r>
        <w:rPr>
          <w:lang w:val="es-ES"/>
        </w:rPr>
        <w:t xml:space="preserve">esta la peste, la fiebre o el delirio. </w:t>
      </w:r>
    </w:p>
    <w:p w:rsidR="00C93853" w:rsidRPr="00524D78" w:rsidRDefault="00AF5891" w:rsidP="00AF5891">
      <w:pPr>
        <w:pStyle w:val="Textoindependiente"/>
        <w:spacing w:line="360" w:lineRule="auto"/>
        <w:jc w:val="both"/>
        <w:rPr>
          <w:lang w:val="es-ES"/>
        </w:rPr>
      </w:pPr>
      <w:r>
        <w:rPr>
          <w:lang w:val="es-ES"/>
        </w:rPr>
        <w:t xml:space="preserve">Esta indagación estaba presente en un fotomontaje que hicieron los integrantes de Cucaño durante las visitas de Mauricio Kurkbard a Rosario </w:t>
      </w:r>
      <w:r w:rsidR="00341643">
        <w:rPr>
          <w:lang w:val="es-ES"/>
        </w:rPr>
        <w:t xml:space="preserve">en 1980 </w:t>
      </w:r>
      <w:r w:rsidR="00766154">
        <w:rPr>
          <w:lang w:val="es-ES"/>
        </w:rPr>
        <w:t xml:space="preserve">quien además </w:t>
      </w:r>
      <w:r>
        <w:rPr>
          <w:lang w:val="es-ES"/>
        </w:rPr>
        <w:t>protagoni</w:t>
      </w:r>
      <w:r w:rsidR="00766154">
        <w:rPr>
          <w:lang w:val="es-ES"/>
        </w:rPr>
        <w:t>za</w:t>
      </w:r>
      <w:r>
        <w:rPr>
          <w:lang w:val="es-ES"/>
        </w:rPr>
        <w:t xml:space="preserve"> la imagen.</w:t>
      </w:r>
      <w:r w:rsidR="00341643">
        <w:rPr>
          <w:lang w:val="es-ES"/>
        </w:rPr>
        <w:t xml:space="preserve"> </w:t>
      </w:r>
      <w:r w:rsidR="00C93853">
        <w:rPr>
          <w:lang w:val="es-ES"/>
        </w:rPr>
        <w:t>¿Qué pasa en</w:t>
      </w:r>
      <w:r w:rsidR="00C93853" w:rsidRPr="00524D78">
        <w:rPr>
          <w:lang w:val="es-ES"/>
        </w:rPr>
        <w:t xml:space="preserve"> tu cuerpito cuando estás enfermito</w:t>
      </w:r>
      <w:r w:rsidR="00C93853">
        <w:rPr>
          <w:lang w:val="es-ES"/>
        </w:rPr>
        <w:t>?</w:t>
      </w:r>
      <w:r w:rsidR="00C93853" w:rsidRPr="00524D78">
        <w:rPr>
          <w:lang w:val="es-ES"/>
        </w:rPr>
        <w:t xml:space="preserve"> </w:t>
      </w:r>
    </w:p>
    <w:p w:rsidR="00C93853" w:rsidRPr="00524D78" w:rsidRDefault="00C93853" w:rsidP="00C93853">
      <w:pPr>
        <w:pStyle w:val="Textoindependiente"/>
        <w:spacing w:line="360" w:lineRule="auto"/>
        <w:jc w:val="both"/>
        <w:rPr>
          <w:lang w:val="es-ES"/>
        </w:rPr>
      </w:pPr>
      <w:r>
        <w:rPr>
          <w:noProof/>
          <w:lang w:val="es-AR" w:eastAsia="es-AR" w:bidi="ar-SA"/>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-1345565</wp:posOffset>
            </wp:positionV>
            <wp:extent cx="1379855" cy="2628900"/>
            <wp:effectExtent l="19050" t="0" r="0" b="0"/>
            <wp:wrapSquare wrapText="bothSides"/>
            <wp:docPr id="2" name="Imagen 2" descr="Archivo Juan Aguzzi9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vo Juan Aguzzi9p"/>
                    <pic:cNvPicPr>
                      <a:picLocks noChangeAspect="1" noChangeArrowheads="1"/>
                    </pic:cNvPicPr>
                  </pic:nvPicPr>
                  <pic:blipFill>
                    <a:blip r:embed="rId8"/>
                    <a:srcRect/>
                    <a:stretch>
                      <a:fillRect/>
                    </a:stretch>
                  </pic:blipFill>
                  <pic:spPr bwMode="auto">
                    <a:xfrm>
                      <a:off x="0" y="0"/>
                      <a:ext cx="1379855" cy="2628900"/>
                    </a:xfrm>
                    <a:prstGeom prst="rect">
                      <a:avLst/>
                    </a:prstGeom>
                    <a:noFill/>
                    <a:ln w="9525">
                      <a:noFill/>
                      <a:miter lim="800000"/>
                      <a:headEnd/>
                      <a:tailEnd/>
                    </a:ln>
                  </pic:spPr>
                </pic:pic>
              </a:graphicData>
            </a:graphic>
          </wp:anchor>
        </w:drawing>
      </w:r>
      <w:r w:rsidR="00766154">
        <w:rPr>
          <w:noProof/>
          <w:lang w:val="es-AR" w:eastAsia="es-AR" w:bidi="ar-SA"/>
        </w:rPr>
        <w:t>El cuerpo</w:t>
      </w:r>
      <w:r w:rsidR="008C502E">
        <w:rPr>
          <w:noProof/>
          <w:lang w:val="es-AR" w:eastAsia="es-AR" w:bidi="ar-SA"/>
        </w:rPr>
        <w:t xml:space="preserve"> de jóvenes que </w:t>
      </w:r>
      <w:r w:rsidR="00766154">
        <w:rPr>
          <w:lang w:val="es-ES"/>
        </w:rPr>
        <w:t>somatiza</w:t>
      </w:r>
      <w:r w:rsidR="008C502E">
        <w:rPr>
          <w:lang w:val="es-ES"/>
        </w:rPr>
        <w:t xml:space="preserve">n </w:t>
      </w:r>
      <w:r w:rsidR="00766154">
        <w:rPr>
          <w:lang w:val="es-ES"/>
        </w:rPr>
        <w:t>el disciplinamiento social</w:t>
      </w:r>
      <w:r w:rsidR="008C502E">
        <w:rPr>
          <w:lang w:val="es-ES"/>
        </w:rPr>
        <w:t xml:space="preserve">, como forma de conocimiento y de </w:t>
      </w:r>
      <w:r w:rsidRPr="00524D78">
        <w:rPr>
          <w:lang w:val="es-ES"/>
        </w:rPr>
        <w:t>crea</w:t>
      </w:r>
      <w:r w:rsidR="008C502E">
        <w:rPr>
          <w:lang w:val="es-ES"/>
        </w:rPr>
        <w:t>ción</w:t>
      </w:r>
      <w:r w:rsidR="00766154">
        <w:rPr>
          <w:lang w:val="es-ES"/>
        </w:rPr>
        <w:t>, explorador</w:t>
      </w:r>
      <w:r w:rsidR="008C502E">
        <w:rPr>
          <w:lang w:val="es-ES"/>
        </w:rPr>
        <w:t>es</w:t>
      </w:r>
      <w:r w:rsidR="00766154">
        <w:rPr>
          <w:lang w:val="es-ES"/>
        </w:rPr>
        <w:t xml:space="preserve"> de </w:t>
      </w:r>
      <w:r w:rsidR="008C502E">
        <w:rPr>
          <w:lang w:val="es-ES"/>
        </w:rPr>
        <w:t xml:space="preserve">la </w:t>
      </w:r>
      <w:r w:rsidR="00766154">
        <w:rPr>
          <w:lang w:val="es-ES"/>
        </w:rPr>
        <w:t xml:space="preserve">desobediencia y </w:t>
      </w:r>
      <w:r w:rsidR="008C502E">
        <w:rPr>
          <w:lang w:val="es-ES"/>
        </w:rPr>
        <w:t xml:space="preserve">la </w:t>
      </w:r>
      <w:r w:rsidR="00766154">
        <w:rPr>
          <w:lang w:val="es-ES"/>
        </w:rPr>
        <w:t>transgresión</w:t>
      </w:r>
      <w:r>
        <w:rPr>
          <w:lang w:val="es-ES"/>
        </w:rPr>
        <w:t xml:space="preserve">, </w:t>
      </w:r>
      <w:r w:rsidR="008C502E">
        <w:rPr>
          <w:lang w:val="es-ES"/>
        </w:rPr>
        <w:t xml:space="preserve">cuerpos desmembrados, </w:t>
      </w:r>
      <w:r>
        <w:rPr>
          <w:lang w:val="es-ES"/>
        </w:rPr>
        <w:t>la anatomía en acción subversiva</w:t>
      </w:r>
      <w:r w:rsidR="00766154">
        <w:rPr>
          <w:lang w:val="es-ES"/>
        </w:rPr>
        <w:t xml:space="preserve"> son algunas de las aristas que me propongo </w:t>
      </w:r>
      <w:r w:rsidR="0024509B">
        <w:rPr>
          <w:lang w:val="es-ES"/>
        </w:rPr>
        <w:t>s</w:t>
      </w:r>
      <w:r w:rsidR="00766154">
        <w:rPr>
          <w:lang w:val="es-ES"/>
        </w:rPr>
        <w:t>e</w:t>
      </w:r>
      <w:r w:rsidR="0024509B">
        <w:rPr>
          <w:lang w:val="es-ES"/>
        </w:rPr>
        <w:t xml:space="preserve">guir profundizando en pos de entender </w:t>
      </w:r>
      <w:r w:rsidR="0024509B" w:rsidRPr="0024509B">
        <w:rPr>
          <w:rFonts w:cs="Times New Roman"/>
          <w:lang w:val="es-AR"/>
        </w:rPr>
        <w:t xml:space="preserve">la última dictadura no </w:t>
      </w:r>
      <w:r w:rsidR="0024509B">
        <w:rPr>
          <w:rFonts w:cs="Times New Roman"/>
          <w:lang w:val="es-AR"/>
        </w:rPr>
        <w:t xml:space="preserve">como </w:t>
      </w:r>
      <w:r w:rsidR="0024509B" w:rsidRPr="0024509B">
        <w:rPr>
          <w:rFonts w:cs="Times New Roman"/>
          <w:lang w:val="es-AR"/>
        </w:rPr>
        <w:t>una tábula rasa</w:t>
      </w:r>
      <w:r w:rsidR="0024509B">
        <w:rPr>
          <w:rFonts w:cs="Times New Roman"/>
          <w:lang w:val="es-AR"/>
        </w:rPr>
        <w:t xml:space="preserve"> </w:t>
      </w:r>
      <w:r w:rsidR="0024509B" w:rsidRPr="0024509B">
        <w:rPr>
          <w:rFonts w:cs="Times New Roman"/>
          <w:lang w:val="es-AR"/>
        </w:rPr>
        <w:t xml:space="preserve">fue en términos culturales, ni </w:t>
      </w:r>
      <w:r w:rsidR="0024509B">
        <w:rPr>
          <w:rFonts w:cs="Times New Roman"/>
          <w:lang w:val="es-AR"/>
        </w:rPr>
        <w:t>generadora de</w:t>
      </w:r>
      <w:r w:rsidR="0024509B" w:rsidRPr="0024509B">
        <w:rPr>
          <w:rFonts w:cs="Times New Roman"/>
          <w:lang w:val="es-AR"/>
        </w:rPr>
        <w:t xml:space="preserve"> una ruptura total en relación a</w:t>
      </w:r>
      <w:r w:rsidR="0024509B">
        <w:rPr>
          <w:rFonts w:cs="Times New Roman"/>
          <w:lang w:val="es-AR"/>
        </w:rPr>
        <w:t xml:space="preserve"> </w:t>
      </w:r>
      <w:r w:rsidR="0024509B" w:rsidRPr="0024509B">
        <w:rPr>
          <w:rFonts w:cs="Times New Roman"/>
          <w:lang w:val="es-AR"/>
        </w:rPr>
        <w:t>l</w:t>
      </w:r>
      <w:r w:rsidR="0024509B">
        <w:rPr>
          <w:rFonts w:cs="Times New Roman"/>
          <w:lang w:val="es-AR"/>
        </w:rPr>
        <w:t>a experimentación artística</w:t>
      </w:r>
      <w:r w:rsidR="0024509B" w:rsidRPr="0024509B">
        <w:rPr>
          <w:rFonts w:cs="Times New Roman"/>
          <w:lang w:val="es-AR"/>
        </w:rPr>
        <w:t xml:space="preserve"> </w:t>
      </w:r>
      <w:r w:rsidR="0024509B">
        <w:rPr>
          <w:rFonts w:cs="Times New Roman"/>
          <w:lang w:val="es-AR"/>
        </w:rPr>
        <w:t>de</w:t>
      </w:r>
      <w:r w:rsidR="008C502E">
        <w:rPr>
          <w:rFonts w:cs="Times New Roman"/>
          <w:lang w:val="es-AR"/>
        </w:rPr>
        <w:t xml:space="preserve"> </w:t>
      </w:r>
      <w:r w:rsidR="0024509B">
        <w:rPr>
          <w:rFonts w:cs="Times New Roman"/>
          <w:lang w:val="es-AR"/>
        </w:rPr>
        <w:t>l</w:t>
      </w:r>
      <w:r w:rsidR="008C502E">
        <w:rPr>
          <w:rFonts w:cs="Times New Roman"/>
          <w:lang w:val="es-AR"/>
        </w:rPr>
        <w:t>a década</w:t>
      </w:r>
      <w:r w:rsidR="0024509B">
        <w:rPr>
          <w:rFonts w:cs="Times New Roman"/>
          <w:lang w:val="es-AR"/>
        </w:rPr>
        <w:t xml:space="preserve"> </w:t>
      </w:r>
      <w:r w:rsidR="008C502E">
        <w:rPr>
          <w:rFonts w:cs="Times New Roman"/>
          <w:lang w:val="es-AR"/>
        </w:rPr>
        <w:t xml:space="preserve">anterior sino un </w:t>
      </w:r>
      <w:r w:rsidR="0024509B" w:rsidRPr="0024509B">
        <w:rPr>
          <w:rFonts w:cs="Times New Roman"/>
          <w:lang w:val="es-AR"/>
        </w:rPr>
        <w:t>periodo de colapso</w:t>
      </w:r>
      <w:r w:rsidR="0024509B">
        <w:rPr>
          <w:rFonts w:cs="Times New Roman"/>
          <w:lang w:val="es-AR"/>
        </w:rPr>
        <w:t>s</w:t>
      </w:r>
      <w:r w:rsidR="0024509B" w:rsidRPr="0024509B">
        <w:rPr>
          <w:rFonts w:cs="Times New Roman"/>
          <w:lang w:val="es-AR"/>
        </w:rPr>
        <w:t xml:space="preserve"> social</w:t>
      </w:r>
      <w:r w:rsidR="0024509B">
        <w:rPr>
          <w:rFonts w:cs="Times New Roman"/>
          <w:lang w:val="es-AR"/>
        </w:rPr>
        <w:t>es</w:t>
      </w:r>
      <w:r w:rsidR="0024509B" w:rsidRPr="0024509B">
        <w:rPr>
          <w:rFonts w:cs="Times New Roman"/>
          <w:lang w:val="es-AR"/>
        </w:rPr>
        <w:t xml:space="preserve"> y complejas resignificaciones culturales</w:t>
      </w:r>
      <w:r>
        <w:rPr>
          <w:lang w:val="es-ES"/>
        </w:rPr>
        <w:t>.</w:t>
      </w:r>
    </w:p>
    <w:p w:rsidR="006F090D" w:rsidRPr="005D1000" w:rsidRDefault="005D1000" w:rsidP="00BD4B9D">
      <w:pPr>
        <w:spacing w:line="360" w:lineRule="auto"/>
        <w:jc w:val="both"/>
        <w:rPr>
          <w:rFonts w:ascii="Times New Roman" w:hAnsi="Times New Roman" w:cs="Times New Roman"/>
          <w:b/>
          <w:sz w:val="24"/>
          <w:szCs w:val="24"/>
        </w:rPr>
      </w:pPr>
      <w:r w:rsidRPr="005D1000">
        <w:rPr>
          <w:rFonts w:ascii="Times New Roman" w:hAnsi="Times New Roman" w:cs="Times New Roman"/>
          <w:b/>
          <w:sz w:val="24"/>
          <w:szCs w:val="24"/>
        </w:rPr>
        <w:t>Referencias bibliográfic</w:t>
      </w:r>
      <w:r w:rsidR="006F090D" w:rsidRPr="005D1000">
        <w:rPr>
          <w:rFonts w:ascii="Times New Roman" w:hAnsi="Times New Roman" w:cs="Times New Roman"/>
          <w:b/>
          <w:sz w:val="24"/>
          <w:szCs w:val="24"/>
        </w:rPr>
        <w:t>a</w:t>
      </w:r>
      <w:r w:rsidRPr="005D1000">
        <w:rPr>
          <w:rFonts w:ascii="Times New Roman" w:hAnsi="Times New Roman" w:cs="Times New Roman"/>
          <w:b/>
          <w:sz w:val="24"/>
          <w:szCs w:val="24"/>
        </w:rPr>
        <w:t>s</w:t>
      </w:r>
    </w:p>
    <w:p w:rsidR="00526C7C" w:rsidRPr="00856322" w:rsidRDefault="00526C7C" w:rsidP="00526C7C">
      <w:pPr>
        <w:pStyle w:val="Textonotapie"/>
        <w:spacing w:line="240" w:lineRule="auto"/>
        <w:jc w:val="both"/>
        <w:rPr>
          <w:rFonts w:ascii="Times New Roman" w:hAnsi="Times New Roman"/>
          <w:sz w:val="24"/>
          <w:szCs w:val="24"/>
        </w:rPr>
      </w:pPr>
      <w:r w:rsidRPr="00856322">
        <w:rPr>
          <w:rFonts w:ascii="Times New Roman" w:hAnsi="Times New Roman"/>
          <w:sz w:val="24"/>
          <w:szCs w:val="24"/>
        </w:rPr>
        <w:t xml:space="preserve">AA.VV. (2003) “Cucaño: Dos meses de transgresión y surrealismo en Rosario” en </w:t>
      </w:r>
      <w:r w:rsidRPr="00856322">
        <w:rPr>
          <w:rFonts w:ascii="Times New Roman" w:hAnsi="Times New Roman"/>
          <w:i/>
          <w:sz w:val="24"/>
          <w:szCs w:val="24"/>
        </w:rPr>
        <w:t>Revista de Retrospectiva teatral Señales en la Hoguera</w:t>
      </w:r>
      <w:r w:rsidRPr="00856322">
        <w:rPr>
          <w:rFonts w:ascii="Times New Roman" w:hAnsi="Times New Roman"/>
          <w:sz w:val="24"/>
          <w:szCs w:val="24"/>
        </w:rPr>
        <w:t>, año II N°5, Rosario.</w:t>
      </w:r>
    </w:p>
    <w:p w:rsidR="00526C7C" w:rsidRPr="00856322" w:rsidRDefault="00526C7C" w:rsidP="00526C7C">
      <w:pPr>
        <w:widowControl w:val="0"/>
        <w:suppressAutoHyphens/>
        <w:spacing w:after="0" w:line="240" w:lineRule="auto"/>
        <w:jc w:val="both"/>
        <w:rPr>
          <w:rFonts w:ascii="Times New Roman" w:eastAsia="Arial" w:hAnsi="Times New Roman" w:cs="Times New Roman"/>
          <w:color w:val="000000"/>
          <w:sz w:val="24"/>
          <w:szCs w:val="24"/>
        </w:rPr>
      </w:pPr>
      <w:r w:rsidRPr="00856322">
        <w:rPr>
          <w:rFonts w:ascii="Times New Roman" w:eastAsia="Arial" w:hAnsi="Times New Roman" w:cs="Times New Roman"/>
          <w:color w:val="000000"/>
          <w:sz w:val="24"/>
          <w:szCs w:val="24"/>
        </w:rPr>
        <w:t xml:space="preserve">AA.VV. (2012) </w:t>
      </w:r>
      <w:r w:rsidRPr="00856322">
        <w:rPr>
          <w:rFonts w:ascii="Times New Roman" w:eastAsia="Arial" w:hAnsi="Times New Roman" w:cs="Times New Roman"/>
          <w:i/>
          <w:color w:val="000000"/>
          <w:sz w:val="24"/>
          <w:szCs w:val="24"/>
        </w:rPr>
        <w:t>Perder la forma humana. Una imagen sísmica de los años ochenta en América Latina,</w:t>
      </w:r>
      <w:r w:rsidRPr="00856322">
        <w:rPr>
          <w:rFonts w:ascii="Times New Roman" w:eastAsia="Arial" w:hAnsi="Times New Roman" w:cs="Times New Roman"/>
          <w:color w:val="000000"/>
          <w:sz w:val="24"/>
          <w:szCs w:val="24"/>
        </w:rPr>
        <w:t xml:space="preserve"> Madrid: Museo Nacional Centro de Arte Reina Sofía. </w:t>
      </w:r>
    </w:p>
    <w:p w:rsidR="00526C7C" w:rsidRPr="00856322" w:rsidRDefault="00526C7C" w:rsidP="00526C7C">
      <w:pPr>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 xml:space="preserve">Águila, Gabriela. (2008) </w:t>
      </w:r>
      <w:r w:rsidRPr="00856322">
        <w:rPr>
          <w:rFonts w:ascii="Times New Roman" w:hAnsi="Times New Roman" w:cs="Times New Roman"/>
          <w:i/>
          <w:sz w:val="24"/>
          <w:szCs w:val="24"/>
        </w:rPr>
        <w:t>Dictadura, represión y sociedad en Rosario, 1976/1983,</w:t>
      </w:r>
      <w:r w:rsidRPr="00856322">
        <w:rPr>
          <w:rFonts w:ascii="Times New Roman" w:hAnsi="Times New Roman" w:cs="Times New Roman"/>
          <w:sz w:val="24"/>
          <w:szCs w:val="24"/>
        </w:rPr>
        <w:t xml:space="preserve"> Buenos Aires: Prometeo.</w:t>
      </w:r>
    </w:p>
    <w:p w:rsidR="00526C7C" w:rsidRPr="00856322" w:rsidRDefault="00526C7C" w:rsidP="00526C7C">
      <w:pPr>
        <w:pStyle w:val="Textoindependiente"/>
        <w:spacing w:after="0"/>
        <w:jc w:val="both"/>
        <w:rPr>
          <w:rFonts w:cs="Times New Roman"/>
          <w:lang w:val="es-AR"/>
        </w:rPr>
      </w:pPr>
      <w:r w:rsidRPr="00856322">
        <w:rPr>
          <w:rFonts w:eastAsia="Arial Unicode MS" w:cs="Times New Roman"/>
          <w:kern w:val="1"/>
          <w:lang w:val="es-AR"/>
        </w:rPr>
        <w:t>Avellaneda</w:t>
      </w:r>
      <w:r w:rsidR="005D1000">
        <w:rPr>
          <w:rFonts w:cs="Times New Roman"/>
          <w:lang w:val="es-AR"/>
        </w:rPr>
        <w:t>, Andrés</w:t>
      </w:r>
      <w:r w:rsidRPr="00856322">
        <w:rPr>
          <w:rFonts w:cs="Times New Roman"/>
          <w:lang w:val="es-AR"/>
        </w:rPr>
        <w:t xml:space="preserve"> (1986), </w:t>
      </w:r>
      <w:r w:rsidRPr="00856322">
        <w:rPr>
          <w:rFonts w:cs="Times New Roman"/>
          <w:i/>
          <w:lang w:val="es-AR"/>
        </w:rPr>
        <w:t>Censura, autoritarismo y cultura: Argentina 1960-1983</w:t>
      </w:r>
      <w:r w:rsidRPr="00856322">
        <w:rPr>
          <w:rFonts w:cs="Times New Roman"/>
          <w:lang w:val="es-AR"/>
        </w:rPr>
        <w:t>, Buenos Aires: CEAL (dos tomos).</w:t>
      </w:r>
    </w:p>
    <w:p w:rsidR="005D1000" w:rsidRDefault="005D1000" w:rsidP="00526C7C">
      <w:pPr>
        <w:tabs>
          <w:tab w:val="left" w:pos="3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Artaud, Antonin (1964) El teatro y su doble, Buenos Aires: Sudamericana</w:t>
      </w:r>
    </w:p>
    <w:p w:rsidR="00526C7C" w:rsidRPr="00856322" w:rsidRDefault="00526C7C" w:rsidP="00526C7C">
      <w:pPr>
        <w:tabs>
          <w:tab w:val="left" w:pos="3180"/>
        </w:tabs>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Butler, Judith (2002) Cuerpos que importan, Barcelona</w:t>
      </w:r>
      <w:r w:rsidR="005D1000">
        <w:rPr>
          <w:rFonts w:ascii="Times New Roman" w:hAnsi="Times New Roman" w:cs="Times New Roman"/>
          <w:sz w:val="24"/>
          <w:szCs w:val="24"/>
        </w:rPr>
        <w:t>: Paidós.</w:t>
      </w:r>
    </w:p>
    <w:p w:rsidR="00526C7C" w:rsidRPr="00856322" w:rsidRDefault="00526C7C" w:rsidP="00526C7C">
      <w:pPr>
        <w:tabs>
          <w:tab w:val="left" w:pos="3180"/>
        </w:tabs>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 xml:space="preserve">Butler, Judith (2006) Deshacer el género, </w:t>
      </w:r>
      <w:r w:rsidR="005D1000" w:rsidRPr="00856322">
        <w:rPr>
          <w:rFonts w:ascii="Times New Roman" w:hAnsi="Times New Roman" w:cs="Times New Roman"/>
          <w:sz w:val="24"/>
          <w:szCs w:val="24"/>
        </w:rPr>
        <w:t>Barcelona</w:t>
      </w:r>
      <w:r w:rsidR="005D1000">
        <w:rPr>
          <w:rFonts w:ascii="Times New Roman" w:hAnsi="Times New Roman" w:cs="Times New Roman"/>
          <w:sz w:val="24"/>
          <w:szCs w:val="24"/>
        </w:rPr>
        <w:t>: Paidós.</w:t>
      </w:r>
    </w:p>
    <w:p w:rsidR="00526C7C" w:rsidRPr="00856322" w:rsidRDefault="00526C7C" w:rsidP="00526C7C">
      <w:pPr>
        <w:tabs>
          <w:tab w:val="left" w:pos="3180"/>
        </w:tabs>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 xml:space="preserve">Butler, Judith (2007) El género en disputa, </w:t>
      </w:r>
      <w:r w:rsidR="005D1000" w:rsidRPr="00856322">
        <w:rPr>
          <w:rFonts w:ascii="Times New Roman" w:hAnsi="Times New Roman" w:cs="Times New Roman"/>
          <w:sz w:val="24"/>
          <w:szCs w:val="24"/>
        </w:rPr>
        <w:t>Barcelona</w:t>
      </w:r>
      <w:r w:rsidR="005D1000">
        <w:rPr>
          <w:rFonts w:ascii="Times New Roman" w:hAnsi="Times New Roman" w:cs="Times New Roman"/>
          <w:sz w:val="24"/>
          <w:szCs w:val="24"/>
        </w:rPr>
        <w:t>: Paidós.</w:t>
      </w:r>
    </w:p>
    <w:p w:rsidR="00526C7C" w:rsidRPr="00856322" w:rsidRDefault="00526C7C" w:rsidP="00526C7C">
      <w:pPr>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Canelo, Paula (2008) El proceso en su laberinto. La interna militar de Videla a Bignone, Buenos Aires: Prometeo.</w:t>
      </w:r>
    </w:p>
    <w:p w:rsidR="00526C7C" w:rsidRPr="00856322" w:rsidRDefault="005D1000" w:rsidP="00526C7C">
      <w:pPr>
        <w:widowControl w:val="0"/>
        <w:suppressAutoHyphen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Cs/>
          <w:sz w:val="24"/>
          <w:szCs w:val="24"/>
        </w:rPr>
        <w:lastRenderedPageBreak/>
        <w:t>Cocco, Marta</w:t>
      </w:r>
      <w:r w:rsidR="00526C7C" w:rsidRPr="00856322">
        <w:rPr>
          <w:rFonts w:ascii="Times New Roman" w:hAnsi="Times New Roman" w:cs="Times New Roman"/>
          <w:iCs/>
          <w:sz w:val="24"/>
          <w:szCs w:val="24"/>
        </w:rPr>
        <w:t xml:space="preserve"> (2017) </w:t>
      </w:r>
      <w:r w:rsidR="00526C7C" w:rsidRPr="00856322">
        <w:rPr>
          <w:rFonts w:ascii="Times New Roman" w:hAnsi="Times New Roman" w:cs="Times New Roman"/>
          <w:i/>
          <w:sz w:val="24"/>
          <w:szCs w:val="24"/>
          <w:shd w:val="clear" w:color="auto" w:fill="FFFFFF"/>
        </w:rPr>
        <w:t xml:space="preserve">Taller de Investigaciones Teatrales. Acción política y artística durante la última dictadura argentina. </w:t>
      </w:r>
      <w:r w:rsidR="00526C7C" w:rsidRPr="00856322">
        <w:rPr>
          <w:rFonts w:ascii="Times New Roman" w:hAnsi="Times New Roman" w:cs="Times New Roman"/>
          <w:sz w:val="24"/>
          <w:szCs w:val="24"/>
          <w:shd w:val="clear" w:color="auto" w:fill="FFFFFF"/>
        </w:rPr>
        <w:t>Buenos Aires: La isla en la luna.</w:t>
      </w:r>
    </w:p>
    <w:p w:rsidR="00526C7C" w:rsidRPr="00856322" w:rsidRDefault="00526C7C" w:rsidP="00526C7C">
      <w:pPr>
        <w:tabs>
          <w:tab w:val="left" w:pos="3180"/>
        </w:tabs>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Eco, Umberto (1988) De los espejos y otros ensayos Barcelona: Lumen, 1988.</w:t>
      </w:r>
    </w:p>
    <w:p w:rsidR="00526C7C" w:rsidRPr="00856322" w:rsidRDefault="00526C7C" w:rsidP="00526C7C">
      <w:pPr>
        <w:widowControl w:val="0"/>
        <w:suppressAutoHyphens/>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 xml:space="preserve">Foucault, Michel (1978) </w:t>
      </w:r>
      <w:r w:rsidRPr="00856322">
        <w:rPr>
          <w:rFonts w:ascii="Times New Roman" w:hAnsi="Times New Roman" w:cs="Times New Roman"/>
          <w:i/>
          <w:iCs/>
          <w:sz w:val="24"/>
          <w:szCs w:val="24"/>
        </w:rPr>
        <w:t xml:space="preserve">Microfísica del poder, </w:t>
      </w:r>
      <w:r w:rsidRPr="00856322">
        <w:rPr>
          <w:rFonts w:ascii="Times New Roman" w:hAnsi="Times New Roman" w:cs="Times New Roman"/>
          <w:sz w:val="24"/>
          <w:szCs w:val="24"/>
        </w:rPr>
        <w:t>Madrid: La Piqueta.</w:t>
      </w:r>
    </w:p>
    <w:p w:rsidR="00526C7C" w:rsidRDefault="00526C7C" w:rsidP="005D1000">
      <w:pPr>
        <w:widowControl w:val="0"/>
        <w:suppressAutoHyphens/>
        <w:spacing w:after="0" w:line="240" w:lineRule="auto"/>
        <w:jc w:val="both"/>
        <w:rPr>
          <w:rFonts w:ascii="Times New Roman" w:hAnsi="Times New Roman" w:cs="Times New Roman"/>
          <w:sz w:val="24"/>
          <w:szCs w:val="24"/>
        </w:rPr>
      </w:pPr>
      <w:r w:rsidRPr="00856322">
        <w:rPr>
          <w:rFonts w:ascii="Times New Roman" w:hAnsi="Times New Roman" w:cs="Times New Roman"/>
          <w:sz w:val="24"/>
          <w:szCs w:val="24"/>
        </w:rPr>
        <w:t xml:space="preserve">Invernizzi, H.: Gociol, J. (2002) </w:t>
      </w:r>
      <w:r w:rsidRPr="00856322">
        <w:rPr>
          <w:rFonts w:ascii="Times New Roman" w:hAnsi="Times New Roman" w:cs="Times New Roman"/>
          <w:i/>
          <w:sz w:val="24"/>
          <w:szCs w:val="24"/>
        </w:rPr>
        <w:t>Un golpe a los libros: Represión a la cultura durante la última dictadura militar</w:t>
      </w:r>
      <w:r w:rsidRPr="00856322">
        <w:rPr>
          <w:rFonts w:ascii="Times New Roman" w:hAnsi="Times New Roman" w:cs="Times New Roman"/>
          <w:sz w:val="24"/>
          <w:szCs w:val="24"/>
        </w:rPr>
        <w:t xml:space="preserve">, Buenos Aires: Eudeba. </w:t>
      </w:r>
    </w:p>
    <w:p w:rsidR="005D1000" w:rsidRPr="0091032A" w:rsidRDefault="005D1000" w:rsidP="005D1000">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La Rocca, Malena (</w:t>
      </w:r>
      <w:r w:rsidRPr="0091032A">
        <w:rPr>
          <w:rFonts w:ascii="Times New Roman" w:hAnsi="Times New Roman" w:cs="Times New Roman"/>
          <w:sz w:val="24"/>
          <w:szCs w:val="24"/>
        </w:rPr>
        <w:t>201</w:t>
      </w:r>
      <w:r>
        <w:rPr>
          <w:rFonts w:ascii="Times New Roman" w:hAnsi="Times New Roman" w:cs="Times New Roman"/>
          <w:sz w:val="24"/>
          <w:szCs w:val="24"/>
        </w:rPr>
        <w:t>2)</w:t>
      </w:r>
      <w:r w:rsidRPr="0091032A">
        <w:rPr>
          <w:rFonts w:ascii="Times New Roman" w:hAnsi="Times New Roman" w:cs="Times New Roman"/>
          <w:sz w:val="24"/>
          <w:szCs w:val="24"/>
        </w:rPr>
        <w:t xml:space="preserve"> El delirio permanente. El Grupo de Arte Experimental Cucaño (1979-1984), tesis de maestría en Investigación en Humanidades, Girona: Universidad de Girona (inédito)</w:t>
      </w:r>
    </w:p>
    <w:p w:rsidR="005D1000" w:rsidRPr="0091032A" w:rsidRDefault="005D1000" w:rsidP="005D1000">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La Rocca, Malena (2015)</w:t>
      </w:r>
      <w:r w:rsidRPr="0091032A">
        <w:rPr>
          <w:rFonts w:ascii="Times New Roman" w:hAnsi="Times New Roman" w:cs="Times New Roman"/>
          <w:sz w:val="24"/>
          <w:szCs w:val="24"/>
        </w:rPr>
        <w:t xml:space="preserve"> </w:t>
      </w:r>
      <w:r w:rsidRPr="0091032A">
        <w:rPr>
          <w:rFonts w:ascii="Times New Roman" w:hAnsi="Times New Roman" w:cs="Times New Roman"/>
          <w:sz w:val="24"/>
          <w:szCs w:val="24"/>
          <w:highlight w:val="white"/>
        </w:rPr>
        <w:t>"La poesía debe ser hecha por todos"</w:t>
      </w:r>
      <w:r w:rsidRPr="0091032A">
        <w:rPr>
          <w:rFonts w:ascii="Times New Roman" w:hAnsi="Times New Roman" w:cs="Times New Roman"/>
          <w:sz w:val="24"/>
          <w:szCs w:val="24"/>
        </w:rPr>
        <w:t>, ponencia presentada en las VIII Jornadas de Jóvenes Investigadores, IIGG, UBA.</w:t>
      </w:r>
    </w:p>
    <w:p w:rsidR="005226F1" w:rsidRPr="003F3735" w:rsidRDefault="005D1000" w:rsidP="005D1000">
      <w:pPr>
        <w:widowControl w:val="0"/>
        <w:suppressAutoHyphens/>
        <w:spacing w:after="0" w:line="240" w:lineRule="auto"/>
        <w:rPr>
          <w:rFonts w:ascii="Times New Roman" w:hAnsi="Times New Roman" w:cs="Times New Roman"/>
          <w:noProof/>
          <w:sz w:val="24"/>
          <w:szCs w:val="24"/>
        </w:rPr>
      </w:pPr>
      <w:r>
        <w:rPr>
          <w:rFonts w:ascii="Times New Roman" w:hAnsi="Times New Roman" w:cs="Times New Roman"/>
          <w:sz w:val="24"/>
          <w:szCs w:val="24"/>
        </w:rPr>
        <w:t>Longoni, Ana</w:t>
      </w:r>
      <w:r w:rsidR="005226F1" w:rsidRPr="003F3735">
        <w:rPr>
          <w:rFonts w:ascii="Times New Roman" w:hAnsi="Times New Roman" w:cs="Times New Roman"/>
          <w:sz w:val="24"/>
          <w:szCs w:val="24"/>
        </w:rPr>
        <w:t xml:space="preserve"> (2012) “Zona liberada. Una experiencia de activismo artístico en la última dictadura”, </w:t>
      </w:r>
      <w:r w:rsidR="005226F1" w:rsidRPr="003F3735">
        <w:rPr>
          <w:rFonts w:ascii="Times New Roman" w:hAnsi="Times New Roman" w:cs="Times New Roman"/>
          <w:i/>
          <w:sz w:val="24"/>
          <w:szCs w:val="24"/>
        </w:rPr>
        <w:t>Boca de Sapo</w:t>
      </w:r>
      <w:r w:rsidR="005226F1" w:rsidRPr="003F3735">
        <w:rPr>
          <w:rFonts w:ascii="Times New Roman" w:hAnsi="Times New Roman" w:cs="Times New Roman"/>
          <w:sz w:val="24"/>
          <w:szCs w:val="24"/>
        </w:rPr>
        <w:t xml:space="preserve"> n° 12, Buenos Aires</w:t>
      </w:r>
      <w:r w:rsidR="005226F1" w:rsidRPr="003F3735">
        <w:rPr>
          <w:rFonts w:ascii="Times New Roman" w:hAnsi="Times New Roman" w:cs="Times New Roman"/>
          <w:noProof/>
          <w:sz w:val="24"/>
          <w:szCs w:val="24"/>
        </w:rPr>
        <w:t>.</w:t>
      </w:r>
    </w:p>
    <w:p w:rsidR="005226F1" w:rsidRPr="003F3735" w:rsidRDefault="005D1000" w:rsidP="005226F1">
      <w:pPr>
        <w:widowControl w:val="0"/>
        <w:suppressAutoHyphens/>
        <w:spacing w:after="0" w:line="240" w:lineRule="auto"/>
        <w:rPr>
          <w:rFonts w:ascii="Times New Roman" w:hAnsi="Times New Roman" w:cs="Times New Roman"/>
          <w:sz w:val="24"/>
          <w:szCs w:val="24"/>
        </w:rPr>
      </w:pPr>
      <w:r>
        <w:rPr>
          <w:rFonts w:ascii="Times New Roman" w:hAnsi="Times New Roman" w:cs="Times New Roman"/>
          <w:iCs/>
          <w:sz w:val="24"/>
          <w:szCs w:val="24"/>
          <w:lang w:val="es-ES_tradnl"/>
        </w:rPr>
        <w:t>Longoni, Ana</w:t>
      </w:r>
      <w:r w:rsidR="005226F1" w:rsidRPr="003F3735">
        <w:rPr>
          <w:rFonts w:ascii="Times New Roman" w:hAnsi="Times New Roman" w:cs="Times New Roman"/>
          <w:iCs/>
          <w:sz w:val="24"/>
          <w:szCs w:val="24"/>
          <w:lang w:val="es-ES_tradnl"/>
        </w:rPr>
        <w:t xml:space="preserve"> (2012b) “El delirio permanente”, en </w:t>
      </w:r>
      <w:r w:rsidR="005226F1" w:rsidRPr="003F3735">
        <w:rPr>
          <w:rFonts w:ascii="Times New Roman" w:hAnsi="Times New Roman" w:cs="Times New Roman"/>
          <w:i/>
          <w:iCs/>
          <w:sz w:val="24"/>
          <w:szCs w:val="24"/>
          <w:lang w:val="es-ES_tradnl"/>
        </w:rPr>
        <w:t xml:space="preserve">Separata, </w:t>
      </w:r>
      <w:r w:rsidR="005226F1" w:rsidRPr="003F3735">
        <w:rPr>
          <w:rFonts w:ascii="Times New Roman" w:hAnsi="Times New Roman" w:cs="Times New Roman"/>
          <w:iCs/>
          <w:sz w:val="24"/>
          <w:szCs w:val="24"/>
          <w:lang w:val="es-ES_tradnl"/>
        </w:rPr>
        <w:t>Centro de Investigaciones del Arge Argentino y Latinoamericano, Facultad de Humanidades y Artes, Universidad Nacional, de Rosario, año XII, n° 17, diciembre: 3-20.</w:t>
      </w:r>
    </w:p>
    <w:p w:rsidR="006F090D" w:rsidRPr="003F3735" w:rsidRDefault="006F090D" w:rsidP="006F090D">
      <w:pPr>
        <w:pStyle w:val="Textonotapie"/>
        <w:rPr>
          <w:rFonts w:ascii="Times New Roman" w:hAnsi="Times New Roman" w:cs="Times New Roman"/>
          <w:sz w:val="24"/>
          <w:szCs w:val="24"/>
        </w:rPr>
      </w:pPr>
      <w:r w:rsidRPr="003F3735">
        <w:rPr>
          <w:rStyle w:val="info1"/>
          <w:rFonts w:ascii="Times New Roman" w:hAnsi="Times New Roman" w:cs="Times New Roman"/>
          <w:sz w:val="24"/>
          <w:szCs w:val="24"/>
        </w:rPr>
        <w:t xml:space="preserve">Lucena, Daniela, </w:t>
      </w:r>
      <w:r w:rsidR="005D1000">
        <w:rPr>
          <w:rStyle w:val="info1"/>
          <w:rFonts w:ascii="Times New Roman" w:hAnsi="Times New Roman" w:cs="Times New Roman"/>
          <w:sz w:val="24"/>
          <w:szCs w:val="24"/>
        </w:rPr>
        <w:t>(</w:t>
      </w:r>
      <w:r w:rsidRPr="003F3735">
        <w:rPr>
          <w:rStyle w:val="info1"/>
          <w:rFonts w:ascii="Times New Roman" w:hAnsi="Times New Roman" w:cs="Times New Roman"/>
          <w:sz w:val="24"/>
          <w:szCs w:val="24"/>
        </w:rPr>
        <w:t>2011</w:t>
      </w:r>
      <w:r w:rsidR="005D1000">
        <w:rPr>
          <w:rStyle w:val="info1"/>
          <w:rFonts w:ascii="Times New Roman" w:hAnsi="Times New Roman" w:cs="Times New Roman"/>
          <w:sz w:val="24"/>
          <w:szCs w:val="24"/>
        </w:rPr>
        <w:t>)</w:t>
      </w:r>
      <w:r w:rsidRPr="003F3735">
        <w:rPr>
          <w:rStyle w:val="info1"/>
          <w:rFonts w:ascii="Times New Roman" w:hAnsi="Times New Roman" w:cs="Times New Roman"/>
          <w:sz w:val="24"/>
          <w:szCs w:val="24"/>
        </w:rPr>
        <w:t>, “Guaridas underground para Dionisios”. En Cuerpos desobedientes. Nuevos cruces entre arte y política en América Latina en los años 80. Centro Cultural de España en Buenos Aires y el Centro de Investigaciones Artísticas, Buenos Aires, 22 de octubre.</w:t>
      </w:r>
    </w:p>
    <w:p w:rsidR="005226F1" w:rsidRPr="003F3735" w:rsidRDefault="005D1000" w:rsidP="005226F1">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Mesquita, André</w:t>
      </w:r>
      <w:r w:rsidR="005226F1" w:rsidRPr="003F3735">
        <w:rPr>
          <w:rFonts w:ascii="Times New Roman" w:hAnsi="Times New Roman" w:cs="Times New Roman"/>
          <w:sz w:val="24"/>
          <w:szCs w:val="24"/>
        </w:rPr>
        <w:t xml:space="preserve"> (2011) </w:t>
      </w:r>
      <w:r w:rsidR="005226F1" w:rsidRPr="003F3735">
        <w:rPr>
          <w:rFonts w:ascii="Times New Roman" w:hAnsi="Times New Roman" w:cs="Times New Roman"/>
          <w:i/>
          <w:sz w:val="24"/>
          <w:szCs w:val="24"/>
        </w:rPr>
        <w:t>Cruces entre colectivos paulistas y argentinos</w:t>
      </w:r>
      <w:r w:rsidR="005226F1" w:rsidRPr="003F3735">
        <w:rPr>
          <w:rFonts w:ascii="Times New Roman" w:hAnsi="Times New Roman" w:cs="Times New Roman"/>
          <w:sz w:val="24"/>
          <w:szCs w:val="24"/>
        </w:rPr>
        <w:t>.</w:t>
      </w:r>
      <w:r w:rsidR="005226F1" w:rsidRPr="003F3735">
        <w:rPr>
          <w:rFonts w:ascii="Times New Roman" w:hAnsi="Times New Roman" w:cs="Times New Roman"/>
          <w:b/>
          <w:sz w:val="24"/>
          <w:szCs w:val="24"/>
        </w:rPr>
        <w:t xml:space="preserve"> </w:t>
      </w:r>
      <w:r w:rsidR="005226F1" w:rsidRPr="003F3735">
        <w:rPr>
          <w:rStyle w:val="info1"/>
          <w:rFonts w:ascii="Times New Roman" w:hAnsi="Times New Roman" w:cs="Times New Roman"/>
          <w:sz w:val="24"/>
          <w:szCs w:val="24"/>
        </w:rPr>
        <w:t xml:space="preserve">En </w:t>
      </w:r>
      <w:r w:rsidR="005226F1" w:rsidRPr="003F3735">
        <w:rPr>
          <w:rStyle w:val="info1"/>
          <w:rFonts w:ascii="Times New Roman" w:hAnsi="Times New Roman" w:cs="Times New Roman"/>
          <w:i/>
          <w:sz w:val="24"/>
          <w:szCs w:val="24"/>
        </w:rPr>
        <w:t>Cuerpos desobedientes. Nuevos cruces entre arte y política en América Latina en los años 80</w:t>
      </w:r>
      <w:r w:rsidR="005226F1" w:rsidRPr="003F3735">
        <w:rPr>
          <w:rStyle w:val="info1"/>
          <w:rFonts w:ascii="Times New Roman" w:hAnsi="Times New Roman" w:cs="Times New Roman"/>
          <w:sz w:val="24"/>
          <w:szCs w:val="24"/>
        </w:rPr>
        <w:t>. Centro Cultural de España en Buenos Aires y el Centro de Investigaciones Artísticas, Buenos Aires, 21 de octubre.</w:t>
      </w:r>
    </w:p>
    <w:p w:rsidR="006F090D" w:rsidRPr="00970EAB" w:rsidRDefault="006F090D" w:rsidP="00BD4B9D">
      <w:pPr>
        <w:spacing w:line="360" w:lineRule="auto"/>
        <w:jc w:val="both"/>
        <w:rPr>
          <w:rFonts w:ascii="Times New Roman" w:hAnsi="Times New Roman" w:cs="Times New Roman"/>
          <w:sz w:val="24"/>
          <w:szCs w:val="24"/>
        </w:rPr>
      </w:pPr>
    </w:p>
    <w:sectPr w:rsidR="006F090D" w:rsidRPr="00970EAB" w:rsidSect="00D614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18B" w:rsidRDefault="0027418B" w:rsidP="00FA537A">
      <w:pPr>
        <w:spacing w:after="0" w:line="240" w:lineRule="auto"/>
      </w:pPr>
      <w:r>
        <w:separator/>
      </w:r>
    </w:p>
  </w:endnote>
  <w:endnote w:type="continuationSeparator" w:id="1">
    <w:p w:rsidR="0027418B" w:rsidRDefault="0027418B" w:rsidP="00FA5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RENSU+TimesNewRomanPS-Bold">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Sans">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18B" w:rsidRDefault="0027418B" w:rsidP="00FA537A">
      <w:pPr>
        <w:spacing w:after="0" w:line="240" w:lineRule="auto"/>
      </w:pPr>
      <w:r>
        <w:separator/>
      </w:r>
    </w:p>
  </w:footnote>
  <w:footnote w:type="continuationSeparator" w:id="1">
    <w:p w:rsidR="0027418B" w:rsidRDefault="0027418B" w:rsidP="00FA537A">
      <w:pPr>
        <w:spacing w:after="0" w:line="240" w:lineRule="auto"/>
      </w:pPr>
      <w:r>
        <w:continuationSeparator/>
      </w:r>
    </w:p>
  </w:footnote>
  <w:footnote w:id="2">
    <w:p w:rsidR="00327C80" w:rsidRPr="007C61A9" w:rsidRDefault="00327C80" w:rsidP="00327C80">
      <w:pPr>
        <w:pStyle w:val="Textonotapie"/>
        <w:jc w:val="both"/>
      </w:pPr>
      <w:r>
        <w:rPr>
          <w:rStyle w:val="Refdenotaalpie"/>
        </w:rPr>
        <w:footnoteRef/>
      </w:r>
      <w:r>
        <w:t xml:space="preserve"> </w:t>
      </w:r>
      <w:r w:rsidRPr="00327C80">
        <w:rPr>
          <w:rFonts w:ascii="Times New Roman" w:hAnsi="Times New Roman" w:cs="Times New Roman"/>
        </w:rPr>
        <w:t>El Festival Anti Pro Arte I, organizado por el TIT (Taller de Investigaciones Teatrales) se había llevado a cabo del 19 de noviembre al 5 de diciembre de 1979 en Buenos Aires. Alterarte II era el espacio para consolidar un movimiento que iba a ser el resultante de la producción, investigación e intercambio de los grupos allí convocados sumado a participantes de los talleres que se llevarían a cabo en diferentes áreas (cine, teatro, plástica y música experimental y charlas de política internacional) en el que el su</w:t>
      </w:r>
      <w:r w:rsidRPr="00501F4B">
        <w:rPr>
          <w:rFonts w:ascii="Times New Roman" w:hAnsi="Times New Roman" w:cs="Times New Roman"/>
        </w:rPr>
        <w:t>rrealismo tendría un lugar destacado.</w:t>
      </w:r>
      <w:r>
        <w:rPr>
          <w:rFonts w:ascii="Times New Roman" w:hAnsi="Times New Roman" w:cs="Times New Roman"/>
        </w:rPr>
        <w:t xml:space="preserve"> </w:t>
      </w:r>
      <w:r w:rsidRPr="00327C80">
        <w:rPr>
          <w:rFonts w:ascii="Times New Roman" w:hAnsi="Times New Roman" w:cs="Times New Roman"/>
          <w:i/>
        </w:rPr>
        <w:t>Minuta organizativa en Enciclopedia Surrealista, mimeo, 1981</w:t>
      </w:r>
    </w:p>
  </w:footnote>
  <w:footnote w:id="3">
    <w:p w:rsidR="005226F1" w:rsidRDefault="005226F1" w:rsidP="005226F1">
      <w:pPr>
        <w:pStyle w:val="Textonotapie"/>
        <w:spacing w:line="240" w:lineRule="auto"/>
        <w:jc w:val="both"/>
      </w:pPr>
      <w:r w:rsidRPr="002249B1">
        <w:rPr>
          <w:rStyle w:val="Refdenotaalpie"/>
          <w:rFonts w:ascii="Times New Roman" w:hAnsi="Times New Roman"/>
        </w:rPr>
        <w:footnoteRef/>
      </w:r>
      <w:r>
        <w:rPr>
          <w:rFonts w:ascii="Times New Roman" w:hAnsi="Times New Roman" w:cs="Times New Roman"/>
        </w:rPr>
        <w:t xml:space="preserve"> Viajo</w:t>
      </w:r>
      <w:r w:rsidRPr="002249B1">
        <w:rPr>
          <w:rFonts w:ascii="Times New Roman" w:hAnsi="Times New Roman" w:cs="Times New Roman"/>
        </w:rPr>
        <w:t xml:space="preserve">u Sem Passaporte surgió en </w:t>
      </w:r>
      <w:smartTag w:uri="urn:schemas-microsoft-com:office:smarttags" w:element="metricconverter">
        <w:smartTagPr>
          <w:attr w:name="ProductID" w:val="1978 a"/>
        </w:smartTagPr>
        <w:r w:rsidRPr="002249B1">
          <w:rPr>
            <w:rFonts w:ascii="Times New Roman" w:hAnsi="Times New Roman" w:cs="Times New Roman"/>
          </w:rPr>
          <w:t>1978 a</w:t>
        </w:r>
      </w:smartTag>
      <w:r w:rsidRPr="002249B1">
        <w:rPr>
          <w:rFonts w:ascii="Times New Roman" w:hAnsi="Times New Roman" w:cs="Times New Roman"/>
        </w:rPr>
        <w:t xml:space="preserve"> partir de algunos integrantes del grupo trotskista Libelu (Liberdade e </w:t>
      </w:r>
      <w:r w:rsidRPr="00DC2A03">
        <w:rPr>
          <w:rFonts w:ascii="Times New Roman" w:hAnsi="Times New Roman" w:cs="Times New Roman"/>
        </w:rPr>
        <w:t xml:space="preserve">Luta) que estudiaban en </w:t>
      </w:r>
      <w:smartTag w:uri="urn:schemas-microsoft-com:office:smarttags" w:element="PersonName">
        <w:smartTagPr>
          <w:attr w:name="ProductID" w:val="la Escuela"/>
        </w:smartTagPr>
        <w:r w:rsidRPr="00DC2A03">
          <w:rPr>
            <w:rFonts w:ascii="Times New Roman" w:hAnsi="Times New Roman" w:cs="Times New Roman"/>
          </w:rPr>
          <w:t>la Escuela</w:t>
        </w:r>
      </w:smartTag>
      <w:r w:rsidRPr="00DC2A03">
        <w:rPr>
          <w:rFonts w:ascii="Times New Roman" w:hAnsi="Times New Roman" w:cs="Times New Roman"/>
        </w:rPr>
        <w:t xml:space="preserve"> de Comunicación y Artes de </w:t>
      </w:r>
      <w:smartTag w:uri="urn:schemas-microsoft-com:office:smarttags" w:element="PersonName">
        <w:smartTagPr>
          <w:attr w:name="ProductID" w:val="la Universidad"/>
        </w:smartTagPr>
        <w:r w:rsidRPr="00DC2A03">
          <w:rPr>
            <w:rFonts w:ascii="Times New Roman" w:hAnsi="Times New Roman" w:cs="Times New Roman"/>
          </w:rPr>
          <w:t>la Universidad</w:t>
        </w:r>
      </w:smartTag>
      <w:r w:rsidRPr="00DC2A03">
        <w:rPr>
          <w:rFonts w:ascii="Times New Roman" w:hAnsi="Times New Roman" w:cs="Times New Roman"/>
        </w:rPr>
        <w:t xml:space="preserve"> de San Pablo (Mesquita, 2011)</w:t>
      </w:r>
      <w:r>
        <w:rPr>
          <w:rFonts w:ascii="Times New Roman" w:hAnsi="Times New Roman" w:cs="Times New Roman"/>
        </w:rPr>
        <w:t>.</w:t>
      </w:r>
    </w:p>
  </w:footnote>
  <w:footnote w:id="4">
    <w:p w:rsidR="006F090D" w:rsidRPr="00075E96" w:rsidRDefault="006F090D" w:rsidP="006F090D">
      <w:pPr>
        <w:pStyle w:val="Textonotapie"/>
        <w:jc w:val="both"/>
      </w:pPr>
      <w:r>
        <w:rPr>
          <w:rStyle w:val="Refdenotaalpie"/>
        </w:rPr>
        <w:footnoteRef/>
      </w:r>
      <w:r w:rsidRPr="00670043">
        <w:rPr>
          <w:rFonts w:ascii="Times New Roman" w:hAnsi="Times New Roman" w:cs="Times New Roman"/>
        </w:rPr>
        <w:t>La dictadura en Brasil (1964-1985)</w:t>
      </w:r>
      <w:r w:rsidR="00670043" w:rsidRPr="00670043">
        <w:rPr>
          <w:rFonts w:ascii="Times New Roman" w:hAnsi="Times New Roman" w:cs="Times New Roman"/>
        </w:rPr>
        <w:t xml:space="preserve"> había comenzado su paulatina “redemocratización” en 1979 y</w:t>
      </w:r>
      <w:r w:rsidRPr="00670043">
        <w:rPr>
          <w:rFonts w:ascii="Times New Roman" w:hAnsi="Times New Roman" w:cs="Times New Roman"/>
        </w:rPr>
        <w:t xml:space="preserve"> permitía la actividad política sólo de grupos afines al régimen, ejerciendo represión política sobre los opositores.</w:t>
      </w:r>
      <w:r>
        <w:t xml:space="preserve">  </w:t>
      </w:r>
    </w:p>
  </w:footnote>
  <w:footnote w:id="5">
    <w:p w:rsidR="003F3735" w:rsidRPr="009B4417" w:rsidRDefault="003F3735" w:rsidP="003F3735">
      <w:pPr>
        <w:pStyle w:val="Textonotaalfinal"/>
        <w:rPr>
          <w:lang w:val="es-AR"/>
        </w:rPr>
      </w:pPr>
      <w:r>
        <w:rPr>
          <w:rStyle w:val="Refdenotaalpie"/>
        </w:rPr>
        <w:footnoteRef/>
      </w:r>
      <w:r>
        <w:t xml:space="preserve"> </w:t>
      </w:r>
      <w:r w:rsidRPr="005E037E">
        <w:t xml:space="preserve">Juan Carlos Uviedo (1939-2009) fue un artista escénico experimental santafesino. Actor, director, escritor, dramaturgo, formó grupos en España, Portugal, EE.UU., Guatemala, México y Argentina que generalmente terminaban con su expulsión, deportación o encarcelamiento. En 1977, luego de un intenso periplo por Centro y Norteamérica, Juan Carlos Uviedo fundó el TiT (Taller de investigaciones Teatrales) en Buenos Aires. Pocos meses después fue detenido por tenencia de marihuana y, luego de un año de cárcel, se exilió en San Pablo, Brasil. Sobre Juan Carlos Uviedo, puede consultarse Olivier Debroise et.al., </w:t>
      </w:r>
      <w:r w:rsidRPr="005E037E">
        <w:rPr>
          <w:i/>
        </w:rPr>
        <w:t>Con la provocación de Juan Carlos Uviedo</w:t>
      </w:r>
      <w:r w:rsidRPr="005E037E">
        <w:t xml:space="preserve"> (2015).</w:t>
      </w:r>
    </w:p>
  </w:footnote>
  <w:footnote w:id="6">
    <w:p w:rsidR="003F3735" w:rsidRPr="009B4417" w:rsidRDefault="003F3735" w:rsidP="003F3735">
      <w:pPr>
        <w:pStyle w:val="Textonotapie"/>
        <w:spacing w:line="240" w:lineRule="auto"/>
        <w:rPr>
          <w:lang w:val="es-ES_tradnl"/>
        </w:rPr>
      </w:pPr>
      <w:r>
        <w:rPr>
          <w:rStyle w:val="Refdenotaalpie"/>
        </w:rPr>
        <w:footnoteRef/>
      </w:r>
      <w:r>
        <w:t xml:space="preserve"> </w:t>
      </w:r>
      <w:r w:rsidRPr="005E037E">
        <w:rPr>
          <w:rFonts w:ascii="Times New Roman" w:hAnsi="Times New Roman" w:cs="Times New Roman"/>
        </w:rPr>
        <w:t>Las primeras acciones se realizaron en un festival de arte joven con una banda de música que desarmonizaba el sonido de sus instrumentos provocando incomodidad en los espectadores, en un ciclo de música contemporánea donde en medio del recital aparecían sobre el escenario y entre el público distintos personajes que descontrolaban el lugar, en un balneario de Rosario realizaron una batucada con instrumentos improvisados. Para más info ver, La Rocca (2012).</w:t>
      </w:r>
    </w:p>
  </w:footnote>
  <w:footnote w:id="7">
    <w:p w:rsidR="003F3735" w:rsidRPr="009B4417" w:rsidRDefault="003F3735" w:rsidP="003F3735">
      <w:pPr>
        <w:pStyle w:val="Textonotapie"/>
        <w:spacing w:line="240" w:lineRule="auto"/>
        <w:jc w:val="both"/>
        <w:rPr>
          <w:lang w:val="es-ES_tradnl"/>
        </w:rPr>
      </w:pPr>
      <w:r>
        <w:rPr>
          <w:rStyle w:val="Refdenotaalpie"/>
        </w:rPr>
        <w:footnoteRef/>
      </w:r>
      <w:r w:rsidRPr="005E037E">
        <w:rPr>
          <w:rFonts w:ascii="Times New Roman" w:hAnsi="Times New Roman" w:cs="Times New Roman"/>
        </w:rPr>
        <w:t xml:space="preserve">Entre los </w:t>
      </w:r>
      <w:r>
        <w:rPr>
          <w:rFonts w:ascii="Times New Roman" w:hAnsi="Times New Roman"/>
        </w:rPr>
        <w:t>escas</w:t>
      </w:r>
      <w:r w:rsidRPr="005E037E">
        <w:rPr>
          <w:rFonts w:ascii="Times New Roman" w:hAnsi="Times New Roman" w:cs="Times New Roman"/>
        </w:rPr>
        <w:t>os textos qu</w:t>
      </w:r>
      <w:r>
        <w:rPr>
          <w:rFonts w:ascii="Times New Roman" w:hAnsi="Times New Roman" w:cs="Times New Roman"/>
        </w:rPr>
        <w:t xml:space="preserve">e circulaban en aquellos años, </w:t>
      </w:r>
      <w:r w:rsidRPr="005E037E">
        <w:rPr>
          <w:rFonts w:ascii="Times New Roman" w:hAnsi="Times New Roman" w:cs="Times New Roman"/>
        </w:rPr>
        <w:t>debido a los dispositivos</w:t>
      </w:r>
      <w:r>
        <w:rPr>
          <w:rFonts w:ascii="Times New Roman" w:hAnsi="Times New Roman" w:cs="Times New Roman"/>
        </w:rPr>
        <w:t xml:space="preserve"> de control en las editoriales,</w:t>
      </w:r>
      <w:r w:rsidRPr="005E037E">
        <w:rPr>
          <w:rFonts w:ascii="Times New Roman" w:hAnsi="Times New Roman" w:cs="Times New Roman"/>
        </w:rPr>
        <w:t xml:space="preserve"> librerías </w:t>
      </w:r>
      <w:r>
        <w:rPr>
          <w:rFonts w:ascii="Times New Roman" w:hAnsi="Times New Roman" w:cs="Times New Roman"/>
        </w:rPr>
        <w:t>y la autocensura</w:t>
      </w:r>
      <w:r w:rsidRPr="005E037E">
        <w:rPr>
          <w:rFonts w:ascii="Times New Roman" w:hAnsi="Times New Roman" w:cs="Times New Roman"/>
        </w:rPr>
        <w:t xml:space="preserve">, discutieron los manifiestos surrealistas de </w:t>
      </w:r>
      <w:r w:rsidR="007E3C33">
        <w:rPr>
          <w:rFonts w:ascii="Times New Roman" w:hAnsi="Times New Roman" w:cs="Times New Roman"/>
        </w:rPr>
        <w:t xml:space="preserve">André </w:t>
      </w:r>
      <w:r w:rsidRPr="005E037E">
        <w:rPr>
          <w:rFonts w:ascii="Times New Roman" w:hAnsi="Times New Roman" w:cs="Times New Roman"/>
        </w:rPr>
        <w:t>Breton</w:t>
      </w:r>
      <w:r>
        <w:rPr>
          <w:rFonts w:ascii="Times New Roman" w:hAnsi="Times New Roman" w:cs="Times New Roman"/>
        </w:rPr>
        <w:t xml:space="preserve">, trabajaron la teoría teatral a partir de: Antonin </w:t>
      </w:r>
      <w:r w:rsidRPr="005E037E">
        <w:rPr>
          <w:rFonts w:ascii="Times New Roman" w:hAnsi="Times New Roman" w:cs="Times New Roman"/>
        </w:rPr>
        <w:t xml:space="preserve">Artaud, </w:t>
      </w:r>
      <w:r w:rsidRPr="000B6DB4">
        <w:rPr>
          <w:rFonts w:ascii="Times New Roman" w:hAnsi="Times New Roman" w:cs="Times New Roman"/>
        </w:rPr>
        <w:t>Vsévolod </w:t>
      </w:r>
      <w:r w:rsidRPr="005E037E">
        <w:rPr>
          <w:rFonts w:ascii="Times New Roman" w:hAnsi="Times New Roman" w:cs="Times New Roman"/>
        </w:rPr>
        <w:t xml:space="preserve">Meyerhold, </w:t>
      </w:r>
      <w:r>
        <w:rPr>
          <w:rFonts w:ascii="Times New Roman" w:hAnsi="Times New Roman" w:cs="Times New Roman"/>
        </w:rPr>
        <w:t xml:space="preserve">Jerzy </w:t>
      </w:r>
      <w:r w:rsidRPr="005E037E">
        <w:rPr>
          <w:rFonts w:ascii="Times New Roman" w:hAnsi="Times New Roman" w:cs="Times New Roman"/>
        </w:rPr>
        <w:t xml:space="preserve">Grotowsky y </w:t>
      </w:r>
      <w:r>
        <w:rPr>
          <w:rFonts w:ascii="Times New Roman" w:hAnsi="Times New Roman" w:cs="Times New Roman"/>
        </w:rPr>
        <w:t>Peter Brook;</w:t>
      </w:r>
      <w:r w:rsidRPr="005E037E">
        <w:rPr>
          <w:rFonts w:ascii="Times New Roman" w:hAnsi="Times New Roman" w:cs="Times New Roman"/>
        </w:rPr>
        <w:t xml:space="preserve"> </w:t>
      </w:r>
      <w:r>
        <w:rPr>
          <w:rFonts w:ascii="Times New Roman" w:hAnsi="Times New Roman" w:cs="Times New Roman"/>
        </w:rPr>
        <w:t>a los poetas malditos como el Conde de Lautré</w:t>
      </w:r>
      <w:r w:rsidRPr="005E037E">
        <w:rPr>
          <w:rFonts w:ascii="Times New Roman" w:hAnsi="Times New Roman" w:cs="Times New Roman"/>
        </w:rPr>
        <w:t xml:space="preserve">amont y </w:t>
      </w:r>
      <w:r>
        <w:rPr>
          <w:rFonts w:ascii="Times New Roman" w:hAnsi="Times New Roman" w:cs="Times New Roman"/>
        </w:rPr>
        <w:t>Arthur Rimbaud</w:t>
      </w:r>
      <w:r w:rsidRPr="005E037E">
        <w:rPr>
          <w:rFonts w:ascii="Times New Roman" w:hAnsi="Times New Roman" w:cs="Times New Roman"/>
        </w:rPr>
        <w:t xml:space="preserve"> y las novelas y dramaturgia de </w:t>
      </w:r>
      <w:r>
        <w:rPr>
          <w:rFonts w:ascii="Times New Roman" w:hAnsi="Times New Roman" w:cs="Times New Roman"/>
        </w:rPr>
        <w:t xml:space="preserve">Jean </w:t>
      </w:r>
      <w:r w:rsidRPr="005E037E">
        <w:rPr>
          <w:rFonts w:ascii="Times New Roman" w:hAnsi="Times New Roman" w:cs="Times New Roman"/>
        </w:rPr>
        <w:t xml:space="preserve">Genet y </w:t>
      </w:r>
      <w:r w:rsidRPr="002B2636">
        <w:rPr>
          <w:rFonts w:ascii="Times New Roman" w:hAnsi="Times New Roman" w:cs="Times New Roman"/>
        </w:rPr>
        <w:t>Eugène </w:t>
      </w:r>
      <w:r w:rsidRPr="005E037E">
        <w:rPr>
          <w:rFonts w:ascii="Times New Roman" w:hAnsi="Times New Roman" w:cs="Times New Roman"/>
        </w:rPr>
        <w:t>Ionesco, entre otros.</w:t>
      </w:r>
    </w:p>
  </w:footnote>
  <w:footnote w:id="8">
    <w:p w:rsidR="003F3735" w:rsidRDefault="003F3735" w:rsidP="003F3735">
      <w:pPr>
        <w:pStyle w:val="Textonotapie"/>
        <w:spacing w:line="240" w:lineRule="auto"/>
        <w:jc w:val="both"/>
      </w:pPr>
      <w:r>
        <w:rPr>
          <w:rStyle w:val="Refdenotaalpie"/>
        </w:rPr>
        <w:footnoteRef/>
      </w:r>
      <w:r>
        <w:rPr>
          <w:rFonts w:ascii="Times New Roman" w:hAnsi="Times New Roman" w:cs="Times New Roman"/>
        </w:rPr>
        <w:t>A</w:t>
      </w:r>
      <w:r w:rsidRPr="00A27CAA">
        <w:rPr>
          <w:rFonts w:ascii="Times New Roman" w:hAnsi="Times New Roman" w:cs="Times New Roman"/>
        </w:rPr>
        <w:t xml:space="preserve">grupación de izquierda crítica a la lucha armada que surgió en 1972 de la fusión de PRT (Partido Revolucionario de los Trabajadores)- La Verdad junto a una corriente del Partido Socialista Argentino liderada por Juan Carlos Coral con una destacable influencia en el movimiento obrero y sindical. Durante la última dictadura cívico-militar el PST fue proscripto, sumido a la clandestinidad y con sus dirigentes en el exilio en Colombia. Entre 1974 y 1982 fueron fusilados 16 militantes por parte de </w:t>
      </w:r>
      <w:smartTag w:uri="urn:schemas-microsoft-com:office:smarttags" w:element="PersonName">
        <w:smartTagPr>
          <w:attr w:name="ProductID" w:val="la Triple A"/>
        </w:smartTagPr>
        <w:r w:rsidRPr="00A27CAA">
          <w:rPr>
            <w:rFonts w:ascii="Times New Roman" w:hAnsi="Times New Roman" w:cs="Times New Roman"/>
          </w:rPr>
          <w:t>la Triple A</w:t>
        </w:r>
      </w:smartTag>
      <w:r w:rsidRPr="00A27CAA">
        <w:rPr>
          <w:rFonts w:ascii="Times New Roman" w:hAnsi="Times New Roman" w:cs="Times New Roman"/>
        </w:rPr>
        <w:t>, fueron desaparecidos 80 de sus miembros y 30 militantes fueron presos “a” disposición del Poder Ejecutivo Naciona</w:t>
      </w:r>
      <w:r>
        <w:rPr>
          <w:rFonts w:ascii="Times New Roman" w:hAnsi="Times New Roman" w:cs="Times New Roman"/>
        </w:rPr>
        <w:t>l” (Osuna, 2015</w:t>
      </w:r>
      <w:r w:rsidRPr="00A27CAA">
        <w:rPr>
          <w:rFonts w:ascii="Times New Roman" w:hAnsi="Times New Roman" w:cs="Times New Roman"/>
        </w:rPr>
        <w:t>).</w:t>
      </w:r>
    </w:p>
  </w:footnote>
  <w:footnote w:id="9">
    <w:p w:rsidR="003F3735" w:rsidRDefault="003F3735" w:rsidP="003F3735">
      <w:pPr>
        <w:pStyle w:val="Textonotapie"/>
        <w:spacing w:line="240" w:lineRule="auto"/>
        <w:jc w:val="both"/>
      </w:pPr>
      <w:r w:rsidRPr="00A27CAA">
        <w:rPr>
          <w:rStyle w:val="Refdenotaalpie"/>
          <w:rFonts w:ascii="Times New Roman" w:hAnsi="Times New Roman"/>
        </w:rPr>
        <w:footnoteRef/>
      </w:r>
      <w:r w:rsidRPr="00A27CAA">
        <w:rPr>
          <w:rFonts w:ascii="Times New Roman" w:hAnsi="Times New Roman" w:cs="Times New Roman"/>
        </w:rPr>
        <w:t xml:space="preserve"> Entre 1969-1973 la toma de las escuelas secundarias y universidades públicas fue una forma de protesta habitual de los estudiantes principalmente en la ciudad de Buenos Aires, Córdoba y Rosario (Nievas, 1999)</w:t>
      </w:r>
    </w:p>
  </w:footnote>
  <w:footnote w:id="10">
    <w:p w:rsidR="003F3735" w:rsidRDefault="003F3735" w:rsidP="003F3735">
      <w:pPr>
        <w:pStyle w:val="Textonotapie"/>
        <w:spacing w:line="240" w:lineRule="auto"/>
        <w:jc w:val="both"/>
        <w:rPr>
          <w:rFonts w:ascii="Tahoma" w:hAnsi="Tahoma" w:cs="Tahoma"/>
          <w:lang w:eastAsia="es-ES"/>
        </w:rPr>
      </w:pPr>
      <w:r>
        <w:rPr>
          <w:rStyle w:val="Refdenotaalpie"/>
          <w:rFonts w:ascii="Tahoma" w:hAnsi="Tahoma" w:cs="Tahoma"/>
        </w:rPr>
        <w:footnoteRef/>
      </w:r>
      <w:r>
        <w:rPr>
          <w:rFonts w:ascii="Tahoma" w:hAnsi="Tahoma" w:cs="Tahoma"/>
        </w:rPr>
        <w:t xml:space="preserve">  </w:t>
      </w:r>
      <w:r>
        <w:rPr>
          <w:rFonts w:ascii="Times New Roman" w:hAnsi="Times New Roman"/>
        </w:rPr>
        <w:t>En el caso del TiT participaban alrededor de 150 personas en sus talleres y el público de sus montajes, en Cucaño era notablemente más pequeña no superaban las 50 personas realizaban talleres de música experimental y de historietas.</w:t>
      </w:r>
    </w:p>
  </w:footnote>
  <w:footnote w:id="11">
    <w:p w:rsidR="006417FB" w:rsidRPr="006417FB" w:rsidRDefault="006417FB">
      <w:pPr>
        <w:pStyle w:val="Textonotapie"/>
      </w:pPr>
      <w:r>
        <w:rPr>
          <w:rStyle w:val="Refdenotaalpie"/>
        </w:rPr>
        <w:footnoteRef/>
      </w:r>
      <w:r>
        <w:t xml:space="preserve"> </w:t>
      </w:r>
      <w:r w:rsidRPr="006417FB">
        <w:rPr>
          <w:rFonts w:ascii="Times New Roman" w:hAnsi="Times New Roman" w:cs="Times New Roman"/>
        </w:rPr>
        <w:t>Entrevista a Carlos Ghioldi y Patricia Espinosa</w:t>
      </w:r>
    </w:p>
  </w:footnote>
  <w:footnote w:id="12">
    <w:p w:rsidR="00484F55" w:rsidRPr="00484F55" w:rsidRDefault="00484F55">
      <w:pPr>
        <w:pStyle w:val="Textonotapie"/>
      </w:pPr>
      <w:r>
        <w:rPr>
          <w:rStyle w:val="Refdenotaalpie"/>
        </w:rPr>
        <w:footnoteRef/>
      </w:r>
      <w:r>
        <w:t xml:space="preserve"> El cangrejo paguro es un personaje tomado de los Cantos de Maldoror </w:t>
      </w:r>
      <w:r>
        <w:rPr>
          <w:rFonts w:ascii="PalatinoLinotype-Roman" w:hAnsi="PalatinoLinotype-Roman" w:cs="PalatinoLinotype-Roman"/>
          <w:color w:val="231F20"/>
        </w:rPr>
        <w:t xml:space="preserve">del Conde de Lautréamont, </w:t>
      </w:r>
      <w:r w:rsidRPr="00E221C9">
        <w:rPr>
          <w:rFonts w:ascii="PalatinoLinotype-Roman" w:hAnsi="PalatinoLinotype-Roman" w:cs="PalatinoLinotype-Roman"/>
          <w:color w:val="231F20"/>
        </w:rPr>
        <w:t>(2006:</w:t>
      </w:r>
      <w:r>
        <w:rPr>
          <w:rFonts w:ascii="PalatinoLinotype-Roman" w:hAnsi="PalatinoLinotype-Roman" w:cs="PalatinoLinotype-Roman"/>
          <w:color w:val="231F20"/>
        </w:rPr>
        <w:t xml:space="preserve"> 184)</w:t>
      </w:r>
    </w:p>
  </w:footnote>
  <w:footnote w:id="13">
    <w:p w:rsidR="00901D56" w:rsidRPr="00901D56" w:rsidRDefault="00901D56" w:rsidP="002B494A">
      <w:pPr>
        <w:pStyle w:val="Textonotapie"/>
        <w:spacing w:line="240" w:lineRule="auto"/>
      </w:pPr>
      <w:r>
        <w:rPr>
          <w:rStyle w:val="Refdenotaalpie"/>
        </w:rPr>
        <w:footnoteRef/>
      </w:r>
      <w:r>
        <w:t xml:space="preserve"> </w:t>
      </w:r>
      <w:r w:rsidRPr="002B494A">
        <w:rPr>
          <w:rFonts w:ascii="Times New Roman" w:hAnsi="Times New Roman" w:cs="Times New Roman"/>
        </w:rPr>
        <w:t xml:space="preserve">La </w:t>
      </w:r>
      <w:r w:rsidRPr="002B494A">
        <w:rPr>
          <w:rFonts w:ascii="Times New Roman" w:hAnsi="Times New Roman" w:cs="Times New Roman"/>
          <w:i/>
        </w:rPr>
        <w:t>Enciclopedia Surrealista</w:t>
      </w:r>
      <w:r w:rsidRPr="002B494A">
        <w:rPr>
          <w:rFonts w:ascii="Times New Roman" w:hAnsi="Times New Roman" w:cs="Times New Roman"/>
        </w:rPr>
        <w:t xml:space="preserve"> fue el fanzine de difusión del Movimiento Surrealista Internacional en el que reunieron discusiones teóricas, debates internos, propuestas de trabajo, reflexiones sobre la</w:t>
      </w:r>
      <w:r w:rsidR="002B494A">
        <w:rPr>
          <w:rFonts w:ascii="Times New Roman" w:hAnsi="Times New Roman" w:cs="Times New Roman"/>
        </w:rPr>
        <w:t xml:space="preserve">s prácticas artísticas, experiencias y balances </w:t>
      </w:r>
      <w:r w:rsidRPr="002B494A">
        <w:rPr>
          <w:rFonts w:ascii="Times New Roman" w:hAnsi="Times New Roman" w:cs="Times New Roman"/>
        </w:rPr>
        <w:t xml:space="preserve">de los distintos colectivos  que participaban del movimiento y grupos colaboradores y adherentes. Tuvo un único número mimeografiado publicado en diciembre de 1981.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14234"/>
    <w:multiLevelType w:val="hybridMultilevel"/>
    <w:tmpl w:val="EEB89626"/>
    <w:lvl w:ilvl="0" w:tplc="EABE1E1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53E2FE1"/>
    <w:multiLevelType w:val="multilevel"/>
    <w:tmpl w:val="06DA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A537A"/>
    <w:rsid w:val="00000F7C"/>
    <w:rsid w:val="00073C4F"/>
    <w:rsid w:val="0007533C"/>
    <w:rsid w:val="0008278C"/>
    <w:rsid w:val="000B52B9"/>
    <w:rsid w:val="000B76D5"/>
    <w:rsid w:val="000C50DD"/>
    <w:rsid w:val="000E0FC7"/>
    <w:rsid w:val="000F4190"/>
    <w:rsid w:val="001325C9"/>
    <w:rsid w:val="00147B3C"/>
    <w:rsid w:val="00161604"/>
    <w:rsid w:val="00170EB6"/>
    <w:rsid w:val="0017368F"/>
    <w:rsid w:val="00196056"/>
    <w:rsid w:val="00202DC2"/>
    <w:rsid w:val="00203659"/>
    <w:rsid w:val="002227E1"/>
    <w:rsid w:val="0024509B"/>
    <w:rsid w:val="0027418B"/>
    <w:rsid w:val="002829F4"/>
    <w:rsid w:val="002B2F3E"/>
    <w:rsid w:val="002B494A"/>
    <w:rsid w:val="00326770"/>
    <w:rsid w:val="00327C80"/>
    <w:rsid w:val="00332F13"/>
    <w:rsid w:val="0033658D"/>
    <w:rsid w:val="00341643"/>
    <w:rsid w:val="00344C08"/>
    <w:rsid w:val="003A4127"/>
    <w:rsid w:val="003C37A3"/>
    <w:rsid w:val="003F3735"/>
    <w:rsid w:val="004470DD"/>
    <w:rsid w:val="004602EF"/>
    <w:rsid w:val="00460E29"/>
    <w:rsid w:val="004755C6"/>
    <w:rsid w:val="00484F55"/>
    <w:rsid w:val="004A4365"/>
    <w:rsid w:val="004C2959"/>
    <w:rsid w:val="005226F1"/>
    <w:rsid w:val="00526C7C"/>
    <w:rsid w:val="005324EA"/>
    <w:rsid w:val="005362A8"/>
    <w:rsid w:val="005729F4"/>
    <w:rsid w:val="005772ED"/>
    <w:rsid w:val="005A5421"/>
    <w:rsid w:val="005B2CC5"/>
    <w:rsid w:val="005B3E3A"/>
    <w:rsid w:val="005D1000"/>
    <w:rsid w:val="005D46E9"/>
    <w:rsid w:val="005E2745"/>
    <w:rsid w:val="005F7D0D"/>
    <w:rsid w:val="006323FF"/>
    <w:rsid w:val="006417FB"/>
    <w:rsid w:val="0065367F"/>
    <w:rsid w:val="00670043"/>
    <w:rsid w:val="00682898"/>
    <w:rsid w:val="00684A10"/>
    <w:rsid w:val="0069171F"/>
    <w:rsid w:val="006F090D"/>
    <w:rsid w:val="007126DB"/>
    <w:rsid w:val="00743657"/>
    <w:rsid w:val="0076129D"/>
    <w:rsid w:val="00766154"/>
    <w:rsid w:val="007828B5"/>
    <w:rsid w:val="007B26B2"/>
    <w:rsid w:val="007B44AA"/>
    <w:rsid w:val="007D05B4"/>
    <w:rsid w:val="007D2C51"/>
    <w:rsid w:val="007D5D58"/>
    <w:rsid w:val="007E3C33"/>
    <w:rsid w:val="007F7EF7"/>
    <w:rsid w:val="00804C8E"/>
    <w:rsid w:val="008161D0"/>
    <w:rsid w:val="00831325"/>
    <w:rsid w:val="008510A2"/>
    <w:rsid w:val="008C502E"/>
    <w:rsid w:val="00901D56"/>
    <w:rsid w:val="009670D6"/>
    <w:rsid w:val="0097024F"/>
    <w:rsid w:val="00970EAB"/>
    <w:rsid w:val="009737AE"/>
    <w:rsid w:val="009A166D"/>
    <w:rsid w:val="009C0FF6"/>
    <w:rsid w:val="009F71EC"/>
    <w:rsid w:val="00A17986"/>
    <w:rsid w:val="00A80BA7"/>
    <w:rsid w:val="00A8727D"/>
    <w:rsid w:val="00AA0BE7"/>
    <w:rsid w:val="00AB6BC4"/>
    <w:rsid w:val="00AE3A4D"/>
    <w:rsid w:val="00AE6211"/>
    <w:rsid w:val="00AF2774"/>
    <w:rsid w:val="00AF5891"/>
    <w:rsid w:val="00B01352"/>
    <w:rsid w:val="00B06E65"/>
    <w:rsid w:val="00B234EC"/>
    <w:rsid w:val="00B24227"/>
    <w:rsid w:val="00B3300C"/>
    <w:rsid w:val="00B83C72"/>
    <w:rsid w:val="00BB1087"/>
    <w:rsid w:val="00BB5A43"/>
    <w:rsid w:val="00BD4B9D"/>
    <w:rsid w:val="00BF0A58"/>
    <w:rsid w:val="00C0058D"/>
    <w:rsid w:val="00C93853"/>
    <w:rsid w:val="00CA4C98"/>
    <w:rsid w:val="00CC467E"/>
    <w:rsid w:val="00CE4400"/>
    <w:rsid w:val="00D331BE"/>
    <w:rsid w:val="00D34CF2"/>
    <w:rsid w:val="00D35E12"/>
    <w:rsid w:val="00D6146D"/>
    <w:rsid w:val="00D763AD"/>
    <w:rsid w:val="00E1328A"/>
    <w:rsid w:val="00E31718"/>
    <w:rsid w:val="00E90CA3"/>
    <w:rsid w:val="00EA461C"/>
    <w:rsid w:val="00EC7182"/>
    <w:rsid w:val="00EE4835"/>
    <w:rsid w:val="00EF676B"/>
    <w:rsid w:val="00F01868"/>
    <w:rsid w:val="00F33047"/>
    <w:rsid w:val="00F503EB"/>
    <w:rsid w:val="00F745BE"/>
    <w:rsid w:val="00FA09FF"/>
    <w:rsid w:val="00FA537A"/>
    <w:rsid w:val="00FB005A"/>
    <w:rsid w:val="00FB1D6E"/>
    <w:rsid w:val="00FF582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4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FA537A"/>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rsid w:val="00FA537A"/>
    <w:pPr>
      <w:spacing w:after="0"/>
    </w:pPr>
    <w:rPr>
      <w:rFonts w:ascii="Arial" w:eastAsia="Times New Roman" w:hAnsi="Arial" w:cs="Arial"/>
      <w:color w:val="000000"/>
      <w:sz w:val="20"/>
      <w:szCs w:val="20"/>
    </w:rPr>
  </w:style>
  <w:style w:type="character" w:customStyle="1" w:styleId="TextonotapieCar">
    <w:name w:val="Texto nota pie Car"/>
    <w:basedOn w:val="Fuentedeprrafopredeter"/>
    <w:link w:val="Textonotapie"/>
    <w:rsid w:val="00FA537A"/>
    <w:rPr>
      <w:rFonts w:ascii="Arial" w:eastAsia="Times New Roman" w:hAnsi="Arial" w:cs="Arial"/>
      <w:color w:val="000000"/>
      <w:sz w:val="20"/>
      <w:szCs w:val="20"/>
    </w:rPr>
  </w:style>
  <w:style w:type="character" w:styleId="Refdenotaalpie">
    <w:name w:val="footnote reference"/>
    <w:basedOn w:val="Fuentedeprrafopredeter"/>
    <w:uiPriority w:val="99"/>
    <w:semiHidden/>
    <w:rsid w:val="00FA537A"/>
    <w:rPr>
      <w:rFonts w:cs="Times New Roman"/>
      <w:vertAlign w:val="superscript"/>
    </w:rPr>
  </w:style>
  <w:style w:type="character" w:styleId="Textoennegrita">
    <w:name w:val="Strong"/>
    <w:basedOn w:val="Fuentedeprrafopredeter"/>
    <w:uiPriority w:val="22"/>
    <w:qFormat/>
    <w:rsid w:val="00AF2774"/>
    <w:rPr>
      <w:b/>
      <w:bCs/>
    </w:rPr>
  </w:style>
  <w:style w:type="character" w:customStyle="1" w:styleId="apple-converted-space">
    <w:name w:val="apple-converted-space"/>
    <w:basedOn w:val="Fuentedeprrafopredeter"/>
    <w:rsid w:val="00AF2774"/>
  </w:style>
  <w:style w:type="paragraph" w:customStyle="1" w:styleId="Default">
    <w:name w:val="Default"/>
    <w:rsid w:val="00073C4F"/>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normal0">
    <w:name w:val="normal"/>
    <w:uiPriority w:val="99"/>
    <w:rsid w:val="00F745BE"/>
    <w:pPr>
      <w:spacing w:after="0"/>
    </w:pPr>
    <w:rPr>
      <w:rFonts w:ascii="Arial" w:eastAsia="Calibri" w:hAnsi="Arial" w:cs="Arial"/>
      <w:color w:val="000000"/>
    </w:rPr>
  </w:style>
  <w:style w:type="character" w:customStyle="1" w:styleId="info1">
    <w:name w:val="info1"/>
    <w:basedOn w:val="Fuentedeprrafopredeter"/>
    <w:uiPriority w:val="99"/>
    <w:rsid w:val="006F090D"/>
    <w:rPr>
      <w:rFonts w:ascii="Arial" w:hAnsi="Arial" w:cs="Arial"/>
    </w:rPr>
  </w:style>
  <w:style w:type="paragraph" w:styleId="Textonotaalfinal">
    <w:name w:val="endnote text"/>
    <w:basedOn w:val="Normal"/>
    <w:link w:val="TextonotaalfinalCar"/>
    <w:uiPriority w:val="99"/>
    <w:rsid w:val="00E90CA3"/>
    <w:pPr>
      <w:spacing w:after="0" w:line="240" w:lineRule="auto"/>
      <w:jc w:val="both"/>
    </w:pPr>
    <w:rPr>
      <w:rFonts w:ascii="Times New Roman" w:eastAsia="Calibri"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E90CA3"/>
    <w:rPr>
      <w:rFonts w:ascii="Times New Roman" w:eastAsia="Calibri" w:hAnsi="Times New Roman" w:cs="Times New Roman"/>
      <w:sz w:val="20"/>
      <w:szCs w:val="20"/>
      <w:lang w:val="es-ES" w:eastAsia="en-US"/>
    </w:rPr>
  </w:style>
  <w:style w:type="character" w:styleId="Refdenotaalfinal">
    <w:name w:val="endnote reference"/>
    <w:basedOn w:val="Fuentedeprrafopredeter"/>
    <w:uiPriority w:val="99"/>
    <w:semiHidden/>
    <w:rsid w:val="00E90CA3"/>
    <w:rPr>
      <w:rFonts w:cs="Times New Roman"/>
      <w:vertAlign w:val="superscript"/>
    </w:rPr>
  </w:style>
  <w:style w:type="paragraph" w:styleId="Textoindependiente">
    <w:name w:val="Body Text"/>
    <w:basedOn w:val="Normal"/>
    <w:link w:val="TextoindependienteCar"/>
    <w:uiPriority w:val="99"/>
    <w:rsid w:val="00526C7C"/>
    <w:pPr>
      <w:widowControl w:val="0"/>
      <w:suppressAutoHyphens/>
      <w:spacing w:after="283" w:line="240" w:lineRule="auto"/>
    </w:pPr>
    <w:rPr>
      <w:rFonts w:ascii="Times New Roman" w:eastAsia="Calibri" w:hAnsi="Times New Roman" w:cs="Arial"/>
      <w:sz w:val="24"/>
      <w:szCs w:val="24"/>
      <w:lang w:val="en-US" w:eastAsia="hi-IN" w:bidi="hi-IN"/>
    </w:rPr>
  </w:style>
  <w:style w:type="character" w:customStyle="1" w:styleId="TextoindependienteCar">
    <w:name w:val="Texto independiente Car"/>
    <w:basedOn w:val="Fuentedeprrafopredeter"/>
    <w:link w:val="Textoindependiente"/>
    <w:uiPriority w:val="99"/>
    <w:rsid w:val="00526C7C"/>
    <w:rPr>
      <w:rFonts w:ascii="Times New Roman" w:eastAsia="Calibri" w:hAnsi="Times New Roman" w:cs="Arial"/>
      <w:sz w:val="24"/>
      <w:szCs w:val="24"/>
      <w:lang w:val="en-US" w:eastAsia="hi-IN" w:bidi="hi-IN"/>
    </w:rPr>
  </w:style>
  <w:style w:type="paragraph" w:customStyle="1" w:styleId="Pa6">
    <w:name w:val="Pa6"/>
    <w:basedOn w:val="Normal"/>
    <w:next w:val="Normal"/>
    <w:rsid w:val="00526C7C"/>
    <w:pPr>
      <w:autoSpaceDE w:val="0"/>
      <w:autoSpaceDN w:val="0"/>
      <w:adjustRightInd w:val="0"/>
      <w:spacing w:after="0" w:line="240" w:lineRule="atLeast"/>
    </w:pPr>
    <w:rPr>
      <w:rFonts w:ascii="HRENSU+TimesNewRomanPS-Bold" w:eastAsia="Times New Roman" w:hAnsi="HRENSU+TimesNewRomanPS-Bold"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54019731">
      <w:bodyDiv w:val="1"/>
      <w:marLeft w:val="0"/>
      <w:marRight w:val="0"/>
      <w:marTop w:val="0"/>
      <w:marBottom w:val="0"/>
      <w:divBdr>
        <w:top w:val="none" w:sz="0" w:space="0" w:color="auto"/>
        <w:left w:val="none" w:sz="0" w:space="0" w:color="auto"/>
        <w:bottom w:val="none" w:sz="0" w:space="0" w:color="auto"/>
        <w:right w:val="none" w:sz="0" w:space="0" w:color="auto"/>
      </w:divBdr>
    </w:div>
    <w:div w:id="501700514">
      <w:bodyDiv w:val="1"/>
      <w:marLeft w:val="0"/>
      <w:marRight w:val="0"/>
      <w:marTop w:val="0"/>
      <w:marBottom w:val="0"/>
      <w:divBdr>
        <w:top w:val="none" w:sz="0" w:space="0" w:color="auto"/>
        <w:left w:val="none" w:sz="0" w:space="0" w:color="auto"/>
        <w:bottom w:val="none" w:sz="0" w:space="0" w:color="auto"/>
        <w:right w:val="none" w:sz="0" w:space="0" w:color="auto"/>
      </w:divBdr>
    </w:div>
    <w:div w:id="17297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03100B-847D-409F-B476-77FB71F1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11</Pages>
  <Words>3577</Words>
  <Characters>19676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dc:creator>
  <cp:lastModifiedBy>Malena</cp:lastModifiedBy>
  <cp:revision>29</cp:revision>
  <dcterms:created xsi:type="dcterms:W3CDTF">2017-08-07T23:51:00Z</dcterms:created>
  <dcterms:modified xsi:type="dcterms:W3CDTF">2017-08-18T21:21:00Z</dcterms:modified>
</cp:coreProperties>
</file>