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IX Jornadas de Jóvenes Investigadores</w:t>
      </w:r>
    </w:p>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Instituto de Investigaciones Gino Germani</w:t>
      </w:r>
    </w:p>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2 y 3 de noviembre de 2017</w:t>
      </w:r>
    </w:p>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Lic. Joaquín Sticotti - Doctorando IIGG /UBA</w:t>
      </w:r>
    </w:p>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 5: Política, ideología y discurso. </w:t>
      </w:r>
    </w:p>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b w:val="1"/>
          <w:sz w:val="24"/>
          <w:szCs w:val="24"/>
          <w:rtl w:val="0"/>
        </w:rPr>
        <w:t xml:space="preserve"> La </w:t>
      </w:r>
      <w:r w:rsidDel="00000000" w:rsidR="00000000" w:rsidRPr="00000000">
        <w:rPr>
          <w:rFonts w:ascii="Times New Roman" w:cs="Times New Roman" w:eastAsia="Times New Roman" w:hAnsi="Times New Roman"/>
          <w:b w:val="1"/>
          <w:i w:val="1"/>
          <w:sz w:val="24"/>
          <w:szCs w:val="24"/>
          <w:rtl w:val="0"/>
        </w:rPr>
        <w:t xml:space="preserve">cotidianidad televisiva</w:t>
      </w:r>
      <w:r w:rsidDel="00000000" w:rsidR="00000000" w:rsidRPr="00000000">
        <w:rPr>
          <w:rFonts w:ascii="Times New Roman" w:cs="Times New Roman" w:eastAsia="Times New Roman" w:hAnsi="Times New Roman"/>
          <w:b w:val="1"/>
          <w:sz w:val="24"/>
          <w:szCs w:val="24"/>
          <w:rtl w:val="0"/>
        </w:rPr>
        <w:t xml:space="preserve"> en los primeros años de la dictadura en Argentina (1976-1978)</w:t>
      </w: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 </w:t>
      </w:r>
      <w:r w:rsidDel="00000000" w:rsidR="00000000" w:rsidRPr="00000000">
        <w:rPr>
          <w:rFonts w:ascii="Times New Roman" w:cs="Times New Roman" w:eastAsia="Times New Roman" w:hAnsi="Times New Roman"/>
          <w:sz w:val="24"/>
          <w:szCs w:val="24"/>
          <w:rtl w:val="0"/>
        </w:rPr>
        <w:t xml:space="preserve">dictadura, televisión, hegemonía. </w:t>
      </w:r>
    </w:p>
    <w:p w:rsidR="00000000" w:rsidDel="00000000" w:rsidP="00000000" w:rsidRDefault="00000000" w:rsidRPr="00000000">
      <w:pPr>
        <w:spacing w:line="360" w:lineRule="auto"/>
        <w:contextualSpacing w:val="0"/>
        <w:jc w:val="both"/>
        <w:rPr>
          <w:b w:val="1"/>
        </w:rPr>
      </w:pPr>
      <w:r w:rsidDel="00000000" w:rsidR="00000000" w:rsidRPr="00000000">
        <w:rPr>
          <w:rtl w:val="0"/>
        </w:rPr>
      </w:r>
    </w:p>
    <w:p w:rsidR="00000000" w:rsidDel="00000000" w:rsidP="00000000" w:rsidRDefault="00000000" w:rsidRPr="00000000">
      <w:pPr>
        <w:spacing w:line="360" w:lineRule="auto"/>
        <w:contextualSpacing w:val="0"/>
        <w:jc w:val="both"/>
        <w:rPr>
          <w:b w:val="1"/>
        </w:rPr>
      </w:pPr>
      <w:r w:rsidDel="00000000" w:rsidR="00000000" w:rsidRPr="00000000">
        <w:rPr>
          <w:b w:val="1"/>
          <w:rtl w:val="0"/>
        </w:rPr>
        <w:t xml:space="preserve">La televisión nacional</w:t>
      </w:r>
    </w:p>
    <w:p w:rsidR="00000000" w:rsidDel="00000000" w:rsidP="00000000" w:rsidRDefault="00000000" w:rsidRPr="00000000">
      <w:pPr>
        <w:spacing w:line="360" w:lineRule="auto"/>
        <w:ind w:firstLine="720"/>
        <w:contextualSpacing w:val="0"/>
        <w:jc w:val="both"/>
        <w:rPr>
          <w:b w:val="1"/>
          <w:u w:val="single"/>
        </w:rPr>
      </w:pP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En el presente trabajo nos proponemos un análisis de la programación televisiva durante los primeros años de la dictadura argentina (1976-1978). Para esto,  recurriremos a fuentes secundarias -principalmente diarios del período y algunos libros dedicados a la televisión- para reconstruir la grilla de programación de los canales controlados por el Estado argentino. Luego, realizaremos un análisis de la programación de los distintos canales en el período seleccionado a partir de la hipótesis de que la construcción de una </w:t>
      </w:r>
      <w:r w:rsidDel="00000000" w:rsidR="00000000" w:rsidRPr="00000000">
        <w:rPr>
          <w:i w:val="1"/>
          <w:rtl w:val="0"/>
        </w:rPr>
        <w:t xml:space="preserve">cotidianidad televisiva</w:t>
      </w:r>
      <w:r w:rsidDel="00000000" w:rsidR="00000000" w:rsidRPr="00000000">
        <w:rPr>
          <w:rtl w:val="0"/>
        </w:rPr>
        <w:t xml:space="preserve"> resulta un elemento relevante para pensar la cultura y la construcción de hegemonía en los primeros años de la dictadura.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Para contextualizar la importancia de este análisis, es necesario tener en cuenta un período más largo que nos proponemos seguir trabajando en el futuro: comienza con el decreto Nº 1.761 firmado el 8 de octubre de 1973 por el presidente provisional Raúl Lastiri. Este decreto afirma la caducidad de las licencias otorgadas a privados de los canales de televisión 9, 11 y 13, de Buenos Aires. Este procedimiento comienza con el nombramiento de interventores para los canales y continúa, el 31 de julio de 1974, con el decreto Nº 340 que afirma la intervención de los bienes inmuebles y de las productoras que proveían material para la programación. Este consenso respecto de la nacionalización se apoya en un clima de época donde, desde el peronismo, se exalta la oposición entre lo nacional y lo foráneo. Sin embargo, la televisión nacional seguiría teniendo un consenso generalizado y no sufriría críticas vehementes en los años posteriores, a pesar de los profundos cambios ocurridos a nivel político. El período comienza a cerrarse el 25 de mayo de 1984, cuando se le adjudica a Alejandro Romay la licitación por el Canal 9 de Buenos Aires y concluye el 21 de septiembre de 1989, con el decreto  Nº 830 firmado por Carlos Menem, que llama a la licitación de los canales 11 y 13. Para fines de la década del ochenta, el consenso en torno a la privatización de los canales se apoya en un creciente discurso de supuesta ineficacia de la gestión estatal, en el discurso internacionalista propio de la incipiente globalización y en las transformaciones profundas que traería para la televisión la difusión de los límites entre broadcasting y comunicación interpersonal (Varela 2009). Este es el período que denominamos televisión nacional.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Para el 24 de marzo de 1976, la dictadura hereda los canales de televisión nacionalizados y los distribuye entre las tres Fuerzas Armadas de un modo análogo a lo ocurrido con otras dependencias del estado (Novaro y Palermo 2013). En la distribución, el Canal 13 queda a cargo de la Marina, el 11 de la Aeronáutica y el 9 del Ejército. El canal 7, quedará a cargo de la presidencia, lo cual lo acerca, en los primeros años del gobierno militar, a los intereses del ejército. El Canal 2 de La Plata -que también transmitía hacia la Capìtal Federal- quedará a cargo del Ministerio de Economía de la Provincia de Buenos Aires (Ulanovsky, Sirven e Itkin, 2011). Esta intervención de los agentes estatales -militares en este caso- en la televisión tendrá sus consecuencias. En 1978, con la organización del Campeonato Mundial de Fútbol, será evidente el intento del poder político de utilizar el evento deportivo y su transmisión televisiva a favor de su legitimación. En los años previos, la intervención estatal tendrá otras características que nos proponemos analizar.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El concepto de </w:t>
      </w:r>
      <w:r w:rsidDel="00000000" w:rsidR="00000000" w:rsidRPr="00000000">
        <w:rPr>
          <w:i w:val="1"/>
          <w:rtl w:val="0"/>
        </w:rPr>
        <w:t xml:space="preserve">cotidianidad televisiva </w:t>
      </w:r>
      <w:r w:rsidDel="00000000" w:rsidR="00000000" w:rsidRPr="00000000">
        <w:rPr>
          <w:rtl w:val="0"/>
        </w:rPr>
        <w:t xml:space="preserve">busca ir un poco más allá de la idea de la televisión como medio de transmisión de información y entretenimiento. Coincidiendo con la hipótesis de Verón (2001) de la televisión como un medio indicial -basado en el contacto con el público y la presencia cotidiana en la intimidad del del hogar- el análisis de la grilla de programación como un conjunto de sentidos estructurados busca indagar en el papel que desempeñó este medio en la cultura durante el gobierno autoritario. Entendemos que el mero hecho de que la televisión estuviese controlada por los militares no es suficiente para sostener que el medio, en su totalidad, asumió un enfoque propagandístico o proselitista que si podemos encontrar en algunas producciones audiovisuales del período de la dictadura, como algunos documentales</w:t>
      </w:r>
      <w:r w:rsidDel="00000000" w:rsidR="00000000" w:rsidRPr="00000000">
        <w:rPr>
          <w:vertAlign w:val="superscript"/>
        </w:rPr>
        <w:footnoteReference w:customMarkFollows="0" w:id="0"/>
      </w:r>
      <w:r w:rsidDel="00000000" w:rsidR="00000000" w:rsidRPr="00000000">
        <w:rPr>
          <w:rtl w:val="0"/>
        </w:rPr>
        <w:t xml:space="preserve">. Esto tiene tres motivos fundamentales:</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En primer lugar, las estructuras de producción de los canales permanecieron funcionando del mismo modo en que lo hacían cuando los canales eran privados (Muraro 1974; Muraro 1987), es decir tercerizando la producción productoras compuestas de capitales privados (tanto extranjeros como nacionales) y, en otros casos, comprando directamente programas enlatados en el exterior.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En segundo lugar, el discurso del gobierno dictatorial alimentaba la hipótesis de la pronta re-privatización de los canales, pese a que esta nunca ocurrió en el período. Sin embargo, este discurso llevaba a que, en la práctica, dieran bastante lugar a personas con una trayectoria previa en la televisión privada. Como ya fue desarrollado en un trabajo anterior, más allá de la presencia de interventores en los canales, los directores artísticos y de programación fueron por lo general personas que ya tenían una trayectoria en el medio (Sticotti, 2017).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En tercer lugar, la televisión nacional nunca dejó de ser televisión comercial, es decir, de sostenerse a través de los anunciantes que compran espacios publicitarios. En este punto es importante referirnos a lo que era -y siguió siendo luego de la nacionalización- el principal capital en juego dentro del subcampo de la televisión: el </w:t>
      </w:r>
      <w:r w:rsidDel="00000000" w:rsidR="00000000" w:rsidRPr="00000000">
        <w:rPr>
          <w:i w:val="1"/>
          <w:rtl w:val="0"/>
        </w:rPr>
        <w:t xml:space="preserve">rating</w:t>
      </w:r>
      <w:r w:rsidDel="00000000" w:rsidR="00000000" w:rsidRPr="00000000">
        <w:rPr>
          <w:rtl w:val="0"/>
        </w:rPr>
        <w:t xml:space="preserve"> (Bourdieu, 1997; Muraro 1974). Las decisiones sobre la programación siempre tomaron el rendimiento comercial de los programas como variable principal a la hora de determinar su continuidad o su interrupción.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Tomando en cuenta estos motivos, que nos llevan a indagar un poco más allá de una idea de una televisión que refleja mecánicamente la ideología de la dictadura, nos proponemos: en primer lugar, introducir una metodología de trabajo para analizar la programación de la televisión basada en la propuesta de Raymond Williams (2011) y en segundo lugar, poner a prueba esta metodología de trabajo a partir de tres supuestos vinculados a la televisión del período que trataremos de cuestionar: la idea de que la dictadura introduce una programación completamente distinta a la que el medio poseía en los años previos; el supuesto de que el aumento de los programas enlatados es el dato más saliente de la programación del período y por último, la noción de que se trató de un período donde no se introdujeron innovaciones discursivas o estéticas en la televisión. A modo de conclusión, retomaremos los vínculos entre la televisión del período, los agentes estatales y el intento de construcción de hegemonía.</w:t>
      </w:r>
    </w:p>
    <w:p w:rsidR="00000000" w:rsidDel="00000000" w:rsidP="00000000" w:rsidRDefault="00000000" w:rsidRPr="00000000">
      <w:pPr>
        <w:spacing w:line="360" w:lineRule="auto"/>
        <w:contextualSpacing w:val="0"/>
        <w:jc w:val="both"/>
        <w:rPr>
          <w:u w:val="single"/>
        </w:rPr>
      </w:pPr>
      <w:r w:rsidDel="00000000" w:rsidR="00000000" w:rsidRPr="00000000">
        <w:rPr>
          <w:rtl w:val="0"/>
        </w:rPr>
      </w:r>
    </w:p>
    <w:p w:rsidR="00000000" w:rsidDel="00000000" w:rsidP="00000000" w:rsidRDefault="00000000" w:rsidRPr="00000000">
      <w:pPr>
        <w:spacing w:line="360" w:lineRule="auto"/>
        <w:contextualSpacing w:val="0"/>
        <w:jc w:val="both"/>
        <w:rPr>
          <w:b w:val="1"/>
        </w:rPr>
      </w:pPr>
      <w:r w:rsidDel="00000000" w:rsidR="00000000" w:rsidRPr="00000000">
        <w:rPr>
          <w:b w:val="1"/>
          <w:rtl w:val="0"/>
        </w:rPr>
        <w:t xml:space="preserve">Entre el flujo y la distribución </w:t>
      </w:r>
    </w:p>
    <w:p w:rsidR="00000000" w:rsidDel="00000000" w:rsidP="00000000" w:rsidRDefault="00000000" w:rsidRPr="00000000">
      <w:pPr>
        <w:spacing w:line="360" w:lineRule="auto"/>
        <w:contextualSpacing w:val="0"/>
        <w:jc w:val="both"/>
        <w:rPr>
          <w:b w:val="1"/>
        </w:rPr>
      </w:pP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La televisión y la radio se distinguen de otros medios de comunicación por el modo en que se experimenta su contenido más allá de cada programa específico. Siguiendo a Williams “Este fenómeno del flujo planificado probablemente sea la característica que define a la radio y a la teledifusión, al mismo tiempo, como una tecnología y como una forma cultural” (2011).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El flujo planificado es un conjunto de secuencias de programas pensados para ser vistos de modo continuo, es decir, pensados para un televidente que prende el televisor, en cualquier momento del día, y “se engancha” con la programación. El propio Williams propone un método para el análisis del flujo televisivo que consiste en sentarse frente al aparato y visualizar el flujo tomando conciencia de los programas así como de las interrupciones sobre todo basadas en la publicidad comercial</w:t>
      </w:r>
      <w:r w:rsidDel="00000000" w:rsidR="00000000" w:rsidRPr="00000000">
        <w:rPr>
          <w:vertAlign w:val="superscript"/>
        </w:rPr>
        <w:footnoteReference w:customMarkFollows="0" w:id="1"/>
      </w:r>
      <w:r w:rsidDel="00000000" w:rsidR="00000000" w:rsidRPr="00000000">
        <w:rPr>
          <w:rtl w:val="0"/>
        </w:rPr>
        <w:t xml:space="preserve">. Pero este método tiene una condición exigente: solo puede realizarse para estudiar la televisión del tiempo presente del investigador. Ningún archivo es capaz de albergar la totalidad del flujo televisivo.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Teniendo en cuenta esto, las investigaciones históricas sobre la televisión tienen una alternativa a partir de otro concepto presente en los trabajos de Williams: la distribución. Se trata de la planificación del flujo que podemos recuperar a partir de las grillas de programación de los canales. Se pierde el contenido de las “interrupciones”, ya sean de publicidad comercial o de otro tipo, pero se gana en una comprensión de la programación que puede ir mucho más allá de lo que puede visualizar un investigador frente a un televisor por una determinada cantidad de horas. El análisis de las grillas permite analizar los cambios en la distribución de la programación que se dan a lo largo de un año y, a la vez, analizar la superposición de programas en distintos canales, cosa que sería imposible en el análisis del flujo. Incluso, si seguimos a Lynn Spigel, vemos que, más allá de la proclama de Williams sobre analizar el flujo, sus métodos para  trabajos empíricos se basan más bien en la distribución: “(...) sus métodos críticos para el análisis no se basan tanto en la experiencia de ver sino más bien en el análisis textual de la grilla, la yuxtaposición de formas y la sucesión de sonidos e imágenes que esto implicaba” (Lynn Spigel 2012).</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Para el caso del presente trabajo, la intención fue analizar las grillas de programación de los primeros años de la dictadura para indagar en lo que denominamos una </w:t>
      </w:r>
      <w:r w:rsidDel="00000000" w:rsidR="00000000" w:rsidRPr="00000000">
        <w:rPr>
          <w:i w:val="1"/>
          <w:rtl w:val="0"/>
        </w:rPr>
        <w:t xml:space="preserve">cotidianidad televisiva</w:t>
      </w:r>
      <w:r w:rsidDel="00000000" w:rsidR="00000000" w:rsidRPr="00000000">
        <w:rPr>
          <w:rtl w:val="0"/>
        </w:rPr>
        <w:t xml:space="preserve">, es decir, el día a día de lo que se podía ver en televisión durante el período. Para eso, debíamos tomar en cuenta 1976, 1977 y 1978. Adicionalmente, consideramos necesario relevar la programación de 1975 para observar si el cambio de gobierno implicó modificaciones importantes en la programación. Elegimos como fuente el diario </w:t>
      </w:r>
      <w:r w:rsidDel="00000000" w:rsidR="00000000" w:rsidRPr="00000000">
        <w:rPr>
          <w:i w:val="1"/>
          <w:rtl w:val="0"/>
        </w:rPr>
        <w:t xml:space="preserve">Clarín </w:t>
      </w:r>
      <w:r w:rsidDel="00000000" w:rsidR="00000000" w:rsidRPr="00000000">
        <w:rPr>
          <w:rtl w:val="0"/>
        </w:rPr>
        <w:t xml:space="preserve">ya que resultaba, en el período seleccionado, el que más detalles otorgaba a cerca de la programación televisiva, día por día</w:t>
      </w:r>
      <w:r w:rsidDel="00000000" w:rsidR="00000000" w:rsidRPr="00000000">
        <w:rPr>
          <w:vertAlign w:val="superscript"/>
        </w:rPr>
        <w:footnoteReference w:customMarkFollows="0" w:id="2"/>
      </w:r>
      <w:r w:rsidDel="00000000" w:rsidR="00000000" w:rsidRPr="00000000">
        <w:rPr>
          <w:rtl w:val="0"/>
        </w:rPr>
        <w:t xml:space="preserve">. Para dar cuenta de la programación de cada año en su totalidad decidimos realizar una muestra que tomó en cuenta cuatro semanas completas de cada año (una de enero, una de abril, una de junio, una de diciembre). En enero la programación suele ser especial por el verano; abril suele ser el mes de lanzamiento de la nueva programación del año; junio nos permite controlar cambios de la programación lanzada en abril y finalmente, diciembre, nos permite controlar programas lanzados durante la segunda parte del año.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A su vez, seleccionamos información complementaria a la grilla de programación a través de dos tipos de fuentes: el primero es un conjunto de libros de tono periodístico, o de divulgación, dedicados a la programación de histórica de la televisión argentina (Nielsen 2006; Ulanowsky, Sirven e Itkin 2011 y Sirven 1998). El segundo es un conjunto de notas relevadas en medios gráficos (diario </w:t>
      </w:r>
      <w:r w:rsidDel="00000000" w:rsidR="00000000" w:rsidRPr="00000000">
        <w:rPr>
          <w:i w:val="1"/>
          <w:rtl w:val="0"/>
        </w:rPr>
        <w:t xml:space="preserve">Clarín</w:t>
      </w:r>
      <w:r w:rsidDel="00000000" w:rsidR="00000000" w:rsidRPr="00000000">
        <w:rPr>
          <w:rtl w:val="0"/>
        </w:rPr>
        <w:t xml:space="preserve">, diario </w:t>
      </w:r>
      <w:r w:rsidDel="00000000" w:rsidR="00000000" w:rsidRPr="00000000">
        <w:rPr>
          <w:i w:val="1"/>
          <w:rtl w:val="0"/>
        </w:rPr>
        <w:t xml:space="preserve">La opinión</w:t>
      </w:r>
      <w:r w:rsidDel="00000000" w:rsidR="00000000" w:rsidRPr="00000000">
        <w:rPr>
          <w:rtl w:val="0"/>
        </w:rPr>
        <w:t xml:space="preserve"> y revista </w:t>
      </w:r>
      <w:r w:rsidDel="00000000" w:rsidR="00000000" w:rsidRPr="00000000">
        <w:rPr>
          <w:i w:val="1"/>
          <w:rtl w:val="0"/>
        </w:rPr>
        <w:t xml:space="preserve">Somos</w:t>
      </w:r>
      <w:r w:rsidDel="00000000" w:rsidR="00000000" w:rsidRPr="00000000">
        <w:rPr>
          <w:rtl w:val="0"/>
        </w:rPr>
        <w:t xml:space="preserve">) del período que refieren a la programación de la televisión.</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A partir de estas fuentes seleccionadas, nos proponemos un análisis de la programación que aborde la grilla como una estructura. Los programas no significarán por sí mismos sino en relación con el segmento de programación en el que se inscriben, los géneros a los que pertenecen, el horario en el que se emiten y la competencia con otros programas emitidos en simultáneo en otros canales.</w:t>
      </w:r>
    </w:p>
    <w:p w:rsidR="00000000" w:rsidDel="00000000" w:rsidP="00000000" w:rsidRDefault="00000000" w:rsidRPr="00000000">
      <w:pPr>
        <w:spacing w:line="360" w:lineRule="auto"/>
        <w:ind w:firstLine="720"/>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Programación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En la bibliografía que aborda la programación televisiva en el período seleccionado, encontramos un consenso respecto de que, a partir de 1976 se abre un nuevo período en la televisión argentina. Los adjetivos a los que se recurre para caracterizar esta nueva etapa suelen ser negativos, como los títulos “Pantallas negras” con que se presenta la programación de 1976 en el libro de Ulanowsky, Sirven e Itkin (2011) o más categóricos como “El peor período de la televisión argentina” en el libro de Nielsen (2006). Corresponde indagar en la grilla de programación para constatar estas afirmaciones.</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Para comenzar a analizar la grilla de programación, proponemos un primer acercamiento ligado al mencionado concepto de distribución que desarrolla Williams (2011). Para esto, planteamos una división por horarios analizando los géneros y temáticas predominantes, el público al que podrían estar dirigidos pensando en el lugar de la televisión</w:t>
      </w:r>
      <w:r w:rsidDel="00000000" w:rsidR="00000000" w:rsidRPr="00000000">
        <w:rPr>
          <w:rtl w:val="0"/>
        </w:rPr>
        <w:t xml:space="preserve"> en la vida cotidiana</w:t>
      </w:r>
      <w:r w:rsidDel="00000000" w:rsidR="00000000" w:rsidRPr="00000000">
        <w:rPr>
          <w:rtl w:val="0"/>
        </w:rPr>
        <w:t xml:space="preserve"> y algunos programas destacados:</w:t>
      </w:r>
    </w:p>
    <w:p w:rsidR="00000000" w:rsidDel="00000000" w:rsidP="00000000" w:rsidRDefault="00000000" w:rsidRPr="00000000">
      <w:pPr>
        <w:spacing w:line="360" w:lineRule="auto"/>
        <w:contextualSpacing w:val="0"/>
        <w:jc w:val="both"/>
        <w:rPr/>
      </w:pPr>
      <w:r w:rsidDel="00000000" w:rsidR="00000000" w:rsidRPr="00000000">
        <w:rPr>
          <w:rtl w:val="0"/>
        </w:rPr>
      </w:r>
    </w:p>
    <w:tbl>
      <w:tblPr>
        <w:tblStyle w:val="Table1"/>
        <w:tblW w:w="89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05"/>
        <w:gridCol w:w="2265"/>
        <w:gridCol w:w="2205"/>
        <w:tblGridChange w:id="0">
          <w:tblGrid>
            <w:gridCol w:w="2235"/>
            <w:gridCol w:w="2205"/>
            <w:gridCol w:w="2265"/>
            <w:gridCol w:w="2205"/>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b w:val="1"/>
                <w:sz w:val="20"/>
                <w:szCs w:val="20"/>
              </w:rPr>
            </w:pPr>
            <w:r w:rsidDel="00000000" w:rsidR="00000000" w:rsidRPr="00000000">
              <w:rPr>
                <w:b w:val="1"/>
                <w:sz w:val="20"/>
                <w:szCs w:val="20"/>
                <w:rtl w:val="0"/>
              </w:rPr>
              <w:t xml:space="preserve">Horario</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b w:val="1"/>
                <w:sz w:val="20"/>
                <w:szCs w:val="20"/>
              </w:rPr>
            </w:pPr>
            <w:r w:rsidDel="00000000" w:rsidR="00000000" w:rsidRPr="00000000">
              <w:rPr>
                <w:b w:val="1"/>
                <w:sz w:val="20"/>
                <w:szCs w:val="20"/>
                <w:rtl w:val="0"/>
              </w:rPr>
              <w:t xml:space="preserve">Géneros y temáticas predominantes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b w:val="1"/>
                <w:sz w:val="20"/>
                <w:szCs w:val="20"/>
              </w:rPr>
            </w:pPr>
            <w:r w:rsidDel="00000000" w:rsidR="00000000" w:rsidRPr="00000000">
              <w:rPr>
                <w:b w:val="1"/>
                <w:sz w:val="20"/>
                <w:szCs w:val="20"/>
                <w:rtl w:val="0"/>
              </w:rPr>
              <w:t xml:space="preserve">Programas destacados (canal)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b w:val="1"/>
                <w:sz w:val="20"/>
                <w:szCs w:val="20"/>
              </w:rPr>
            </w:pPr>
            <w:r w:rsidDel="00000000" w:rsidR="00000000" w:rsidRPr="00000000">
              <w:rPr>
                <w:b w:val="1"/>
                <w:sz w:val="20"/>
                <w:szCs w:val="20"/>
                <w:rtl w:val="0"/>
              </w:rPr>
              <w:t xml:space="preserve">Público potencial al que se dirigen</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9:00 hs a 12:00 hs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Religiosos, educativos e infantiles.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i w:val="1"/>
                <w:sz w:val="20"/>
                <w:szCs w:val="20"/>
                <w:rtl w:val="0"/>
              </w:rPr>
              <w:t xml:space="preserve">El show de los tres chiflados </w:t>
            </w:r>
            <w:r w:rsidDel="00000000" w:rsidR="00000000" w:rsidRPr="00000000">
              <w:rPr>
                <w:sz w:val="20"/>
                <w:szCs w:val="20"/>
                <w:rtl w:val="0"/>
              </w:rPr>
              <w:t xml:space="preserve">(13)</w:t>
            </w:r>
            <w:r w:rsidDel="00000000" w:rsidR="00000000" w:rsidRPr="00000000">
              <w:rPr>
                <w:i w:val="1"/>
                <w:sz w:val="20"/>
                <w:szCs w:val="20"/>
                <w:rtl w:val="0"/>
              </w:rPr>
              <w:t xml:space="preserve">, Señor danos este día </w:t>
            </w:r>
            <w:r w:rsidDel="00000000" w:rsidR="00000000" w:rsidRPr="00000000">
              <w:rPr>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Infantil, amas de casa</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12:00 hs a 14:00 hs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Noticieros, periodìsticos, cine.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i w:val="1"/>
                <w:sz w:val="20"/>
                <w:szCs w:val="20"/>
                <w:rtl w:val="0"/>
              </w:rPr>
              <w:t xml:space="preserve">Almorzando con Mirtha Legrand </w:t>
            </w:r>
            <w:r w:rsidDel="00000000" w:rsidR="00000000" w:rsidRPr="00000000">
              <w:rPr>
                <w:sz w:val="20"/>
                <w:szCs w:val="20"/>
                <w:rtl w:val="0"/>
              </w:rPr>
              <w:t xml:space="preserve">(13)</w:t>
            </w:r>
            <w:r w:rsidDel="00000000" w:rsidR="00000000" w:rsidRPr="00000000">
              <w:rPr>
                <w:i w:val="1"/>
                <w:sz w:val="20"/>
                <w:szCs w:val="20"/>
                <w:rtl w:val="0"/>
              </w:rPr>
              <w:t xml:space="preserve"> Con sabor a Pinky </w:t>
            </w: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Amas de casa</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14:00 hs a 17:00 hs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Teleteatros, comedias, cine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i w:val="1"/>
                <w:sz w:val="20"/>
                <w:szCs w:val="20"/>
                <w:rtl w:val="0"/>
              </w:rPr>
              <w:t xml:space="preserve">El amor tiene cara de mujer </w:t>
            </w:r>
            <w:r w:rsidDel="00000000" w:rsidR="00000000" w:rsidRPr="00000000">
              <w:rPr>
                <w:sz w:val="20"/>
                <w:szCs w:val="20"/>
                <w:rtl w:val="0"/>
              </w:rPr>
              <w:t xml:space="preserve">(9) </w:t>
            </w:r>
            <w:r w:rsidDel="00000000" w:rsidR="00000000" w:rsidRPr="00000000">
              <w:rPr>
                <w:i w:val="1"/>
                <w:sz w:val="20"/>
                <w:szCs w:val="20"/>
                <w:rtl w:val="0"/>
              </w:rPr>
              <w:t xml:space="preserve">Cine argentino </w:t>
            </w:r>
            <w:r w:rsidDel="00000000" w:rsidR="00000000" w:rsidRPr="00000000">
              <w:rPr>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Amas de casa</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17:00 hs a 19:00 hs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Infantiles, series norteamericanas, documentales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i w:val="1"/>
                <w:sz w:val="20"/>
                <w:szCs w:val="20"/>
                <w:rtl w:val="0"/>
              </w:rPr>
              <w:t xml:space="preserve">Bonanza </w:t>
            </w:r>
            <w:r w:rsidDel="00000000" w:rsidR="00000000" w:rsidRPr="00000000">
              <w:rPr>
                <w:sz w:val="20"/>
                <w:szCs w:val="20"/>
                <w:rtl w:val="0"/>
              </w:rPr>
              <w:t xml:space="preserve">(9), </w:t>
            </w:r>
            <w:r w:rsidDel="00000000" w:rsidR="00000000" w:rsidRPr="00000000">
              <w:rPr>
                <w:i w:val="1"/>
                <w:sz w:val="20"/>
                <w:szCs w:val="20"/>
                <w:rtl w:val="0"/>
              </w:rPr>
              <w:t xml:space="preserve">El capitán Piluso </w:t>
            </w: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Infantil</w:t>
            </w:r>
            <w:r w:rsidDel="00000000" w:rsidR="00000000" w:rsidRPr="00000000">
              <w:rPr>
                <w:sz w:val="20"/>
                <w:szCs w:val="20"/>
                <w:rtl w:val="0"/>
              </w:rPr>
              <w:t xml:space="preserve">, amas de casa</w:t>
            </w:r>
          </w:p>
        </w:tc>
      </w:tr>
      <w:tr>
        <w:trPr>
          <w:trHeight w:val="1020" w:hRule="atLeast"/>
        </w:trP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19:00 hs a 21:00 hs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Noticieros, series norteamericanas, musicales, dibujos animados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i w:val="1"/>
                <w:sz w:val="20"/>
                <w:szCs w:val="20"/>
                <w:rtl w:val="0"/>
              </w:rPr>
              <w:t xml:space="preserve">La pantera rosa </w:t>
            </w:r>
            <w:r w:rsidDel="00000000" w:rsidR="00000000" w:rsidRPr="00000000">
              <w:rPr>
                <w:sz w:val="20"/>
                <w:szCs w:val="20"/>
                <w:rtl w:val="0"/>
              </w:rPr>
              <w:t xml:space="preserve">(7 y 2), </w:t>
            </w:r>
            <w:r w:rsidDel="00000000" w:rsidR="00000000" w:rsidRPr="00000000">
              <w:rPr>
                <w:i w:val="1"/>
                <w:sz w:val="20"/>
                <w:szCs w:val="20"/>
                <w:rtl w:val="0"/>
              </w:rPr>
              <w:t xml:space="preserve">Los locos adams</w:t>
            </w:r>
            <w:r w:rsidDel="00000000" w:rsidR="00000000" w:rsidRPr="00000000">
              <w:rPr>
                <w:sz w:val="20"/>
                <w:szCs w:val="20"/>
                <w:rtl w:val="0"/>
              </w:rPr>
              <w:t xml:space="preserve"> (2)</w:t>
            </w:r>
          </w:p>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i w:val="1"/>
                <w:sz w:val="20"/>
                <w:szCs w:val="20"/>
                <w:rtl w:val="0"/>
              </w:rPr>
              <w:t xml:space="preserve">Superagente 86</w:t>
            </w:r>
            <w:r w:rsidDel="00000000" w:rsidR="00000000" w:rsidRPr="00000000">
              <w:rPr>
                <w:sz w:val="20"/>
                <w:szCs w:val="20"/>
                <w:rtl w:val="0"/>
              </w:rPr>
              <w:t xml:space="preserve"> (7)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Toda la familia</w:t>
            </w:r>
          </w:p>
        </w:tc>
      </w:tr>
      <w:tr>
        <w:trPr>
          <w:trHeight w:val="1260" w:hRule="atLeast"/>
        </w:trP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21:00 a 22:00 hs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Teleteatros, humorísticos, periodísticos, fútbol</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i w:val="1"/>
                <w:sz w:val="20"/>
                <w:szCs w:val="20"/>
                <w:rtl w:val="0"/>
              </w:rPr>
              <w:t xml:space="preserve">Mónica presenta</w:t>
            </w:r>
            <w:r w:rsidDel="00000000" w:rsidR="00000000" w:rsidRPr="00000000">
              <w:rPr>
                <w:sz w:val="20"/>
                <w:szCs w:val="20"/>
                <w:rtl w:val="0"/>
              </w:rPr>
              <w:t xml:space="preserve"> (13), </w:t>
            </w:r>
            <w:r w:rsidDel="00000000" w:rsidR="00000000" w:rsidRPr="00000000">
              <w:rPr>
                <w:i w:val="1"/>
                <w:sz w:val="20"/>
                <w:szCs w:val="20"/>
                <w:rtl w:val="0"/>
              </w:rPr>
              <w:t xml:space="preserve">Futbol: Copa Libertadores</w:t>
            </w:r>
            <w:r w:rsidDel="00000000" w:rsidR="00000000" w:rsidRPr="00000000">
              <w:rPr>
                <w:sz w:val="20"/>
                <w:szCs w:val="20"/>
                <w:rtl w:val="0"/>
              </w:rPr>
              <w:t xml:space="preserve"> (7 y 2), </w:t>
            </w:r>
            <w:r w:rsidDel="00000000" w:rsidR="00000000" w:rsidRPr="00000000">
              <w:rPr>
                <w:i w:val="1"/>
                <w:sz w:val="20"/>
                <w:szCs w:val="20"/>
                <w:rtl w:val="0"/>
              </w:rPr>
              <w:t xml:space="preserve">Grandes valores de hoy y de siempre</w:t>
            </w:r>
            <w:r w:rsidDel="00000000" w:rsidR="00000000" w:rsidRPr="00000000">
              <w:rPr>
                <w:sz w:val="20"/>
                <w:szCs w:val="20"/>
                <w:rtl w:val="0"/>
              </w:rPr>
              <w:t xml:space="preserve"> (9), </w:t>
            </w:r>
            <w:r w:rsidDel="00000000" w:rsidR="00000000" w:rsidRPr="00000000">
              <w:rPr>
                <w:i w:val="1"/>
                <w:sz w:val="20"/>
                <w:szCs w:val="20"/>
                <w:rtl w:val="0"/>
              </w:rPr>
              <w:t xml:space="preserve">Odol pregunta</w:t>
            </w:r>
            <w:r w:rsidDel="00000000" w:rsidR="00000000" w:rsidRPr="00000000">
              <w:rPr>
                <w:sz w:val="20"/>
                <w:szCs w:val="20"/>
                <w:rtl w:val="0"/>
              </w:rPr>
              <w:t xml:space="preserve"> (2)</w:t>
            </w:r>
            <w:r w:rsidDel="00000000" w:rsidR="00000000" w:rsidRPr="00000000">
              <w:rPr>
                <w:i w:val="1"/>
                <w:sz w:val="20"/>
                <w:szCs w:val="20"/>
                <w:rtl w:val="0"/>
              </w:rPr>
              <w:t xml:space="preserve"> Pablo en nuestra piel</w:t>
            </w:r>
            <w:r w:rsidDel="00000000" w:rsidR="00000000" w:rsidRPr="00000000">
              <w:rPr>
                <w:sz w:val="20"/>
                <w:szCs w:val="20"/>
                <w:rtl w:val="0"/>
              </w:rPr>
              <w:t xml:space="preserve"> (13)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Adultos</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22:00 hs al cierre</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Noticieros, series norteamericanas, religiosos, periodísticos</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i w:val="1"/>
                <w:sz w:val="20"/>
                <w:szCs w:val="20"/>
                <w:rtl w:val="0"/>
              </w:rPr>
              <w:t xml:space="preserve">Videoshow</w:t>
            </w:r>
            <w:r w:rsidDel="00000000" w:rsidR="00000000" w:rsidRPr="00000000">
              <w:rPr>
                <w:sz w:val="20"/>
                <w:szCs w:val="20"/>
                <w:rtl w:val="0"/>
              </w:rPr>
              <w:t xml:space="preserve"> (11) </w:t>
            </w:r>
            <w:r w:rsidDel="00000000" w:rsidR="00000000" w:rsidRPr="00000000">
              <w:rPr>
                <w:i w:val="1"/>
                <w:sz w:val="20"/>
                <w:szCs w:val="20"/>
                <w:rtl w:val="0"/>
              </w:rPr>
              <w:t xml:space="preserve">La palabra de Dios</w:t>
            </w:r>
            <w:r w:rsidDel="00000000" w:rsidR="00000000" w:rsidRPr="00000000">
              <w:rPr>
                <w:sz w:val="20"/>
                <w:szCs w:val="20"/>
                <w:rtl w:val="0"/>
              </w:rPr>
              <w:t xml:space="preserve"> (11) </w:t>
            </w:r>
            <w:r w:rsidDel="00000000" w:rsidR="00000000" w:rsidRPr="00000000">
              <w:rPr>
                <w:i w:val="1"/>
                <w:sz w:val="20"/>
                <w:szCs w:val="20"/>
                <w:rtl w:val="0"/>
              </w:rPr>
              <w:t xml:space="preserve">Dios con nosotros</w:t>
            </w:r>
            <w:r w:rsidDel="00000000" w:rsidR="00000000" w:rsidRPr="00000000">
              <w:rPr>
                <w:sz w:val="20"/>
                <w:szCs w:val="20"/>
                <w:rtl w:val="0"/>
              </w:rPr>
              <w:t xml:space="preserve"> (9) </w:t>
            </w:r>
            <w:r w:rsidDel="00000000" w:rsidR="00000000" w:rsidRPr="00000000">
              <w:rPr>
                <w:i w:val="1"/>
                <w:sz w:val="20"/>
                <w:szCs w:val="20"/>
                <w:rtl w:val="0"/>
              </w:rPr>
              <w:t xml:space="preserve">Ven señor Jesus </w:t>
            </w:r>
            <w:r w:rsidDel="00000000" w:rsidR="00000000" w:rsidRPr="00000000">
              <w:rPr>
                <w:sz w:val="20"/>
                <w:szCs w:val="20"/>
                <w:rtl w:val="0"/>
              </w:rPr>
              <w:t xml:space="preserve">(7) </w:t>
            </w:r>
            <w:r w:rsidDel="00000000" w:rsidR="00000000" w:rsidRPr="00000000">
              <w:rPr>
                <w:i w:val="1"/>
                <w:sz w:val="20"/>
                <w:szCs w:val="20"/>
                <w:rtl w:val="0"/>
              </w:rPr>
              <w:t xml:space="preserve">División homicidios</w:t>
            </w:r>
            <w:r w:rsidDel="00000000" w:rsidR="00000000" w:rsidRPr="00000000">
              <w:rPr>
                <w:sz w:val="20"/>
                <w:szCs w:val="20"/>
                <w:rtl w:val="0"/>
              </w:rPr>
              <w:t xml:space="preserve"> (9)</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jc w:val="both"/>
              <w:rPr>
                <w:sz w:val="20"/>
                <w:szCs w:val="20"/>
              </w:rPr>
            </w:pPr>
            <w:r w:rsidDel="00000000" w:rsidR="00000000" w:rsidRPr="00000000">
              <w:rPr>
                <w:sz w:val="20"/>
                <w:szCs w:val="20"/>
                <w:rtl w:val="0"/>
              </w:rPr>
              <w:t xml:space="preserve">Adultos</w:t>
            </w:r>
          </w:p>
        </w:tc>
      </w:tr>
    </w:tbl>
    <w:p w:rsidR="00000000" w:rsidDel="00000000" w:rsidP="00000000" w:rsidRDefault="00000000" w:rsidRPr="00000000">
      <w:pPr>
        <w:contextualSpacing w:val="0"/>
        <w:jc w:val="both"/>
        <w:rPr>
          <w:u w:val="single"/>
        </w:rPr>
      </w:pPr>
      <w:r w:rsidDel="00000000" w:rsidR="00000000" w:rsidRPr="00000000">
        <w:rPr>
          <w:rtl w:val="0"/>
        </w:rPr>
      </w:r>
    </w:p>
    <w:p w:rsidR="00000000" w:rsidDel="00000000" w:rsidP="00000000" w:rsidRDefault="00000000" w:rsidRPr="00000000">
      <w:pPr>
        <w:contextualSpacing w:val="0"/>
        <w:jc w:val="both"/>
        <w:rPr>
          <w:sz w:val="18"/>
          <w:szCs w:val="18"/>
        </w:rPr>
      </w:pPr>
      <w:r w:rsidDel="00000000" w:rsidR="00000000" w:rsidRPr="00000000">
        <w:rPr>
          <w:sz w:val="18"/>
          <w:szCs w:val="18"/>
          <w:rtl w:val="0"/>
        </w:rPr>
        <w:t xml:space="preserve">Elaboración propia en base a datos del diario </w:t>
      </w:r>
      <w:r w:rsidDel="00000000" w:rsidR="00000000" w:rsidRPr="00000000">
        <w:rPr>
          <w:i w:val="1"/>
          <w:sz w:val="18"/>
          <w:szCs w:val="18"/>
          <w:rtl w:val="0"/>
        </w:rPr>
        <w:t xml:space="preserve">Clarín. </w:t>
      </w:r>
      <w:r w:rsidDel="00000000" w:rsidR="00000000" w:rsidRPr="00000000">
        <w:rPr>
          <w:sz w:val="18"/>
          <w:szCs w:val="18"/>
          <w:rtl w:val="0"/>
        </w:rPr>
        <w:t xml:space="preserve">Muestras tomadas de la programación de lunes a viernes entre junio de 1976 y mayo de 1978.</w:t>
      </w:r>
      <w:r w:rsidDel="00000000" w:rsidR="00000000" w:rsidRPr="00000000">
        <w:rPr>
          <w:rtl w:val="0"/>
        </w:rPr>
      </w:r>
    </w:p>
    <w:p w:rsidR="00000000" w:rsidDel="00000000" w:rsidP="00000000" w:rsidRDefault="00000000" w:rsidRPr="00000000">
      <w:pPr>
        <w:contextualSpacing w:val="0"/>
        <w:jc w:val="both"/>
        <w:rPr>
          <w:i w:val="1"/>
          <w:sz w:val="18"/>
          <w:szCs w:val="18"/>
        </w:rPr>
      </w:pP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Una primera observación que podemos realizar tiene que ver con el modo en que la distribución de la programación se ajusta a la cotidianidad de un prototipo de hogar de la época: programación orientada a las amas de casa mientras los hijos están en la escuela, programas infantiles por la tarde, algunas propuestas para toda la familia a la noche y programación para adultos luego de las nueve de la noche. Este esquema de distribución de la programación no es propio del período seleccionado sino más bien un signo de continuidad con los modelos a partir de los cuales se distribuía la programación de la televisión desde que se consolida su lenguaje en la década del sesenta (Varela 2005). Constatar esto puede ser un punto de partida para descartar la hipótesis de una televisión “excepcional” instaurada por el gobierno dictatorial.</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Dentro de este esquema, resulta significativa la presencia de programas vinculados a la religión católica. Estos programas se ubican en la apertura de las transmisiones de algunos canales (segmento que ya ocupaban antes de 1976) y cerca del cierre de las mismas. En este último segmento de la programación, es llamativo el aumento en la cantidad de programas de temática religiosa que pueblan casi la totalidad de los canales, generando de hecho un monopolio casi absoluto de este género de programas para ese horario. </w:t>
      </w:r>
      <w:r w:rsidDel="00000000" w:rsidR="00000000" w:rsidRPr="00000000">
        <w:rPr>
          <w:rtl w:val="0"/>
        </w:rPr>
        <w:t xml:space="preserve">No disponemos de mayor evidencia respecto a la proliferación de este tipo de programas, pero podría indagarse más al respecto teniendo en cuenta la relación de cada una de las fuerzas interventoras de los canales y las autoridades eclesiásticas.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Si comparamos las grillas de programación de abril de 1975 y junio de 1976 podemos profundizar en algunos de los cambios inmediatos introducidos por la dictadura militar, a la vez que seguimos constatando continuidades. En abril de 1976 se emite el último capítulo de una serie televisiva que logró conjugar el éxito comercial con la aprobación de cierta crítica ligada al mundo culto: </w:t>
      </w:r>
      <w:r w:rsidDel="00000000" w:rsidR="00000000" w:rsidRPr="00000000">
        <w:rPr>
          <w:i w:val="1"/>
          <w:rtl w:val="0"/>
        </w:rPr>
        <w:t xml:space="preserve">Nosotros </w:t>
      </w:r>
      <w:r w:rsidDel="00000000" w:rsidR="00000000" w:rsidRPr="00000000">
        <w:rPr>
          <w:rtl w:val="0"/>
        </w:rPr>
        <w:t xml:space="preserve">(Canal 11)</w:t>
      </w:r>
      <w:r w:rsidDel="00000000" w:rsidR="00000000" w:rsidRPr="00000000">
        <w:rPr>
          <w:i w:val="1"/>
          <w:rtl w:val="0"/>
        </w:rPr>
        <w:t xml:space="preserve">. </w:t>
      </w:r>
      <w:r w:rsidDel="00000000" w:rsidR="00000000" w:rsidRPr="00000000">
        <w:rPr>
          <w:rtl w:val="0"/>
        </w:rPr>
        <w:t xml:space="preserve">La serie, protagonizada por Norma Aleandro y Federico Luppi que venían del grupo Gente de teatro del director David Stivel y con la puesta en escena de Agustín Alezzo, es levantada de la grilla de programación. Una de sus protagonistas (Aleandro) recibe amenazas y debe exiliarse a Uruguay algunos meses después del golpe (Nielsen, 2006). Para junio de 1976, se produce la vuelta de </w:t>
      </w:r>
      <w:r w:rsidDel="00000000" w:rsidR="00000000" w:rsidRPr="00000000">
        <w:rPr>
          <w:i w:val="1"/>
          <w:rtl w:val="0"/>
        </w:rPr>
        <w:t xml:space="preserve">Almorzando con Mirtha Legrand </w:t>
      </w:r>
      <w:r w:rsidDel="00000000" w:rsidR="00000000" w:rsidRPr="00000000">
        <w:rPr>
          <w:rtl w:val="0"/>
        </w:rPr>
        <w:t xml:space="preserve">(Canal 13) que había sido interrumpido durante el gobierno de Isabel Perón en septiembre de 1974. El programa, que se había estrenado en 1968 con el nombre de </w:t>
      </w:r>
      <w:r w:rsidDel="00000000" w:rsidR="00000000" w:rsidRPr="00000000">
        <w:rPr>
          <w:i w:val="1"/>
          <w:rtl w:val="0"/>
        </w:rPr>
        <w:t xml:space="preserve">Almorzando con las Estrellas </w:t>
      </w:r>
      <w:r w:rsidDel="00000000" w:rsidR="00000000" w:rsidRPr="00000000">
        <w:rPr>
          <w:rtl w:val="0"/>
        </w:rPr>
        <w:t xml:space="preserve">por Canal 9, era, ya en aquel momento, una suerte de clásico probado de la televisión. Sin embargo, sus niveles de audiencia, que ya eran altos en </w:t>
      </w:r>
      <w:r w:rsidDel="00000000" w:rsidR="00000000" w:rsidRPr="00000000">
        <w:rPr>
          <w:rtl w:val="0"/>
        </w:rPr>
        <w:t xml:space="preserve">el período anterior, aumentan aún más en este retorno</w:t>
      </w:r>
      <w:r w:rsidDel="00000000" w:rsidR="00000000" w:rsidRPr="00000000">
        <w:rPr>
          <w:rtl w:val="0"/>
        </w:rPr>
        <w:t xml:space="preserve">. Hacia principios de 1977, el Canal 11 busca competir con otra figura histórica de la televisión argentina y una propuesta temática parecida con el programa </w:t>
      </w:r>
      <w:r w:rsidDel="00000000" w:rsidR="00000000" w:rsidRPr="00000000">
        <w:rPr>
          <w:i w:val="1"/>
          <w:rtl w:val="0"/>
        </w:rPr>
        <w:t xml:space="preserve">Con sabor a Pinky</w:t>
      </w:r>
      <w:r w:rsidDel="00000000" w:rsidR="00000000" w:rsidRPr="00000000">
        <w:rPr>
          <w:rtl w:val="0"/>
        </w:rPr>
        <w:t xml:space="preserve">, protagonizado por la actriz Lidia Stragno. La innovación que presentaba este programa, respecto de su competencia, era que la conductora no solamente almorzaba con los invitados, sino que también preparaba la comida en vivo (tradición que había inaugurado en los años sesenta la cocinera Petrona Carrizo de Gandulfo). La competencia operaba entre los canales que eran propiedad del Estado de un modo análogo al funcionamiento de la televisión privada en los años previos. Un mismo segmento de la programación tenía dos programas del mismo estilo que se disputaban la audiencia.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Haciendo foco en las continuidades dentro de la programación podemos mencionar, además de la distribución y los enlatados (de los que nos ocuparemos en la siguiente sección) los casos de programas que continuaron producto de su probado éxito comercial y su contenido poco problemático a nivel ideológico: el programa de preguntas y respuestas con premios en efectivo, </w:t>
      </w:r>
      <w:r w:rsidDel="00000000" w:rsidR="00000000" w:rsidRPr="00000000">
        <w:rPr>
          <w:i w:val="1"/>
          <w:rtl w:val="0"/>
        </w:rPr>
        <w:t xml:space="preserve">Odol Pregunta </w:t>
      </w:r>
      <w:r w:rsidDel="00000000" w:rsidR="00000000" w:rsidRPr="00000000">
        <w:rPr>
          <w:rtl w:val="0"/>
        </w:rPr>
        <w:t xml:space="preserve">(Canal 2), el programa musical centrado en el tango y el folklore </w:t>
      </w:r>
      <w:r w:rsidDel="00000000" w:rsidR="00000000" w:rsidRPr="00000000">
        <w:rPr>
          <w:i w:val="1"/>
          <w:rtl w:val="0"/>
        </w:rPr>
        <w:t xml:space="preserve">Grandes valores de hoy y de siempre</w:t>
      </w:r>
      <w:r w:rsidDel="00000000" w:rsidR="00000000" w:rsidRPr="00000000">
        <w:rPr>
          <w:rtl w:val="0"/>
        </w:rPr>
        <w:t xml:space="preserve"> (Canal 9), los programas humorísticos de Alberto Olmedo como </w:t>
      </w:r>
      <w:r w:rsidDel="00000000" w:rsidR="00000000" w:rsidRPr="00000000">
        <w:rPr>
          <w:i w:val="1"/>
          <w:rtl w:val="0"/>
        </w:rPr>
        <w:t xml:space="preserve">Las aventuras del capitán </w:t>
      </w:r>
      <w:r w:rsidDel="00000000" w:rsidR="00000000" w:rsidRPr="00000000">
        <w:rPr>
          <w:i w:val="1"/>
          <w:rtl w:val="0"/>
        </w:rPr>
        <w:t xml:space="preserve">Piluso</w:t>
      </w:r>
      <w:r w:rsidDel="00000000" w:rsidR="00000000" w:rsidRPr="00000000">
        <w:rPr>
          <w:i w:val="1"/>
          <w:vertAlign w:val="superscript"/>
        </w:rPr>
        <w:footnoteReference w:customMarkFollows="0" w:id="3"/>
      </w:r>
      <w:r w:rsidDel="00000000" w:rsidR="00000000" w:rsidRPr="00000000">
        <w:rPr>
          <w:i w:val="1"/>
          <w:rtl w:val="0"/>
        </w:rPr>
        <w:t xml:space="preserve"> </w:t>
      </w:r>
      <w:r w:rsidDel="00000000" w:rsidR="00000000" w:rsidRPr="00000000">
        <w:rPr>
          <w:rtl w:val="0"/>
        </w:rPr>
        <w:t xml:space="preserve">(Canal 11) </w:t>
      </w:r>
      <w:r w:rsidDel="00000000" w:rsidR="00000000" w:rsidRPr="00000000">
        <w:rPr>
          <w:i w:val="1"/>
          <w:rtl w:val="0"/>
        </w:rPr>
        <w:t xml:space="preserve"> </w:t>
      </w:r>
      <w:r w:rsidDel="00000000" w:rsidR="00000000" w:rsidRPr="00000000">
        <w:rPr>
          <w:rtl w:val="0"/>
        </w:rPr>
        <w:t xml:space="preserve">y Luis Landriscina </w:t>
      </w:r>
      <w:r w:rsidDel="00000000" w:rsidR="00000000" w:rsidRPr="00000000">
        <w:rPr>
          <w:i w:val="1"/>
          <w:rtl w:val="0"/>
        </w:rPr>
        <w:t xml:space="preserve">El humor de Landriscina </w:t>
      </w:r>
      <w:r w:rsidDel="00000000" w:rsidR="00000000" w:rsidRPr="00000000">
        <w:rPr>
          <w:rtl w:val="0"/>
        </w:rPr>
        <w:t xml:space="preserve">(Canal 13)</w:t>
      </w:r>
      <w:r w:rsidDel="00000000" w:rsidR="00000000" w:rsidRPr="00000000">
        <w:rPr>
          <w:i w:val="1"/>
          <w:rtl w:val="0"/>
        </w:rPr>
        <w:t xml:space="preserve">. </w:t>
      </w:r>
      <w:r w:rsidDel="00000000" w:rsidR="00000000" w:rsidRPr="00000000">
        <w:rPr>
          <w:rtl w:val="0"/>
        </w:rPr>
        <w:t xml:space="preserve">A estos casos de continuidades, podríamos agregarle la repetición de la emisión del teleteatro </w:t>
      </w:r>
      <w:r w:rsidDel="00000000" w:rsidR="00000000" w:rsidRPr="00000000">
        <w:rPr>
          <w:i w:val="1"/>
          <w:rtl w:val="0"/>
        </w:rPr>
        <w:t xml:space="preserve">El amor tiene cara de mujer</w:t>
      </w:r>
      <w:r w:rsidDel="00000000" w:rsidR="00000000" w:rsidRPr="00000000">
        <w:rPr>
          <w:rtl w:val="0"/>
        </w:rPr>
        <w:t xml:space="preserve"> (Canal 9) que había terminado en 1972, luego de exhibirse ininterrumpidamente durante siete años.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Una última referencia a las continuidades de la programación podemos encontrarla en el modo particular en que se estructura la grilla durante los fines de semana. Históricamente, los fines de semana difieren en cuanto a la programación del resto de los días. En este punto podemos encontrar una continuidad clara entre el período seleccionado y los años previos (extendiéndose en el análisis a las grillas de 1974 y 1973). Durante los sábados y los domingos predominan los programas ligados al cine norteamericano (sumado a algunas series) y las transmisiones de fútbol en vivo. Más allá de la presencia de algún programa periodístico en el segmento del domingo a las 21 hs. los programas más frecuentes en todo el período son los de formato “maratón”, que incluye una variedad de películas y series. Algunos de estos programas son: </w:t>
      </w:r>
      <w:r w:rsidDel="00000000" w:rsidR="00000000" w:rsidRPr="00000000">
        <w:rPr>
          <w:i w:val="1"/>
          <w:rtl w:val="0"/>
        </w:rPr>
        <w:t xml:space="preserve">Cine de los domingos</w:t>
      </w:r>
      <w:r w:rsidDel="00000000" w:rsidR="00000000" w:rsidRPr="00000000">
        <w:rPr>
          <w:rtl w:val="0"/>
        </w:rPr>
        <w:t xml:space="preserve"> (Canal 11), </w:t>
      </w:r>
      <w:r w:rsidDel="00000000" w:rsidR="00000000" w:rsidRPr="00000000">
        <w:rPr>
          <w:i w:val="1"/>
          <w:rtl w:val="0"/>
        </w:rPr>
        <w:t xml:space="preserve">Cine de superacción</w:t>
      </w:r>
      <w:r w:rsidDel="00000000" w:rsidR="00000000" w:rsidRPr="00000000">
        <w:rPr>
          <w:rtl w:val="0"/>
        </w:rPr>
        <w:t xml:space="preserve"> (Canal 11) </w:t>
      </w:r>
      <w:r w:rsidDel="00000000" w:rsidR="00000000" w:rsidRPr="00000000">
        <w:rPr>
          <w:i w:val="1"/>
          <w:rtl w:val="0"/>
        </w:rPr>
        <w:t xml:space="preserve">Festival de cine y series</w:t>
      </w:r>
      <w:r w:rsidDel="00000000" w:rsidR="00000000" w:rsidRPr="00000000">
        <w:rPr>
          <w:rtl w:val="0"/>
        </w:rPr>
        <w:t xml:space="preserve"> (Canal 13) </w:t>
      </w:r>
      <w:r w:rsidDel="00000000" w:rsidR="00000000" w:rsidRPr="00000000">
        <w:rPr>
          <w:i w:val="1"/>
          <w:rtl w:val="0"/>
        </w:rPr>
        <w:t xml:space="preserve">Super cine del sábado </w:t>
      </w:r>
      <w:r w:rsidDel="00000000" w:rsidR="00000000" w:rsidRPr="00000000">
        <w:rPr>
          <w:rtl w:val="0"/>
        </w:rPr>
        <w:t xml:space="preserve">(Canal 9) y </w:t>
      </w:r>
      <w:r w:rsidDel="00000000" w:rsidR="00000000" w:rsidRPr="00000000">
        <w:rPr>
          <w:i w:val="1"/>
          <w:rtl w:val="0"/>
        </w:rPr>
        <w:t xml:space="preserve">Cine de los domingos</w:t>
      </w:r>
      <w:r w:rsidDel="00000000" w:rsidR="00000000" w:rsidRPr="00000000">
        <w:rPr>
          <w:rtl w:val="0"/>
        </w:rPr>
        <w:t xml:space="preserve"> (Canal 7). Resulta excepcional en estos programas la inclusión de películas o series que no sean norteamericanas. Respecto al fútbol, encontramos durante todo el período transmisiones tanto en vivo como en diferido de los partidos de los torneos locales, además de los partidos de la Copa Libertadores en la semana. Los fines de semana, se agregan programas deportivos en el segmento de las 21 hs y las 22 hs. El directo televisivo que implica la transmisión del fútbol es una de las marcas de la televisión desde sus comienzos.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Un caso particular de la programación del período es el de </w:t>
      </w:r>
      <w:r w:rsidDel="00000000" w:rsidR="00000000" w:rsidRPr="00000000">
        <w:rPr>
          <w:i w:val="1"/>
          <w:rtl w:val="0"/>
        </w:rPr>
        <w:t xml:space="preserve">División homicidios</w:t>
      </w:r>
      <w:r w:rsidDel="00000000" w:rsidR="00000000" w:rsidRPr="00000000">
        <w:rPr>
          <w:rtl w:val="0"/>
        </w:rPr>
        <w:t xml:space="preserve">. Se trataba de un ciclo policial llevado adelante en Canal 9 a instancias del Jefe de Prensa y Difusión de la Policía Federal, que era uno de sus productores. En este ciclo, algunos capítulos fueron escritos por dramaturgos perseguidos por la dictadura como Roberto “Tito” Cossa y Ricardo Halac. Si bien los interventores vigilaban, a través de “listas negras”, la presencia de perseguidos políticos vinculados a los diferentes programas, en este caso la presencia de estos autores no puso en juego la continuidad del unitario. Para explicar esto, habría que tener en cuenta, por un lado, el éxito comercial que supuso el programa y, por otro, el control directo que tenía la Policía Federal sobre el ciclo  como parte de su producción. </w:t>
      </w:r>
    </w:p>
    <w:p w:rsidR="00000000" w:rsidDel="00000000" w:rsidP="00000000" w:rsidRDefault="00000000" w:rsidRPr="00000000">
      <w:pPr>
        <w:spacing w:line="360" w:lineRule="auto"/>
        <w:ind w:firstLine="720"/>
        <w:contextualSpacing w:val="0"/>
        <w:jc w:val="both"/>
        <w:rPr/>
      </w:pP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Enlatados</w:t>
      </w:r>
    </w:p>
    <w:p w:rsidR="00000000" w:rsidDel="00000000" w:rsidP="00000000" w:rsidRDefault="00000000" w:rsidRPr="00000000">
      <w:pPr>
        <w:contextualSpacing w:val="0"/>
        <w:jc w:val="both"/>
        <w:rPr>
          <w:u w:val="single"/>
        </w:rPr>
      </w:pP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Una de las afirmaciones en que coinciden varios autores es en el aumento del enlatado: “Varios programas locales son reemplazados por películas y series” (Sirven 1998); “En consecuencia, a pesar del discurso encendidamente nacionalista de la dictadura, la pantalla televisiva se llenó de “enlatados”, mayoritariamente estadounidenses” (Varela 2001).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Comencemos comparando el porcentaje de programas enlatados en el período seleccionado incluyendo el año 1975, para poder dar cuenta de la comparación con el último gobierno peronista:</w:t>
      </w:r>
    </w:p>
    <w:tbl>
      <w:tblPr>
        <w:tblStyle w:val="Table2"/>
        <w:tblW w:w="4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855"/>
        <w:gridCol w:w="690"/>
        <w:gridCol w:w="750"/>
        <w:gridCol w:w="675"/>
        <w:tblGridChange w:id="0">
          <w:tblGrid>
            <w:gridCol w:w="1800"/>
            <w:gridCol w:w="855"/>
            <w:gridCol w:w="690"/>
            <w:gridCol w:w="750"/>
            <w:gridCol w:w="6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1975</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1976</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1977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1978</w:t>
            </w:r>
          </w:p>
        </w:tc>
      </w:tr>
      <w:tr>
        <w:trPr>
          <w:trHeight w:val="1500" w:hRule="atLeast"/>
        </w:trP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 de enlatados en sobre el total de la programación</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360" w:lineRule="auto"/>
              <w:contextualSpacing w:val="0"/>
              <w:jc w:val="both"/>
              <w:rPr>
                <w:sz w:val="20"/>
                <w:szCs w:val="20"/>
              </w:rPr>
            </w:pPr>
            <w:r w:rsidDel="00000000" w:rsidR="00000000" w:rsidRPr="00000000">
              <w:rPr>
                <w:sz w:val="20"/>
                <w:szCs w:val="20"/>
                <w:rtl w:val="0"/>
              </w:rPr>
              <w:t xml:space="preserve">28%</w:t>
            </w:r>
          </w:p>
        </w:tc>
      </w:tr>
    </w:tbl>
    <w:p w:rsidR="00000000" w:rsidDel="00000000" w:rsidP="00000000" w:rsidRDefault="00000000" w:rsidRPr="00000000">
      <w:pPr>
        <w:contextualSpacing w:val="0"/>
        <w:jc w:val="both"/>
        <w:rPr>
          <w:sz w:val="20"/>
          <w:szCs w:val="20"/>
        </w:rPr>
      </w:pPr>
      <w:r w:rsidDel="00000000" w:rsidR="00000000" w:rsidRPr="00000000">
        <w:rPr>
          <w:sz w:val="18"/>
          <w:szCs w:val="18"/>
          <w:rtl w:val="0"/>
        </w:rPr>
        <w:t xml:space="preserve">Elaboración propia en base a datos del diario </w:t>
      </w:r>
      <w:r w:rsidDel="00000000" w:rsidR="00000000" w:rsidRPr="00000000">
        <w:rPr>
          <w:i w:val="1"/>
          <w:sz w:val="18"/>
          <w:szCs w:val="18"/>
          <w:rtl w:val="0"/>
        </w:rPr>
        <w:t xml:space="preserve">Clarín</w:t>
      </w:r>
      <w:r w:rsidDel="00000000" w:rsidR="00000000" w:rsidRPr="00000000">
        <w:rPr>
          <w:rtl w:val="0"/>
        </w:rPr>
      </w:r>
    </w:p>
    <w:p w:rsidR="00000000" w:rsidDel="00000000" w:rsidP="00000000" w:rsidRDefault="00000000" w:rsidRPr="00000000">
      <w:pPr>
        <w:spacing w:line="360" w:lineRule="auto"/>
        <w:contextualSpacing w:val="0"/>
        <w:jc w:val="both"/>
        <w:rPr>
          <w:sz w:val="20"/>
          <w:szCs w:val="20"/>
        </w:rPr>
      </w:pP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Podemos registrar un aumento  entre 1975 y 1976. Sin embargo, viendo hacia adelante, cuando nos acercamos al mundial, el porcentaje de enlatados se reduce producto del aumento de programas ligados al fútbol y otros deportes. Por otro lado, vemos como claramente el porcentaje de programas enlatados no se acerca nunca al número de programas de producción nacional. Respecto a los contenidos de los programas, podemos observar que muchas de las series que se emitían en 1975 siguieron emitiéndose en 1976, por ejemplo: </w:t>
      </w:r>
      <w:r w:rsidDel="00000000" w:rsidR="00000000" w:rsidRPr="00000000">
        <w:rPr>
          <w:i w:val="1"/>
          <w:rtl w:val="0"/>
        </w:rPr>
        <w:t xml:space="preserve">Daktari</w:t>
      </w:r>
      <w:r w:rsidDel="00000000" w:rsidR="00000000" w:rsidRPr="00000000">
        <w:rPr>
          <w:rtl w:val="0"/>
        </w:rPr>
        <w:t xml:space="preserve">, </w:t>
      </w:r>
      <w:r w:rsidDel="00000000" w:rsidR="00000000" w:rsidRPr="00000000">
        <w:rPr>
          <w:i w:val="1"/>
          <w:rtl w:val="0"/>
        </w:rPr>
        <w:t xml:space="preserve">Los Tres Chiflados</w:t>
      </w:r>
      <w:r w:rsidDel="00000000" w:rsidR="00000000" w:rsidRPr="00000000">
        <w:rPr>
          <w:rtl w:val="0"/>
        </w:rPr>
        <w:t xml:space="preserve">, </w:t>
      </w:r>
      <w:r w:rsidDel="00000000" w:rsidR="00000000" w:rsidRPr="00000000">
        <w:rPr>
          <w:i w:val="1"/>
          <w:rtl w:val="0"/>
        </w:rPr>
        <w:t xml:space="preserve">El hombre del rifle</w:t>
      </w:r>
      <w:r w:rsidDel="00000000" w:rsidR="00000000" w:rsidRPr="00000000">
        <w:rPr>
          <w:rtl w:val="0"/>
        </w:rPr>
        <w:t xml:space="preserve">, </w:t>
      </w:r>
      <w:r w:rsidDel="00000000" w:rsidR="00000000" w:rsidRPr="00000000">
        <w:rPr>
          <w:i w:val="1"/>
          <w:rtl w:val="0"/>
        </w:rPr>
        <w:t xml:space="preserve">El show de Dick Van Dyke</w:t>
      </w:r>
      <w:r w:rsidDel="00000000" w:rsidR="00000000" w:rsidRPr="00000000">
        <w:rPr>
          <w:rtl w:val="0"/>
        </w:rPr>
        <w:t xml:space="preserve"> y </w:t>
      </w:r>
      <w:r w:rsidDel="00000000" w:rsidR="00000000" w:rsidRPr="00000000">
        <w:rPr>
          <w:i w:val="1"/>
          <w:rtl w:val="0"/>
        </w:rPr>
        <w:t xml:space="preserve">Bonanza. </w:t>
      </w: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La presencia de programas enlatados, aunque sea más económica desde el punto de vista de la producción, no resulta lo más rentable desde el punto de vista de la audiencia que, como vimos, se trata del principal capital a conquistar. Tomando en cuenta los índices de rating de 1976, podemos observar que los programas más vistos eran </w:t>
      </w:r>
      <w:r w:rsidDel="00000000" w:rsidR="00000000" w:rsidRPr="00000000">
        <w:rPr>
          <w:i w:val="1"/>
          <w:rtl w:val="0"/>
        </w:rPr>
        <w:t xml:space="preserve">Grandes valores de hoy y de siempre</w:t>
      </w:r>
      <w:r w:rsidDel="00000000" w:rsidR="00000000" w:rsidRPr="00000000">
        <w:rPr>
          <w:rtl w:val="0"/>
        </w:rPr>
        <w:t xml:space="preserve"> (programa musical dedicado al tango y al folklore argentino) y A</w:t>
      </w:r>
      <w:r w:rsidDel="00000000" w:rsidR="00000000" w:rsidRPr="00000000">
        <w:rPr>
          <w:i w:val="1"/>
          <w:rtl w:val="0"/>
        </w:rPr>
        <w:t xml:space="preserve">lmorzando con Mirtha Legrand, </w:t>
      </w:r>
      <w:r w:rsidDel="00000000" w:rsidR="00000000" w:rsidRPr="00000000">
        <w:rPr>
          <w:rtl w:val="0"/>
        </w:rPr>
        <w:t xml:space="preserve">dejando recién el tercer puesto para una serie norteamericana,</w:t>
      </w:r>
      <w:r w:rsidDel="00000000" w:rsidR="00000000" w:rsidRPr="00000000">
        <w:rPr>
          <w:i w:val="1"/>
          <w:rtl w:val="0"/>
        </w:rPr>
        <w:t xml:space="preserve"> Bonanza</w:t>
      </w:r>
      <w:r w:rsidDel="00000000" w:rsidR="00000000" w:rsidRPr="00000000">
        <w:rPr>
          <w:i w:val="1"/>
          <w:vertAlign w:val="superscript"/>
        </w:rPr>
        <w:footnoteReference w:customMarkFollows="0" w:id="4"/>
      </w:r>
      <w:r w:rsidDel="00000000" w:rsidR="00000000" w:rsidRPr="00000000">
        <w:rPr>
          <w:i w:val="1"/>
          <w:rtl w:val="0"/>
        </w:rPr>
        <w:t xml:space="preserve">. </w:t>
      </w:r>
      <w:r w:rsidDel="00000000" w:rsidR="00000000" w:rsidRPr="00000000">
        <w:rPr>
          <w:rtl w:val="0"/>
        </w:rPr>
        <w:t xml:space="preserve">Siguiendo nuevamente a Muraro (1986):</w:t>
      </w:r>
    </w:p>
    <w:p w:rsidR="00000000" w:rsidDel="00000000" w:rsidP="00000000" w:rsidRDefault="00000000" w:rsidRPr="00000000">
      <w:pPr>
        <w:spacing w:line="360" w:lineRule="auto"/>
        <w:contextualSpacing w:val="0"/>
        <w:jc w:val="both"/>
        <w:rPr>
          <w:sz w:val="20"/>
          <w:szCs w:val="20"/>
        </w:rPr>
      </w:pPr>
      <w:r w:rsidDel="00000000" w:rsidR="00000000" w:rsidRPr="00000000">
        <w:rPr>
          <w:sz w:val="20"/>
          <w:szCs w:val="20"/>
          <w:rtl w:val="0"/>
        </w:rPr>
        <w:t xml:space="preserve">“el grueso del público local suele apreciar más los programas “en vivo” de producción nacional que los enlatados o películas extranjeras (esto es algo que ningún gerente de programación de TV ignora)”.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Teniendo en cuenta esto, se puede explicar mejor el lugar que asumen los programas enlatados en la grilla de programación: se trata de un complemento necesario, utilizado por su bajo costo, para una programación centrada en la producción nacional.</w:t>
      </w:r>
    </w:p>
    <w:p w:rsidR="00000000" w:rsidDel="00000000" w:rsidP="00000000" w:rsidRDefault="00000000" w:rsidRPr="00000000">
      <w:pPr>
        <w:spacing w:line="360" w:lineRule="auto"/>
        <w:contextualSpacing w:val="0"/>
        <w:jc w:val="both"/>
        <w:rPr/>
      </w:pPr>
      <w:r w:rsidDel="00000000" w:rsidR="00000000" w:rsidRPr="00000000">
        <w:rPr>
          <w:rtl w:val="0"/>
        </w:rPr>
        <w:t xml:space="preserve"> </w:t>
        <w:tab/>
        <w:t xml:space="preserve">Si nos concentramos en el largo segmento entre las 18 hs. y las 22 hs, podemos observar algunas particularidades. Se trata del segmento donde habitualmente se concentra la mayor audiencia de la televisión ya que corresponde al final de la jornada laboral y la reunión de los integrantes de la familia frente al televisor. Los enlatados se concentran, dentro de este segmento, en el horario que va de las 18 hs a las 19 hs, fundamentalmente representados por programas infantiles de dibujos animados (</w:t>
      </w:r>
      <w:r w:rsidDel="00000000" w:rsidR="00000000" w:rsidRPr="00000000">
        <w:rPr>
          <w:i w:val="1"/>
          <w:rtl w:val="0"/>
        </w:rPr>
        <w:t xml:space="preserve">La pantera rosa</w:t>
      </w:r>
      <w:r w:rsidDel="00000000" w:rsidR="00000000" w:rsidRPr="00000000">
        <w:rPr>
          <w:rtl w:val="0"/>
        </w:rPr>
        <w:t xml:space="preserve">, </w:t>
      </w:r>
      <w:r w:rsidDel="00000000" w:rsidR="00000000" w:rsidRPr="00000000">
        <w:rPr>
          <w:i w:val="1"/>
          <w:rtl w:val="0"/>
        </w:rPr>
        <w:t xml:space="preserve">Don gato y su pandilla</w:t>
      </w:r>
      <w:r w:rsidDel="00000000" w:rsidR="00000000" w:rsidRPr="00000000">
        <w:rPr>
          <w:rtl w:val="0"/>
        </w:rPr>
        <w:t xml:space="preserve">) y en el horario de las 22 hs a las 23 hs representados por series orientadas a un público adulto (</w:t>
      </w:r>
      <w:r w:rsidDel="00000000" w:rsidR="00000000" w:rsidRPr="00000000">
        <w:rPr>
          <w:i w:val="1"/>
          <w:rtl w:val="0"/>
        </w:rPr>
        <w:t xml:space="preserve">Kojak</w:t>
      </w:r>
      <w:r w:rsidDel="00000000" w:rsidR="00000000" w:rsidRPr="00000000">
        <w:rPr>
          <w:rtl w:val="0"/>
        </w:rPr>
        <w:t xml:space="preserve">, </w:t>
      </w:r>
      <w:r w:rsidDel="00000000" w:rsidR="00000000" w:rsidRPr="00000000">
        <w:rPr>
          <w:i w:val="1"/>
          <w:rtl w:val="0"/>
        </w:rPr>
        <w:t xml:space="preserve">S.W.A.T</w:t>
      </w:r>
      <w:r w:rsidDel="00000000" w:rsidR="00000000" w:rsidRPr="00000000">
        <w:rPr>
          <w:rtl w:val="0"/>
        </w:rPr>
        <w:t xml:space="preserve">, </w:t>
      </w:r>
      <w:r w:rsidDel="00000000" w:rsidR="00000000" w:rsidRPr="00000000">
        <w:rPr>
          <w:i w:val="1"/>
          <w:rtl w:val="0"/>
        </w:rPr>
        <w:t xml:space="preserve">Jenny</w:t>
      </w:r>
      <w:r w:rsidDel="00000000" w:rsidR="00000000" w:rsidRPr="00000000">
        <w:rPr>
          <w:rtl w:val="0"/>
        </w:rPr>
        <w:t xml:space="preserve">, </w:t>
      </w:r>
      <w:r w:rsidDel="00000000" w:rsidR="00000000" w:rsidRPr="00000000">
        <w:rPr>
          <w:i w:val="1"/>
          <w:rtl w:val="0"/>
        </w:rPr>
        <w:t xml:space="preserve">Starsky y Hutch</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El horario habitualmente considerado </w:t>
      </w:r>
      <w:r w:rsidDel="00000000" w:rsidR="00000000" w:rsidRPr="00000000">
        <w:rPr>
          <w:i w:val="1"/>
          <w:rtl w:val="0"/>
        </w:rPr>
        <w:t xml:space="preserve">prime time, </w:t>
      </w:r>
      <w:r w:rsidDel="00000000" w:rsidR="00000000" w:rsidRPr="00000000">
        <w:rPr>
          <w:rtl w:val="0"/>
        </w:rPr>
        <w:t xml:space="preserve">entre las 21 hs y las 22 hs, es donde predominan los programas de producción nacional, ya sea de tipo periodístico (</w:t>
      </w:r>
      <w:r w:rsidDel="00000000" w:rsidR="00000000" w:rsidRPr="00000000">
        <w:rPr>
          <w:i w:val="1"/>
          <w:rtl w:val="0"/>
        </w:rPr>
        <w:t xml:space="preserve">Mónica presenta</w:t>
      </w:r>
      <w:r w:rsidDel="00000000" w:rsidR="00000000" w:rsidRPr="00000000">
        <w:rPr>
          <w:rtl w:val="0"/>
        </w:rPr>
        <w:t xml:space="preserve">), musical (</w:t>
      </w:r>
      <w:r w:rsidDel="00000000" w:rsidR="00000000" w:rsidRPr="00000000">
        <w:rPr>
          <w:i w:val="1"/>
          <w:rtl w:val="0"/>
        </w:rPr>
        <w:t xml:space="preserve">Grandes valores de hoy y de siempre</w:t>
      </w:r>
      <w:r w:rsidDel="00000000" w:rsidR="00000000" w:rsidRPr="00000000">
        <w:rPr>
          <w:rtl w:val="0"/>
        </w:rPr>
        <w:t xml:space="preserve">) o los teleteatros (</w:t>
      </w:r>
      <w:r w:rsidDel="00000000" w:rsidR="00000000" w:rsidRPr="00000000">
        <w:rPr>
          <w:i w:val="1"/>
          <w:rtl w:val="0"/>
        </w:rPr>
        <w:t xml:space="preserve">Un mundo de 20 asientos, El gato, Hermosos mentirosos</w:t>
      </w:r>
      <w:r w:rsidDel="00000000" w:rsidR="00000000" w:rsidRPr="00000000">
        <w:rPr>
          <w:rtl w:val="0"/>
        </w:rPr>
        <w:t xml:space="preserve">). Los programas enlatados que aparecen en este horario son excepcionales y resultan programas de un éxito que llama la atención de la prensa del período como son los casos de </w:t>
      </w:r>
      <w:r w:rsidDel="00000000" w:rsidR="00000000" w:rsidRPr="00000000">
        <w:rPr>
          <w:i w:val="1"/>
          <w:rtl w:val="0"/>
        </w:rPr>
        <w:t xml:space="preserve">El hombre nuclear</w:t>
      </w:r>
      <w:r w:rsidDel="00000000" w:rsidR="00000000" w:rsidRPr="00000000">
        <w:rPr>
          <w:rtl w:val="0"/>
        </w:rPr>
        <w:t xml:space="preserve"> y </w:t>
      </w:r>
      <w:r w:rsidDel="00000000" w:rsidR="00000000" w:rsidRPr="00000000">
        <w:rPr>
          <w:i w:val="1"/>
          <w:rtl w:val="0"/>
        </w:rPr>
        <w:t xml:space="preserve">La mujer biónica </w:t>
      </w:r>
      <w:r w:rsidDel="00000000" w:rsidR="00000000" w:rsidRPr="00000000">
        <w:rPr>
          <w:rtl w:val="0"/>
        </w:rPr>
        <w:t xml:space="preserve">(ambos estructurados con una trama similar, salvo por el cambio de género del protagonista).</w:t>
      </w:r>
    </w:p>
    <w:p w:rsidR="00000000" w:rsidDel="00000000" w:rsidP="00000000" w:rsidRDefault="00000000" w:rsidRPr="00000000">
      <w:pPr>
        <w:spacing w:line="360" w:lineRule="auto"/>
        <w:contextualSpacing w:val="0"/>
        <w:jc w:val="both"/>
        <w:rPr>
          <w:b w:val="1"/>
        </w:rPr>
      </w:pPr>
      <w:r w:rsidDel="00000000" w:rsidR="00000000" w:rsidRPr="00000000">
        <w:rPr>
          <w:rtl w:val="0"/>
        </w:rPr>
      </w:r>
    </w:p>
    <w:p w:rsidR="00000000" w:rsidDel="00000000" w:rsidP="00000000" w:rsidRDefault="00000000" w:rsidRPr="00000000">
      <w:pPr>
        <w:spacing w:line="360" w:lineRule="auto"/>
        <w:contextualSpacing w:val="0"/>
        <w:jc w:val="both"/>
        <w:rPr>
          <w:b w:val="1"/>
        </w:rPr>
      </w:pPr>
      <w:r w:rsidDel="00000000" w:rsidR="00000000" w:rsidRPr="00000000">
        <w:rPr>
          <w:b w:val="1"/>
          <w:rtl w:val="0"/>
        </w:rPr>
        <w:t xml:space="preserve">Innovaciones</w:t>
      </w:r>
    </w:p>
    <w:p w:rsidR="00000000" w:rsidDel="00000000" w:rsidP="00000000" w:rsidRDefault="00000000" w:rsidRPr="00000000">
      <w:pPr>
        <w:spacing w:line="360" w:lineRule="auto"/>
        <w:contextualSpacing w:val="0"/>
        <w:jc w:val="both"/>
        <w:rPr>
          <w:b w:val="1"/>
        </w:rPr>
      </w:pP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En la bibliografía sobre la televisión del período (Nielsen, 2006; Ulanowsky, Sirven, Itkin, 2011) también se extiende la consideración de que se trató de una época carente o con muy pocas innovaciones. Más allá de esta caracterización, existen otras contribuciones teóricas que atribuyen al propio medio televisivo, más allá del período, una tendencia a la estandarización de sus productos: </w:t>
      </w:r>
    </w:p>
    <w:p w:rsidR="00000000" w:rsidDel="00000000" w:rsidP="00000000" w:rsidRDefault="00000000" w:rsidRPr="00000000">
      <w:pPr>
        <w:spacing w:line="360" w:lineRule="auto"/>
        <w:contextualSpacing w:val="0"/>
        <w:jc w:val="both"/>
        <w:rPr>
          <w:sz w:val="20"/>
          <w:szCs w:val="20"/>
        </w:rPr>
      </w:pPr>
      <w:r w:rsidDel="00000000" w:rsidR="00000000" w:rsidRPr="00000000">
        <w:rPr>
          <w:sz w:val="20"/>
          <w:szCs w:val="20"/>
          <w:rtl w:val="0"/>
        </w:rPr>
        <w:t xml:space="preserve">“El resultado [de la producción de TV] debe ser, por lo tanto, un producto standard, lo más apegado posible a aquellas fórmulas que demostraron ser eficaces para atraer la audiencia debido a que toda experimentación supone un riesgo considerable” (Muraro, 1974)</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Respecto a estas perspectivas, entendemos que se trata de un análisis que no se atiene estrictamente a ningún período histórico de la televisión, ya que la misma transita, desde que construye su propio lenguaje, en “una tensión permanente entre la necesidad de innovación y la necesidad de reconocimiento por parte de un público amplio” (Varela, 2005). No resulta posible, en un modelo de televisión comercial -pese a su control estatal- volcarse a una producción completamente repetitiva. La búsqueda misma del </w:t>
      </w:r>
      <w:r w:rsidDel="00000000" w:rsidR="00000000" w:rsidRPr="00000000">
        <w:rPr>
          <w:i w:val="1"/>
          <w:rtl w:val="0"/>
        </w:rPr>
        <w:t xml:space="preserve">rating</w:t>
      </w:r>
      <w:r w:rsidDel="00000000" w:rsidR="00000000" w:rsidRPr="00000000">
        <w:rPr>
          <w:rtl w:val="0"/>
        </w:rPr>
        <w:t xml:space="preserve"> lleva a incorporar elementos innovadores. La diferencia está en que si la televisión de la década del sesenta incorporaba elementos ligados al modelo de modernización conservadora (Terán, 2008) del período -como podrían ser los jóvenes “nuevaoleros”, o los menúes “nueva ola” de Doña Petrona (Varela 2005)- la televisión de la década del setenta va a incorporar, como innovaciones, elementos ligados a otro tipo de de discurso modernizador, propio del período. En este punto, queremos proponer como primera hipótesis, que la innovación en el período se va a concentrar en las nuevas posibilidades estéticas que permite la introducción de nuevas tecnologías. Así como en los años posteriores se exaltará la renovación tecnológica que lleva a la televisión color, en este primer período la gran innovación para la televisión son las cámaras de video. Este dispositivo va a ser el origen material de dos de los programas que conjugan éxito comercial e innovaciones estéticas: </w:t>
      </w:r>
      <w:r w:rsidDel="00000000" w:rsidR="00000000" w:rsidRPr="00000000">
        <w:rPr>
          <w:i w:val="1"/>
          <w:rtl w:val="0"/>
        </w:rPr>
        <w:t xml:space="preserve">Videoshow</w:t>
      </w:r>
      <w:r w:rsidDel="00000000" w:rsidR="00000000" w:rsidRPr="00000000">
        <w:rPr>
          <w:rtl w:val="0"/>
        </w:rPr>
        <w:t xml:space="preserve"> (11) y </w:t>
      </w:r>
      <w:r w:rsidDel="00000000" w:rsidR="00000000" w:rsidRPr="00000000">
        <w:rPr>
          <w:i w:val="1"/>
          <w:rtl w:val="0"/>
        </w:rPr>
        <w:t xml:space="preserve">Mónica Presenta</w:t>
      </w:r>
      <w:r w:rsidDel="00000000" w:rsidR="00000000" w:rsidRPr="00000000">
        <w:rPr>
          <w:rtl w:val="0"/>
        </w:rPr>
        <w:t xml:space="preserve"> (13). </w:t>
      </w:r>
    </w:p>
    <w:p w:rsidR="00000000" w:rsidDel="00000000" w:rsidP="00000000" w:rsidRDefault="00000000" w:rsidRPr="00000000">
      <w:pPr>
        <w:spacing w:line="360" w:lineRule="auto"/>
        <w:ind w:firstLine="720"/>
        <w:contextualSpacing w:val="0"/>
        <w:jc w:val="both"/>
        <w:rPr/>
      </w:pPr>
      <w:r w:rsidDel="00000000" w:rsidR="00000000" w:rsidRPr="00000000">
        <w:rPr>
          <w:i w:val="1"/>
          <w:rtl w:val="0"/>
        </w:rPr>
        <w:t xml:space="preserve">Viedeoshow</w:t>
      </w:r>
      <w:r w:rsidDel="00000000" w:rsidR="00000000" w:rsidRPr="00000000">
        <w:rPr>
          <w:rtl w:val="0"/>
        </w:rPr>
        <w:t xml:space="preserve"> comienza en de abril de 1977 con la conducción de Jorge “Cacho” Fontana. Se emitía de 23 hs a 01:00 hs en un segmento que, hasta ese momento, no resultaba rentable (incluso carecía de mediciones de audiencia). El programa se graba casi en su totalidad en exteriores (incluyendo corresponsales en otros países) y consiste en un conjunto ecléctico de notas que no duraban más de 3 o 4 minutos interrumpidas por publicidades comerciales. Respecto a estas últimas,</w:t>
      </w:r>
      <w:r w:rsidDel="00000000" w:rsidR="00000000" w:rsidRPr="00000000">
        <w:rPr>
          <w:i w:val="1"/>
          <w:rtl w:val="0"/>
        </w:rPr>
        <w:t xml:space="preserve"> Videoshow</w:t>
      </w:r>
      <w:r w:rsidDel="00000000" w:rsidR="00000000" w:rsidRPr="00000000">
        <w:rPr>
          <w:rtl w:val="0"/>
        </w:rPr>
        <w:t xml:space="preserve"> también introduce una innovación: tandas comerciales de un sólo aviso de -aproximadamente- 25 segundos de duración (Nielsen, 2006). En la prensa de la época se destaca al programa por su dinamismo y su uso de las imágenes tomadas de exteriores, aunque también se menciona cierta superficialidad en el modo de tratar los temas de las notas (</w:t>
      </w:r>
      <w:r w:rsidDel="00000000" w:rsidR="00000000" w:rsidRPr="00000000">
        <w:rPr>
          <w:i w:val="1"/>
          <w:rtl w:val="0"/>
        </w:rPr>
        <w:t xml:space="preserve">La opinión</w:t>
      </w:r>
      <w:r w:rsidDel="00000000" w:rsidR="00000000" w:rsidRPr="00000000">
        <w:rPr>
          <w:rtl w:val="0"/>
        </w:rPr>
        <w:t xml:space="preserve">, 9-6-77).</w:t>
      </w:r>
    </w:p>
    <w:p w:rsidR="00000000" w:rsidDel="00000000" w:rsidP="00000000" w:rsidRDefault="00000000" w:rsidRPr="00000000">
      <w:pPr>
        <w:spacing w:line="360" w:lineRule="auto"/>
        <w:ind w:firstLine="720"/>
        <w:contextualSpacing w:val="0"/>
        <w:jc w:val="both"/>
        <w:rPr/>
      </w:pPr>
      <w:r w:rsidDel="00000000" w:rsidR="00000000" w:rsidRPr="00000000">
        <w:rPr>
          <w:i w:val="1"/>
          <w:rtl w:val="0"/>
        </w:rPr>
        <w:t xml:space="preserve">Mónica presenta </w:t>
      </w:r>
      <w:r w:rsidDel="00000000" w:rsidR="00000000" w:rsidRPr="00000000">
        <w:rPr>
          <w:rtl w:val="0"/>
        </w:rPr>
        <w:t xml:space="preserve">comienza en septiembre de 1977 tomando varios elementos del programa de Fontana, como el uso de las cámaras de video y los corresponsales en el exterior. Se emite en un horario más cercano al </w:t>
      </w:r>
      <w:r w:rsidDel="00000000" w:rsidR="00000000" w:rsidRPr="00000000">
        <w:rPr>
          <w:i w:val="1"/>
          <w:rtl w:val="0"/>
        </w:rPr>
        <w:t xml:space="preserve">prime time </w:t>
      </w:r>
      <w:r w:rsidDel="00000000" w:rsidR="00000000" w:rsidRPr="00000000">
        <w:rPr>
          <w:rtl w:val="0"/>
        </w:rPr>
        <w:t xml:space="preserve">televisivo, entre las 20 hs a 21 hs. Le da importancia a acontecimientos políticos y del mundo del espectáculo, limitándose, en el caso de los primeros, al ámbito internacional. Tiende a ser, en palabras de su conductora “una revista visual” (</w:t>
      </w:r>
      <w:r w:rsidDel="00000000" w:rsidR="00000000" w:rsidRPr="00000000">
        <w:rPr>
          <w:i w:val="1"/>
          <w:rtl w:val="0"/>
        </w:rPr>
        <w:t xml:space="preserve">Somos,</w:t>
      </w:r>
      <w:r w:rsidDel="00000000" w:rsidR="00000000" w:rsidRPr="00000000">
        <w:rPr>
          <w:rtl w:val="0"/>
        </w:rPr>
        <w:t xml:space="preserve"> 16-9-77), sin embargo, el formato de las notas es más tradicional que las de </w:t>
      </w:r>
      <w:r w:rsidDel="00000000" w:rsidR="00000000" w:rsidRPr="00000000">
        <w:rPr>
          <w:i w:val="1"/>
          <w:rtl w:val="0"/>
        </w:rPr>
        <w:t xml:space="preserve">Videoshow </w:t>
      </w:r>
      <w:r w:rsidDel="00000000" w:rsidR="00000000" w:rsidRPr="00000000">
        <w:rPr>
          <w:rtl w:val="0"/>
        </w:rPr>
        <w:t xml:space="preserve">en el sentido de la extensión y de la presencia de numerosas entrevistas que los conductores, muchas veces, se encargan de traducir en simultáneo del inglés y del francés</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Ante las imposiciones planteadas por la Secretaría de Información Pública para no tocar temas vinculados a la represión ilegal ni a la política económica (Varela, 2001), ambos programas conjugan las innovaciones técnicas -cámara de video- y el dólar barato -que facilita los viajes al exterior- para crear un nuevo modelo de programa periodístico. Informativo, pero sobre temáticas que buscan cruzarse con el entretenimiento y evitan enunciar el conflicto, explotan al máximo la capacidad visual otorgada por la tecnología del video. </w:t>
      </w:r>
    </w:p>
    <w:p w:rsidR="00000000" w:rsidDel="00000000" w:rsidP="00000000" w:rsidRDefault="00000000" w:rsidRPr="00000000">
      <w:pPr>
        <w:spacing w:line="360" w:lineRule="auto"/>
        <w:ind w:firstLine="720"/>
        <w:contextualSpacing w:val="0"/>
        <w:jc w:val="both"/>
        <w:rPr>
          <w:b w:val="1"/>
        </w:rPr>
      </w:pPr>
      <w:r w:rsidDel="00000000" w:rsidR="00000000" w:rsidRPr="00000000">
        <w:rPr>
          <w:rtl w:val="0"/>
        </w:rPr>
        <w:t xml:space="preserve">En este punto, proponemos la hipótesis de que estos programas, al mismo tiempo que se ajustan al clima de censura  de la dictadura, proponen un lenguaje vinculado a lo visual que ganará terreno en el discurso televisivo de los años posteriores. Se trata de darle centralidad a las imágenes en un medio que, más allá de su soporte audiovisual, había heredado sus formatos y géneros más de la radio, el teatro y la prensa que del cine. Este aumento de la preponderancia de la cuestión visual en la televisión se profundizará en los años posteriores con las mejoras en la calidad de las transmisiones y  la introducción del color en 1980. Sin embargo, podemos observar que este proceso de consolidación de una sintaxis  televisiva vinculada a lo visual es el tipo de lenguaje que Serge Daney opone al de la imagen como una experiencia de la visión y asocia a “la verificación óptica de una procedimiento de poder -ya sea tecnológico, político, publicitario o militar-, procedimiento que sólo suscita comentarios claros y transparentes” (Daney, 2014). Desde esta perspectiva, las innovaciones técnicas y los recursos modernos obrarían en pos de facilitar una interpelación de los espectadores por parte de una cultura de lo visual con vocación hegemónica. Matizando esta perspectiva, podemos cuestionar en Daney una visión demasiado pasiva de la recepción televisiva que no contempla la posibilidad de decodificar críticamente lo que él llama un “procedimiento de poder”. </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Conclusiones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Nos corresponde retomar la pregunta planteada al inicio de este trabajo sobre el tipo de cultura que nos muestra la </w:t>
      </w:r>
      <w:r w:rsidDel="00000000" w:rsidR="00000000" w:rsidRPr="00000000">
        <w:rPr>
          <w:i w:val="1"/>
          <w:rtl w:val="0"/>
        </w:rPr>
        <w:t xml:space="preserve">cotidianidad televisiva</w:t>
      </w:r>
      <w:r w:rsidDel="00000000" w:rsidR="00000000" w:rsidRPr="00000000">
        <w:rPr>
          <w:rtl w:val="0"/>
        </w:rPr>
        <w:t xml:space="preserve">. Entendemos que a partir de lo observado en la programación podemos confirmar nuestro supuesto de que no se trata de una televisión que reflejara en su programación la ideología de la dictadura que controlaba sus canales a través de sus interventores. Sin embargo, también podemos constatar que no tienen lugar en el medio televisivo aquellas expresiones de lo que  Oscar Terán (2008) llama una “cultura de resistencia”, manifestaciones que, restringidas a un ámbito intelectual, podían encontrar intersticios en la censura y producir experiencias como lo que luego será una de las revistas más relevantes del período: </w:t>
      </w:r>
      <w:r w:rsidDel="00000000" w:rsidR="00000000" w:rsidRPr="00000000">
        <w:rPr>
          <w:i w:val="1"/>
          <w:rtl w:val="0"/>
        </w:rPr>
        <w:t xml:space="preserve">Punto de Vista</w:t>
      </w:r>
      <w:r w:rsidDel="00000000" w:rsidR="00000000" w:rsidRPr="00000000">
        <w:rPr>
          <w:rtl w:val="0"/>
        </w:rPr>
        <w:t xml:space="preserve">.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Como afirmamos al comienzo, la televisión nacional nunca dejó de ser comercial, siendo su mayor interés la interpelación a una audiencia masiva a los fines de vender espacios publicitarios. Esta búsqueda se restringe, en el período seleccionado, a las condiciones de la censura dictadas por la SIP. Esta combinación de censura e impronta comercial invita a complejizar la idea de una televisión que, por ser propiedad del Estado, refleja mecánicamente la ideología del gobierno. Es necesario detenernos en las características de la programación para dar cuenta del modo en que la televisión se constituye como un espacio para el intento de construcción de hegemonía en el sentido de “un sistema vívido de significados y valores -constituyentes y constituidos- que en la medida en que son experimentados como prácticas parecen confirmarse recíprocamente” (Williams, 2009). Un sistema que liga significados y valores de actores sociales que exceden a los agentes estatales.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Una primera conclusión que arroja el análisis de la distribución de la programación tiene que ver con constatar que la televisión está lejos de reflejar un “estado de excepción” en el momento en que ocurre el golpe y en los meses inmediatamente posteriores. Podríamos decir en esta línea que la televisión forma parte del consenso inicial que tuvo la intervención militar, tal como la explican Novaro y Palermo (2013), a pesar de que su estructura misma fue intervenida por nuevas autoridades militares. Así como la televisión recibe con cierto consenso a las nuevas autoridades militares, tampoco los nuevos directivos van a centrar sus “planes de cruzada restauradora” (ibidem, 2013) en el medio. Más allá de la baja de algunos programas ligados al peronismo y otros cuyos protagonistas tenían militancias visibles (como el mencionado caso de </w:t>
      </w:r>
      <w:r w:rsidDel="00000000" w:rsidR="00000000" w:rsidRPr="00000000">
        <w:rPr>
          <w:i w:val="1"/>
          <w:rtl w:val="0"/>
        </w:rPr>
        <w:t xml:space="preserve">Nosotros</w:t>
      </w:r>
      <w:r w:rsidDel="00000000" w:rsidR="00000000" w:rsidRPr="00000000">
        <w:rPr>
          <w:rtl w:val="0"/>
        </w:rPr>
        <w:t xml:space="preserve">) la estructura de la programación televisiva con sus géneros, horarios y segmentos estabilizados, se mantiene.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Más allá de constatar el aumento de los programas enlatados, también podemos dar cuenta de la dependencia de las producciones locales. Siendo estas las de mayor rating -históricamente- se hacía necesario sostener programas exitosos que pudieran ajustarse a la política de censura de la SIP (incluyendo casos más complejos por sus participantes como el del mencionado unitario </w:t>
      </w:r>
      <w:r w:rsidDel="00000000" w:rsidR="00000000" w:rsidRPr="00000000">
        <w:rPr>
          <w:i w:val="1"/>
          <w:rtl w:val="0"/>
        </w:rPr>
        <w:t xml:space="preserve">División homicidios</w:t>
      </w:r>
      <w:r w:rsidDel="00000000" w:rsidR="00000000" w:rsidRPr="00000000">
        <w:rPr>
          <w:rtl w:val="0"/>
        </w:rPr>
        <w:t xml:space="preserve">). En este punto, deberíamos poder complejizar la mirada de una simple internacionalización de la cultura televisiva. Si bien el aumento de programas enlatados resulta doblemente conveniente por su bajo costo y su ajenidad ideológica, el funcionamiento comercial de la televisión le pone un límite a su expansión. La cultura televisiva del período no puede constituirse haciendo eje en programas importados. </w:t>
      </w:r>
    </w:p>
    <w:p w:rsidR="00000000" w:rsidDel="00000000" w:rsidP="00000000" w:rsidRDefault="00000000" w:rsidRPr="00000000">
      <w:pPr>
        <w:spacing w:line="360" w:lineRule="auto"/>
        <w:ind w:firstLine="720"/>
        <w:contextualSpacing w:val="0"/>
        <w:jc w:val="both"/>
        <w:rPr/>
      </w:pPr>
      <w:r w:rsidDel="00000000" w:rsidR="00000000" w:rsidRPr="00000000">
        <w:rPr>
          <w:rtl w:val="0"/>
        </w:rPr>
        <w:t xml:space="preserve">Las innovaciones en la televisión son, como afirmamos, una condición de su funcionamiento y persistencia. Lo particular del período analizado pasará por innovaciones tecnológicas que colaboran con construir una televisión más visual. Además, las cámaras de video sintonizan con la posibilidad de salir a explorar y ver el mundo exterior (las temáticas de </w:t>
      </w:r>
      <w:r w:rsidDel="00000000" w:rsidR="00000000" w:rsidRPr="00000000">
        <w:rPr>
          <w:i w:val="1"/>
          <w:rtl w:val="0"/>
        </w:rPr>
        <w:t xml:space="preserve">Videoshow</w:t>
      </w:r>
      <w:r w:rsidDel="00000000" w:rsidR="00000000" w:rsidRPr="00000000">
        <w:rPr>
          <w:rtl w:val="0"/>
        </w:rPr>
        <w:t xml:space="preserve"> y </w:t>
      </w:r>
      <w:r w:rsidDel="00000000" w:rsidR="00000000" w:rsidRPr="00000000">
        <w:rPr>
          <w:i w:val="1"/>
          <w:rtl w:val="0"/>
        </w:rPr>
        <w:t xml:space="preserve">Mónica presenta</w:t>
      </w:r>
      <w:r w:rsidDel="00000000" w:rsidR="00000000" w:rsidRPr="00000000">
        <w:rPr>
          <w:rtl w:val="0"/>
        </w:rPr>
        <w:t xml:space="preserve"> están íntimamente ligadas a los viajes y al movimiento). Esta tendencia hacia lo visual se encontraba evidentemente condicionada por las normas de la censura: no solamente evitaba el conflicto o los temas vinculados a la política interna sino que tendía en sus temáticas a mirar hacia afuera de nuestro país. Acá podemos detectar una modalidad de la cultura televisiva del período ligada a un modo de hacerle lugar a lo internacional. La importación de programas extranjeros no es la única modalidad en que lo foráneo se hace presente en la televisión argentina. El éxito de </w:t>
      </w:r>
      <w:r w:rsidDel="00000000" w:rsidR="00000000" w:rsidRPr="00000000">
        <w:rPr>
          <w:i w:val="1"/>
          <w:rtl w:val="0"/>
        </w:rPr>
        <w:t xml:space="preserve">Videoshow</w:t>
      </w:r>
      <w:r w:rsidDel="00000000" w:rsidR="00000000" w:rsidRPr="00000000">
        <w:rPr>
          <w:rtl w:val="0"/>
        </w:rPr>
        <w:t xml:space="preserve"> y </w:t>
      </w:r>
      <w:r w:rsidDel="00000000" w:rsidR="00000000" w:rsidRPr="00000000">
        <w:rPr>
          <w:i w:val="1"/>
          <w:rtl w:val="0"/>
        </w:rPr>
        <w:t xml:space="preserve">Mónica presenta</w:t>
      </w:r>
      <w:r w:rsidDel="00000000" w:rsidR="00000000" w:rsidRPr="00000000">
        <w:rPr>
          <w:rtl w:val="0"/>
        </w:rPr>
        <w:t xml:space="preserve"> marca como lo atractivo consiste en la introducción de la mirada argentina, a través de las cámaras de video, de las cosas que pasan en distintos puntos del mundo. En este punto, ambos programas inauguran una propuesta estética que se mantendrá en la televisión incluso luego de que se levanten las restricciones de la censura durante la transición a la democracia. </w:t>
      </w:r>
    </w:p>
    <w:p w:rsidR="00000000" w:rsidDel="00000000" w:rsidP="00000000" w:rsidRDefault="00000000" w:rsidRPr="00000000">
      <w:pPr>
        <w:spacing w:line="360" w:lineRule="auto"/>
        <w:contextualSpacing w:val="0"/>
        <w:jc w:val="both"/>
        <w:rPr/>
      </w:pPr>
      <w:r w:rsidDel="00000000" w:rsidR="00000000" w:rsidRPr="00000000">
        <w:rPr>
          <w:rtl w:val="0"/>
        </w:rPr>
        <w:tab/>
      </w:r>
    </w:p>
    <w:p w:rsidR="00000000" w:rsidDel="00000000" w:rsidP="00000000" w:rsidRDefault="00000000" w:rsidRPr="00000000">
      <w:pPr>
        <w:contextualSpacing w:val="0"/>
        <w:rPr>
          <w:b w:val="1"/>
        </w:rPr>
      </w:pPr>
      <w:r w:rsidDel="00000000" w:rsidR="00000000" w:rsidRPr="00000000">
        <w:rPr>
          <w:b w:val="1"/>
          <w:rtl w:val="0"/>
        </w:rPr>
        <w:t xml:space="preserve">Referencias Bibliográficas:</w:t>
      </w:r>
    </w:p>
    <w:p w:rsidR="00000000" w:rsidDel="00000000" w:rsidP="00000000" w:rsidRDefault="00000000" w:rsidRPr="00000000">
      <w:pPr>
        <w:spacing w:line="24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tl w:val="0"/>
        </w:rPr>
        <w:t xml:space="preserve">Bourdieu, P. (1997) </w:t>
      </w:r>
      <w:r w:rsidDel="00000000" w:rsidR="00000000" w:rsidRPr="00000000">
        <w:rPr>
          <w:i w:val="1"/>
          <w:rtl w:val="0"/>
        </w:rPr>
        <w:t xml:space="preserve">Sobre la televisión</w:t>
      </w:r>
      <w:r w:rsidDel="00000000" w:rsidR="00000000" w:rsidRPr="00000000">
        <w:rPr>
          <w:rtl w:val="0"/>
        </w:rPr>
        <w:t xml:space="preserve">. Madrid: Anagrama. </w:t>
      </w:r>
    </w:p>
    <w:p w:rsidR="00000000" w:rsidDel="00000000" w:rsidP="00000000" w:rsidRDefault="00000000" w:rsidRPr="00000000">
      <w:pPr>
        <w:spacing w:line="360" w:lineRule="auto"/>
        <w:contextualSpacing w:val="0"/>
        <w:jc w:val="both"/>
        <w:rPr/>
      </w:pPr>
      <w:r w:rsidDel="00000000" w:rsidR="00000000" w:rsidRPr="00000000">
        <w:rPr>
          <w:rtl w:val="0"/>
        </w:rPr>
        <w:t xml:space="preserve">Daney, S. (2004) </w:t>
      </w:r>
      <w:r w:rsidDel="00000000" w:rsidR="00000000" w:rsidRPr="00000000">
        <w:rPr>
          <w:i w:val="1"/>
          <w:rtl w:val="0"/>
        </w:rPr>
        <w:t xml:space="preserve">Cine, arte del presente</w:t>
      </w:r>
      <w:r w:rsidDel="00000000" w:rsidR="00000000" w:rsidRPr="00000000">
        <w:rPr>
          <w:rtl w:val="0"/>
        </w:rPr>
        <w:t xml:space="preserve">. Buenos Aires: Santiago Arcos editor.</w:t>
      </w:r>
    </w:p>
    <w:p w:rsidR="00000000" w:rsidDel="00000000" w:rsidP="00000000" w:rsidRDefault="00000000" w:rsidRPr="00000000">
      <w:pPr>
        <w:spacing w:line="360" w:lineRule="auto"/>
        <w:contextualSpacing w:val="0"/>
        <w:jc w:val="both"/>
        <w:rPr/>
      </w:pPr>
      <w:r w:rsidDel="00000000" w:rsidR="00000000" w:rsidRPr="00000000">
        <w:rPr>
          <w:rtl w:val="0"/>
        </w:rPr>
        <w:t xml:space="preserve">Muraro, H. (1974) </w:t>
      </w:r>
      <w:r w:rsidDel="00000000" w:rsidR="00000000" w:rsidRPr="00000000">
        <w:rPr>
          <w:i w:val="1"/>
          <w:rtl w:val="0"/>
        </w:rPr>
        <w:t xml:space="preserve">Neocapitalismo y comunicación de masas</w:t>
      </w:r>
      <w:r w:rsidDel="00000000" w:rsidR="00000000" w:rsidRPr="00000000">
        <w:rPr>
          <w:rtl w:val="0"/>
        </w:rPr>
        <w:t xml:space="preserve">. Buenos Aires: Eudeba</w:t>
      </w:r>
    </w:p>
    <w:p w:rsidR="00000000" w:rsidDel="00000000" w:rsidP="00000000" w:rsidRDefault="00000000" w:rsidRPr="00000000">
      <w:pPr>
        <w:spacing w:line="360" w:lineRule="auto"/>
        <w:contextualSpacing w:val="0"/>
        <w:jc w:val="both"/>
        <w:rPr/>
      </w:pPr>
      <w:r w:rsidDel="00000000" w:rsidR="00000000" w:rsidRPr="00000000">
        <w:rPr>
          <w:rtl w:val="0"/>
        </w:rPr>
        <w:t xml:space="preserve">Muraro, H. (1987) “La comunicación masiva durante la dictadura militar y la transición democrática en la Argentina, 1973-1986” en Landi, Oscar. (Comp.) </w:t>
      </w:r>
      <w:r w:rsidDel="00000000" w:rsidR="00000000" w:rsidRPr="00000000">
        <w:rPr>
          <w:i w:val="1"/>
          <w:rtl w:val="0"/>
        </w:rPr>
        <w:t xml:space="preserve">Medios, transformación y política.  </w:t>
      </w:r>
      <w:r w:rsidDel="00000000" w:rsidR="00000000" w:rsidRPr="00000000">
        <w:rPr>
          <w:rtl w:val="0"/>
        </w:rPr>
        <w:t xml:space="preserve">Buenos Aires: Legasa. </w:t>
      </w:r>
    </w:p>
    <w:p w:rsidR="00000000" w:rsidDel="00000000" w:rsidP="00000000" w:rsidRDefault="00000000" w:rsidRPr="00000000">
      <w:pPr>
        <w:spacing w:line="360" w:lineRule="auto"/>
        <w:contextualSpacing w:val="0"/>
        <w:jc w:val="both"/>
        <w:rPr/>
      </w:pPr>
      <w:r w:rsidDel="00000000" w:rsidR="00000000" w:rsidRPr="00000000">
        <w:rPr>
          <w:rtl w:val="0"/>
        </w:rPr>
        <w:t xml:space="preserve">Nielsen, J. (2006)  </w:t>
      </w:r>
      <w:r w:rsidDel="00000000" w:rsidR="00000000" w:rsidRPr="00000000">
        <w:rPr>
          <w:i w:val="1"/>
          <w:rtl w:val="0"/>
        </w:rPr>
        <w:t xml:space="preserve">La magia de la televisión argentina. Cierta historia documentada (Tomo III)</w:t>
      </w:r>
      <w:r w:rsidDel="00000000" w:rsidR="00000000" w:rsidRPr="00000000">
        <w:rPr>
          <w:rtl w:val="0"/>
        </w:rPr>
        <w:t xml:space="preserve">. Buenos Aires: ediciones El Jilguero.</w:t>
      </w:r>
    </w:p>
    <w:p w:rsidR="00000000" w:rsidDel="00000000" w:rsidP="00000000" w:rsidRDefault="00000000" w:rsidRPr="00000000">
      <w:pPr>
        <w:spacing w:line="360" w:lineRule="auto"/>
        <w:contextualSpacing w:val="0"/>
        <w:jc w:val="both"/>
        <w:rPr/>
      </w:pPr>
      <w:r w:rsidDel="00000000" w:rsidR="00000000" w:rsidRPr="00000000">
        <w:rPr>
          <w:rtl w:val="0"/>
        </w:rPr>
        <w:t xml:space="preserve">Novaro, M. y Palermo, V. (2013) </w:t>
      </w:r>
      <w:r w:rsidDel="00000000" w:rsidR="00000000" w:rsidRPr="00000000">
        <w:rPr>
          <w:i w:val="1"/>
          <w:rtl w:val="0"/>
        </w:rPr>
        <w:t xml:space="preserve">La dictadura militar 1976/1983. Del golpe de Estado a la restauración democrática</w:t>
      </w:r>
      <w:r w:rsidDel="00000000" w:rsidR="00000000" w:rsidRPr="00000000">
        <w:rPr>
          <w:rtl w:val="0"/>
        </w:rPr>
        <w:t xml:space="preserve">. Buenos Aires: Paidós.</w:t>
      </w:r>
    </w:p>
    <w:p w:rsidR="00000000" w:rsidDel="00000000" w:rsidP="00000000" w:rsidRDefault="00000000" w:rsidRPr="00000000">
      <w:pPr>
        <w:spacing w:line="360" w:lineRule="auto"/>
        <w:contextualSpacing w:val="0"/>
        <w:jc w:val="both"/>
        <w:rPr/>
      </w:pPr>
      <w:r w:rsidDel="00000000" w:rsidR="00000000" w:rsidRPr="00000000">
        <w:rPr>
          <w:rtl w:val="0"/>
        </w:rPr>
        <w:t xml:space="preserve">Sirven, P. (1998) </w:t>
      </w:r>
      <w:r w:rsidDel="00000000" w:rsidR="00000000" w:rsidRPr="00000000">
        <w:rPr>
          <w:i w:val="1"/>
          <w:rtl w:val="0"/>
        </w:rPr>
        <w:t xml:space="preserve">Quién te ha visto y quién TV. Historia informal de la televisión argentina</w:t>
      </w:r>
      <w:r w:rsidDel="00000000" w:rsidR="00000000" w:rsidRPr="00000000">
        <w:rPr>
          <w:rtl w:val="0"/>
        </w:rPr>
        <w:t xml:space="preserve">. Buenos Aires: Ediciones de la Flor</w:t>
      </w:r>
    </w:p>
    <w:p w:rsidR="00000000" w:rsidDel="00000000" w:rsidP="00000000" w:rsidRDefault="00000000" w:rsidRPr="00000000">
      <w:pPr>
        <w:spacing w:line="360" w:lineRule="auto"/>
        <w:contextualSpacing w:val="0"/>
        <w:jc w:val="both"/>
        <w:rPr/>
      </w:pPr>
      <w:r w:rsidDel="00000000" w:rsidR="00000000" w:rsidRPr="00000000">
        <w:rPr>
          <w:rtl w:val="0"/>
        </w:rPr>
        <w:t xml:space="preserve">Spigel, L. (2012) “Raymond Williams y la televisión”. en </w:t>
      </w:r>
      <w:r w:rsidDel="00000000" w:rsidR="00000000" w:rsidRPr="00000000">
        <w:rPr>
          <w:i w:val="1"/>
          <w:rtl w:val="0"/>
        </w:rPr>
        <w:t xml:space="preserve">Cuadernos de la Red de Historia de los Medios. </w:t>
      </w:r>
      <w:r w:rsidDel="00000000" w:rsidR="00000000" w:rsidRPr="00000000">
        <w:rPr>
          <w:rtl w:val="0"/>
        </w:rPr>
        <w:t xml:space="preserve">Buenos Aires: Prometeo. </w:t>
      </w:r>
    </w:p>
    <w:p w:rsidR="00000000" w:rsidDel="00000000" w:rsidP="00000000" w:rsidRDefault="00000000" w:rsidRPr="00000000">
      <w:pPr>
        <w:spacing w:line="360" w:lineRule="auto"/>
        <w:contextualSpacing w:val="0"/>
        <w:jc w:val="both"/>
        <w:rPr>
          <w:highlight w:val="white"/>
        </w:rPr>
      </w:pPr>
      <w:r w:rsidDel="00000000" w:rsidR="00000000" w:rsidRPr="00000000">
        <w:rPr>
          <w:rtl w:val="0"/>
        </w:rPr>
        <w:t xml:space="preserve">Sticotti, J. (2017) “De Canal 7 a ATC: dictadura, renovación tecnológica y apuesta por la televisión comercial (1978-1979)”, en </w:t>
      </w:r>
      <w:r w:rsidDel="00000000" w:rsidR="00000000" w:rsidRPr="00000000">
        <w:rPr>
          <w:i w:val="1"/>
          <w:rtl w:val="0"/>
        </w:rPr>
        <w:t xml:space="preserve">Revista Brasileira de História da Mídia</w:t>
      </w:r>
      <w:r w:rsidDel="00000000" w:rsidR="00000000" w:rsidRPr="00000000">
        <w:rPr>
          <w:rtl w:val="0"/>
        </w:rPr>
        <w:t xml:space="preserve">, Volumen 6, Número 1, ISSN: 2238-5126</w:t>
      </w:r>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tl w:val="0"/>
        </w:rPr>
        <w:t xml:space="preserve">Terán, O. (2008) </w:t>
      </w:r>
      <w:r w:rsidDel="00000000" w:rsidR="00000000" w:rsidRPr="00000000">
        <w:rPr>
          <w:i w:val="1"/>
          <w:rtl w:val="0"/>
        </w:rPr>
        <w:t xml:space="preserve">Historia de las ideas en Argentina. Diez lecciones iniciales, 1810-1980</w:t>
      </w:r>
      <w:r w:rsidDel="00000000" w:rsidR="00000000" w:rsidRPr="00000000">
        <w:rPr>
          <w:rtl w:val="0"/>
        </w:rPr>
        <w:t xml:space="preserve">. Buenos Aires: Siglo XXI.</w:t>
      </w:r>
    </w:p>
    <w:p w:rsidR="00000000" w:rsidDel="00000000" w:rsidP="00000000" w:rsidRDefault="00000000" w:rsidRPr="00000000">
      <w:pPr>
        <w:spacing w:line="360" w:lineRule="auto"/>
        <w:contextualSpacing w:val="0"/>
        <w:jc w:val="both"/>
        <w:rPr/>
      </w:pPr>
      <w:r w:rsidDel="00000000" w:rsidR="00000000" w:rsidRPr="00000000">
        <w:rPr>
          <w:rtl w:val="0"/>
        </w:rPr>
        <w:t xml:space="preserve">Ulanovsky, C.; Sirven, P. e Itkin, S. (2011). </w:t>
      </w:r>
      <w:r w:rsidDel="00000000" w:rsidR="00000000" w:rsidRPr="00000000">
        <w:rPr>
          <w:i w:val="1"/>
          <w:rtl w:val="0"/>
        </w:rPr>
        <w:t xml:space="preserve">Estamos en el aire</w:t>
      </w:r>
      <w:r w:rsidDel="00000000" w:rsidR="00000000" w:rsidRPr="00000000">
        <w:rPr>
          <w:rtl w:val="0"/>
        </w:rPr>
        <w:t xml:space="preserve">, Buenos Aires: Emecé.</w:t>
      </w:r>
    </w:p>
    <w:p w:rsidR="00000000" w:rsidDel="00000000" w:rsidP="00000000" w:rsidRDefault="00000000" w:rsidRPr="00000000">
      <w:pPr>
        <w:spacing w:line="360" w:lineRule="auto"/>
        <w:contextualSpacing w:val="0"/>
        <w:jc w:val="both"/>
        <w:rPr/>
      </w:pPr>
      <w:r w:rsidDel="00000000" w:rsidR="00000000" w:rsidRPr="00000000">
        <w:rPr>
          <w:rtl w:val="0"/>
        </w:rPr>
        <w:t xml:space="preserve">Varela, M. (2001) “Silencio, mordaza y optimismo”. En Revista </w:t>
      </w:r>
      <w:r w:rsidDel="00000000" w:rsidR="00000000" w:rsidRPr="00000000">
        <w:rPr>
          <w:i w:val="1"/>
          <w:rtl w:val="0"/>
        </w:rPr>
        <w:t xml:space="preserve">Todo es Historia,</w:t>
      </w:r>
      <w:r w:rsidDel="00000000" w:rsidR="00000000" w:rsidRPr="00000000">
        <w:rPr>
          <w:rtl w:val="0"/>
        </w:rPr>
        <w:t xml:space="preserve"> Número 404, marzo. </w:t>
      </w:r>
    </w:p>
    <w:p w:rsidR="00000000" w:rsidDel="00000000" w:rsidP="00000000" w:rsidRDefault="00000000" w:rsidRPr="00000000">
      <w:pPr>
        <w:spacing w:line="360" w:lineRule="auto"/>
        <w:contextualSpacing w:val="0"/>
        <w:jc w:val="both"/>
        <w:rPr/>
      </w:pPr>
      <w:r w:rsidDel="00000000" w:rsidR="00000000" w:rsidRPr="00000000">
        <w:rPr>
          <w:rtl w:val="0"/>
        </w:rPr>
        <w:t xml:space="preserve">Varela, M. (2005) </w:t>
      </w:r>
      <w:r w:rsidDel="00000000" w:rsidR="00000000" w:rsidRPr="00000000">
        <w:rPr>
          <w:i w:val="1"/>
          <w:rtl w:val="0"/>
        </w:rPr>
        <w:t xml:space="preserve">La televisión criolla. Desde sus inicios hasta la llegada del hombre a la luna 1951-1969</w:t>
      </w:r>
      <w:r w:rsidDel="00000000" w:rsidR="00000000" w:rsidRPr="00000000">
        <w:rPr>
          <w:rtl w:val="0"/>
        </w:rPr>
        <w:t xml:space="preserve">. Buenos Aires: Edhasa.</w:t>
      </w:r>
    </w:p>
    <w:p w:rsidR="00000000" w:rsidDel="00000000" w:rsidP="00000000" w:rsidRDefault="00000000" w:rsidRPr="00000000">
      <w:pPr>
        <w:spacing w:line="360" w:lineRule="auto"/>
        <w:contextualSpacing w:val="0"/>
        <w:jc w:val="both"/>
        <w:rPr>
          <w:highlight w:val="white"/>
        </w:rPr>
      </w:pPr>
      <w:r w:rsidDel="00000000" w:rsidR="00000000" w:rsidRPr="00000000">
        <w:rPr>
          <w:highlight w:val="white"/>
          <w:rtl w:val="0"/>
        </w:rPr>
        <w:t xml:space="preserve">Varela, M. (2009)  “Él miraba televisión, YouTube. La dinámica del cambio en los medios” en </w:t>
      </w:r>
      <w:r w:rsidDel="00000000" w:rsidR="00000000" w:rsidRPr="00000000">
        <w:rPr>
          <w:i w:val="1"/>
          <w:highlight w:val="white"/>
          <w:rtl w:val="0"/>
        </w:rPr>
        <w:t xml:space="preserve">El fin de los medios masivos. El comienzo de un debate, </w:t>
      </w:r>
      <w:r w:rsidDel="00000000" w:rsidR="00000000" w:rsidRPr="00000000">
        <w:rPr>
          <w:highlight w:val="white"/>
          <w:rtl w:val="0"/>
        </w:rPr>
        <w:t xml:space="preserve">Carlón, M y Scolari C. (editores). Buenos Aires: La Crujía.</w:t>
      </w:r>
    </w:p>
    <w:p w:rsidR="00000000" w:rsidDel="00000000" w:rsidP="00000000" w:rsidRDefault="00000000" w:rsidRPr="00000000">
      <w:pPr>
        <w:spacing w:line="360" w:lineRule="auto"/>
        <w:contextualSpacing w:val="0"/>
        <w:jc w:val="both"/>
        <w:rPr/>
      </w:pPr>
      <w:r w:rsidDel="00000000" w:rsidR="00000000" w:rsidRPr="00000000">
        <w:rPr>
          <w:rtl w:val="0"/>
        </w:rPr>
        <w:t xml:space="preserve">Verón, E. (2001)  </w:t>
      </w:r>
      <w:r w:rsidDel="00000000" w:rsidR="00000000" w:rsidRPr="00000000">
        <w:rPr>
          <w:i w:val="1"/>
          <w:rtl w:val="0"/>
        </w:rPr>
        <w:t xml:space="preserve">El cuerpo de las imágenes,</w:t>
      </w:r>
      <w:r w:rsidDel="00000000" w:rsidR="00000000" w:rsidRPr="00000000">
        <w:rPr>
          <w:rtl w:val="0"/>
        </w:rPr>
        <w:t xml:space="preserve"> Bogotá: Grupo editorial Norma.</w:t>
      </w:r>
    </w:p>
    <w:p w:rsidR="00000000" w:rsidDel="00000000" w:rsidP="00000000" w:rsidRDefault="00000000" w:rsidRPr="00000000">
      <w:pPr>
        <w:spacing w:line="360" w:lineRule="auto"/>
        <w:contextualSpacing w:val="0"/>
        <w:jc w:val="both"/>
        <w:rPr/>
      </w:pPr>
      <w:r w:rsidDel="00000000" w:rsidR="00000000" w:rsidRPr="00000000">
        <w:rPr>
          <w:rtl w:val="0"/>
        </w:rPr>
        <w:t xml:space="preserve">Williams, R. (2009) Marxismo y literatura, Buenos Aires: Las cuarenta. </w:t>
      </w:r>
    </w:p>
    <w:p w:rsidR="00000000" w:rsidDel="00000000" w:rsidP="00000000" w:rsidRDefault="00000000" w:rsidRPr="00000000">
      <w:pPr>
        <w:spacing w:line="360" w:lineRule="auto"/>
        <w:contextualSpacing w:val="0"/>
        <w:jc w:val="both"/>
        <w:rPr/>
      </w:pPr>
      <w:r w:rsidDel="00000000" w:rsidR="00000000" w:rsidRPr="00000000">
        <w:rPr>
          <w:rtl w:val="0"/>
        </w:rPr>
        <w:t xml:space="preserve">Williams, R. (2011). </w:t>
      </w:r>
      <w:r w:rsidDel="00000000" w:rsidR="00000000" w:rsidRPr="00000000">
        <w:rPr>
          <w:i w:val="1"/>
          <w:rtl w:val="0"/>
        </w:rPr>
        <w:t xml:space="preserve">Televisión. Tecnología y forma cultural,</w:t>
      </w:r>
      <w:r w:rsidDel="00000000" w:rsidR="00000000" w:rsidRPr="00000000">
        <w:rPr>
          <w:rtl w:val="0"/>
        </w:rPr>
        <w:t xml:space="preserve"> Buenos Aires: Paidós.</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b w:val="1"/>
        </w:rPr>
      </w:pPr>
      <w:r w:rsidDel="00000000" w:rsidR="00000000" w:rsidRPr="00000000">
        <w:rPr>
          <w:b w:val="1"/>
          <w:rtl w:val="0"/>
        </w:rPr>
        <w:t xml:space="preserve">Publicaciones periódicas: </w:t>
      </w:r>
    </w:p>
    <w:p w:rsidR="00000000" w:rsidDel="00000000" w:rsidP="00000000" w:rsidRDefault="00000000" w:rsidRPr="00000000">
      <w:pPr>
        <w:spacing w:line="360" w:lineRule="auto"/>
        <w:contextualSpacing w:val="0"/>
        <w:jc w:val="both"/>
        <w:rPr>
          <w:i w:val="1"/>
        </w:rPr>
      </w:pPr>
      <w:r w:rsidDel="00000000" w:rsidR="00000000" w:rsidRPr="00000000">
        <w:rPr>
          <w:rtl w:val="0"/>
        </w:rPr>
        <w:t xml:space="preserve">Revista </w:t>
      </w:r>
      <w:r w:rsidDel="00000000" w:rsidR="00000000" w:rsidRPr="00000000">
        <w:rPr>
          <w:i w:val="1"/>
          <w:rtl w:val="0"/>
        </w:rPr>
        <w:t xml:space="preserve">Somos</w:t>
      </w:r>
    </w:p>
    <w:p w:rsidR="00000000" w:rsidDel="00000000" w:rsidP="00000000" w:rsidRDefault="00000000" w:rsidRPr="00000000">
      <w:pPr>
        <w:spacing w:line="360" w:lineRule="auto"/>
        <w:contextualSpacing w:val="0"/>
        <w:jc w:val="both"/>
        <w:rPr>
          <w:i w:val="1"/>
        </w:rPr>
      </w:pPr>
      <w:r w:rsidDel="00000000" w:rsidR="00000000" w:rsidRPr="00000000">
        <w:rPr>
          <w:rtl w:val="0"/>
        </w:rPr>
        <w:t xml:space="preserve">Diario </w:t>
      </w:r>
      <w:r w:rsidDel="00000000" w:rsidR="00000000" w:rsidRPr="00000000">
        <w:rPr>
          <w:i w:val="1"/>
          <w:rtl w:val="0"/>
        </w:rPr>
        <w:t xml:space="preserve">Clarín</w:t>
      </w:r>
    </w:p>
    <w:p w:rsidR="00000000" w:rsidDel="00000000" w:rsidP="00000000" w:rsidRDefault="00000000" w:rsidRPr="00000000">
      <w:pPr>
        <w:spacing w:line="360" w:lineRule="auto"/>
        <w:contextualSpacing w:val="0"/>
        <w:jc w:val="both"/>
        <w:rPr/>
      </w:pPr>
      <w:r w:rsidDel="00000000" w:rsidR="00000000" w:rsidRPr="00000000">
        <w:rPr>
          <w:rtl w:val="0"/>
        </w:rPr>
        <w:t xml:space="preserve">Diario </w:t>
      </w:r>
      <w:r w:rsidDel="00000000" w:rsidR="00000000" w:rsidRPr="00000000">
        <w:rPr>
          <w:i w:val="1"/>
          <w:rtl w:val="0"/>
        </w:rPr>
        <w:t xml:space="preserve">La opinión</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 el caso, por ejemplo, del documental “Ganamos la paz”, de 1977. Este documental se pasó en la televisión, pero no agotaba lo que la televisión del período podía abarcar. </w:t>
      </w:r>
    </w:p>
  </w:footnote>
  <w:footnote w:id="1">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Williams realiza su investigación que deriva en el libro </w:t>
      </w:r>
      <w:r w:rsidDel="00000000" w:rsidR="00000000" w:rsidRPr="00000000">
        <w:rPr>
          <w:i w:val="1"/>
          <w:sz w:val="20"/>
          <w:szCs w:val="20"/>
          <w:rtl w:val="0"/>
        </w:rPr>
        <w:t xml:space="preserve">Televisión. Tecnología y forma cultural</w:t>
      </w:r>
      <w:r w:rsidDel="00000000" w:rsidR="00000000" w:rsidRPr="00000000">
        <w:rPr>
          <w:sz w:val="20"/>
          <w:szCs w:val="20"/>
          <w:rtl w:val="0"/>
        </w:rPr>
        <w:t xml:space="preserve"> a partir de una invitación de una universidad estadounidense. Trabajando en EE.UU, uno de los elementos que más despierta su curiosidad son las publicidades comerciales presentes en la televisión norteamericana y ausentes en la televisión británica que él conocía mejor. </w:t>
      </w:r>
    </w:p>
  </w:footnote>
  <w:footnote w:id="2">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Descartamos otras fuentes como Canal TV o TV Guía por no encontrar colecciones completas y descartamos algunos libros sobre la programación televisiva (Nielsen 2006; Ulanowsky, Sirven e Itkin 2011) ya que no informaban sobre la totalidad de los programas.</w:t>
      </w:r>
      <w:r w:rsidDel="00000000" w:rsidR="00000000" w:rsidRPr="00000000">
        <w:rPr>
          <w:rtl w:val="0"/>
        </w:rPr>
      </w:r>
    </w:p>
  </w:footnote>
  <w:footnote w:id="3">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 actividad del cómico sufre una breve interrupción a principios de 1976 producto de una humorada -el falso anuncio de su muerte- que no cayó bien a los interventores del Canal 13. Sin embargo, tarda pocos meses en volver a aparecer en Canal 11 con un programa infantil. </w:t>
      </w:r>
    </w:p>
  </w:footnote>
  <w:footnote w:id="4">
    <w:p w:rsidR="00000000" w:rsidDel="00000000" w:rsidP="00000000" w:rsidRDefault="00000000" w:rsidRPr="00000000">
      <w:pPr>
        <w:spacing w:line="240" w:lineRule="auto"/>
        <w:contextualSpacing w:val="0"/>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Revista </w:t>
      </w:r>
      <w:r w:rsidDel="00000000" w:rsidR="00000000" w:rsidRPr="00000000">
        <w:rPr>
          <w:i w:val="1"/>
          <w:sz w:val="20"/>
          <w:szCs w:val="20"/>
          <w:rtl w:val="0"/>
        </w:rPr>
        <w:t xml:space="preserve">Somos, </w:t>
      </w:r>
      <w:r w:rsidDel="00000000" w:rsidR="00000000" w:rsidRPr="00000000">
        <w:rPr>
          <w:sz w:val="20"/>
          <w:szCs w:val="20"/>
          <w:rtl w:val="0"/>
        </w:rPr>
        <w:t xml:space="preserve">Octubre de 1976.</w:t>
      </w:r>
      <w:r w:rsidDel="00000000" w:rsidR="00000000" w:rsidRPr="00000000">
        <w:rPr>
          <w:i w:val="1"/>
          <w:sz w:val="20"/>
          <w:szCs w:val="20"/>
          <w:rtl w:val="0"/>
        </w:rPr>
        <w:t xml:space="preserve"> </w:t>
      </w:r>
    </w:p>
  </w:footnote>
  <w:footnote w:id="5">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Mónica Cahen D´Anvers resulta una figura sobre la que valdría la pena una indagación más exhaustiva de su trayectoria en relación a la televisión argentina. Hija de un conde francés, realiza sus estudios universitarios en la universidad de Cambridge y maneja con comodidad varios idiomas, virtud no muy frecuente en la televisión de la época y que resulta relevante para el programa.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s>
</file>