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DF" w:rsidRPr="00421FDF" w:rsidRDefault="00421FDF" w:rsidP="00421FDF">
      <w:pPr>
        <w:spacing w:after="0" w:line="360" w:lineRule="auto"/>
        <w:jc w:val="center"/>
        <w:rPr>
          <w:rFonts w:ascii="Times New Roman" w:hAnsi="Times New Roman"/>
          <w:b/>
          <w:sz w:val="36"/>
          <w:szCs w:val="36"/>
          <w:lang w:eastAsia="es-AR"/>
        </w:rPr>
      </w:pPr>
      <w:r w:rsidRPr="00421FDF">
        <w:rPr>
          <w:rFonts w:ascii="Times New Roman" w:hAnsi="Times New Roman"/>
          <w:b/>
          <w:sz w:val="36"/>
          <w:szCs w:val="36"/>
          <w:lang w:eastAsia="es-AR"/>
        </w:rPr>
        <w:t>Conflictos en el sector Informático en Argentina. Las prácticas sociales sindicales de un nuevo actor laboral (2009-2015).</w:t>
      </w:r>
    </w:p>
    <w:p w:rsidR="009B493C" w:rsidRPr="00450AB6" w:rsidRDefault="009B493C" w:rsidP="00421FDF">
      <w:pPr>
        <w:spacing w:after="0" w:line="360" w:lineRule="auto"/>
        <w:ind w:left="1416" w:hanging="1416"/>
        <w:rPr>
          <w:rFonts w:ascii="Times New Roman" w:hAnsi="Times New Roman"/>
          <w:b/>
          <w:sz w:val="36"/>
          <w:szCs w:val="24"/>
          <w:lang w:eastAsia="es-AR"/>
        </w:rPr>
      </w:pPr>
    </w:p>
    <w:p w:rsidR="008378C7" w:rsidRDefault="009B493C" w:rsidP="009B493C">
      <w:pPr>
        <w:spacing w:after="0" w:line="360" w:lineRule="auto"/>
        <w:rPr>
          <w:rFonts w:ascii="Times New Roman" w:hAnsi="Times New Roman"/>
          <w:sz w:val="24"/>
          <w:szCs w:val="24"/>
          <w:shd w:val="clear" w:color="auto" w:fill="FFFFFF"/>
        </w:rPr>
      </w:pPr>
      <w:r w:rsidRPr="00150C14">
        <w:rPr>
          <w:rFonts w:ascii="Times New Roman" w:hAnsi="Times New Roman"/>
          <w:b/>
          <w:sz w:val="24"/>
          <w:szCs w:val="24"/>
          <w:shd w:val="clear" w:color="auto" w:fill="FFFFFF"/>
        </w:rPr>
        <w:t>Autor</w:t>
      </w:r>
      <w:proofErr w:type="gramStart"/>
      <w:r w:rsidRPr="00150C14">
        <w:rPr>
          <w:rFonts w:ascii="Times New Roman" w:hAnsi="Times New Roman"/>
          <w:b/>
          <w:sz w:val="24"/>
          <w:szCs w:val="24"/>
          <w:shd w:val="clear" w:color="auto" w:fill="FFFFFF"/>
        </w:rPr>
        <w:t xml:space="preserve">: </w:t>
      </w:r>
      <w:r w:rsidR="00B2352C">
        <w:rPr>
          <w:rFonts w:ascii="Times New Roman" w:hAnsi="Times New Roman"/>
          <w:b/>
          <w:sz w:val="24"/>
          <w:szCs w:val="24"/>
          <w:shd w:val="clear" w:color="auto" w:fill="FFFFFF"/>
        </w:rPr>
        <w:t xml:space="preserve"> </w:t>
      </w:r>
      <w:r w:rsidRPr="00150C14">
        <w:rPr>
          <w:rFonts w:ascii="Times New Roman" w:hAnsi="Times New Roman"/>
          <w:sz w:val="24"/>
          <w:szCs w:val="24"/>
          <w:shd w:val="clear" w:color="auto" w:fill="FFFFFF"/>
        </w:rPr>
        <w:t>Juan</w:t>
      </w:r>
      <w:proofErr w:type="gramEnd"/>
      <w:r w:rsidRPr="00150C14">
        <w:rPr>
          <w:rFonts w:ascii="Times New Roman" w:hAnsi="Times New Roman"/>
          <w:sz w:val="24"/>
          <w:szCs w:val="24"/>
          <w:shd w:val="clear" w:color="auto" w:fill="FFFFFF"/>
        </w:rPr>
        <w:t xml:space="preserve"> Ignacio Del </w:t>
      </w:r>
      <w:proofErr w:type="spellStart"/>
      <w:r w:rsidRPr="00150C14">
        <w:rPr>
          <w:rFonts w:ascii="Times New Roman" w:hAnsi="Times New Roman"/>
          <w:sz w:val="24"/>
          <w:szCs w:val="24"/>
          <w:shd w:val="clear" w:color="auto" w:fill="FFFFFF"/>
        </w:rPr>
        <w:t>Fueyo</w:t>
      </w:r>
      <w:proofErr w:type="spellEnd"/>
      <w:r w:rsidRPr="00150C14">
        <w:rPr>
          <w:rFonts w:ascii="Times New Roman" w:hAnsi="Times New Roman"/>
          <w:sz w:val="24"/>
          <w:szCs w:val="24"/>
          <w:shd w:val="clear" w:color="auto" w:fill="FFFFFF"/>
        </w:rPr>
        <w:t xml:space="preserve"> (CONICET/IIGG)</w:t>
      </w:r>
      <w:r w:rsidR="00B2352C">
        <w:rPr>
          <w:rFonts w:ascii="Times New Roman" w:hAnsi="Times New Roman"/>
          <w:sz w:val="24"/>
          <w:szCs w:val="24"/>
          <w:shd w:val="clear" w:color="auto" w:fill="FFFFFF"/>
        </w:rPr>
        <w:t xml:space="preserve"> - </w:t>
      </w:r>
      <w:hyperlink r:id="rId8" w:history="1">
        <w:r w:rsidR="008378C7" w:rsidRPr="00F72591">
          <w:rPr>
            <w:rStyle w:val="Hipervnculo"/>
            <w:rFonts w:ascii="Times New Roman" w:hAnsi="Times New Roman"/>
            <w:sz w:val="24"/>
            <w:szCs w:val="24"/>
            <w:shd w:val="clear" w:color="auto" w:fill="FFFFFF"/>
          </w:rPr>
          <w:t>juandelfueyo@gmail.com</w:t>
        </w:r>
      </w:hyperlink>
    </w:p>
    <w:p w:rsidR="008378C7" w:rsidRDefault="008378C7" w:rsidP="009B493C">
      <w:pPr>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Lic. En </w:t>
      </w:r>
      <w:r w:rsidR="00AF3E75">
        <w:rPr>
          <w:rFonts w:ascii="Times New Roman" w:hAnsi="Times New Roman"/>
          <w:sz w:val="24"/>
          <w:szCs w:val="24"/>
          <w:shd w:val="clear" w:color="auto" w:fill="FFFFFF"/>
        </w:rPr>
        <w:t>Sociología</w:t>
      </w:r>
      <w:r>
        <w:rPr>
          <w:rFonts w:ascii="Times New Roman" w:hAnsi="Times New Roman"/>
          <w:sz w:val="24"/>
          <w:szCs w:val="24"/>
          <w:shd w:val="clear" w:color="auto" w:fill="FFFFFF"/>
        </w:rPr>
        <w:t xml:space="preserve"> (UBA) Becario Doctoral del CONICET</w:t>
      </w:r>
    </w:p>
    <w:p w:rsidR="008378C7" w:rsidRDefault="008378C7" w:rsidP="009B493C">
      <w:pPr>
        <w:spacing w:after="0" w:line="360" w:lineRule="auto"/>
        <w:rPr>
          <w:rFonts w:ascii="Times New Roman" w:hAnsi="Times New Roman"/>
          <w:sz w:val="24"/>
          <w:szCs w:val="24"/>
          <w:shd w:val="clear" w:color="auto" w:fill="FFFFFF"/>
        </w:rPr>
      </w:pPr>
      <w:r w:rsidRPr="00B2352C">
        <w:rPr>
          <w:rFonts w:ascii="Times New Roman" w:hAnsi="Times New Roman"/>
          <w:b/>
          <w:sz w:val="24"/>
          <w:szCs w:val="24"/>
          <w:shd w:val="clear" w:color="auto" w:fill="FFFFFF"/>
        </w:rPr>
        <w:t>Eje 3.</w:t>
      </w:r>
      <w:r>
        <w:rPr>
          <w:rFonts w:ascii="Times New Roman" w:hAnsi="Times New Roman"/>
          <w:sz w:val="24"/>
          <w:szCs w:val="24"/>
          <w:shd w:val="clear" w:color="auto" w:fill="FFFFFF"/>
        </w:rPr>
        <w:t xml:space="preserve"> </w:t>
      </w:r>
      <w:r w:rsidR="00B2352C">
        <w:rPr>
          <w:rFonts w:ascii="Times New Roman" w:hAnsi="Times New Roman"/>
          <w:sz w:val="24"/>
          <w:szCs w:val="24"/>
          <w:shd w:val="clear" w:color="auto" w:fill="FFFFFF"/>
        </w:rPr>
        <w:t>Protesta, Conflicto y Cambio Social</w:t>
      </w:r>
    </w:p>
    <w:p w:rsidR="008378C7" w:rsidRPr="00150C14" w:rsidRDefault="008378C7" w:rsidP="009B493C">
      <w:pPr>
        <w:spacing w:after="0" w:line="360" w:lineRule="auto"/>
        <w:rPr>
          <w:rFonts w:ascii="Times New Roman" w:hAnsi="Times New Roman"/>
          <w:sz w:val="24"/>
          <w:szCs w:val="24"/>
          <w:shd w:val="clear" w:color="auto" w:fill="FFFFFF"/>
        </w:rPr>
      </w:pPr>
      <w:r w:rsidRPr="00B2352C">
        <w:rPr>
          <w:rFonts w:ascii="Times New Roman" w:hAnsi="Times New Roman"/>
          <w:b/>
          <w:sz w:val="24"/>
          <w:szCs w:val="24"/>
          <w:shd w:val="clear" w:color="auto" w:fill="FFFFFF"/>
        </w:rPr>
        <w:t>Palabras Clave:</w:t>
      </w:r>
      <w:r>
        <w:rPr>
          <w:rFonts w:ascii="Times New Roman" w:hAnsi="Times New Roman"/>
          <w:sz w:val="24"/>
          <w:szCs w:val="24"/>
          <w:shd w:val="clear" w:color="auto" w:fill="FFFFFF"/>
        </w:rPr>
        <w:t xml:space="preserve"> Practicas Sociales sindicales, conflicto, Unión Informática, Relaciones laborales</w:t>
      </w:r>
    </w:p>
    <w:p w:rsidR="009B493C" w:rsidRPr="00150C14" w:rsidRDefault="009B493C" w:rsidP="009B493C">
      <w:pPr>
        <w:spacing w:after="0" w:line="360" w:lineRule="auto"/>
        <w:rPr>
          <w:rFonts w:ascii="Times New Roman" w:hAnsi="Times New Roman"/>
          <w:sz w:val="24"/>
          <w:szCs w:val="24"/>
        </w:rPr>
      </w:pPr>
    </w:p>
    <w:p w:rsidR="00D6748E" w:rsidRPr="004B21C0" w:rsidRDefault="00C01B40" w:rsidP="00EB18D6">
      <w:pPr>
        <w:spacing w:line="360" w:lineRule="auto"/>
        <w:ind w:left="708" w:hanging="708"/>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 xml:space="preserve">1. </w:t>
      </w:r>
      <w:r w:rsidR="00E73944" w:rsidRPr="004B21C0">
        <w:rPr>
          <w:rFonts w:ascii="Times New Roman" w:eastAsia="Times New Roman" w:hAnsi="Times New Roman" w:cs="Times New Roman"/>
          <w:b/>
          <w:sz w:val="24"/>
          <w:szCs w:val="24"/>
        </w:rPr>
        <w:t>Introducción</w:t>
      </w:r>
    </w:p>
    <w:p w:rsidR="00AC7ACD" w:rsidRDefault="007605FB" w:rsidP="004B21C0">
      <w:pPr>
        <w:spacing w:after="0" w:line="360" w:lineRule="auto"/>
        <w:ind w:right="-142" w:firstLine="284"/>
        <w:rPr>
          <w:rFonts w:ascii="Times New Roman" w:eastAsia="Times New Roman" w:hAnsi="Times New Roman" w:cs="Times New Roman"/>
          <w:color w:val="auto"/>
          <w:sz w:val="24"/>
          <w:szCs w:val="24"/>
        </w:rPr>
      </w:pPr>
      <w:r w:rsidRPr="004B21C0">
        <w:rPr>
          <w:rFonts w:ascii="Times New Roman" w:hAnsi="Times New Roman" w:cs="Times New Roman"/>
          <w:color w:val="auto"/>
          <w:sz w:val="24"/>
          <w:szCs w:val="24"/>
          <w:shd w:val="clear" w:color="auto" w:fill="FFFFFF"/>
        </w:rPr>
        <w:t xml:space="preserve">A partir del 2009 se observa la emergencia de un colectivo de trabajadores en la industria </w:t>
      </w:r>
      <w:r w:rsidR="00450AB6" w:rsidRPr="004B21C0">
        <w:rPr>
          <w:rFonts w:ascii="Times New Roman" w:hAnsi="Times New Roman" w:cs="Times New Roman"/>
          <w:color w:val="auto"/>
          <w:sz w:val="24"/>
          <w:szCs w:val="24"/>
          <w:shd w:val="clear" w:color="auto" w:fill="FFFFFF"/>
        </w:rPr>
        <w:t>informática</w:t>
      </w:r>
      <w:r w:rsidR="00AC7ACD">
        <w:rPr>
          <w:rFonts w:ascii="Times New Roman" w:hAnsi="Times New Roman" w:cs="Times New Roman"/>
          <w:color w:val="auto"/>
          <w:sz w:val="24"/>
          <w:szCs w:val="24"/>
          <w:shd w:val="clear" w:color="auto" w:fill="FFFFFF"/>
        </w:rPr>
        <w:t xml:space="preserve"> que busca sindicalizarse. Debido a</w:t>
      </w:r>
      <w:r w:rsidR="00E73944" w:rsidRPr="004B21C0">
        <w:rPr>
          <w:rFonts w:ascii="Times New Roman" w:hAnsi="Times New Roman" w:cs="Times New Roman"/>
          <w:color w:val="auto"/>
          <w:sz w:val="24"/>
          <w:szCs w:val="24"/>
          <w:shd w:val="clear" w:color="auto" w:fill="FFFFFF"/>
        </w:rPr>
        <w:t xml:space="preserve"> que </w:t>
      </w:r>
      <w:r w:rsidR="00E73944" w:rsidRPr="004B21C0">
        <w:rPr>
          <w:rFonts w:ascii="Times New Roman" w:eastAsia="Times New Roman" w:hAnsi="Times New Roman" w:cs="Times New Roman"/>
          <w:color w:val="auto"/>
          <w:sz w:val="24"/>
          <w:szCs w:val="24"/>
        </w:rPr>
        <w:t xml:space="preserve">el trabajo </w:t>
      </w:r>
      <w:r w:rsidR="004B21C0" w:rsidRPr="004B21C0">
        <w:rPr>
          <w:rFonts w:ascii="Times New Roman" w:eastAsia="Times New Roman" w:hAnsi="Times New Roman" w:cs="Times New Roman"/>
          <w:color w:val="auto"/>
          <w:sz w:val="24"/>
          <w:szCs w:val="24"/>
        </w:rPr>
        <w:t>informático</w:t>
      </w:r>
      <w:r w:rsidR="00E73944" w:rsidRPr="004B21C0">
        <w:rPr>
          <w:rFonts w:ascii="Times New Roman" w:eastAsia="Times New Roman" w:hAnsi="Times New Roman" w:cs="Times New Roman"/>
          <w:color w:val="auto"/>
          <w:sz w:val="24"/>
          <w:szCs w:val="24"/>
        </w:rPr>
        <w:t xml:space="preserve"> </w:t>
      </w:r>
      <w:r w:rsidR="00AC7ACD">
        <w:rPr>
          <w:rFonts w:ascii="Times New Roman" w:eastAsia="Times New Roman" w:hAnsi="Times New Roman" w:cs="Times New Roman"/>
          <w:color w:val="auto"/>
          <w:sz w:val="24"/>
          <w:szCs w:val="24"/>
        </w:rPr>
        <w:t xml:space="preserve">es </w:t>
      </w:r>
      <w:r w:rsidR="00E73944" w:rsidRPr="004B21C0">
        <w:rPr>
          <w:rFonts w:ascii="Times New Roman" w:eastAsia="Times New Roman" w:hAnsi="Times New Roman" w:cs="Times New Roman"/>
          <w:color w:val="auto"/>
          <w:sz w:val="24"/>
          <w:szCs w:val="24"/>
        </w:rPr>
        <w:t xml:space="preserve">una modalidad </w:t>
      </w:r>
      <w:r w:rsidR="00AC7ACD">
        <w:rPr>
          <w:rFonts w:ascii="Times New Roman" w:eastAsia="Times New Roman" w:hAnsi="Times New Roman" w:cs="Times New Roman"/>
          <w:color w:val="auto"/>
          <w:sz w:val="24"/>
          <w:szCs w:val="24"/>
        </w:rPr>
        <w:t xml:space="preserve">laboral </w:t>
      </w:r>
      <w:r w:rsidR="00E73944" w:rsidRPr="004B21C0">
        <w:rPr>
          <w:rFonts w:ascii="Times New Roman" w:eastAsia="Times New Roman" w:hAnsi="Times New Roman" w:cs="Times New Roman"/>
          <w:color w:val="auto"/>
          <w:sz w:val="24"/>
          <w:szCs w:val="24"/>
        </w:rPr>
        <w:t>en creciente expansión</w:t>
      </w:r>
      <w:r w:rsidR="00AC7ACD">
        <w:rPr>
          <w:rFonts w:ascii="Times New Roman" w:eastAsia="Times New Roman" w:hAnsi="Times New Roman" w:cs="Times New Roman"/>
          <w:color w:val="auto"/>
          <w:sz w:val="24"/>
          <w:szCs w:val="24"/>
        </w:rPr>
        <w:t>,</w:t>
      </w:r>
      <w:r w:rsidR="00E73944" w:rsidRPr="004B21C0">
        <w:rPr>
          <w:rFonts w:ascii="Times New Roman" w:eastAsia="Times New Roman" w:hAnsi="Times New Roman" w:cs="Times New Roman"/>
          <w:color w:val="auto"/>
          <w:sz w:val="24"/>
          <w:szCs w:val="24"/>
        </w:rPr>
        <w:t xml:space="preserve"> cuya </w:t>
      </w:r>
      <w:bookmarkStart w:id="0" w:name="_GoBack"/>
      <w:bookmarkEnd w:id="0"/>
      <w:r w:rsidR="00E73944" w:rsidRPr="004B21C0">
        <w:rPr>
          <w:rFonts w:ascii="Times New Roman" w:eastAsia="Times New Roman" w:hAnsi="Times New Roman" w:cs="Times New Roman"/>
          <w:color w:val="auto"/>
          <w:sz w:val="24"/>
          <w:szCs w:val="24"/>
        </w:rPr>
        <w:t>conformación tiene menos de 40 años, su sindicalización resulta ser un fenómeno </w:t>
      </w:r>
      <w:r w:rsidR="00E73944" w:rsidRPr="004B21C0">
        <w:rPr>
          <w:rFonts w:ascii="Times New Roman" w:eastAsia="Times New Roman" w:hAnsi="Times New Roman" w:cs="Times New Roman"/>
          <w:i/>
          <w:iCs/>
          <w:color w:val="auto"/>
          <w:sz w:val="24"/>
          <w:szCs w:val="24"/>
        </w:rPr>
        <w:t>sui generis</w:t>
      </w:r>
      <w:r w:rsidR="00EA01DF">
        <w:rPr>
          <w:rFonts w:ascii="Times New Roman" w:eastAsia="Times New Roman" w:hAnsi="Times New Roman" w:cs="Times New Roman"/>
          <w:i/>
          <w:iCs/>
          <w:color w:val="auto"/>
          <w:sz w:val="24"/>
          <w:szCs w:val="24"/>
        </w:rPr>
        <w:t xml:space="preserve"> </w:t>
      </w:r>
      <w:r w:rsidR="00EA01DF">
        <w:rPr>
          <w:rFonts w:ascii="Times New Roman" w:eastAsia="Times New Roman" w:hAnsi="Times New Roman" w:cs="Times New Roman"/>
          <w:iCs/>
          <w:color w:val="auto"/>
          <w:sz w:val="24"/>
          <w:szCs w:val="24"/>
        </w:rPr>
        <w:t>ya que no se registran conflictos colectivos previo a este periodo</w:t>
      </w:r>
      <w:r w:rsidR="00AC7ACD">
        <w:rPr>
          <w:rFonts w:ascii="Times New Roman" w:eastAsia="Times New Roman" w:hAnsi="Times New Roman" w:cs="Times New Roman"/>
          <w:iCs/>
          <w:color w:val="auto"/>
          <w:sz w:val="24"/>
          <w:szCs w:val="24"/>
        </w:rPr>
        <w:t>. L</w:t>
      </w:r>
      <w:r w:rsidRPr="004B21C0">
        <w:rPr>
          <w:rFonts w:ascii="Times New Roman" w:hAnsi="Times New Roman" w:cs="Times New Roman"/>
          <w:color w:val="auto"/>
          <w:sz w:val="24"/>
          <w:szCs w:val="24"/>
          <w:shd w:val="clear" w:color="auto" w:fill="FFFFFF"/>
        </w:rPr>
        <w:t xml:space="preserve">a </w:t>
      </w:r>
      <w:r w:rsidR="00E73944" w:rsidRPr="004B21C0">
        <w:rPr>
          <w:rFonts w:ascii="Times New Roman" w:hAnsi="Times New Roman" w:cs="Times New Roman"/>
          <w:color w:val="auto"/>
          <w:sz w:val="24"/>
          <w:szCs w:val="24"/>
          <w:shd w:val="clear" w:color="auto" w:fill="FFFFFF"/>
        </w:rPr>
        <w:t>intención</w:t>
      </w:r>
      <w:r w:rsidRPr="004B21C0">
        <w:rPr>
          <w:rFonts w:ascii="Times New Roman" w:hAnsi="Times New Roman" w:cs="Times New Roman"/>
          <w:color w:val="auto"/>
          <w:sz w:val="24"/>
          <w:szCs w:val="24"/>
          <w:shd w:val="clear" w:color="auto" w:fill="FFFFFF"/>
        </w:rPr>
        <w:t xml:space="preserve"> de este </w:t>
      </w:r>
      <w:r w:rsidR="00E73944" w:rsidRPr="004B21C0">
        <w:rPr>
          <w:rFonts w:ascii="Times New Roman" w:hAnsi="Times New Roman" w:cs="Times New Roman"/>
          <w:color w:val="auto"/>
          <w:sz w:val="24"/>
          <w:szCs w:val="24"/>
          <w:shd w:val="clear" w:color="auto" w:fill="FFFFFF"/>
        </w:rPr>
        <w:t>artículo</w:t>
      </w:r>
      <w:r w:rsidRPr="004B21C0">
        <w:rPr>
          <w:rFonts w:ascii="Times New Roman" w:hAnsi="Times New Roman" w:cs="Times New Roman"/>
          <w:color w:val="auto"/>
          <w:sz w:val="24"/>
          <w:szCs w:val="24"/>
          <w:shd w:val="clear" w:color="auto" w:fill="FFFFFF"/>
        </w:rPr>
        <w:t xml:space="preserve"> es dar cuenta de ese proceso de </w:t>
      </w:r>
      <w:r w:rsidR="00E73944" w:rsidRPr="004B21C0">
        <w:rPr>
          <w:rFonts w:ascii="Times New Roman" w:hAnsi="Times New Roman" w:cs="Times New Roman"/>
          <w:color w:val="auto"/>
          <w:sz w:val="24"/>
          <w:szCs w:val="24"/>
          <w:shd w:val="clear" w:color="auto" w:fill="FFFFFF"/>
        </w:rPr>
        <w:t>sindicalización</w:t>
      </w:r>
      <w:r w:rsidR="00AC7ACD">
        <w:rPr>
          <w:rFonts w:ascii="Times New Roman" w:hAnsi="Times New Roman" w:cs="Times New Roman"/>
          <w:color w:val="auto"/>
          <w:sz w:val="24"/>
          <w:szCs w:val="24"/>
          <w:shd w:val="clear" w:color="auto" w:fill="FFFFFF"/>
        </w:rPr>
        <w:t xml:space="preserve"> que </w:t>
      </w:r>
      <w:r w:rsidR="00D6748E" w:rsidRPr="004B21C0">
        <w:rPr>
          <w:rFonts w:ascii="Times New Roman" w:eastAsia="Times New Roman" w:hAnsi="Times New Roman" w:cs="Times New Roman"/>
          <w:color w:val="auto"/>
          <w:sz w:val="24"/>
          <w:szCs w:val="24"/>
        </w:rPr>
        <w:t>lleva a cabo el colectivo de trabajadores primero y la Unión Informática</w:t>
      </w:r>
      <w:r w:rsidR="00E73944" w:rsidRPr="004B21C0">
        <w:rPr>
          <w:rFonts w:ascii="Times New Roman" w:eastAsia="Times New Roman" w:hAnsi="Times New Roman" w:cs="Times New Roman"/>
          <w:color w:val="auto"/>
          <w:sz w:val="24"/>
          <w:szCs w:val="24"/>
        </w:rPr>
        <w:t xml:space="preserve"> luego, durante el periodo 2009-2015.</w:t>
      </w:r>
      <w:r w:rsidR="004A6732" w:rsidRPr="004B21C0">
        <w:rPr>
          <w:rFonts w:ascii="Times New Roman" w:eastAsia="Times New Roman" w:hAnsi="Times New Roman" w:cs="Times New Roman"/>
          <w:color w:val="auto"/>
          <w:sz w:val="24"/>
          <w:szCs w:val="24"/>
        </w:rPr>
        <w:t xml:space="preserve"> </w:t>
      </w:r>
      <w:r w:rsidR="00525C00" w:rsidRPr="004B21C0">
        <w:rPr>
          <w:rFonts w:ascii="Times New Roman" w:eastAsia="Times New Roman" w:hAnsi="Times New Roman" w:cs="Times New Roman"/>
          <w:color w:val="auto"/>
          <w:sz w:val="24"/>
          <w:szCs w:val="24"/>
        </w:rPr>
        <w:t xml:space="preserve">Los interrogantes que </w:t>
      </w:r>
      <w:r w:rsidR="00E73944" w:rsidRPr="004B21C0">
        <w:rPr>
          <w:rFonts w:ascii="Times New Roman" w:eastAsia="Times New Roman" w:hAnsi="Times New Roman" w:cs="Times New Roman"/>
          <w:color w:val="auto"/>
          <w:sz w:val="24"/>
          <w:szCs w:val="24"/>
        </w:rPr>
        <w:t>guían nuestra investigación son:</w:t>
      </w:r>
      <w:r w:rsidR="00525C00" w:rsidRPr="004B21C0">
        <w:rPr>
          <w:rFonts w:ascii="Times New Roman" w:eastAsia="Times New Roman" w:hAnsi="Times New Roman" w:cs="Times New Roman"/>
          <w:color w:val="auto"/>
          <w:sz w:val="24"/>
          <w:szCs w:val="24"/>
        </w:rPr>
        <w:t xml:space="preserve"> ¿Cuáles son las prácticas sindicales llevadas a cabo por el colectivo de trabajadores primero y por la Unión Informática luego? ¿Qué diferencias hay en este tipo de prácticas? ¿Cómo </w:t>
      </w:r>
      <w:r w:rsidR="00EA01DF">
        <w:rPr>
          <w:rFonts w:ascii="Times New Roman" w:eastAsia="Times New Roman" w:hAnsi="Times New Roman" w:cs="Times New Roman"/>
          <w:color w:val="auto"/>
          <w:sz w:val="24"/>
          <w:szCs w:val="24"/>
        </w:rPr>
        <w:t>se resuelven los conflictos</w:t>
      </w:r>
      <w:r w:rsidR="00525C00" w:rsidRPr="004B21C0">
        <w:rPr>
          <w:rFonts w:ascii="Times New Roman" w:eastAsia="Times New Roman" w:hAnsi="Times New Roman" w:cs="Times New Roman"/>
          <w:color w:val="auto"/>
          <w:sz w:val="24"/>
          <w:szCs w:val="24"/>
        </w:rPr>
        <w:t xml:space="preserve"> con la irrupción del sindicalismo en el sector informático? A efecto de responder estos interrogantes, hemos ordenado esta publicación de la siguiente manera: Comenzamos con una presentación de la temática, enumerando los antecedentes</w:t>
      </w:r>
      <w:r w:rsidR="00AC7ACD">
        <w:rPr>
          <w:rFonts w:ascii="Times New Roman" w:eastAsia="Times New Roman" w:hAnsi="Times New Roman" w:cs="Times New Roman"/>
          <w:color w:val="auto"/>
          <w:sz w:val="24"/>
          <w:szCs w:val="24"/>
        </w:rPr>
        <w:t xml:space="preserve"> y</w:t>
      </w:r>
      <w:r w:rsidR="00525C00" w:rsidRPr="004B21C0">
        <w:rPr>
          <w:rFonts w:ascii="Times New Roman" w:eastAsia="Times New Roman" w:hAnsi="Times New Roman" w:cs="Times New Roman"/>
          <w:color w:val="auto"/>
          <w:sz w:val="24"/>
          <w:szCs w:val="24"/>
        </w:rPr>
        <w:t xml:space="preserve"> especificando las principales características del sector</w:t>
      </w:r>
      <w:r w:rsidR="00AC7ACD">
        <w:rPr>
          <w:rFonts w:ascii="Times New Roman" w:eastAsia="Times New Roman" w:hAnsi="Times New Roman" w:cs="Times New Roman"/>
          <w:color w:val="auto"/>
          <w:sz w:val="24"/>
          <w:szCs w:val="24"/>
        </w:rPr>
        <w:t xml:space="preserve"> informático. Luego nos centramos en la descripción de las prácticas sociales sindicales teniendo en cuenta </w:t>
      </w:r>
      <w:r w:rsidR="00525C00" w:rsidRPr="004B21C0">
        <w:rPr>
          <w:rFonts w:ascii="Times New Roman" w:eastAsia="Times New Roman" w:hAnsi="Times New Roman" w:cs="Times New Roman"/>
          <w:color w:val="auto"/>
          <w:sz w:val="24"/>
          <w:szCs w:val="24"/>
        </w:rPr>
        <w:t xml:space="preserve">la emergencia de un colectivo de trabajadores que busca sindicalizarse conformando un sindicato de la actividad informática: la Unión Informática. </w:t>
      </w:r>
      <w:r w:rsidR="00AC7ACD">
        <w:rPr>
          <w:rFonts w:ascii="Times New Roman" w:eastAsia="Times New Roman" w:hAnsi="Times New Roman" w:cs="Times New Roman"/>
          <w:color w:val="auto"/>
          <w:sz w:val="24"/>
          <w:szCs w:val="24"/>
        </w:rPr>
        <w:t>Por ultimo nos centramos en los conflictos y en el cambio en la dinámica de las relaciones laborales con la irrupción del nuevo actor sindical.</w:t>
      </w:r>
    </w:p>
    <w:p w:rsidR="00525C00" w:rsidRPr="004B21C0" w:rsidRDefault="00525C00" w:rsidP="004B21C0">
      <w:pPr>
        <w:spacing w:after="0" w:line="360" w:lineRule="auto"/>
        <w:ind w:right="-142" w:firstLine="284"/>
        <w:rPr>
          <w:rFonts w:ascii="Times New Roman" w:eastAsia="Times New Roman" w:hAnsi="Times New Roman" w:cs="Times New Roman"/>
          <w:sz w:val="24"/>
          <w:szCs w:val="24"/>
        </w:rPr>
      </w:pPr>
      <w:r w:rsidRPr="004B21C0">
        <w:rPr>
          <w:rFonts w:ascii="Times New Roman" w:eastAsia="Times New Roman" w:hAnsi="Times New Roman" w:cs="Times New Roman"/>
          <w:color w:val="auto"/>
          <w:sz w:val="24"/>
          <w:szCs w:val="24"/>
        </w:rPr>
        <w:t xml:space="preserve">Partimos de la hipótesis de que las relaciones laborales de los procesos de trabajo a nivel general se encuentran desreguladas y en la industria IT particularmente se conforman por una fuerza de </w:t>
      </w:r>
      <w:r w:rsidRPr="004B21C0">
        <w:rPr>
          <w:rFonts w:ascii="Times New Roman" w:eastAsia="Times New Roman" w:hAnsi="Times New Roman" w:cs="Times New Roman"/>
          <w:color w:val="auto"/>
          <w:sz w:val="24"/>
          <w:szCs w:val="24"/>
        </w:rPr>
        <w:lastRenderedPageBreak/>
        <w:t>trabajo altamente calificada, pero bajo condiciones laborales de inestabilidad y precariedad. Sin embargo, ésta desregulaci</w:t>
      </w:r>
      <w:r w:rsidRPr="004B21C0">
        <w:rPr>
          <w:rFonts w:ascii="Times New Roman" w:eastAsia="Times New Roman" w:hAnsi="Times New Roman" w:cs="Times New Roman"/>
          <w:sz w:val="24"/>
          <w:szCs w:val="24"/>
        </w:rPr>
        <w:t xml:space="preserve">ón se constituye como condición de posibilidad para la emergencia de un colectivo de trabajadores que emprende prácticas sociales sindicales para canalizar sus demandas y resolver los conflictos. Las prácticas sindicales de la Unión Informática juegan un papel importante en la regulación del trabajo en la actividad, pero además constituye un proceso de reconstrucción y redefinición de su identidad colectiva como trabajadores en contraposición a las tendencias individualizadoras y </w:t>
      </w:r>
      <w:proofErr w:type="spellStart"/>
      <w:r w:rsidRPr="004B21C0">
        <w:rPr>
          <w:rFonts w:ascii="Times New Roman" w:eastAsia="Times New Roman" w:hAnsi="Times New Roman" w:cs="Times New Roman"/>
          <w:sz w:val="24"/>
          <w:szCs w:val="24"/>
        </w:rPr>
        <w:t>deslaborizadoras</w:t>
      </w:r>
      <w:proofErr w:type="spellEnd"/>
      <w:r w:rsidRPr="004B21C0">
        <w:rPr>
          <w:rFonts w:ascii="Times New Roman" w:eastAsia="Times New Roman" w:hAnsi="Times New Roman" w:cs="Times New Roman"/>
          <w:sz w:val="24"/>
          <w:szCs w:val="24"/>
        </w:rPr>
        <w:t>.</w:t>
      </w:r>
    </w:p>
    <w:p w:rsidR="00C01B40" w:rsidRPr="004B21C0" w:rsidRDefault="00525C00" w:rsidP="00A9018D">
      <w:pPr>
        <w:shd w:val="clear" w:color="auto" w:fill="FFFFFF"/>
        <w:spacing w:line="360" w:lineRule="auto"/>
        <w:ind w:firstLine="284"/>
        <w:rPr>
          <w:rFonts w:ascii="Times New Roman" w:eastAsia="Times New Roman" w:hAnsi="Times New Roman" w:cs="Times New Roman"/>
          <w:color w:val="auto"/>
          <w:sz w:val="24"/>
          <w:szCs w:val="24"/>
        </w:rPr>
      </w:pPr>
      <w:r w:rsidRPr="004B21C0">
        <w:rPr>
          <w:rFonts w:ascii="Times New Roman" w:eastAsia="Times New Roman" w:hAnsi="Times New Roman" w:cs="Times New Roman"/>
          <w:color w:val="auto"/>
          <w:sz w:val="24"/>
          <w:szCs w:val="24"/>
        </w:rPr>
        <w:t>Nos interesa c</w:t>
      </w:r>
      <w:r w:rsidRPr="004B21C0">
        <w:rPr>
          <w:rFonts w:ascii="Times New Roman" w:eastAsia="Times New Roman" w:hAnsi="Times New Roman" w:cs="Times New Roman"/>
          <w:iCs/>
          <w:color w:val="auto"/>
          <w:sz w:val="24"/>
          <w:szCs w:val="24"/>
        </w:rPr>
        <w:t xml:space="preserve">omprender como el colectivo de trabajadores del sector </w:t>
      </w:r>
      <w:r w:rsidR="00AC7ACD" w:rsidRPr="004B21C0">
        <w:rPr>
          <w:rFonts w:ascii="Times New Roman" w:eastAsia="Times New Roman" w:hAnsi="Times New Roman" w:cs="Times New Roman"/>
          <w:iCs/>
          <w:color w:val="auto"/>
          <w:sz w:val="24"/>
          <w:szCs w:val="24"/>
        </w:rPr>
        <w:t>informático</w:t>
      </w:r>
      <w:r w:rsidRPr="004B21C0">
        <w:rPr>
          <w:rFonts w:ascii="Times New Roman" w:eastAsia="Times New Roman" w:hAnsi="Times New Roman" w:cs="Times New Roman"/>
          <w:iCs/>
          <w:color w:val="auto"/>
          <w:sz w:val="24"/>
          <w:szCs w:val="24"/>
        </w:rPr>
        <w:t xml:space="preserve"> construye representatividad a partir de sus prácticas sociales sindicales y como la emergencia de este nuevo actor irrumpe en las relaciones laborales características del sector</w:t>
      </w:r>
      <w:r w:rsidR="00AC7ACD">
        <w:rPr>
          <w:rFonts w:ascii="Times New Roman" w:eastAsia="Times New Roman" w:hAnsi="Times New Roman" w:cs="Times New Roman"/>
          <w:iCs/>
          <w:color w:val="auto"/>
          <w:sz w:val="24"/>
          <w:szCs w:val="24"/>
        </w:rPr>
        <w:t>.</w:t>
      </w:r>
      <w:r w:rsidR="00D6748E" w:rsidRPr="004B21C0">
        <w:rPr>
          <w:rFonts w:ascii="Times New Roman" w:eastAsia="Times New Roman" w:hAnsi="Times New Roman" w:cs="Times New Roman"/>
          <w:color w:val="auto"/>
          <w:sz w:val="24"/>
          <w:szCs w:val="24"/>
        </w:rPr>
        <w:t xml:space="preserve"> Partimos de </w:t>
      </w:r>
      <w:r w:rsidR="00D6748E" w:rsidRPr="004B21C0">
        <w:rPr>
          <w:rFonts w:ascii="Times New Roman" w:eastAsia="Times New Roman" w:hAnsi="Times New Roman" w:cs="Times New Roman"/>
          <w:color w:val="auto"/>
          <w:sz w:val="24"/>
          <w:szCs w:val="24"/>
          <w:highlight w:val="white"/>
        </w:rPr>
        <w:t>un diseño correspondiente a la metodología cualitativa de investigación social, mediante la utilización de diferentes técnicas de recolección de datos y fuentes: análisis de datos secundarios, entrevistas participativas en profundidad.</w:t>
      </w:r>
    </w:p>
    <w:p w:rsidR="000919F2" w:rsidRPr="004B21C0" w:rsidRDefault="00C01B40" w:rsidP="00C01B40">
      <w:pPr>
        <w:spacing w:before="240" w:line="360" w:lineRule="auto"/>
        <w:ind w:right="-142"/>
        <w:rPr>
          <w:rFonts w:ascii="Times New Roman" w:hAnsi="Times New Roman" w:cs="Times New Roman"/>
          <w:color w:val="auto"/>
        </w:rPr>
      </w:pPr>
      <w:r>
        <w:rPr>
          <w:rFonts w:ascii="Times New Roman" w:eastAsia="Times New Roman" w:hAnsi="Times New Roman" w:cs="Times New Roman"/>
          <w:b/>
          <w:sz w:val="24"/>
          <w:szCs w:val="24"/>
        </w:rPr>
        <w:t xml:space="preserve">2. </w:t>
      </w:r>
      <w:r w:rsidR="00E73944" w:rsidRPr="004B21C0">
        <w:rPr>
          <w:rFonts w:ascii="Times New Roman" w:eastAsia="Times New Roman" w:hAnsi="Times New Roman" w:cs="Times New Roman"/>
          <w:b/>
          <w:sz w:val="24"/>
          <w:szCs w:val="24"/>
        </w:rPr>
        <w:t>Antecedentes</w:t>
      </w:r>
    </w:p>
    <w:p w:rsidR="000919F2" w:rsidRPr="004B21C0" w:rsidRDefault="000919F2" w:rsidP="00A9018D">
      <w:pPr>
        <w:pStyle w:val="Default"/>
        <w:spacing w:before="240" w:line="360" w:lineRule="auto"/>
        <w:ind w:firstLine="284"/>
        <w:jc w:val="both"/>
        <w:rPr>
          <w:rFonts w:ascii="Times New Roman" w:hAnsi="Times New Roman" w:cs="Times New Roman"/>
          <w:color w:val="auto"/>
        </w:rPr>
      </w:pPr>
      <w:r w:rsidRPr="004B21C0">
        <w:rPr>
          <w:rFonts w:ascii="Times New Roman" w:hAnsi="Times New Roman" w:cs="Times New Roman"/>
          <w:color w:val="auto"/>
        </w:rPr>
        <w:t>La Industria Informática</w:t>
      </w:r>
      <w:r w:rsidR="00C01B40">
        <w:rPr>
          <w:rStyle w:val="Refdenotaalpie"/>
          <w:rFonts w:ascii="Times New Roman" w:hAnsi="Times New Roman" w:cs="Times New Roman"/>
          <w:color w:val="auto"/>
        </w:rPr>
        <w:footnoteReference w:id="1"/>
      </w:r>
      <w:r w:rsidRPr="004B21C0">
        <w:rPr>
          <w:rFonts w:ascii="Times New Roman" w:hAnsi="Times New Roman" w:cs="Times New Roman"/>
          <w:color w:val="auto"/>
        </w:rPr>
        <w:t xml:space="preserve"> </w:t>
      </w:r>
      <w:r w:rsidR="00CF6A2B" w:rsidRPr="004B21C0">
        <w:rPr>
          <w:rFonts w:ascii="Times New Roman" w:eastAsia="Times New Roman" w:hAnsi="Times New Roman" w:cs="Times New Roman"/>
        </w:rPr>
        <w:t>(promovida por leyes Nº25.856/04</w:t>
      </w:r>
      <w:bookmarkStart w:id="1" w:name="_Ref484537133"/>
      <w:r w:rsidR="00CF6A2B" w:rsidRPr="004B21C0">
        <w:rPr>
          <w:rFonts w:ascii="Times New Roman" w:eastAsia="Times New Roman" w:hAnsi="Times New Roman" w:cs="Times New Roman"/>
          <w:vertAlign w:val="superscript"/>
        </w:rPr>
        <w:footnoteReference w:id="2"/>
      </w:r>
      <w:bookmarkEnd w:id="1"/>
      <w:r w:rsidR="00CF6A2B" w:rsidRPr="004B21C0">
        <w:rPr>
          <w:rFonts w:ascii="Times New Roman" w:eastAsia="Times New Roman" w:hAnsi="Times New Roman" w:cs="Times New Roman"/>
        </w:rPr>
        <w:t xml:space="preserve"> y Nº 25.922/04</w:t>
      </w:r>
      <w:r w:rsidR="00CF6A2B" w:rsidRPr="004B21C0">
        <w:rPr>
          <w:rFonts w:ascii="Times New Roman" w:eastAsia="Times New Roman" w:hAnsi="Times New Roman" w:cs="Times New Roman"/>
          <w:vertAlign w:val="superscript"/>
        </w:rPr>
        <w:footnoteReference w:id="3"/>
      </w:r>
      <w:r w:rsidR="00CF6A2B" w:rsidRPr="004B21C0">
        <w:rPr>
          <w:rFonts w:ascii="Times New Roman" w:eastAsia="Times New Roman" w:hAnsi="Times New Roman" w:cs="Times New Roman"/>
        </w:rPr>
        <w:t>)</w:t>
      </w:r>
      <w:r w:rsidR="00C01B40">
        <w:rPr>
          <w:rFonts w:ascii="Times New Roman" w:eastAsia="Times New Roman" w:hAnsi="Times New Roman" w:cs="Times New Roman"/>
        </w:rPr>
        <w:t xml:space="preserve"> </w:t>
      </w:r>
      <w:r w:rsidRPr="004B21C0">
        <w:rPr>
          <w:rFonts w:ascii="Times New Roman" w:hAnsi="Times New Roman" w:cs="Times New Roman"/>
          <w:color w:val="auto"/>
        </w:rPr>
        <w:t>se encuentra en una creciente expansión a partir del desarrollo de una gran cantidad de empresas nacionales y multinacionales. En 1990, se conformó la Cámara de Empresas de Software &amp; Servicios Informáticos de</w:t>
      </w:r>
      <w:r w:rsidR="004B0F2D" w:rsidRPr="004B21C0">
        <w:rPr>
          <w:rFonts w:ascii="Times New Roman" w:hAnsi="Times New Roman" w:cs="Times New Roman"/>
          <w:color w:val="auto"/>
        </w:rPr>
        <w:t xml:space="preserve"> la República Argentina (CESSI)</w:t>
      </w:r>
      <w:r w:rsidRPr="004B21C0">
        <w:rPr>
          <w:rFonts w:ascii="Times New Roman" w:hAnsi="Times New Roman" w:cs="Times New Roman"/>
          <w:color w:val="auto"/>
        </w:rPr>
        <w:t xml:space="preserve"> con la función de representar los intereses de los empresarios del sector. Datos proporcionados por el Ministerio de Trabajo, Empleo y Seguridad Social de la Nación (</w:t>
      </w:r>
      <w:proofErr w:type="spellStart"/>
      <w:r w:rsidRPr="004B21C0">
        <w:rPr>
          <w:rFonts w:ascii="Times New Roman" w:hAnsi="Times New Roman" w:cs="Times New Roman"/>
          <w:color w:val="auto"/>
        </w:rPr>
        <w:t>MTEySS</w:t>
      </w:r>
      <w:proofErr w:type="spellEnd"/>
      <w:r w:rsidRPr="004B21C0">
        <w:rPr>
          <w:rFonts w:ascii="Times New Roman" w:hAnsi="Times New Roman" w:cs="Times New Roman"/>
          <w:color w:val="auto"/>
        </w:rPr>
        <w:t>) indican en el año 2014 un número de 8</w:t>
      </w:r>
      <w:r w:rsidR="004B0F2D" w:rsidRPr="004B21C0">
        <w:rPr>
          <w:rFonts w:ascii="Times New Roman" w:hAnsi="Times New Roman" w:cs="Times New Roman"/>
          <w:color w:val="auto"/>
        </w:rPr>
        <w:t>1.000 asalariados en el sector.</w:t>
      </w:r>
      <w:r w:rsidRPr="004B21C0">
        <w:rPr>
          <w:rFonts w:ascii="Times New Roman" w:hAnsi="Times New Roman" w:cs="Times New Roman"/>
          <w:color w:val="auto"/>
        </w:rPr>
        <w:t xml:space="preserve"> En lo que respecta al modelo de relaciones laborales, la actividad se encuentra totalmente desregulada: está conformada por una importante proporción de trabajadores jóvenes y empleados de mayor antigüedad con una trayectoria laboral inestable sin protección social. En este sentido, </w:t>
      </w:r>
      <w:r w:rsidRPr="004B21C0">
        <w:rPr>
          <w:rFonts w:ascii="Times New Roman" w:hAnsi="Times New Roman" w:cs="Times New Roman"/>
          <w:color w:val="auto"/>
        </w:rPr>
        <w:lastRenderedPageBreak/>
        <w:t>la industria IT en el país ha crecido al calor de la precarización laboral, entendiendo por tal la conmoción de la condición salarial que quiebra las posiciones en la división social del trabajo y desvincula a los individuos de los sistemas de protección característicos del Estado de Bienestar (</w:t>
      </w:r>
      <w:proofErr w:type="spellStart"/>
      <w:r w:rsidRPr="004B21C0">
        <w:rPr>
          <w:rFonts w:ascii="Times New Roman" w:hAnsi="Times New Roman" w:cs="Times New Roman"/>
          <w:color w:val="auto"/>
        </w:rPr>
        <w:t>Castel</w:t>
      </w:r>
      <w:proofErr w:type="spellEnd"/>
      <w:r w:rsidRPr="004B21C0">
        <w:rPr>
          <w:rFonts w:ascii="Times New Roman" w:hAnsi="Times New Roman" w:cs="Times New Roman"/>
          <w:color w:val="auto"/>
        </w:rPr>
        <w:t xml:space="preserve">, 1997). </w:t>
      </w:r>
    </w:p>
    <w:p w:rsidR="00622A04" w:rsidRPr="004B21C0" w:rsidRDefault="00622A04" w:rsidP="00A9018D">
      <w:pPr>
        <w:pStyle w:val="Default"/>
        <w:spacing w:line="360" w:lineRule="auto"/>
        <w:ind w:firstLine="284"/>
        <w:jc w:val="both"/>
        <w:rPr>
          <w:rFonts w:ascii="Times New Roman" w:hAnsi="Times New Roman" w:cs="Times New Roman"/>
          <w:color w:val="auto"/>
        </w:rPr>
      </w:pPr>
      <w:r w:rsidRPr="004B21C0">
        <w:rPr>
          <w:rFonts w:ascii="Times New Roman" w:hAnsi="Times New Roman" w:cs="Times New Roman"/>
          <w:color w:val="auto"/>
        </w:rPr>
        <w:t xml:space="preserve">Respecto de la literatura especializada sobre el sector IT, algunos estudios que abordaron el crecimiento de la actividad, como </w:t>
      </w:r>
      <w:proofErr w:type="spellStart"/>
      <w:r w:rsidRPr="004B21C0">
        <w:rPr>
          <w:rFonts w:ascii="Times New Roman" w:hAnsi="Times New Roman" w:cs="Times New Roman"/>
          <w:color w:val="auto"/>
        </w:rPr>
        <w:t>Chudnovsky</w:t>
      </w:r>
      <w:proofErr w:type="spellEnd"/>
      <w:r w:rsidRPr="004B21C0">
        <w:rPr>
          <w:rFonts w:ascii="Times New Roman" w:hAnsi="Times New Roman" w:cs="Times New Roman"/>
          <w:color w:val="auto"/>
        </w:rPr>
        <w:t xml:space="preserve">, López y </w:t>
      </w:r>
      <w:proofErr w:type="spellStart"/>
      <w:r w:rsidRPr="004B21C0">
        <w:rPr>
          <w:rFonts w:ascii="Times New Roman" w:hAnsi="Times New Roman" w:cs="Times New Roman"/>
          <w:color w:val="auto"/>
        </w:rPr>
        <w:t>Melitsko</w:t>
      </w:r>
      <w:proofErr w:type="spellEnd"/>
      <w:r w:rsidRPr="004B21C0">
        <w:rPr>
          <w:rFonts w:ascii="Times New Roman" w:hAnsi="Times New Roman" w:cs="Times New Roman"/>
          <w:color w:val="auto"/>
        </w:rPr>
        <w:t xml:space="preserve"> (2001), dan cuenta de la dinámica económica y su potencial desarrollo. Otros, desde una perspectiva centrada en el mercado de trabajo, </w:t>
      </w:r>
      <w:proofErr w:type="spellStart"/>
      <w:r w:rsidRPr="004B21C0">
        <w:rPr>
          <w:rFonts w:ascii="Times New Roman" w:hAnsi="Times New Roman" w:cs="Times New Roman"/>
          <w:color w:val="auto"/>
        </w:rPr>
        <w:t>Novick</w:t>
      </w:r>
      <w:proofErr w:type="spellEnd"/>
      <w:r w:rsidRPr="004B21C0">
        <w:rPr>
          <w:rFonts w:ascii="Times New Roman" w:hAnsi="Times New Roman" w:cs="Times New Roman"/>
          <w:color w:val="auto"/>
        </w:rPr>
        <w:t xml:space="preserve"> y </w:t>
      </w:r>
      <w:proofErr w:type="spellStart"/>
      <w:r w:rsidRPr="004B21C0">
        <w:rPr>
          <w:rFonts w:ascii="Times New Roman" w:hAnsi="Times New Roman" w:cs="Times New Roman"/>
          <w:color w:val="auto"/>
        </w:rPr>
        <w:t>Retondo</w:t>
      </w:r>
      <w:proofErr w:type="spellEnd"/>
      <w:r w:rsidRPr="004B21C0">
        <w:rPr>
          <w:rFonts w:ascii="Times New Roman" w:hAnsi="Times New Roman" w:cs="Times New Roman"/>
          <w:color w:val="auto"/>
        </w:rPr>
        <w:t xml:space="preserve"> (2013) se ocuparon de poner en relación los cambios estructurales, las conductas tecnológicas, el tejido productivo y su capacidad para generar empleo en Argentina. Por otra parte, numerosos estudios han tratado la cuestión de la precarización laboral en otros sectores; entre ellos se destacan los análisis compilados por </w:t>
      </w:r>
      <w:proofErr w:type="spellStart"/>
      <w:r w:rsidRPr="004B21C0">
        <w:rPr>
          <w:rFonts w:ascii="Times New Roman" w:hAnsi="Times New Roman" w:cs="Times New Roman"/>
          <w:color w:val="auto"/>
        </w:rPr>
        <w:t>Basualdo</w:t>
      </w:r>
      <w:proofErr w:type="spellEnd"/>
      <w:r w:rsidRPr="004B21C0">
        <w:rPr>
          <w:rFonts w:ascii="Times New Roman" w:hAnsi="Times New Roman" w:cs="Times New Roman"/>
          <w:color w:val="auto"/>
        </w:rPr>
        <w:t xml:space="preserve"> y Morales (2014) sobre el origen e impacto de la tercerización laboral en América Latina; el de </w:t>
      </w:r>
      <w:proofErr w:type="spellStart"/>
      <w:r w:rsidRPr="004B21C0">
        <w:rPr>
          <w:rFonts w:ascii="Times New Roman" w:hAnsi="Times New Roman" w:cs="Times New Roman"/>
          <w:color w:val="auto"/>
        </w:rPr>
        <w:t>Abal</w:t>
      </w:r>
      <w:proofErr w:type="spellEnd"/>
      <w:r w:rsidRPr="004B21C0">
        <w:rPr>
          <w:rFonts w:ascii="Times New Roman" w:hAnsi="Times New Roman" w:cs="Times New Roman"/>
          <w:color w:val="auto"/>
        </w:rPr>
        <w:t xml:space="preserve"> Medina (2014) sobre los jóvenes trabajadores y sus activismos sindicales en grandes empresas, centrándose en los casos de comercio y los </w:t>
      </w:r>
      <w:proofErr w:type="spellStart"/>
      <w:r w:rsidRPr="004B21C0">
        <w:rPr>
          <w:rFonts w:ascii="Times New Roman" w:hAnsi="Times New Roman" w:cs="Times New Roman"/>
          <w:color w:val="auto"/>
        </w:rPr>
        <w:t>call</w:t>
      </w:r>
      <w:proofErr w:type="spellEnd"/>
      <w:r w:rsidRPr="004B21C0">
        <w:rPr>
          <w:rFonts w:ascii="Times New Roman" w:hAnsi="Times New Roman" w:cs="Times New Roman"/>
          <w:color w:val="auto"/>
        </w:rPr>
        <w:t xml:space="preserve">-centers. Este último sector también ha sido analizado por Del Bono y Henry (2008). Por otro lado, </w:t>
      </w:r>
      <w:proofErr w:type="spellStart"/>
      <w:r w:rsidRPr="004B21C0">
        <w:rPr>
          <w:rFonts w:ascii="Times New Roman" w:hAnsi="Times New Roman" w:cs="Times New Roman"/>
          <w:color w:val="auto"/>
        </w:rPr>
        <w:t>Bulloni</w:t>
      </w:r>
      <w:proofErr w:type="spellEnd"/>
      <w:r w:rsidRPr="004B21C0">
        <w:rPr>
          <w:rFonts w:ascii="Times New Roman" w:hAnsi="Times New Roman" w:cs="Times New Roman"/>
          <w:color w:val="auto"/>
        </w:rPr>
        <w:t xml:space="preserve"> (2012) ha analizado el accionar sindical en contextos productivos flexibles en el sector de producción de cine publicitario. </w:t>
      </w:r>
      <w:proofErr w:type="spellStart"/>
      <w:r w:rsidRPr="004B21C0">
        <w:rPr>
          <w:rFonts w:ascii="Times New Roman" w:hAnsi="Times New Roman" w:cs="Times New Roman"/>
          <w:color w:val="auto"/>
        </w:rPr>
        <w:t>Miguez</w:t>
      </w:r>
      <w:proofErr w:type="spellEnd"/>
      <w:r w:rsidRPr="004B21C0">
        <w:rPr>
          <w:rFonts w:ascii="Times New Roman" w:hAnsi="Times New Roman" w:cs="Times New Roman"/>
          <w:color w:val="auto"/>
        </w:rPr>
        <w:t xml:space="preserve"> (2013) ha abordado las consecuencias </w:t>
      </w:r>
      <w:proofErr w:type="spellStart"/>
      <w:r w:rsidRPr="004B21C0">
        <w:rPr>
          <w:rFonts w:ascii="Times New Roman" w:hAnsi="Times New Roman" w:cs="Times New Roman"/>
          <w:color w:val="auto"/>
        </w:rPr>
        <w:t>precarizantes</w:t>
      </w:r>
      <w:proofErr w:type="spellEnd"/>
      <w:r w:rsidRPr="004B21C0">
        <w:rPr>
          <w:rFonts w:ascii="Times New Roman" w:hAnsi="Times New Roman" w:cs="Times New Roman"/>
          <w:color w:val="auto"/>
        </w:rPr>
        <w:t xml:space="preserve"> en las condiciones de trabajo en la actividad informática destacando la expansión de la tercerización laboral a través de la subcontratación de actividades y/o trabajadores aunque sin atender la sindicalización del sector. Otro grupo de investigaciones refieren a la incipiente organización de los trabajadores. Por ejemplo Montes Cató (2009), da cuenta de los inicios de la organización de los trabajadores de IBM, con su acercamiento a la Central de Trabajadores Argentinos (CTA) por parte del sindicato Centro de profesionales de empresas de telecomunicaciones (</w:t>
      </w:r>
      <w:proofErr w:type="spellStart"/>
      <w:r w:rsidRPr="004B21C0">
        <w:rPr>
          <w:rFonts w:ascii="Times New Roman" w:hAnsi="Times New Roman" w:cs="Times New Roman"/>
          <w:color w:val="auto"/>
        </w:rPr>
        <w:t>CePETel</w:t>
      </w:r>
      <w:proofErr w:type="spellEnd"/>
      <w:r w:rsidRPr="004B21C0">
        <w:rPr>
          <w:rFonts w:ascii="Times New Roman" w:hAnsi="Times New Roman" w:cs="Times New Roman"/>
          <w:color w:val="auto"/>
        </w:rPr>
        <w:t xml:space="preserve">). </w:t>
      </w:r>
      <w:proofErr w:type="spellStart"/>
      <w:r w:rsidRPr="004B21C0">
        <w:rPr>
          <w:rFonts w:ascii="Times New Roman" w:hAnsi="Times New Roman" w:cs="Times New Roman"/>
          <w:color w:val="auto"/>
        </w:rPr>
        <w:t>Frepozzi</w:t>
      </w:r>
      <w:proofErr w:type="spellEnd"/>
      <w:r w:rsidRPr="004B21C0">
        <w:rPr>
          <w:rFonts w:ascii="Times New Roman" w:hAnsi="Times New Roman" w:cs="Times New Roman"/>
          <w:color w:val="auto"/>
        </w:rPr>
        <w:t xml:space="preserve"> y </w:t>
      </w:r>
      <w:proofErr w:type="spellStart"/>
      <w:r w:rsidRPr="004B21C0">
        <w:rPr>
          <w:rFonts w:ascii="Times New Roman" w:hAnsi="Times New Roman" w:cs="Times New Roman"/>
          <w:color w:val="auto"/>
        </w:rPr>
        <w:t>Zukerfeld</w:t>
      </w:r>
      <w:proofErr w:type="spellEnd"/>
      <w:r w:rsidRPr="004B21C0">
        <w:rPr>
          <w:rFonts w:ascii="Times New Roman" w:hAnsi="Times New Roman" w:cs="Times New Roman"/>
          <w:color w:val="auto"/>
        </w:rPr>
        <w:t xml:space="preserve"> (2012) indagan sobre el momento en que este grupo de trabajadores decidió fundar un nuevo sindicato, en el marco de un proyecto sobre el estudio de las tecnologías digitales que se centraba en los debates sobre el capitalismo informacional. </w:t>
      </w:r>
    </w:p>
    <w:p w:rsidR="00C01B40" w:rsidRDefault="00622A04" w:rsidP="00C01B40">
      <w:pPr>
        <w:spacing w:after="0" w:line="360" w:lineRule="auto"/>
        <w:ind w:right="-142" w:firstLine="284"/>
        <w:rPr>
          <w:rFonts w:ascii="Times New Roman" w:hAnsi="Times New Roman" w:cs="Times New Roman"/>
          <w:color w:val="auto"/>
          <w:sz w:val="24"/>
          <w:szCs w:val="24"/>
        </w:rPr>
      </w:pPr>
      <w:r w:rsidRPr="004B21C0">
        <w:rPr>
          <w:rFonts w:ascii="Times New Roman" w:hAnsi="Times New Roman" w:cs="Times New Roman"/>
          <w:color w:val="auto"/>
          <w:sz w:val="24"/>
          <w:szCs w:val="24"/>
        </w:rPr>
        <w:t>En suma, si bien son valiosos los estudios previos y todos ellos aportan importantes argumentos sobre las características de la industria IT, no han abordado en todas sus implicancias ni alcances la temática de la sindicalización y las relaciones laborales en el sector.</w:t>
      </w:r>
    </w:p>
    <w:p w:rsidR="00616E70" w:rsidRPr="003351C8" w:rsidRDefault="00AC7ACD" w:rsidP="003351C8">
      <w:pPr>
        <w:spacing w:after="0" w:line="360" w:lineRule="auto"/>
        <w:ind w:right="-142" w:firstLine="284"/>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Antes de comenzar con el desarrollo quisiéramos comentar algunos con</w:t>
      </w:r>
      <w:r w:rsidR="00027958">
        <w:rPr>
          <w:rFonts w:ascii="Times New Roman" w:eastAsia="Times New Roman" w:hAnsi="Times New Roman" w:cs="Times New Roman"/>
          <w:sz w:val="24"/>
          <w:szCs w:val="24"/>
        </w:rPr>
        <w:t>ceptos utilizados por Montes Ca</w:t>
      </w:r>
      <w:r>
        <w:rPr>
          <w:rFonts w:ascii="Times New Roman" w:eastAsia="Times New Roman" w:hAnsi="Times New Roman" w:cs="Times New Roman"/>
          <w:sz w:val="24"/>
          <w:szCs w:val="24"/>
        </w:rPr>
        <w:t xml:space="preserve">to para describir las relaciones laborales en la industria IT, ya que nos permiten </w:t>
      </w:r>
      <w:r>
        <w:rPr>
          <w:rFonts w:ascii="Times New Roman" w:eastAsia="Times New Roman" w:hAnsi="Times New Roman" w:cs="Times New Roman"/>
          <w:sz w:val="24"/>
          <w:szCs w:val="24"/>
        </w:rPr>
        <w:lastRenderedPageBreak/>
        <w:t xml:space="preserve">comprender el punto de partida de los actores sindicales. </w:t>
      </w:r>
      <w:r w:rsidR="00251D75" w:rsidRPr="004B21C0">
        <w:rPr>
          <w:rFonts w:ascii="Times New Roman" w:eastAsia="Times New Roman" w:hAnsi="Times New Roman" w:cs="Times New Roman"/>
          <w:sz w:val="24"/>
          <w:szCs w:val="24"/>
        </w:rPr>
        <w:t xml:space="preserve">En el sector se ha </w:t>
      </w:r>
      <w:r w:rsidR="00251D75" w:rsidRPr="00C01B40">
        <w:rPr>
          <w:rFonts w:ascii="Times New Roman" w:eastAsia="Times New Roman" w:hAnsi="Times New Roman" w:cs="Times New Roman"/>
          <w:color w:val="auto"/>
          <w:sz w:val="24"/>
          <w:szCs w:val="24"/>
        </w:rPr>
        <w:t xml:space="preserve">consolidado un modelo de relaciones del trabajo distinto a las formas </w:t>
      </w:r>
      <w:r w:rsidR="00251D75" w:rsidRPr="004B21C0">
        <w:rPr>
          <w:rFonts w:ascii="Times New Roman" w:eastAsia="Times New Roman" w:hAnsi="Times New Roman" w:cs="Times New Roman"/>
          <w:sz w:val="24"/>
          <w:szCs w:val="24"/>
        </w:rPr>
        <w:t>tradicionales de organizar el trabaj</w:t>
      </w:r>
      <w:r w:rsidR="00EA01DF">
        <w:rPr>
          <w:rFonts w:ascii="Times New Roman" w:eastAsia="Times New Roman" w:hAnsi="Times New Roman" w:cs="Times New Roman"/>
          <w:sz w:val="24"/>
          <w:szCs w:val="24"/>
        </w:rPr>
        <w:t>o que responde a dos tendencias</w:t>
      </w:r>
      <w:r w:rsidR="00251D75" w:rsidRPr="004B21C0">
        <w:rPr>
          <w:rFonts w:ascii="Times New Roman" w:eastAsia="Times New Roman" w:hAnsi="Times New Roman" w:cs="Times New Roman"/>
          <w:sz w:val="24"/>
          <w:szCs w:val="24"/>
        </w:rPr>
        <w:t xml:space="preserve"> que contribuyen a erosionar la capacidad de respuesta colectiva: la </w:t>
      </w:r>
      <w:r w:rsidR="00251D75" w:rsidRPr="004B21C0">
        <w:rPr>
          <w:rFonts w:ascii="Times New Roman" w:eastAsia="Times New Roman" w:hAnsi="Times New Roman" w:cs="Times New Roman"/>
          <w:i/>
          <w:sz w:val="24"/>
          <w:szCs w:val="24"/>
        </w:rPr>
        <w:t xml:space="preserve">individualización </w:t>
      </w:r>
      <w:r w:rsidR="00251D75" w:rsidRPr="004B21C0">
        <w:rPr>
          <w:rFonts w:ascii="Times New Roman" w:eastAsia="Times New Roman" w:hAnsi="Times New Roman" w:cs="Times New Roman"/>
          <w:sz w:val="24"/>
          <w:szCs w:val="24"/>
        </w:rPr>
        <w:t xml:space="preserve">y la </w:t>
      </w:r>
      <w:proofErr w:type="spellStart"/>
      <w:r w:rsidR="00251D75" w:rsidRPr="004B21C0">
        <w:rPr>
          <w:rFonts w:ascii="Times New Roman" w:eastAsia="Times New Roman" w:hAnsi="Times New Roman" w:cs="Times New Roman"/>
          <w:i/>
          <w:sz w:val="24"/>
          <w:szCs w:val="24"/>
        </w:rPr>
        <w:t>deslaborización</w:t>
      </w:r>
      <w:proofErr w:type="spellEnd"/>
      <w:r w:rsidR="00251D75" w:rsidRPr="004B21C0">
        <w:rPr>
          <w:rFonts w:ascii="Times New Roman" w:eastAsia="Times New Roman" w:hAnsi="Times New Roman" w:cs="Times New Roman"/>
          <w:i/>
          <w:sz w:val="24"/>
          <w:szCs w:val="24"/>
        </w:rPr>
        <w:t xml:space="preserve">. </w:t>
      </w:r>
      <w:r w:rsidR="00EA01DF">
        <w:rPr>
          <w:rFonts w:ascii="Times New Roman" w:eastAsia="Times New Roman" w:hAnsi="Times New Roman" w:cs="Times New Roman"/>
          <w:sz w:val="24"/>
          <w:szCs w:val="24"/>
        </w:rPr>
        <w:t>L</w:t>
      </w:r>
      <w:r w:rsidR="00EA01DF" w:rsidRPr="004B21C0">
        <w:rPr>
          <w:rFonts w:ascii="Times New Roman" w:eastAsia="Times New Roman" w:hAnsi="Times New Roman" w:cs="Times New Roman"/>
          <w:sz w:val="24"/>
          <w:szCs w:val="24"/>
        </w:rPr>
        <w:t xml:space="preserve">a </w:t>
      </w:r>
      <w:r w:rsidR="00EA01DF" w:rsidRPr="004B21C0">
        <w:rPr>
          <w:rFonts w:ascii="Times New Roman" w:eastAsia="Times New Roman" w:hAnsi="Times New Roman" w:cs="Times New Roman"/>
          <w:i/>
          <w:sz w:val="24"/>
          <w:szCs w:val="24"/>
        </w:rPr>
        <w:t xml:space="preserve">individualización </w:t>
      </w:r>
      <w:r w:rsidR="00EA01DF">
        <w:rPr>
          <w:rFonts w:ascii="Times New Roman" w:eastAsia="Times New Roman" w:hAnsi="Times New Roman" w:cs="Times New Roman"/>
          <w:sz w:val="24"/>
          <w:szCs w:val="24"/>
        </w:rPr>
        <w:t>se basa en el intento de las empresas de distinguir a sus empleados del resto de la fuerza de trabajo, esto se revela en la remuneración basada en el desempeño. L</w:t>
      </w:r>
      <w:r w:rsidR="00251D75" w:rsidRPr="004B21C0">
        <w:rPr>
          <w:rFonts w:ascii="Times New Roman" w:eastAsia="Times New Roman" w:hAnsi="Times New Roman" w:cs="Times New Roman"/>
          <w:sz w:val="24"/>
          <w:szCs w:val="24"/>
        </w:rPr>
        <w:t xml:space="preserve">a </w:t>
      </w:r>
      <w:proofErr w:type="spellStart"/>
      <w:r w:rsidR="00251D75" w:rsidRPr="004B21C0">
        <w:rPr>
          <w:rFonts w:ascii="Times New Roman" w:eastAsia="Times New Roman" w:hAnsi="Times New Roman" w:cs="Times New Roman"/>
          <w:i/>
          <w:sz w:val="24"/>
          <w:szCs w:val="24"/>
        </w:rPr>
        <w:t>Deslaborización</w:t>
      </w:r>
      <w:proofErr w:type="spellEnd"/>
      <w:r w:rsidR="00251D75" w:rsidRPr="004B21C0">
        <w:rPr>
          <w:rFonts w:ascii="Times New Roman" w:eastAsia="Times New Roman" w:hAnsi="Times New Roman" w:cs="Times New Roman"/>
          <w:sz w:val="24"/>
          <w:szCs w:val="24"/>
        </w:rPr>
        <w:t xml:space="preserve">, refiere a la iniciativa política de las empresas en hegemonizar el discurso del campo laboral a través de una estrategia de corrimiento del derecho laboral al derecho comercial, que además de la búsqueda de minimización de costos, apunta a erosionar el sustrato colectivo de las relaciones del trabajo. La figura prototípica se refleja en el “trabajo por obra”; en </w:t>
      </w:r>
      <w:r w:rsidR="00251D75" w:rsidRPr="003351C8">
        <w:rPr>
          <w:rFonts w:ascii="Times New Roman" w:eastAsia="Times New Roman" w:hAnsi="Times New Roman" w:cs="Times New Roman"/>
          <w:color w:val="auto"/>
          <w:sz w:val="24"/>
          <w:szCs w:val="24"/>
        </w:rPr>
        <w:t>el sector informático ésta para-subordinación aparece amparada por la figura de las consultoras, o el “</w:t>
      </w:r>
      <w:r w:rsidR="00251D75" w:rsidRPr="003351C8">
        <w:rPr>
          <w:rFonts w:ascii="Times New Roman" w:eastAsia="Times New Roman" w:hAnsi="Times New Roman" w:cs="Times New Roman"/>
          <w:i/>
          <w:color w:val="auto"/>
          <w:sz w:val="24"/>
          <w:szCs w:val="24"/>
        </w:rPr>
        <w:t xml:space="preserve">fuera de convenio” </w:t>
      </w:r>
      <w:r w:rsidR="00251D75" w:rsidRPr="003351C8">
        <w:rPr>
          <w:rFonts w:ascii="Times New Roman" w:eastAsia="Times New Roman" w:hAnsi="Times New Roman" w:cs="Times New Roman"/>
          <w:color w:val="auto"/>
          <w:sz w:val="24"/>
          <w:szCs w:val="24"/>
        </w:rPr>
        <w:t>(Montes Cato, 2009).</w:t>
      </w:r>
    </w:p>
    <w:p w:rsidR="003351C8" w:rsidRPr="003351C8" w:rsidRDefault="003351C8" w:rsidP="00A9018D">
      <w:pPr>
        <w:spacing w:line="360" w:lineRule="auto"/>
        <w:ind w:firstLine="284"/>
        <w:rPr>
          <w:rFonts w:ascii="Times New Roman" w:eastAsia="Times New Roman" w:hAnsi="Times New Roman" w:cs="Times New Roman"/>
          <w:color w:val="auto"/>
          <w:sz w:val="24"/>
          <w:szCs w:val="24"/>
        </w:rPr>
      </w:pPr>
      <w:r w:rsidRPr="003351C8">
        <w:rPr>
          <w:rFonts w:ascii="Times New Roman" w:eastAsia="Times New Roman" w:hAnsi="Times New Roman" w:cs="Times New Roman"/>
          <w:color w:val="auto"/>
          <w:sz w:val="24"/>
          <w:szCs w:val="24"/>
        </w:rPr>
        <w:t xml:space="preserve">La vigencia de este modelo de relaciones laborales explica el proceso tardío de la sindicalización en el sector, sin embargo como plantea </w:t>
      </w:r>
      <w:proofErr w:type="spellStart"/>
      <w:r w:rsidRPr="003351C8">
        <w:rPr>
          <w:rFonts w:ascii="Times New Roman" w:eastAsia="Times New Roman" w:hAnsi="Times New Roman" w:cs="Times New Roman"/>
          <w:color w:val="auto"/>
          <w:sz w:val="24"/>
          <w:szCs w:val="24"/>
        </w:rPr>
        <w:t>Hyman</w:t>
      </w:r>
      <w:proofErr w:type="spellEnd"/>
      <w:r w:rsidRPr="003351C8">
        <w:rPr>
          <w:rFonts w:ascii="Times New Roman" w:eastAsia="Times New Roman" w:hAnsi="Times New Roman" w:cs="Times New Roman"/>
          <w:color w:val="auto"/>
          <w:sz w:val="24"/>
          <w:szCs w:val="24"/>
        </w:rPr>
        <w:t xml:space="preserve"> (1981) l</w:t>
      </w:r>
      <w:r w:rsidRPr="003351C8">
        <w:rPr>
          <w:rFonts w:ascii="Times New Roman" w:hAnsi="Times New Roman" w:cs="Times New Roman"/>
          <w:color w:val="auto"/>
          <w:sz w:val="24"/>
          <w:szCs w:val="24"/>
        </w:rPr>
        <w:t>as relaciones de trabajo (en el capitalismo) son un inevitable origen de conflictos. Los intereses de los empleados son en gran medida opuestos a los de los empleadores: de ahí que ambas partes pretendan utilizar la fuerza y movilizar recursos para asegurar el predominio de sus propios intereses. Las estrategias que adoptan inevitablemente chocan y la conse</w:t>
      </w:r>
      <w:r w:rsidRPr="003351C8">
        <w:rPr>
          <w:rFonts w:ascii="Times New Roman" w:hAnsi="Times New Roman" w:cs="Times New Roman"/>
          <w:color w:val="auto"/>
          <w:sz w:val="24"/>
          <w:szCs w:val="24"/>
        </w:rPr>
        <w:t>cuencia obvia es el conflicto, ya que</w:t>
      </w:r>
      <w:r w:rsidR="00A9018D">
        <w:rPr>
          <w:rFonts w:ascii="Times New Roman" w:hAnsi="Times New Roman" w:cs="Times New Roman"/>
          <w:color w:val="auto"/>
          <w:sz w:val="24"/>
          <w:szCs w:val="24"/>
        </w:rPr>
        <w:t xml:space="preserve"> </w:t>
      </w:r>
      <w:r w:rsidRPr="003351C8">
        <w:rPr>
          <w:rFonts w:ascii="Times New Roman" w:hAnsi="Times New Roman" w:cs="Times New Roman"/>
          <w:color w:val="auto"/>
          <w:sz w:val="24"/>
          <w:szCs w:val="24"/>
        </w:rPr>
        <w:t>el estado natural del trabajador es el descontento. El resultado natur</w:t>
      </w:r>
      <w:r w:rsidRPr="003351C8">
        <w:rPr>
          <w:rFonts w:ascii="Times New Roman" w:hAnsi="Times New Roman" w:cs="Times New Roman"/>
          <w:color w:val="auto"/>
          <w:sz w:val="24"/>
          <w:szCs w:val="24"/>
        </w:rPr>
        <w:t>al es el conflicto laboral</w:t>
      </w:r>
      <w:r w:rsidRPr="003351C8">
        <w:rPr>
          <w:rFonts w:ascii="Times New Roman" w:hAnsi="Times New Roman" w:cs="Times New Roman"/>
          <w:color w:val="auto"/>
          <w:sz w:val="24"/>
          <w:szCs w:val="24"/>
        </w:rPr>
        <w:t xml:space="preserve"> (</w:t>
      </w:r>
      <w:proofErr w:type="spellStart"/>
      <w:r w:rsidRPr="003351C8">
        <w:rPr>
          <w:rFonts w:ascii="Times New Roman" w:hAnsi="Times New Roman" w:cs="Times New Roman"/>
          <w:color w:val="auto"/>
          <w:sz w:val="24"/>
          <w:szCs w:val="24"/>
        </w:rPr>
        <w:t>Hyman</w:t>
      </w:r>
      <w:proofErr w:type="spellEnd"/>
      <w:r w:rsidRPr="003351C8">
        <w:rPr>
          <w:rFonts w:ascii="Times New Roman" w:hAnsi="Times New Roman" w:cs="Times New Roman"/>
          <w:color w:val="auto"/>
          <w:sz w:val="24"/>
          <w:szCs w:val="24"/>
        </w:rPr>
        <w:t>, 206)</w:t>
      </w:r>
      <w:r w:rsidRPr="003351C8">
        <w:rPr>
          <w:rFonts w:ascii="Times New Roman" w:hAnsi="Times New Roman" w:cs="Times New Roman"/>
          <w:color w:val="auto"/>
          <w:sz w:val="24"/>
          <w:szCs w:val="24"/>
        </w:rPr>
        <w:t xml:space="preserve">. De alguna manera del modelo de relaciones laborales entra en crisis y comienza un nuevo proceso en el sector </w:t>
      </w:r>
      <w:r w:rsidR="00A9018D" w:rsidRPr="003351C8">
        <w:rPr>
          <w:rFonts w:ascii="Times New Roman" w:hAnsi="Times New Roman" w:cs="Times New Roman"/>
          <w:color w:val="auto"/>
          <w:sz w:val="24"/>
          <w:szCs w:val="24"/>
        </w:rPr>
        <w:t>informático</w:t>
      </w:r>
      <w:r w:rsidRPr="003351C8">
        <w:rPr>
          <w:rFonts w:ascii="Times New Roman" w:hAnsi="Times New Roman" w:cs="Times New Roman"/>
          <w:color w:val="auto"/>
          <w:sz w:val="24"/>
          <w:szCs w:val="24"/>
        </w:rPr>
        <w:t>.</w:t>
      </w:r>
    </w:p>
    <w:p w:rsidR="00187B96" w:rsidRPr="004B21C0" w:rsidRDefault="00187B96" w:rsidP="00C01B40">
      <w:pPr>
        <w:spacing w:before="240" w:line="360" w:lineRule="auto"/>
        <w:rPr>
          <w:rFonts w:ascii="Times New Roman" w:hAnsi="Times New Roman" w:cs="Times New Roman"/>
          <w:sz w:val="24"/>
          <w:szCs w:val="24"/>
        </w:rPr>
      </w:pPr>
      <w:r w:rsidRPr="004B21C0">
        <w:rPr>
          <w:rFonts w:ascii="Times New Roman" w:eastAsia="Times New Roman" w:hAnsi="Times New Roman" w:cs="Times New Roman"/>
          <w:b/>
          <w:sz w:val="24"/>
          <w:szCs w:val="24"/>
        </w:rPr>
        <w:t>3. Prácticas Sociales sindicales</w:t>
      </w:r>
      <w:r w:rsidR="00EA01DF">
        <w:rPr>
          <w:rFonts w:ascii="Times New Roman" w:eastAsia="Times New Roman" w:hAnsi="Times New Roman" w:cs="Times New Roman"/>
          <w:b/>
          <w:sz w:val="24"/>
          <w:szCs w:val="24"/>
        </w:rPr>
        <w:t xml:space="preserve"> </w:t>
      </w:r>
      <w:r w:rsidR="00726C0B">
        <w:rPr>
          <w:rFonts w:ascii="Times New Roman" w:eastAsia="Times New Roman" w:hAnsi="Times New Roman" w:cs="Times New Roman"/>
          <w:b/>
          <w:sz w:val="24"/>
          <w:szCs w:val="24"/>
        </w:rPr>
        <w:t>como</w:t>
      </w:r>
      <w:r w:rsidR="00EA01DF">
        <w:rPr>
          <w:rFonts w:ascii="Times New Roman" w:eastAsia="Times New Roman" w:hAnsi="Times New Roman" w:cs="Times New Roman"/>
          <w:b/>
          <w:sz w:val="24"/>
          <w:szCs w:val="24"/>
        </w:rPr>
        <w:t xml:space="preserve"> canalización del conflicto</w:t>
      </w:r>
      <w:r w:rsidR="00726C0B">
        <w:rPr>
          <w:rFonts w:ascii="Times New Roman" w:eastAsia="Times New Roman" w:hAnsi="Times New Roman" w:cs="Times New Roman"/>
          <w:b/>
          <w:sz w:val="24"/>
          <w:szCs w:val="24"/>
        </w:rPr>
        <w:t xml:space="preserve"> laboral</w:t>
      </w:r>
    </w:p>
    <w:p w:rsidR="00E43382" w:rsidRPr="00726C0B" w:rsidRDefault="00E43382" w:rsidP="00A9018D">
      <w:pPr>
        <w:autoSpaceDE w:val="0"/>
        <w:autoSpaceDN w:val="0"/>
        <w:adjustRightInd w:val="0"/>
        <w:spacing w:after="0" w:line="360" w:lineRule="auto"/>
        <w:ind w:firstLine="284"/>
        <w:rPr>
          <w:rFonts w:ascii="Times New Roman" w:hAnsi="Times New Roman" w:cs="Times New Roman"/>
          <w:sz w:val="24"/>
          <w:szCs w:val="24"/>
        </w:rPr>
      </w:pPr>
      <w:bookmarkStart w:id="2" w:name="h.a6hvyefgfd5n" w:colFirst="0" w:colLast="0"/>
      <w:bookmarkEnd w:id="2"/>
      <w:r w:rsidRPr="00726C0B">
        <w:rPr>
          <w:rFonts w:ascii="Times New Roman" w:hAnsi="Times New Roman" w:cs="Times New Roman"/>
          <w:sz w:val="24"/>
          <w:szCs w:val="24"/>
        </w:rPr>
        <w:t>Los conflictos surgen de las nacientes desigualdades y de las decadencias sectoriales o regionales. El origen reside en una divergencia de intereses percibida o real. (</w:t>
      </w:r>
      <w:proofErr w:type="spellStart"/>
      <w:r w:rsidRPr="00726C0B">
        <w:rPr>
          <w:rFonts w:ascii="Times New Roman" w:hAnsi="Times New Roman" w:cs="Times New Roman"/>
          <w:sz w:val="24"/>
          <w:szCs w:val="24"/>
        </w:rPr>
        <w:t>Hirschman</w:t>
      </w:r>
      <w:proofErr w:type="spellEnd"/>
      <w:r w:rsidRPr="00726C0B">
        <w:rPr>
          <w:rFonts w:ascii="Times New Roman" w:hAnsi="Times New Roman" w:cs="Times New Roman"/>
          <w:sz w:val="24"/>
          <w:szCs w:val="24"/>
        </w:rPr>
        <w:t>,</w:t>
      </w:r>
      <w:r w:rsidR="00726C0B" w:rsidRPr="00726C0B">
        <w:rPr>
          <w:rFonts w:ascii="Times New Roman" w:hAnsi="Times New Roman" w:cs="Times New Roman"/>
          <w:sz w:val="24"/>
          <w:szCs w:val="24"/>
        </w:rPr>
        <w:t xml:space="preserve"> 1994;</w:t>
      </w:r>
      <w:r w:rsidRPr="00726C0B">
        <w:rPr>
          <w:rFonts w:ascii="Times New Roman" w:hAnsi="Times New Roman" w:cs="Times New Roman"/>
          <w:sz w:val="24"/>
          <w:szCs w:val="24"/>
        </w:rPr>
        <w:t xml:space="preserve"> Morgan, </w:t>
      </w:r>
      <w:r w:rsidR="00A9018D">
        <w:rPr>
          <w:rFonts w:ascii="Times New Roman" w:hAnsi="Times New Roman" w:cs="Times New Roman"/>
          <w:sz w:val="24"/>
          <w:szCs w:val="24"/>
        </w:rPr>
        <w:t>199</w:t>
      </w:r>
      <w:r w:rsidR="00726C0B" w:rsidRPr="00726C0B">
        <w:rPr>
          <w:rFonts w:ascii="Times New Roman" w:hAnsi="Times New Roman" w:cs="Times New Roman"/>
          <w:sz w:val="24"/>
          <w:szCs w:val="24"/>
        </w:rPr>
        <w:t>1</w:t>
      </w:r>
      <w:r w:rsidRPr="00726C0B">
        <w:rPr>
          <w:rFonts w:ascii="Times New Roman" w:hAnsi="Times New Roman" w:cs="Times New Roman"/>
          <w:sz w:val="24"/>
          <w:szCs w:val="24"/>
        </w:rPr>
        <w:t xml:space="preserve">). Dentro de los conflictos sociales uno de los </w:t>
      </w:r>
      <w:r w:rsidR="00726C0B" w:rsidRPr="00726C0B">
        <w:rPr>
          <w:rFonts w:ascii="Times New Roman" w:hAnsi="Times New Roman" w:cs="Times New Roman"/>
          <w:sz w:val="24"/>
          <w:szCs w:val="24"/>
        </w:rPr>
        <w:t>más</w:t>
      </w:r>
      <w:r w:rsidRPr="00726C0B">
        <w:rPr>
          <w:rFonts w:ascii="Times New Roman" w:hAnsi="Times New Roman" w:cs="Times New Roman"/>
          <w:sz w:val="24"/>
          <w:szCs w:val="24"/>
        </w:rPr>
        <w:t xml:space="preserve"> destacados es el de la conflictividad laboral. Esta es resultado de la divergencia de intereses que subyace </w:t>
      </w:r>
      <w:r w:rsidR="00726C0B" w:rsidRPr="00726C0B">
        <w:rPr>
          <w:rFonts w:ascii="Times New Roman" w:hAnsi="Times New Roman" w:cs="Times New Roman"/>
          <w:sz w:val="24"/>
          <w:szCs w:val="24"/>
        </w:rPr>
        <w:t>a las relaciones</w:t>
      </w:r>
      <w:r w:rsidRPr="00726C0B">
        <w:rPr>
          <w:rFonts w:ascii="Times New Roman" w:hAnsi="Times New Roman" w:cs="Times New Roman"/>
          <w:sz w:val="24"/>
          <w:szCs w:val="24"/>
        </w:rPr>
        <w:t xml:space="preserve"> de trabajo. El conflicto laboral puede ser individual o colectivo. Este último es “aquel que se proyecta sobre los intereses abstractos de una categoría profesional y en el que participan organizaciones de trabajadores. El conflicto colectivo de trabajo se define por el </w:t>
      </w:r>
      <w:r w:rsidR="00726C0B" w:rsidRPr="00726C0B">
        <w:rPr>
          <w:rFonts w:ascii="Times New Roman" w:hAnsi="Times New Roman" w:cs="Times New Roman"/>
          <w:sz w:val="24"/>
          <w:szCs w:val="24"/>
        </w:rPr>
        <w:t>número</w:t>
      </w:r>
      <w:r w:rsidRPr="00726C0B">
        <w:rPr>
          <w:rFonts w:ascii="Times New Roman" w:hAnsi="Times New Roman" w:cs="Times New Roman"/>
          <w:sz w:val="24"/>
          <w:szCs w:val="24"/>
        </w:rPr>
        <w:t xml:space="preserve"> de participantes, no como una aglomeración de individuos sino como un grupo unido por un interés </w:t>
      </w:r>
      <w:r w:rsidR="00726C0B" w:rsidRPr="00726C0B">
        <w:rPr>
          <w:rFonts w:ascii="Times New Roman" w:hAnsi="Times New Roman" w:cs="Times New Roman"/>
          <w:sz w:val="24"/>
          <w:szCs w:val="24"/>
        </w:rPr>
        <w:t>común</w:t>
      </w:r>
      <w:r w:rsidRPr="00726C0B">
        <w:rPr>
          <w:rFonts w:ascii="Times New Roman" w:hAnsi="Times New Roman" w:cs="Times New Roman"/>
          <w:sz w:val="24"/>
          <w:szCs w:val="24"/>
        </w:rPr>
        <w:t xml:space="preserve"> (</w:t>
      </w:r>
      <w:proofErr w:type="spellStart"/>
      <w:r w:rsidRPr="00726C0B">
        <w:rPr>
          <w:rFonts w:ascii="Times New Roman" w:hAnsi="Times New Roman" w:cs="Times New Roman"/>
          <w:sz w:val="24"/>
          <w:szCs w:val="24"/>
        </w:rPr>
        <w:t>Alvarez</w:t>
      </w:r>
      <w:proofErr w:type="spellEnd"/>
      <w:r w:rsidRPr="00726C0B">
        <w:rPr>
          <w:rFonts w:ascii="Times New Roman" w:hAnsi="Times New Roman" w:cs="Times New Roman"/>
          <w:sz w:val="24"/>
          <w:szCs w:val="24"/>
        </w:rPr>
        <w:t xml:space="preserve">, </w:t>
      </w:r>
      <w:r w:rsidR="00726C0B" w:rsidRPr="00726C0B">
        <w:rPr>
          <w:rFonts w:ascii="Times New Roman" w:hAnsi="Times New Roman" w:cs="Times New Roman"/>
          <w:sz w:val="24"/>
          <w:szCs w:val="24"/>
        </w:rPr>
        <w:t>1991</w:t>
      </w:r>
      <w:r w:rsidRPr="00726C0B">
        <w:rPr>
          <w:rFonts w:ascii="Times New Roman" w:hAnsi="Times New Roman" w:cs="Times New Roman"/>
          <w:sz w:val="24"/>
          <w:szCs w:val="24"/>
        </w:rPr>
        <w:t>)</w:t>
      </w:r>
      <w:r w:rsidR="00726C0B" w:rsidRPr="00726C0B">
        <w:rPr>
          <w:rFonts w:ascii="Times New Roman" w:hAnsi="Times New Roman" w:cs="Times New Roman"/>
          <w:sz w:val="24"/>
          <w:szCs w:val="24"/>
        </w:rPr>
        <w:t>.</w:t>
      </w:r>
    </w:p>
    <w:p w:rsidR="00AD09D2" w:rsidRPr="00726C0B" w:rsidRDefault="00AD09D2" w:rsidP="00A9018D">
      <w:pPr>
        <w:spacing w:after="0" w:line="360" w:lineRule="auto"/>
        <w:ind w:firstLine="284"/>
        <w:rPr>
          <w:rFonts w:ascii="Times New Roman" w:hAnsi="Times New Roman" w:cs="Times New Roman"/>
          <w:sz w:val="24"/>
          <w:szCs w:val="24"/>
        </w:rPr>
      </w:pPr>
      <w:r w:rsidRPr="00726C0B">
        <w:rPr>
          <w:rFonts w:ascii="Times New Roman" w:hAnsi="Times New Roman" w:cs="Times New Roman"/>
          <w:sz w:val="24"/>
          <w:szCs w:val="24"/>
        </w:rPr>
        <w:lastRenderedPageBreak/>
        <w:t>Dentro de las formas</w:t>
      </w:r>
      <w:r w:rsidR="00726C0B" w:rsidRPr="00726C0B">
        <w:rPr>
          <w:rFonts w:ascii="Times New Roman" w:hAnsi="Times New Roman" w:cs="Times New Roman"/>
          <w:sz w:val="24"/>
          <w:szCs w:val="24"/>
        </w:rPr>
        <w:t xml:space="preserve"> que toma el conflicto laboral, l</w:t>
      </w:r>
      <w:r w:rsidRPr="00726C0B">
        <w:rPr>
          <w:rFonts w:ascii="Times New Roman" w:hAnsi="Times New Roman" w:cs="Times New Roman"/>
          <w:sz w:val="24"/>
          <w:szCs w:val="24"/>
        </w:rPr>
        <w:t xml:space="preserve">a huelga es la manifestación más clara, pero es útil definir el </w:t>
      </w:r>
      <w:r w:rsidR="00726C0B" w:rsidRPr="00726C0B">
        <w:rPr>
          <w:rFonts w:ascii="Times New Roman" w:hAnsi="Times New Roman" w:cs="Times New Roman"/>
          <w:sz w:val="24"/>
          <w:szCs w:val="24"/>
        </w:rPr>
        <w:t>término</w:t>
      </w:r>
      <w:r w:rsidRPr="00726C0B">
        <w:rPr>
          <w:rFonts w:ascii="Times New Roman" w:hAnsi="Times New Roman" w:cs="Times New Roman"/>
          <w:sz w:val="24"/>
          <w:szCs w:val="24"/>
        </w:rPr>
        <w:t xml:space="preserve"> con mayor amplitud. El objeto de estudio no es el conflicto laboral, la huelga o el cierre patronal, sino toda la serie de conductas y actitudes que expresan oposición y orientaciones divergentes entre los propietarios y directivos de las empresas por una parte y los trabajadores</w:t>
      </w:r>
      <w:r w:rsidR="00726C0B" w:rsidRPr="00726C0B">
        <w:rPr>
          <w:rFonts w:ascii="Times New Roman" w:hAnsi="Times New Roman" w:cs="Times New Roman"/>
          <w:sz w:val="24"/>
          <w:szCs w:val="24"/>
        </w:rPr>
        <w:t xml:space="preserve"> y sus organizaciones por otra </w:t>
      </w:r>
      <w:r w:rsidRPr="00726C0B">
        <w:rPr>
          <w:rFonts w:ascii="Times New Roman" w:hAnsi="Times New Roman" w:cs="Times New Roman"/>
          <w:sz w:val="24"/>
          <w:szCs w:val="24"/>
        </w:rPr>
        <w:t>(</w:t>
      </w:r>
      <w:proofErr w:type="spellStart"/>
      <w:r w:rsidRPr="00726C0B">
        <w:rPr>
          <w:rFonts w:ascii="Times New Roman" w:hAnsi="Times New Roman" w:cs="Times New Roman"/>
          <w:sz w:val="24"/>
          <w:szCs w:val="24"/>
        </w:rPr>
        <w:t>Hyman</w:t>
      </w:r>
      <w:proofErr w:type="spellEnd"/>
      <w:r w:rsidRPr="00726C0B">
        <w:rPr>
          <w:rFonts w:ascii="Times New Roman" w:hAnsi="Times New Roman" w:cs="Times New Roman"/>
          <w:sz w:val="24"/>
          <w:szCs w:val="24"/>
        </w:rPr>
        <w:t xml:space="preserve">, </w:t>
      </w:r>
      <w:r w:rsidR="007A7334">
        <w:rPr>
          <w:rFonts w:ascii="Times New Roman" w:hAnsi="Times New Roman" w:cs="Times New Roman"/>
          <w:sz w:val="24"/>
          <w:szCs w:val="24"/>
        </w:rPr>
        <w:t>1981</w:t>
      </w:r>
      <w:r w:rsidRPr="00726C0B">
        <w:rPr>
          <w:rFonts w:ascii="Times New Roman" w:hAnsi="Times New Roman" w:cs="Times New Roman"/>
          <w:sz w:val="24"/>
          <w:szCs w:val="24"/>
        </w:rPr>
        <w:t>)</w:t>
      </w:r>
      <w:r w:rsidR="00726C0B" w:rsidRPr="00726C0B">
        <w:rPr>
          <w:rFonts w:ascii="Times New Roman" w:hAnsi="Times New Roman" w:cs="Times New Roman"/>
          <w:sz w:val="24"/>
          <w:szCs w:val="24"/>
        </w:rPr>
        <w:t>.</w:t>
      </w:r>
    </w:p>
    <w:p w:rsidR="00E43382" w:rsidRPr="00726C0B" w:rsidRDefault="00AD09D2" w:rsidP="00A9018D">
      <w:pPr>
        <w:spacing w:after="0" w:line="360" w:lineRule="auto"/>
        <w:ind w:firstLine="284"/>
        <w:rPr>
          <w:rFonts w:ascii="Times New Roman" w:hAnsi="Times New Roman" w:cs="Times New Roman"/>
          <w:sz w:val="24"/>
          <w:szCs w:val="24"/>
        </w:rPr>
      </w:pPr>
      <w:r w:rsidRPr="00726C0B">
        <w:rPr>
          <w:rFonts w:ascii="Times New Roman" w:eastAsia="Times New Roman" w:hAnsi="Times New Roman" w:cs="Times New Roman"/>
          <w:sz w:val="24"/>
          <w:szCs w:val="24"/>
        </w:rPr>
        <w:t xml:space="preserve">Por </w:t>
      </w:r>
      <w:r w:rsidR="00726C0B" w:rsidRPr="00726C0B">
        <w:rPr>
          <w:rFonts w:ascii="Times New Roman" w:eastAsia="Times New Roman" w:hAnsi="Times New Roman" w:cs="Times New Roman"/>
          <w:sz w:val="24"/>
          <w:szCs w:val="24"/>
        </w:rPr>
        <w:t>tal motivo</w:t>
      </w:r>
      <w:r w:rsidRPr="00726C0B">
        <w:rPr>
          <w:rFonts w:ascii="Times New Roman" w:eastAsia="Times New Roman" w:hAnsi="Times New Roman" w:cs="Times New Roman"/>
          <w:sz w:val="24"/>
          <w:szCs w:val="24"/>
        </w:rPr>
        <w:t xml:space="preserve"> recurrimos al concepto de </w:t>
      </w:r>
      <w:r w:rsidR="00187B96" w:rsidRPr="00726C0B">
        <w:rPr>
          <w:rFonts w:ascii="Times New Roman" w:eastAsia="Times New Roman" w:hAnsi="Times New Roman" w:cs="Times New Roman"/>
          <w:i/>
          <w:sz w:val="24"/>
          <w:szCs w:val="24"/>
        </w:rPr>
        <w:t>prácticas sociales sindicales</w:t>
      </w:r>
      <w:r w:rsidR="00726C0B" w:rsidRPr="00726C0B">
        <w:rPr>
          <w:rFonts w:ascii="Times New Roman" w:eastAsia="Times New Roman" w:hAnsi="Times New Roman" w:cs="Times New Roman"/>
          <w:i/>
          <w:sz w:val="24"/>
          <w:szCs w:val="24"/>
        </w:rPr>
        <w:t xml:space="preserve">, </w:t>
      </w:r>
      <w:r w:rsidR="00726C0B" w:rsidRPr="00726C0B">
        <w:rPr>
          <w:rFonts w:ascii="Times New Roman" w:eastAsia="Times New Roman" w:hAnsi="Times New Roman" w:cs="Times New Roman"/>
          <w:sz w:val="24"/>
          <w:szCs w:val="24"/>
        </w:rPr>
        <w:t>por el cual</w:t>
      </w:r>
      <w:r w:rsidR="00187B96" w:rsidRPr="00726C0B">
        <w:rPr>
          <w:rFonts w:ascii="Times New Roman" w:eastAsia="Times New Roman" w:hAnsi="Times New Roman" w:cs="Times New Roman"/>
          <w:sz w:val="24"/>
          <w:szCs w:val="24"/>
        </w:rPr>
        <w:t xml:space="preserve"> entendemos </w:t>
      </w:r>
      <w:r w:rsidR="00726C0B" w:rsidRPr="00726C0B">
        <w:rPr>
          <w:rFonts w:ascii="Times New Roman" w:eastAsia="Times New Roman" w:hAnsi="Times New Roman" w:cs="Times New Roman"/>
          <w:sz w:val="24"/>
          <w:szCs w:val="24"/>
        </w:rPr>
        <w:t xml:space="preserve">a </w:t>
      </w:r>
      <w:r w:rsidR="00187B96" w:rsidRPr="00726C0B">
        <w:rPr>
          <w:rFonts w:ascii="Times New Roman" w:eastAsia="Times New Roman" w:hAnsi="Times New Roman" w:cs="Times New Roman"/>
          <w:sz w:val="24"/>
          <w:szCs w:val="24"/>
        </w:rPr>
        <w:t xml:space="preserve">aquellas respuestas ensayadas por los trabajadores a las ofensivas anti-sindicales y las maniobras negociadoras emprendidas por el Estado (Fernández, 1998). </w:t>
      </w:r>
      <w:r w:rsidR="00D23FAE" w:rsidRPr="00726C0B">
        <w:rPr>
          <w:rFonts w:ascii="Times New Roman" w:eastAsia="Times New Roman" w:hAnsi="Times New Roman" w:cs="Times New Roman"/>
          <w:sz w:val="24"/>
          <w:szCs w:val="24"/>
        </w:rPr>
        <w:t xml:space="preserve">Una de las funciones ineludibles de estas </w:t>
      </w:r>
      <w:r w:rsidRPr="00726C0B">
        <w:rPr>
          <w:rFonts w:ascii="Times New Roman" w:eastAsia="Times New Roman" w:hAnsi="Times New Roman" w:cs="Times New Roman"/>
          <w:sz w:val="24"/>
          <w:szCs w:val="24"/>
        </w:rPr>
        <w:t>prácticas</w:t>
      </w:r>
      <w:r w:rsidR="00D23FAE" w:rsidRPr="00726C0B">
        <w:rPr>
          <w:rFonts w:ascii="Times New Roman" w:eastAsia="Times New Roman" w:hAnsi="Times New Roman" w:cs="Times New Roman"/>
          <w:sz w:val="24"/>
          <w:szCs w:val="24"/>
        </w:rPr>
        <w:t xml:space="preserve"> reside en la gestión del descontento. A</w:t>
      </w:r>
      <w:r w:rsidR="00187B96" w:rsidRPr="00726C0B">
        <w:rPr>
          <w:rFonts w:ascii="Times New Roman" w:eastAsia="Times New Roman" w:hAnsi="Times New Roman" w:cs="Times New Roman"/>
          <w:sz w:val="24"/>
          <w:szCs w:val="24"/>
        </w:rPr>
        <w:t xml:space="preserve">barcan un enorme abanico de actividades que van desde lo comunicacional; como el dialogo con los trabajadores, la propaganda de agitación gremial, el </w:t>
      </w:r>
      <w:r w:rsidR="00622A04" w:rsidRPr="00726C0B">
        <w:rPr>
          <w:rFonts w:ascii="Times New Roman" w:eastAsia="Times New Roman" w:hAnsi="Times New Roman" w:cs="Times New Roman"/>
          <w:sz w:val="24"/>
          <w:szCs w:val="24"/>
        </w:rPr>
        <w:t>“</w:t>
      </w:r>
      <w:proofErr w:type="spellStart"/>
      <w:r w:rsidR="00187B96" w:rsidRPr="00726C0B">
        <w:rPr>
          <w:rFonts w:ascii="Times New Roman" w:eastAsia="Times New Roman" w:hAnsi="Times New Roman" w:cs="Times New Roman"/>
          <w:sz w:val="24"/>
          <w:szCs w:val="24"/>
        </w:rPr>
        <w:t>pasilleo</w:t>
      </w:r>
      <w:proofErr w:type="spellEnd"/>
      <w:r w:rsidR="00622A04" w:rsidRPr="00726C0B">
        <w:rPr>
          <w:rFonts w:ascii="Times New Roman" w:eastAsia="Times New Roman" w:hAnsi="Times New Roman" w:cs="Times New Roman"/>
          <w:sz w:val="24"/>
          <w:szCs w:val="24"/>
        </w:rPr>
        <w:t>”</w:t>
      </w:r>
      <w:r w:rsidR="00187B96" w:rsidRPr="00726C0B">
        <w:rPr>
          <w:rFonts w:ascii="Times New Roman" w:eastAsia="Times New Roman" w:hAnsi="Times New Roman" w:cs="Times New Roman"/>
          <w:sz w:val="24"/>
          <w:szCs w:val="24"/>
        </w:rPr>
        <w:t xml:space="preserve"> (recorrido del establecimiento laboral), la realización de asambleas; hasta las medidas de fuerza, siendo la huelga la más frecuente entre otras medidas. </w:t>
      </w:r>
      <w:r w:rsidR="00E43382" w:rsidRPr="00726C0B">
        <w:rPr>
          <w:rFonts w:ascii="Times New Roman" w:hAnsi="Times New Roman" w:cs="Times New Roman"/>
          <w:sz w:val="24"/>
          <w:szCs w:val="24"/>
        </w:rPr>
        <w:t xml:space="preserve">La huelga se relaciona con la finalidad inmediata de esta o sea el daño. La huelga se hace para causar daño. Aunque esto no agote su teleología ya que ese propósito esta </w:t>
      </w:r>
      <w:r w:rsidR="00726C0B" w:rsidRPr="00726C0B">
        <w:rPr>
          <w:rFonts w:ascii="Times New Roman" w:hAnsi="Times New Roman" w:cs="Times New Roman"/>
          <w:sz w:val="24"/>
          <w:szCs w:val="24"/>
        </w:rPr>
        <w:t>destinado</w:t>
      </w:r>
      <w:r w:rsidR="00E43382" w:rsidRPr="00726C0B">
        <w:rPr>
          <w:rFonts w:ascii="Times New Roman" w:hAnsi="Times New Roman" w:cs="Times New Roman"/>
          <w:sz w:val="24"/>
          <w:szCs w:val="24"/>
        </w:rPr>
        <w:t xml:space="preserve"> a obtener o a </w:t>
      </w:r>
      <w:r w:rsidR="00726C0B" w:rsidRPr="00726C0B">
        <w:rPr>
          <w:rFonts w:ascii="Times New Roman" w:hAnsi="Times New Roman" w:cs="Times New Roman"/>
          <w:sz w:val="24"/>
          <w:szCs w:val="24"/>
        </w:rPr>
        <w:t>salvaguardar</w:t>
      </w:r>
      <w:r w:rsidR="00E43382" w:rsidRPr="00726C0B">
        <w:rPr>
          <w:rFonts w:ascii="Times New Roman" w:hAnsi="Times New Roman" w:cs="Times New Roman"/>
          <w:sz w:val="24"/>
          <w:szCs w:val="24"/>
        </w:rPr>
        <w:t xml:space="preserve"> un beneficio para el grupo de</w:t>
      </w:r>
      <w:r w:rsidR="00726C0B" w:rsidRPr="00726C0B">
        <w:rPr>
          <w:rFonts w:ascii="Times New Roman" w:hAnsi="Times New Roman" w:cs="Times New Roman"/>
          <w:sz w:val="24"/>
          <w:szCs w:val="24"/>
        </w:rPr>
        <w:t xml:space="preserve"> trabajadores que la efectiviza</w:t>
      </w:r>
      <w:r w:rsidR="00E43382" w:rsidRPr="00726C0B">
        <w:rPr>
          <w:rFonts w:ascii="Times New Roman" w:hAnsi="Times New Roman" w:cs="Times New Roman"/>
          <w:sz w:val="24"/>
          <w:szCs w:val="24"/>
        </w:rPr>
        <w:t xml:space="preserve"> (</w:t>
      </w:r>
      <w:proofErr w:type="spellStart"/>
      <w:r w:rsidR="00E43382" w:rsidRPr="00726C0B">
        <w:rPr>
          <w:rFonts w:ascii="Times New Roman" w:hAnsi="Times New Roman" w:cs="Times New Roman"/>
          <w:sz w:val="24"/>
          <w:szCs w:val="24"/>
        </w:rPr>
        <w:t>Alvarez</w:t>
      </w:r>
      <w:proofErr w:type="spellEnd"/>
      <w:r w:rsidR="00E43382" w:rsidRPr="00726C0B">
        <w:rPr>
          <w:rFonts w:ascii="Times New Roman" w:hAnsi="Times New Roman" w:cs="Times New Roman"/>
          <w:sz w:val="24"/>
          <w:szCs w:val="24"/>
        </w:rPr>
        <w:t xml:space="preserve">, </w:t>
      </w:r>
      <w:r w:rsidR="00726C0B" w:rsidRPr="00726C0B">
        <w:rPr>
          <w:rFonts w:ascii="Times New Roman" w:hAnsi="Times New Roman" w:cs="Times New Roman"/>
          <w:sz w:val="24"/>
          <w:szCs w:val="24"/>
        </w:rPr>
        <w:t>1991</w:t>
      </w:r>
      <w:r w:rsidR="00E43382" w:rsidRPr="00726C0B">
        <w:rPr>
          <w:rFonts w:ascii="Times New Roman" w:hAnsi="Times New Roman" w:cs="Times New Roman"/>
          <w:sz w:val="24"/>
          <w:szCs w:val="24"/>
        </w:rPr>
        <w:t>)</w:t>
      </w:r>
      <w:r w:rsidR="00726C0B" w:rsidRPr="00726C0B">
        <w:rPr>
          <w:rFonts w:ascii="Times New Roman" w:hAnsi="Times New Roman" w:cs="Times New Roman"/>
          <w:sz w:val="24"/>
          <w:szCs w:val="24"/>
        </w:rPr>
        <w:t>.</w:t>
      </w:r>
    </w:p>
    <w:p w:rsidR="00187B96" w:rsidRPr="00726C0B" w:rsidRDefault="004A6732" w:rsidP="00726C0B">
      <w:pPr>
        <w:spacing w:after="0" w:line="360" w:lineRule="auto"/>
        <w:ind w:right="-142" w:firstLine="284"/>
        <w:rPr>
          <w:rFonts w:ascii="Times New Roman" w:hAnsi="Times New Roman" w:cs="Times New Roman"/>
          <w:sz w:val="24"/>
          <w:szCs w:val="24"/>
        </w:rPr>
      </w:pPr>
      <w:r w:rsidRPr="00726C0B">
        <w:rPr>
          <w:rFonts w:ascii="Times New Roman" w:eastAsia="Times New Roman" w:hAnsi="Times New Roman" w:cs="Times New Roman"/>
          <w:sz w:val="24"/>
          <w:szCs w:val="24"/>
        </w:rPr>
        <w:t xml:space="preserve">El principal indicador de estas prácticas es la representación sindical en los lugares de trabajo. </w:t>
      </w:r>
      <w:r w:rsidR="00187B96" w:rsidRPr="00726C0B">
        <w:rPr>
          <w:rFonts w:ascii="Times New Roman" w:eastAsia="Times New Roman" w:hAnsi="Times New Roman" w:cs="Times New Roman"/>
          <w:sz w:val="24"/>
          <w:szCs w:val="24"/>
        </w:rPr>
        <w:t>A partir de estas prácticas podemos observar la construcción de “representatividad de los sindica</w:t>
      </w:r>
      <w:r w:rsidR="00B26D6E" w:rsidRPr="00726C0B">
        <w:rPr>
          <w:rFonts w:ascii="Times New Roman" w:eastAsia="Times New Roman" w:hAnsi="Times New Roman" w:cs="Times New Roman"/>
          <w:sz w:val="24"/>
          <w:szCs w:val="24"/>
        </w:rPr>
        <w:t>tos en dos dimensiones posibles;</w:t>
      </w:r>
      <w:r w:rsidR="00187B96" w:rsidRPr="00726C0B">
        <w:rPr>
          <w:rFonts w:ascii="Times New Roman" w:eastAsia="Times New Roman" w:hAnsi="Times New Roman" w:cs="Times New Roman"/>
          <w:sz w:val="24"/>
          <w:szCs w:val="24"/>
        </w:rPr>
        <w:t xml:space="preserve"> por un lado, la capacidad de convocatoria y por otro, la extensión del mercado de trabajo cubierta por la gestión sindical” (Torre, 1973: 911). La capacidad de convocatoria o Movilización refiere a la protesta organizada por los sindicatos que afecta las relaciones laborales, los tipos de protesta varían en función del legado institucional y cultural. Los mecanismos de movilización abarcan diferentes modalidades de protesta como marchas, piquetes, boicots, sabotajes, etc. Pero la huelga,</w:t>
      </w:r>
      <w:r w:rsidR="003D0659" w:rsidRPr="00726C0B">
        <w:rPr>
          <w:rFonts w:ascii="Times New Roman" w:eastAsia="Times New Roman" w:hAnsi="Times New Roman" w:cs="Times New Roman"/>
          <w:sz w:val="24"/>
          <w:szCs w:val="24"/>
        </w:rPr>
        <w:t xml:space="preserve"> en </w:t>
      </w:r>
      <w:proofErr w:type="gramStart"/>
      <w:r w:rsidR="003D0659" w:rsidRPr="00726C0B">
        <w:rPr>
          <w:rFonts w:ascii="Times New Roman" w:eastAsia="Times New Roman" w:hAnsi="Times New Roman" w:cs="Times New Roman"/>
          <w:sz w:val="24"/>
          <w:szCs w:val="24"/>
        </w:rPr>
        <w:t>tanto</w:t>
      </w:r>
      <w:proofErr w:type="gramEnd"/>
      <w:r w:rsidR="003D0659" w:rsidRPr="00726C0B">
        <w:rPr>
          <w:rFonts w:ascii="Times New Roman" w:eastAsia="Times New Roman" w:hAnsi="Times New Roman" w:cs="Times New Roman"/>
          <w:sz w:val="24"/>
          <w:szCs w:val="24"/>
        </w:rPr>
        <w:t xml:space="preserve"> abstención de trabajo concertada y deliberada para reivindicaciones de condiciones de trabajo</w:t>
      </w:r>
      <w:r w:rsidR="00187B96" w:rsidRPr="00726C0B">
        <w:rPr>
          <w:rFonts w:ascii="Times New Roman" w:eastAsia="Times New Roman" w:hAnsi="Times New Roman" w:cs="Times New Roman"/>
          <w:sz w:val="24"/>
          <w:szCs w:val="24"/>
        </w:rPr>
        <w:t xml:space="preserve">, es la medida más frecuente de comportamiento sindical. La movilización puede irrumpir en la producción y hasta erosionar al gobierno. La movilización suele medirse contando el número de huelgas, su duración y su dimensión. </w:t>
      </w:r>
      <w:r w:rsidR="00187B96" w:rsidRPr="00726C0B">
        <w:rPr>
          <w:rFonts w:ascii="Times New Roman" w:hAnsi="Times New Roman" w:cs="Times New Roman"/>
          <w:color w:val="auto"/>
          <w:sz w:val="24"/>
          <w:szCs w:val="24"/>
          <w:shd w:val="clear" w:color="auto" w:fill="FFFFFF"/>
        </w:rPr>
        <w:t xml:space="preserve">Las huelgas y los paros, se cuentan entre las </w:t>
      </w:r>
      <w:r w:rsidRPr="00726C0B">
        <w:rPr>
          <w:rFonts w:ascii="Times New Roman" w:hAnsi="Times New Roman" w:cs="Times New Roman"/>
          <w:color w:val="auto"/>
          <w:sz w:val="24"/>
          <w:szCs w:val="24"/>
          <w:shd w:val="clear" w:color="auto" w:fill="FFFFFF"/>
        </w:rPr>
        <w:t>prácticas</w:t>
      </w:r>
      <w:r w:rsidR="00187B96" w:rsidRPr="00726C0B">
        <w:rPr>
          <w:rFonts w:ascii="Times New Roman" w:hAnsi="Times New Roman" w:cs="Times New Roman"/>
          <w:color w:val="auto"/>
          <w:sz w:val="24"/>
          <w:szCs w:val="24"/>
          <w:shd w:val="clear" w:color="auto" w:fill="FFFFFF"/>
        </w:rPr>
        <w:t xml:space="preserve"> más estruendosas y son, en su aspecto más visible</w:t>
      </w:r>
      <w:r w:rsidR="00B26D6E" w:rsidRPr="00726C0B">
        <w:rPr>
          <w:rFonts w:ascii="Times New Roman" w:hAnsi="Times New Roman" w:cs="Times New Roman"/>
          <w:color w:val="auto"/>
          <w:sz w:val="24"/>
          <w:szCs w:val="24"/>
          <w:shd w:val="clear" w:color="auto" w:fill="FFFFFF"/>
        </w:rPr>
        <w:t>,</w:t>
      </w:r>
      <w:r w:rsidR="00187B96" w:rsidRPr="00726C0B">
        <w:rPr>
          <w:rFonts w:ascii="Times New Roman" w:hAnsi="Times New Roman" w:cs="Times New Roman"/>
          <w:color w:val="auto"/>
          <w:sz w:val="24"/>
          <w:szCs w:val="24"/>
          <w:shd w:val="clear" w:color="auto" w:fill="FFFFFF"/>
        </w:rPr>
        <w:t xml:space="preserve"> detenciones del tiempo de trabajo paros al tiempo subordinado al capital. Son además, mucho más que eso, ya que la huelga, exterioriza la decisión de interrumpir el acto de sujeción, subordinación al trabajo. La huelga puede ser la interrupción de la obediencia, del </w:t>
      </w:r>
      <w:proofErr w:type="spellStart"/>
      <w:r w:rsidR="00187B96" w:rsidRPr="00726C0B">
        <w:rPr>
          <w:rFonts w:ascii="Times New Roman" w:hAnsi="Times New Roman" w:cs="Times New Roman"/>
          <w:color w:val="auto"/>
          <w:sz w:val="24"/>
          <w:szCs w:val="24"/>
          <w:shd w:val="clear" w:color="auto" w:fill="FFFFFF"/>
        </w:rPr>
        <w:t>autodisciplinamiento</w:t>
      </w:r>
      <w:proofErr w:type="spellEnd"/>
      <w:r w:rsidR="00187B96" w:rsidRPr="00726C0B">
        <w:rPr>
          <w:rFonts w:ascii="Times New Roman" w:hAnsi="Times New Roman" w:cs="Times New Roman"/>
          <w:color w:val="auto"/>
          <w:sz w:val="24"/>
          <w:szCs w:val="24"/>
          <w:shd w:val="clear" w:color="auto" w:fill="FFFFFF"/>
        </w:rPr>
        <w:t xml:space="preserve">, de la fidelización del trabajador a la empresa. Por último, en tanto modo colectivo de manifestación de una lucha laboral, </w:t>
      </w:r>
      <w:r w:rsidR="00187B96" w:rsidRPr="00726C0B">
        <w:rPr>
          <w:rFonts w:ascii="Times New Roman" w:hAnsi="Times New Roman" w:cs="Times New Roman"/>
          <w:color w:val="auto"/>
          <w:sz w:val="24"/>
          <w:szCs w:val="24"/>
          <w:shd w:val="clear" w:color="auto" w:fill="FFFFFF"/>
        </w:rPr>
        <w:lastRenderedPageBreak/>
        <w:t>es un cuestionamiento al modo de existencia colectiva en los lugares de trabajo (</w:t>
      </w:r>
      <w:proofErr w:type="spellStart"/>
      <w:r w:rsidR="00187B96" w:rsidRPr="00726C0B">
        <w:rPr>
          <w:rFonts w:ascii="Times New Roman" w:hAnsi="Times New Roman" w:cs="Times New Roman"/>
          <w:color w:val="auto"/>
          <w:sz w:val="24"/>
          <w:szCs w:val="24"/>
          <w:shd w:val="clear" w:color="auto" w:fill="FFFFFF"/>
        </w:rPr>
        <w:t>Abal</w:t>
      </w:r>
      <w:proofErr w:type="spellEnd"/>
      <w:r w:rsidR="00187B96" w:rsidRPr="00726C0B">
        <w:rPr>
          <w:rFonts w:ascii="Times New Roman" w:hAnsi="Times New Roman" w:cs="Times New Roman"/>
          <w:color w:val="auto"/>
          <w:sz w:val="24"/>
          <w:szCs w:val="24"/>
          <w:shd w:val="clear" w:color="auto" w:fill="FFFFFF"/>
        </w:rPr>
        <w:t xml:space="preserve"> Medina, </w:t>
      </w:r>
      <w:r w:rsidR="00726C0B" w:rsidRPr="00726C0B">
        <w:rPr>
          <w:rFonts w:ascii="Times New Roman" w:hAnsi="Times New Roman" w:cs="Times New Roman"/>
          <w:color w:val="auto"/>
          <w:sz w:val="24"/>
          <w:szCs w:val="24"/>
          <w:shd w:val="clear" w:color="auto" w:fill="FFFFFF"/>
        </w:rPr>
        <w:t>2014</w:t>
      </w:r>
      <w:r w:rsidR="00187B96" w:rsidRPr="00726C0B">
        <w:rPr>
          <w:rFonts w:ascii="Times New Roman" w:hAnsi="Times New Roman" w:cs="Times New Roman"/>
          <w:color w:val="auto"/>
          <w:sz w:val="24"/>
          <w:szCs w:val="24"/>
          <w:shd w:val="clear" w:color="auto" w:fill="FFFFFF"/>
        </w:rPr>
        <w:t>).</w:t>
      </w:r>
    </w:p>
    <w:p w:rsidR="00187B96" w:rsidRPr="00266A0D" w:rsidRDefault="00187B96" w:rsidP="00A52CBB">
      <w:pPr>
        <w:spacing w:after="0" w:line="360" w:lineRule="auto"/>
        <w:ind w:right="-142" w:firstLine="284"/>
        <w:rPr>
          <w:rFonts w:ascii="Times New Roman" w:hAnsi="Times New Roman" w:cs="Times New Roman"/>
          <w:color w:val="auto"/>
          <w:sz w:val="24"/>
          <w:szCs w:val="24"/>
        </w:rPr>
      </w:pPr>
      <w:bookmarkStart w:id="3" w:name="h.tyjcwt" w:colFirst="0" w:colLast="0"/>
      <w:bookmarkEnd w:id="3"/>
      <w:r w:rsidRPr="004B21C0">
        <w:rPr>
          <w:rFonts w:ascii="Times New Roman" w:eastAsia="Times New Roman" w:hAnsi="Times New Roman" w:cs="Times New Roman"/>
          <w:sz w:val="24"/>
          <w:szCs w:val="24"/>
        </w:rPr>
        <w:t xml:space="preserve">La cuantificación de las huelgas y el cálculo de la tasa de sindicalización, permiten observar la envergadura de la representatividad sindical. </w:t>
      </w:r>
      <w:r w:rsidRPr="004B21C0">
        <w:rPr>
          <w:rFonts w:ascii="Times New Roman" w:eastAsia="Arial" w:hAnsi="Times New Roman" w:cs="Times New Roman"/>
          <w:sz w:val="24"/>
          <w:szCs w:val="24"/>
        </w:rPr>
        <w:t>Si con estas cifras se calcula la tasa de sindicalización</w:t>
      </w:r>
      <w:r w:rsidR="00B26D6E">
        <w:rPr>
          <w:rFonts w:ascii="Times New Roman" w:eastAsia="Arial" w:hAnsi="Times New Roman" w:cs="Times New Roman"/>
          <w:sz w:val="24"/>
          <w:szCs w:val="24"/>
        </w:rPr>
        <w:t xml:space="preserve"> del sector</w:t>
      </w:r>
      <w:r w:rsidRPr="004B21C0">
        <w:rPr>
          <w:rFonts w:ascii="Times New Roman" w:eastAsia="Arial" w:hAnsi="Times New Roman" w:cs="Times New Roman"/>
          <w:sz w:val="24"/>
          <w:szCs w:val="24"/>
        </w:rPr>
        <w:t xml:space="preserve">, ésta sería muy baja (%1.5) en comparación a sindicatos ya consolidados. </w:t>
      </w:r>
      <w:r w:rsidRPr="004B21C0">
        <w:rPr>
          <w:rFonts w:ascii="Times New Roman" w:eastAsia="TimesNewRomanPSMT" w:hAnsi="Times New Roman" w:cs="Times New Roman"/>
          <w:sz w:val="24"/>
          <w:szCs w:val="24"/>
        </w:rPr>
        <w:t xml:space="preserve">Si bien la tasa de afiliación es uno de los mejores indicadores para observar las tendencias en el sindicalismo, es importante que la lectura de este dato sea contextualizada. Un sindicato puede tener baja densidad, lo que lo transformaría en un sindicato débil pero, al mismo tiempo, puede tener miembros muy activos y muy buena </w:t>
      </w:r>
      <w:r w:rsidRPr="00266A0D">
        <w:rPr>
          <w:rFonts w:ascii="Times New Roman" w:eastAsia="TimesNewRomanPSMT" w:hAnsi="Times New Roman" w:cs="Times New Roman"/>
          <w:color w:val="auto"/>
          <w:sz w:val="24"/>
          <w:szCs w:val="24"/>
        </w:rPr>
        <w:t xml:space="preserve">organización interna, siendo sumamente eficientes a la hora de organizar una huelga, tal es el caso </w:t>
      </w:r>
      <w:r w:rsidR="00B26D6E" w:rsidRPr="00266A0D">
        <w:rPr>
          <w:rFonts w:ascii="Times New Roman" w:eastAsia="TimesNewRomanPSMT" w:hAnsi="Times New Roman" w:cs="Times New Roman"/>
          <w:color w:val="auto"/>
          <w:sz w:val="24"/>
          <w:szCs w:val="24"/>
        </w:rPr>
        <w:t xml:space="preserve">de los informáticos como veremos a </w:t>
      </w:r>
      <w:r w:rsidR="008F15E9" w:rsidRPr="00266A0D">
        <w:rPr>
          <w:rFonts w:ascii="Times New Roman" w:eastAsia="TimesNewRomanPSMT" w:hAnsi="Times New Roman" w:cs="Times New Roman"/>
          <w:color w:val="auto"/>
          <w:sz w:val="24"/>
          <w:szCs w:val="24"/>
        </w:rPr>
        <w:t>continuación</w:t>
      </w:r>
      <w:r w:rsidRPr="00266A0D">
        <w:rPr>
          <w:rFonts w:ascii="Times New Roman" w:eastAsia="TimesNewRomanPSMT" w:hAnsi="Times New Roman" w:cs="Times New Roman"/>
          <w:color w:val="auto"/>
          <w:sz w:val="24"/>
          <w:szCs w:val="24"/>
        </w:rPr>
        <w:t>.</w:t>
      </w:r>
      <w:r w:rsidRPr="00266A0D">
        <w:rPr>
          <w:rFonts w:ascii="Times New Roman" w:eastAsia="Times New Roman" w:hAnsi="Times New Roman" w:cs="Times New Roman"/>
          <w:color w:val="auto"/>
          <w:sz w:val="24"/>
          <w:szCs w:val="24"/>
        </w:rPr>
        <w:t xml:space="preserve"> Al tratarse de un colectivo de trabajadores </w:t>
      </w:r>
      <w:r w:rsidR="00616E70" w:rsidRPr="00266A0D">
        <w:rPr>
          <w:rFonts w:ascii="Times New Roman" w:eastAsia="Times New Roman" w:hAnsi="Times New Roman" w:cs="Times New Roman"/>
          <w:color w:val="auto"/>
          <w:sz w:val="24"/>
          <w:szCs w:val="24"/>
        </w:rPr>
        <w:t>y su sindicalización un fenómeno reciente las herramientas teóricas de los estudios sobre</w:t>
      </w:r>
      <w:r w:rsidR="00622A04" w:rsidRPr="00266A0D">
        <w:rPr>
          <w:rFonts w:ascii="Times New Roman" w:eastAsia="Times New Roman" w:hAnsi="Times New Roman" w:cs="Times New Roman"/>
          <w:color w:val="auto"/>
          <w:sz w:val="24"/>
          <w:szCs w:val="24"/>
        </w:rPr>
        <w:t xml:space="preserve"> las relaciones laborales y</w:t>
      </w:r>
      <w:r w:rsidR="00616E70" w:rsidRPr="00266A0D">
        <w:rPr>
          <w:rFonts w:ascii="Times New Roman" w:eastAsia="Times New Roman" w:hAnsi="Times New Roman" w:cs="Times New Roman"/>
          <w:color w:val="auto"/>
          <w:sz w:val="24"/>
          <w:szCs w:val="24"/>
        </w:rPr>
        <w:t xml:space="preserve"> el sindicalismo ya institucionalizado nos son insuficientes, es por eso que acuñamos el concepto de practica social sindical,</w:t>
      </w:r>
      <w:r w:rsidR="00AD09D2">
        <w:rPr>
          <w:rFonts w:ascii="Times New Roman" w:eastAsia="Times New Roman" w:hAnsi="Times New Roman" w:cs="Times New Roman"/>
          <w:color w:val="auto"/>
          <w:sz w:val="24"/>
          <w:szCs w:val="24"/>
        </w:rPr>
        <w:t xml:space="preserve"> que nos permite ver las diversas formas que adopta el conflicto laboral.</w:t>
      </w:r>
    </w:p>
    <w:p w:rsidR="00187B96" w:rsidRPr="007A7334" w:rsidRDefault="00187B96" w:rsidP="00C01B40">
      <w:pPr>
        <w:spacing w:before="240" w:line="360" w:lineRule="auto"/>
        <w:jc w:val="left"/>
        <w:rPr>
          <w:rFonts w:ascii="Times New Roman" w:eastAsia="Times New Roman" w:hAnsi="Times New Roman" w:cs="Times New Roman"/>
          <w:b/>
          <w:color w:val="auto"/>
          <w:sz w:val="24"/>
          <w:szCs w:val="24"/>
        </w:rPr>
      </w:pPr>
      <w:r w:rsidRPr="007A7334">
        <w:rPr>
          <w:rFonts w:ascii="Times New Roman" w:eastAsia="Times New Roman" w:hAnsi="Times New Roman" w:cs="Times New Roman"/>
          <w:b/>
          <w:color w:val="auto"/>
          <w:sz w:val="24"/>
          <w:szCs w:val="24"/>
        </w:rPr>
        <w:t>3.1 La emergencia del colectivo de trabajadores y las incipientes prácticas sindicales</w:t>
      </w:r>
    </w:p>
    <w:p w:rsidR="00E43382" w:rsidRPr="007A7334" w:rsidRDefault="00E43382" w:rsidP="00A9018D">
      <w:pPr>
        <w:spacing w:after="0" w:line="360" w:lineRule="auto"/>
        <w:ind w:firstLine="284"/>
        <w:rPr>
          <w:rFonts w:ascii="Times New Roman" w:hAnsi="Times New Roman" w:cs="Times New Roman"/>
          <w:color w:val="auto"/>
          <w:sz w:val="24"/>
          <w:szCs w:val="24"/>
        </w:rPr>
      </w:pPr>
      <w:r w:rsidRPr="007A7334">
        <w:rPr>
          <w:rFonts w:ascii="Times New Roman" w:hAnsi="Times New Roman" w:cs="Times New Roman"/>
          <w:color w:val="auto"/>
          <w:sz w:val="24"/>
          <w:szCs w:val="24"/>
        </w:rPr>
        <w:t>Como dijimos en el apartado anterior, hacemos una “</w:t>
      </w:r>
      <w:r w:rsidR="00F22608" w:rsidRPr="007A7334">
        <w:rPr>
          <w:rFonts w:ascii="Times New Roman" w:hAnsi="Times New Roman" w:cs="Times New Roman"/>
          <w:color w:val="auto"/>
          <w:sz w:val="24"/>
          <w:szCs w:val="24"/>
        </w:rPr>
        <w:t>distinción</w:t>
      </w:r>
      <w:r w:rsidRPr="007A7334">
        <w:rPr>
          <w:rFonts w:ascii="Times New Roman" w:hAnsi="Times New Roman" w:cs="Times New Roman"/>
          <w:color w:val="auto"/>
          <w:sz w:val="24"/>
          <w:szCs w:val="24"/>
        </w:rPr>
        <w:t xml:space="preserve"> analítica entre formas de conflicto organizadas (colectivas) y no organizadas (individuales) Estas </w:t>
      </w:r>
      <w:r w:rsidR="00F22608" w:rsidRPr="007A7334">
        <w:rPr>
          <w:rFonts w:ascii="Times New Roman" w:hAnsi="Times New Roman" w:cs="Times New Roman"/>
          <w:color w:val="auto"/>
          <w:sz w:val="24"/>
          <w:szCs w:val="24"/>
        </w:rPr>
        <w:t>últimas</w:t>
      </w:r>
      <w:r w:rsidRPr="007A7334">
        <w:rPr>
          <w:rFonts w:ascii="Times New Roman" w:hAnsi="Times New Roman" w:cs="Times New Roman"/>
          <w:color w:val="auto"/>
          <w:sz w:val="24"/>
          <w:szCs w:val="24"/>
        </w:rPr>
        <w:t xml:space="preserve"> constituyen conductas como forma de conflicto, por ejemplo el abandono del trabajo, el absentismo, las faltas de puntualidad, la movilidad, la baja productividad, e incluso los accidentes de trabajo, representan respuestas conscientes o inconscientes al descontento derivado de características identificables de la situación en el trabajo. </w:t>
      </w:r>
      <w:r w:rsidR="00F22608" w:rsidRPr="007A7334">
        <w:rPr>
          <w:rFonts w:ascii="Times New Roman" w:hAnsi="Times New Roman" w:cs="Times New Roman"/>
          <w:color w:val="auto"/>
          <w:sz w:val="24"/>
          <w:szCs w:val="24"/>
        </w:rPr>
        <w:t>Hasta 2009 los conflictos laborales en la industria Informática eran generalmente de este tipo. En ese año surge un colectivo de trabajadores que expresa su descontento de forma organizada a través de distintas prácticas sociales sindicales.</w:t>
      </w:r>
    </w:p>
    <w:p w:rsidR="00F22608" w:rsidRPr="007A7334" w:rsidRDefault="00187B96" w:rsidP="00A9018D">
      <w:pPr>
        <w:spacing w:after="0" w:line="360" w:lineRule="auto"/>
        <w:ind w:firstLine="284"/>
        <w:rPr>
          <w:rFonts w:ascii="Times New Roman" w:hAnsi="Times New Roman" w:cs="Times New Roman"/>
          <w:color w:val="auto"/>
          <w:sz w:val="24"/>
          <w:szCs w:val="24"/>
        </w:rPr>
      </w:pPr>
      <w:r w:rsidRPr="007A7334">
        <w:rPr>
          <w:rFonts w:ascii="Times New Roman" w:eastAsia="Times New Roman" w:hAnsi="Times New Roman" w:cs="Times New Roman"/>
          <w:color w:val="auto"/>
          <w:sz w:val="24"/>
          <w:szCs w:val="24"/>
        </w:rPr>
        <w:t>El colectivo de trabajadores en la industria informática nace en el seno de la empresa multinacional IBM. Cuando hablamos de colectivo, éste no es una masa espontánea (o natural), ni un grupo, sino una entidad estructurada por las reglas que sus miembros h</w:t>
      </w:r>
      <w:r w:rsidR="007A7334" w:rsidRPr="007A7334">
        <w:rPr>
          <w:rFonts w:ascii="Times New Roman" w:eastAsia="Times New Roman" w:hAnsi="Times New Roman" w:cs="Times New Roman"/>
          <w:color w:val="auto"/>
          <w:sz w:val="24"/>
          <w:szCs w:val="24"/>
        </w:rPr>
        <w:t>an construido juntos (</w:t>
      </w:r>
      <w:proofErr w:type="spellStart"/>
      <w:r w:rsidR="007A7334" w:rsidRPr="007A7334">
        <w:rPr>
          <w:rFonts w:ascii="Times New Roman" w:eastAsia="Times New Roman" w:hAnsi="Times New Roman" w:cs="Times New Roman"/>
          <w:color w:val="auto"/>
          <w:sz w:val="24"/>
          <w:szCs w:val="24"/>
        </w:rPr>
        <w:t>Dejours</w:t>
      </w:r>
      <w:proofErr w:type="spellEnd"/>
      <w:r w:rsidR="007A7334" w:rsidRPr="007A7334">
        <w:rPr>
          <w:rFonts w:ascii="Times New Roman" w:eastAsia="Times New Roman" w:hAnsi="Times New Roman" w:cs="Times New Roman"/>
          <w:color w:val="auto"/>
          <w:sz w:val="24"/>
          <w:szCs w:val="24"/>
        </w:rPr>
        <w:t>,</w:t>
      </w:r>
      <w:r w:rsidRPr="007A7334">
        <w:rPr>
          <w:rFonts w:ascii="Times New Roman" w:eastAsia="Times New Roman" w:hAnsi="Times New Roman" w:cs="Times New Roman"/>
          <w:color w:val="auto"/>
          <w:sz w:val="24"/>
          <w:szCs w:val="24"/>
        </w:rPr>
        <w:t xml:space="preserve"> 2013).</w:t>
      </w:r>
      <w:r w:rsidR="00F22608" w:rsidRPr="007A7334">
        <w:rPr>
          <w:rFonts w:ascii="Times New Roman" w:hAnsi="Times New Roman" w:cs="Times New Roman"/>
          <w:color w:val="auto"/>
          <w:sz w:val="24"/>
          <w:szCs w:val="24"/>
        </w:rPr>
        <w:t xml:space="preserve"> </w:t>
      </w:r>
      <w:r w:rsidR="007A7334" w:rsidRPr="007A7334">
        <w:rPr>
          <w:rFonts w:ascii="Times New Roman" w:hAnsi="Times New Roman" w:cs="Times New Roman"/>
          <w:color w:val="auto"/>
          <w:sz w:val="24"/>
          <w:szCs w:val="24"/>
        </w:rPr>
        <w:t>L</w:t>
      </w:r>
      <w:r w:rsidR="00F22608" w:rsidRPr="007A7334">
        <w:rPr>
          <w:rFonts w:ascii="Times New Roman" w:hAnsi="Times New Roman" w:cs="Times New Roman"/>
          <w:color w:val="auto"/>
          <w:sz w:val="24"/>
          <w:szCs w:val="24"/>
        </w:rPr>
        <w:t>a acción colectiva generalmente conlleva un intento deliberado de cambiar la situación que origina el conflicto: es una actividad pensada con el objetivo de l</w:t>
      </w:r>
      <w:r w:rsidR="007A7334" w:rsidRPr="007A7334">
        <w:rPr>
          <w:rFonts w:ascii="Times New Roman" w:hAnsi="Times New Roman" w:cs="Times New Roman"/>
          <w:color w:val="auto"/>
          <w:sz w:val="24"/>
          <w:szCs w:val="24"/>
        </w:rPr>
        <w:t xml:space="preserve">ograr alguna mejora concreta. </w:t>
      </w:r>
      <w:r w:rsidR="00F22608" w:rsidRPr="007A7334">
        <w:rPr>
          <w:rFonts w:ascii="Times New Roman" w:hAnsi="Times New Roman" w:cs="Times New Roman"/>
          <w:color w:val="auto"/>
          <w:sz w:val="24"/>
          <w:szCs w:val="24"/>
        </w:rPr>
        <w:t xml:space="preserve">La organización colectiva es el instrumento mediante el que los trabajadores crean una </w:t>
      </w:r>
      <w:r w:rsidR="00F22608" w:rsidRPr="007A7334">
        <w:rPr>
          <w:rFonts w:ascii="Times New Roman" w:hAnsi="Times New Roman" w:cs="Times New Roman"/>
          <w:color w:val="auto"/>
          <w:sz w:val="24"/>
          <w:szCs w:val="24"/>
        </w:rPr>
        <w:lastRenderedPageBreak/>
        <w:t>fuerza social mucho mayor que la suma de las fuerzas que poseen en tanto individuos, ya que la unidad y la coordinación sustituyen a l</w:t>
      </w:r>
      <w:r w:rsidR="007A7334" w:rsidRPr="007A7334">
        <w:rPr>
          <w:rFonts w:ascii="Times New Roman" w:hAnsi="Times New Roman" w:cs="Times New Roman"/>
          <w:color w:val="auto"/>
          <w:sz w:val="24"/>
          <w:szCs w:val="24"/>
        </w:rPr>
        <w:t xml:space="preserve">a competencia y a la división </w:t>
      </w:r>
      <w:r w:rsidR="00F22608" w:rsidRPr="007A7334">
        <w:rPr>
          <w:rFonts w:ascii="Times New Roman" w:hAnsi="Times New Roman" w:cs="Times New Roman"/>
          <w:color w:val="auto"/>
          <w:sz w:val="24"/>
          <w:szCs w:val="24"/>
        </w:rPr>
        <w:t>(</w:t>
      </w:r>
      <w:proofErr w:type="spellStart"/>
      <w:r w:rsidR="00F22608" w:rsidRPr="007A7334">
        <w:rPr>
          <w:rFonts w:ascii="Times New Roman" w:hAnsi="Times New Roman" w:cs="Times New Roman"/>
          <w:color w:val="auto"/>
          <w:sz w:val="24"/>
          <w:szCs w:val="24"/>
        </w:rPr>
        <w:t>Hyman</w:t>
      </w:r>
      <w:proofErr w:type="spellEnd"/>
      <w:r w:rsidR="00F22608" w:rsidRPr="007A7334">
        <w:rPr>
          <w:rFonts w:ascii="Times New Roman" w:hAnsi="Times New Roman" w:cs="Times New Roman"/>
          <w:color w:val="auto"/>
          <w:sz w:val="24"/>
          <w:szCs w:val="24"/>
        </w:rPr>
        <w:t xml:space="preserve">, </w:t>
      </w:r>
      <w:r w:rsidR="007A7334" w:rsidRPr="007A7334">
        <w:rPr>
          <w:rFonts w:ascii="Times New Roman" w:hAnsi="Times New Roman" w:cs="Times New Roman"/>
          <w:color w:val="auto"/>
          <w:sz w:val="24"/>
          <w:szCs w:val="24"/>
        </w:rPr>
        <w:t>1981</w:t>
      </w:r>
      <w:r w:rsidR="00F22608" w:rsidRPr="007A7334">
        <w:rPr>
          <w:rFonts w:ascii="Times New Roman" w:hAnsi="Times New Roman" w:cs="Times New Roman"/>
          <w:color w:val="auto"/>
          <w:sz w:val="24"/>
          <w:szCs w:val="24"/>
        </w:rPr>
        <w:t>).</w:t>
      </w:r>
    </w:p>
    <w:p w:rsidR="00187B96" w:rsidRPr="007A7334" w:rsidRDefault="00360327" w:rsidP="007A7334">
      <w:pPr>
        <w:spacing w:after="0" w:line="360" w:lineRule="auto"/>
        <w:ind w:firstLine="280"/>
        <w:rPr>
          <w:rFonts w:ascii="Times New Roman" w:hAnsi="Times New Roman" w:cs="Times New Roman"/>
          <w:color w:val="auto"/>
          <w:sz w:val="24"/>
          <w:szCs w:val="24"/>
        </w:rPr>
      </w:pPr>
      <w:r w:rsidRPr="007A7334">
        <w:rPr>
          <w:rFonts w:ascii="Times New Roman" w:eastAsia="Times New Roman" w:hAnsi="Times New Roman" w:cs="Times New Roman"/>
          <w:color w:val="auto"/>
          <w:sz w:val="24"/>
          <w:szCs w:val="24"/>
        </w:rPr>
        <w:t xml:space="preserve"> </w:t>
      </w:r>
      <w:r w:rsidR="00187B96" w:rsidRPr="007A7334">
        <w:rPr>
          <w:rFonts w:ascii="Times New Roman" w:eastAsia="Times New Roman" w:hAnsi="Times New Roman" w:cs="Times New Roman"/>
          <w:color w:val="auto"/>
          <w:sz w:val="24"/>
          <w:szCs w:val="24"/>
        </w:rPr>
        <w:t xml:space="preserve">Con referencia al origen del sindicalismo en IBM nos detenemos en la confluencia de las siguientes </w:t>
      </w:r>
      <w:r w:rsidR="00B26D6E" w:rsidRPr="007A7334">
        <w:rPr>
          <w:rFonts w:ascii="Times New Roman" w:eastAsia="Times New Roman" w:hAnsi="Times New Roman" w:cs="Times New Roman"/>
          <w:color w:val="auto"/>
          <w:sz w:val="24"/>
          <w:szCs w:val="24"/>
        </w:rPr>
        <w:t>variables</w:t>
      </w:r>
      <w:r w:rsidR="00187B96" w:rsidRPr="007A7334">
        <w:rPr>
          <w:rFonts w:ascii="Times New Roman" w:eastAsia="Times New Roman" w:hAnsi="Times New Roman" w:cs="Times New Roman"/>
          <w:color w:val="auto"/>
          <w:sz w:val="24"/>
          <w:szCs w:val="24"/>
        </w:rPr>
        <w:t>: el descontento de los trabajadores por las condiciones de trabajo y las redes de militancia subyacentes.</w:t>
      </w:r>
      <w:r w:rsidR="00F22608" w:rsidRPr="007A7334">
        <w:rPr>
          <w:rFonts w:ascii="Times New Roman" w:eastAsia="Times New Roman" w:hAnsi="Times New Roman" w:cs="Times New Roman"/>
          <w:color w:val="auto"/>
          <w:sz w:val="24"/>
          <w:szCs w:val="24"/>
        </w:rPr>
        <w:t xml:space="preserve"> </w:t>
      </w:r>
      <w:r w:rsidR="00187B96" w:rsidRPr="007A7334">
        <w:rPr>
          <w:rFonts w:ascii="Times New Roman" w:eastAsia="Times New Roman" w:hAnsi="Times New Roman" w:cs="Times New Roman"/>
          <w:color w:val="auto"/>
          <w:sz w:val="24"/>
          <w:szCs w:val="24"/>
        </w:rPr>
        <w:t>Como condición general, el descontento de los trabajadores se hallaba en la condición salarial, por un lado la diferenciación salarial arbitraria: “</w:t>
      </w:r>
      <w:r w:rsidR="00187B96" w:rsidRPr="007A7334">
        <w:rPr>
          <w:rFonts w:ascii="Times New Roman" w:eastAsia="Times New Roman" w:hAnsi="Times New Roman" w:cs="Times New Roman"/>
          <w:i/>
          <w:color w:val="auto"/>
          <w:sz w:val="24"/>
          <w:szCs w:val="24"/>
        </w:rPr>
        <w:t>el sindicalismo llegó así, porque yo entré ganando más plata del pibe que ya hacía dos años que estaba y que me estaba enseñando y eso ya me pareció medio raro</w:t>
      </w:r>
      <w:r w:rsidR="00187B96" w:rsidRPr="007A7334">
        <w:rPr>
          <w:rFonts w:ascii="Times New Roman" w:eastAsia="Times New Roman" w:hAnsi="Times New Roman" w:cs="Times New Roman"/>
          <w:color w:val="auto"/>
          <w:sz w:val="24"/>
          <w:szCs w:val="24"/>
        </w:rPr>
        <w:t xml:space="preserve">”. (Juan Pablo </w:t>
      </w:r>
      <w:proofErr w:type="spellStart"/>
      <w:r w:rsidR="00187B96" w:rsidRPr="007A7334">
        <w:rPr>
          <w:rFonts w:ascii="Times New Roman" w:eastAsia="Times New Roman" w:hAnsi="Times New Roman" w:cs="Times New Roman"/>
          <w:color w:val="auto"/>
          <w:sz w:val="24"/>
          <w:szCs w:val="24"/>
        </w:rPr>
        <w:t>Minetti</w:t>
      </w:r>
      <w:proofErr w:type="spellEnd"/>
      <w:r w:rsidR="00187B96" w:rsidRPr="007A7334">
        <w:rPr>
          <w:rFonts w:ascii="Times New Roman" w:eastAsia="Times New Roman" w:hAnsi="Times New Roman" w:cs="Times New Roman"/>
          <w:color w:val="auto"/>
          <w:sz w:val="24"/>
          <w:szCs w:val="24"/>
        </w:rPr>
        <w:t>, Secretario de Comunicación, 3/11/2015). Por otro lado, la falta de actualización salarial: en 2009 IBM había decidido no dar aumento y los salarios quedaron atrasados en relación a la inflación. Este descontento planteaba dos caminos: cambiar de trabajo u organizarse. No se posee datos cuantitativos del flujo de trabajadores que prefirieron renunciar a la empresa por las condiciones salariales, pero a los fines de esta investigación si se ha podido observar quiénes y cómo decidieron organizarse. Encontramos que algunos factores como el horario de oficina, buenas condiciones de medio ambiente y algunos beneficios como la cobertura médica de una prepaga</w:t>
      </w:r>
      <w:r w:rsidR="004A6732" w:rsidRPr="007A7334">
        <w:rPr>
          <w:rFonts w:ascii="Times New Roman" w:eastAsia="Times New Roman" w:hAnsi="Times New Roman" w:cs="Times New Roman"/>
          <w:color w:val="auto"/>
          <w:sz w:val="24"/>
          <w:szCs w:val="24"/>
        </w:rPr>
        <w:t>,</w:t>
      </w:r>
      <w:r w:rsidR="00187B96" w:rsidRPr="007A7334">
        <w:rPr>
          <w:rFonts w:ascii="Times New Roman" w:eastAsia="Times New Roman" w:hAnsi="Times New Roman" w:cs="Times New Roman"/>
          <w:color w:val="auto"/>
          <w:sz w:val="24"/>
          <w:szCs w:val="24"/>
        </w:rPr>
        <w:t xml:space="preserve"> junto al deseo de estabilidad laboral constituían las condiciones para la conformación de un colectivo de trabajadores cuya finalidad inmediata era el mejoramiento de las condiciones salariales y de trabajo</w:t>
      </w:r>
      <w:r w:rsidR="004A6732" w:rsidRPr="007A7334">
        <w:rPr>
          <w:rFonts w:ascii="Times New Roman" w:eastAsia="Times New Roman" w:hAnsi="Times New Roman" w:cs="Times New Roman"/>
          <w:color w:val="auto"/>
          <w:sz w:val="24"/>
          <w:szCs w:val="24"/>
        </w:rPr>
        <w:t>.</w:t>
      </w:r>
      <w:r w:rsidR="00877858" w:rsidRPr="007A7334">
        <w:rPr>
          <w:rFonts w:ascii="Times New Roman" w:eastAsia="Times New Roman" w:hAnsi="Times New Roman" w:cs="Times New Roman"/>
          <w:color w:val="auto"/>
          <w:sz w:val="24"/>
          <w:szCs w:val="24"/>
        </w:rPr>
        <w:t xml:space="preserve"> </w:t>
      </w:r>
      <w:r w:rsidR="004A6732" w:rsidRPr="007A7334">
        <w:rPr>
          <w:rFonts w:ascii="Times New Roman" w:eastAsia="Times New Roman" w:hAnsi="Times New Roman" w:cs="Times New Roman"/>
          <w:color w:val="auto"/>
          <w:sz w:val="24"/>
          <w:szCs w:val="24"/>
        </w:rPr>
        <w:t>E</w:t>
      </w:r>
      <w:r w:rsidR="00877858" w:rsidRPr="007A7334">
        <w:rPr>
          <w:rFonts w:ascii="Times New Roman" w:eastAsia="Times New Roman" w:hAnsi="Times New Roman" w:cs="Times New Roman"/>
          <w:color w:val="auto"/>
          <w:sz w:val="24"/>
          <w:szCs w:val="24"/>
        </w:rPr>
        <w:t>l sindicalismo nace como un esfuerzo asociativo</w:t>
      </w:r>
      <w:r w:rsidR="004A6732" w:rsidRPr="007A7334">
        <w:rPr>
          <w:rFonts w:ascii="Times New Roman" w:eastAsia="Times New Roman" w:hAnsi="Times New Roman" w:cs="Times New Roman"/>
          <w:color w:val="auto"/>
          <w:sz w:val="24"/>
          <w:szCs w:val="24"/>
        </w:rPr>
        <w:t xml:space="preserve"> </w:t>
      </w:r>
      <w:r w:rsidR="00187B96" w:rsidRPr="007A7334">
        <w:rPr>
          <w:rFonts w:ascii="Times New Roman" w:eastAsia="Times New Roman" w:hAnsi="Times New Roman" w:cs="Times New Roman"/>
          <w:color w:val="auto"/>
          <w:sz w:val="24"/>
          <w:szCs w:val="24"/>
        </w:rPr>
        <w:t xml:space="preserve">ligado a conservar la fuente de trabajo y mejorar las condiciones laborales. </w:t>
      </w:r>
    </w:p>
    <w:p w:rsidR="00187B96" w:rsidRPr="007A7334" w:rsidRDefault="00187B96" w:rsidP="004B21C0">
      <w:pPr>
        <w:spacing w:after="0" w:line="360" w:lineRule="auto"/>
        <w:ind w:firstLine="280"/>
        <w:rPr>
          <w:rFonts w:ascii="Times New Roman" w:hAnsi="Times New Roman" w:cs="Times New Roman"/>
          <w:color w:val="auto"/>
          <w:sz w:val="24"/>
          <w:szCs w:val="24"/>
        </w:rPr>
      </w:pPr>
      <w:r w:rsidRPr="007A7334">
        <w:rPr>
          <w:rFonts w:ascii="Times New Roman" w:eastAsia="Times New Roman" w:hAnsi="Times New Roman" w:cs="Times New Roman"/>
          <w:color w:val="auto"/>
          <w:sz w:val="24"/>
          <w:szCs w:val="24"/>
        </w:rPr>
        <w:t>En cuanto a las redes de militancia subyacentes, la intencionalidad de introducir el sindicalismo en IBM provino de un empleado despedido: Guillermo Acedo que retorna a IBM con la finalidad de iniciar la actividad sindical dentro de la empresa: “</w:t>
      </w:r>
      <w:r w:rsidRPr="007A7334">
        <w:rPr>
          <w:rFonts w:ascii="Times New Roman" w:eastAsia="Times New Roman" w:hAnsi="Times New Roman" w:cs="Times New Roman"/>
          <w:i/>
          <w:color w:val="auto"/>
          <w:sz w:val="24"/>
          <w:szCs w:val="24"/>
        </w:rPr>
        <w:t>nosotros lo reconocemos como uno de los iniciadores de todo esto, trajo la semilla</w:t>
      </w:r>
      <w:r w:rsidRPr="007A7334">
        <w:rPr>
          <w:rFonts w:ascii="Times New Roman" w:eastAsia="Times New Roman" w:hAnsi="Times New Roman" w:cs="Times New Roman"/>
          <w:color w:val="auto"/>
          <w:sz w:val="24"/>
          <w:szCs w:val="24"/>
        </w:rPr>
        <w:t xml:space="preserve">” (Juan Pablo </w:t>
      </w:r>
      <w:proofErr w:type="spellStart"/>
      <w:r w:rsidRPr="007A7334">
        <w:rPr>
          <w:rFonts w:ascii="Times New Roman" w:eastAsia="Times New Roman" w:hAnsi="Times New Roman" w:cs="Times New Roman"/>
          <w:color w:val="auto"/>
          <w:sz w:val="24"/>
          <w:szCs w:val="24"/>
        </w:rPr>
        <w:t>Minetti</w:t>
      </w:r>
      <w:proofErr w:type="spellEnd"/>
      <w:r w:rsidRPr="007A7334">
        <w:rPr>
          <w:rFonts w:ascii="Times New Roman" w:eastAsia="Times New Roman" w:hAnsi="Times New Roman" w:cs="Times New Roman"/>
          <w:color w:val="auto"/>
          <w:sz w:val="24"/>
          <w:szCs w:val="24"/>
        </w:rPr>
        <w:t xml:space="preserve">, Secretario de Comunicación, 3/11/2015). Este empleado había acudido a un sindicato telefónico, </w:t>
      </w:r>
      <w:proofErr w:type="spellStart"/>
      <w:r w:rsidRPr="007A7334">
        <w:rPr>
          <w:rFonts w:ascii="Times New Roman" w:eastAsia="Times New Roman" w:hAnsi="Times New Roman" w:cs="Times New Roman"/>
          <w:color w:val="auto"/>
          <w:sz w:val="24"/>
          <w:szCs w:val="24"/>
        </w:rPr>
        <w:t>CePETel</w:t>
      </w:r>
      <w:proofErr w:type="spellEnd"/>
      <w:r w:rsidRPr="007A7334">
        <w:rPr>
          <w:rFonts w:ascii="Times New Roman" w:eastAsia="Times New Roman" w:hAnsi="Times New Roman" w:cs="Times New Roman"/>
          <w:color w:val="auto"/>
          <w:sz w:val="24"/>
          <w:szCs w:val="24"/>
        </w:rPr>
        <w:t xml:space="preserve"> (Sindicato de trabajadores de las tecnologías de la información y la comunicación), perteneciente a la CTA. Junto con otros empleados comienzan a realizar actividades sindicales en la empresa, convocando a los empleados a organizarse en asambleas y a charlar sobre las cuestiones salariales y demás condiciones laborales. De este grupo inicial de trabajadores comienza a destacarse como delegado Pablo </w:t>
      </w:r>
      <w:proofErr w:type="spellStart"/>
      <w:r w:rsidRPr="007A7334">
        <w:rPr>
          <w:rFonts w:ascii="Times New Roman" w:eastAsia="Times New Roman" w:hAnsi="Times New Roman" w:cs="Times New Roman"/>
          <w:color w:val="auto"/>
          <w:sz w:val="24"/>
          <w:szCs w:val="24"/>
        </w:rPr>
        <w:t>Dorín</w:t>
      </w:r>
      <w:proofErr w:type="spellEnd"/>
      <w:r w:rsidRPr="007A7334">
        <w:rPr>
          <w:rFonts w:ascii="Times New Roman" w:eastAsia="Times New Roman" w:hAnsi="Times New Roman" w:cs="Times New Roman"/>
          <w:color w:val="auto"/>
          <w:sz w:val="24"/>
          <w:szCs w:val="24"/>
        </w:rPr>
        <w:t xml:space="preserve"> por su capacidad expositiva y discursiva, “</w:t>
      </w:r>
      <w:r w:rsidRPr="007A7334">
        <w:rPr>
          <w:rFonts w:ascii="Times New Roman" w:eastAsia="Times New Roman" w:hAnsi="Times New Roman" w:cs="Times New Roman"/>
          <w:i/>
          <w:color w:val="auto"/>
          <w:sz w:val="24"/>
          <w:szCs w:val="24"/>
        </w:rPr>
        <w:t xml:space="preserve">me acerco, lo veo a Pablo hablando, me pareció que hablaba muy bien y dije ah mira un sindicalista que hable así, era un pibe como yo. </w:t>
      </w:r>
      <w:r w:rsidRPr="007A7334">
        <w:rPr>
          <w:rFonts w:ascii="Times New Roman" w:eastAsia="Times New Roman" w:hAnsi="Times New Roman" w:cs="Times New Roman"/>
          <w:i/>
          <w:color w:val="auto"/>
          <w:sz w:val="24"/>
          <w:szCs w:val="24"/>
        </w:rPr>
        <w:lastRenderedPageBreak/>
        <w:t>Y ahí en adelante empecé a ir a todas las reuniones que hacían</w:t>
      </w:r>
      <w:r w:rsidRPr="007A7334">
        <w:rPr>
          <w:rFonts w:ascii="Times New Roman" w:eastAsia="Times New Roman" w:hAnsi="Times New Roman" w:cs="Times New Roman"/>
          <w:color w:val="auto"/>
          <w:sz w:val="24"/>
          <w:szCs w:val="24"/>
        </w:rPr>
        <w:t xml:space="preserve">” (Juan Pablo </w:t>
      </w:r>
      <w:proofErr w:type="spellStart"/>
      <w:r w:rsidRPr="007A7334">
        <w:rPr>
          <w:rFonts w:ascii="Times New Roman" w:eastAsia="Times New Roman" w:hAnsi="Times New Roman" w:cs="Times New Roman"/>
          <w:color w:val="auto"/>
          <w:sz w:val="24"/>
          <w:szCs w:val="24"/>
        </w:rPr>
        <w:t>Minetti</w:t>
      </w:r>
      <w:proofErr w:type="spellEnd"/>
      <w:r w:rsidRPr="007A7334">
        <w:rPr>
          <w:rFonts w:ascii="Times New Roman" w:eastAsia="Times New Roman" w:hAnsi="Times New Roman" w:cs="Times New Roman"/>
          <w:color w:val="auto"/>
          <w:sz w:val="24"/>
          <w:szCs w:val="24"/>
        </w:rPr>
        <w:t>, Secretario de Comunicación, 3/11/2015).</w:t>
      </w:r>
    </w:p>
    <w:p w:rsidR="00B26D6E" w:rsidRDefault="00187B96" w:rsidP="00B26D6E">
      <w:pPr>
        <w:spacing w:after="0" w:line="360" w:lineRule="auto"/>
        <w:ind w:firstLine="280"/>
        <w:rPr>
          <w:rFonts w:ascii="Times New Roman" w:eastAsia="Times New Roman" w:hAnsi="Times New Roman" w:cs="Times New Roman"/>
          <w:sz w:val="24"/>
          <w:szCs w:val="24"/>
        </w:rPr>
      </w:pPr>
      <w:r w:rsidRPr="004B21C0">
        <w:rPr>
          <w:rFonts w:ascii="Times New Roman" w:eastAsia="Times New Roman" w:hAnsi="Times New Roman" w:cs="Times New Roman"/>
          <w:sz w:val="24"/>
          <w:szCs w:val="24"/>
        </w:rPr>
        <w:t>Comenzaron entonces a realizarse reuniones y asambleas, a recorrer el edificio de IBM transmitiendo su preocupación por la situación salarial y planteando que la solución era la organización colectiva a través de un sindicato, ya que no había respuesta por parte de la empresa. “</w:t>
      </w:r>
      <w:r w:rsidRPr="004B21C0">
        <w:rPr>
          <w:rFonts w:ascii="Times New Roman" w:eastAsia="Times New Roman" w:hAnsi="Times New Roman" w:cs="Times New Roman"/>
          <w:i/>
          <w:sz w:val="24"/>
          <w:szCs w:val="24"/>
        </w:rPr>
        <w:t>Nosotros somos del piso 4 acá pasa esto y esto, no sé si acá pasa. Claro como nadie hablaba del sueldo, pensábamos que nosotros solos éramos los castigados, viste…</w:t>
      </w:r>
      <w:r w:rsidRPr="004B21C0">
        <w:rPr>
          <w:rFonts w:ascii="Times New Roman" w:eastAsia="Times New Roman" w:hAnsi="Times New Roman" w:cs="Times New Roman"/>
          <w:sz w:val="24"/>
          <w:szCs w:val="24"/>
        </w:rPr>
        <w:t xml:space="preserve">” (Juan Pablo </w:t>
      </w:r>
      <w:proofErr w:type="spellStart"/>
      <w:r w:rsidRPr="004B21C0">
        <w:rPr>
          <w:rFonts w:ascii="Times New Roman" w:eastAsia="Times New Roman" w:hAnsi="Times New Roman" w:cs="Times New Roman"/>
          <w:sz w:val="24"/>
          <w:szCs w:val="24"/>
        </w:rPr>
        <w:t>Minetti</w:t>
      </w:r>
      <w:proofErr w:type="spellEnd"/>
      <w:r w:rsidRPr="004B21C0">
        <w:rPr>
          <w:rFonts w:ascii="Times New Roman" w:eastAsia="Times New Roman" w:hAnsi="Times New Roman" w:cs="Times New Roman"/>
          <w:sz w:val="24"/>
          <w:szCs w:val="24"/>
        </w:rPr>
        <w:t>, Secretario de Comunicación, 3/11/2015).</w:t>
      </w:r>
      <w:r w:rsidR="00360327" w:rsidRPr="004B21C0">
        <w:rPr>
          <w:rFonts w:ascii="Times New Roman" w:eastAsia="Times New Roman" w:hAnsi="Times New Roman" w:cs="Times New Roman"/>
          <w:sz w:val="24"/>
          <w:szCs w:val="24"/>
        </w:rPr>
        <w:t xml:space="preserve"> </w:t>
      </w:r>
    </w:p>
    <w:p w:rsidR="00187B96" w:rsidRDefault="00187B96" w:rsidP="00B26D6E">
      <w:pPr>
        <w:spacing w:after="0" w:line="360" w:lineRule="auto"/>
        <w:ind w:firstLine="280"/>
        <w:rPr>
          <w:rFonts w:ascii="Times New Roman" w:eastAsia="Times New Roman" w:hAnsi="Times New Roman" w:cs="Times New Roman"/>
          <w:sz w:val="24"/>
          <w:szCs w:val="24"/>
        </w:rPr>
      </w:pPr>
      <w:r w:rsidRPr="004B21C0">
        <w:rPr>
          <w:rFonts w:ascii="Times New Roman" w:eastAsia="Times New Roman" w:hAnsi="Times New Roman" w:cs="Times New Roman"/>
          <w:sz w:val="24"/>
          <w:szCs w:val="24"/>
        </w:rPr>
        <w:t xml:space="preserve">Las prácticas sindicales se desarrollaban con una combinación por una parte, de la falta de experiencia del colectivo de trabajadores, como por la otra, con métodos tradicionales de la CTA: utilización de pecheras, megáfonos, escraches, una retórica “combativa” y cortes de calle. </w:t>
      </w:r>
      <w:r w:rsidR="00B26D6E">
        <w:rPr>
          <w:rFonts w:ascii="Times New Roman" w:eastAsia="Times New Roman" w:hAnsi="Times New Roman" w:cs="Times New Roman"/>
          <w:sz w:val="24"/>
          <w:szCs w:val="24"/>
        </w:rPr>
        <w:t xml:space="preserve">Esta última forma de protesta va a ser determinante en el desarrollo posterior de la organización sindical. </w:t>
      </w:r>
      <w:r w:rsidRPr="004B21C0">
        <w:rPr>
          <w:rFonts w:ascii="Times New Roman" w:eastAsia="Times New Roman" w:hAnsi="Times New Roman" w:cs="Times New Roman"/>
          <w:sz w:val="24"/>
          <w:szCs w:val="24"/>
        </w:rPr>
        <w:t>En una asamblea se decidió cortar la panamericana que se encuentra próxima a la sede de Olivos de IBM. Este hecho marcó las limitaciones que tenían este tipo de prácticas hacia el universo de trabajadores que aspiraban a representar, “</w:t>
      </w:r>
      <w:r w:rsidRPr="004B21C0">
        <w:rPr>
          <w:rFonts w:ascii="Times New Roman" w:eastAsia="Times New Roman" w:hAnsi="Times New Roman" w:cs="Times New Roman"/>
          <w:i/>
          <w:sz w:val="24"/>
          <w:szCs w:val="24"/>
        </w:rPr>
        <w:t xml:space="preserve">vos </w:t>
      </w:r>
      <w:proofErr w:type="spellStart"/>
      <w:r w:rsidRPr="004B21C0">
        <w:rPr>
          <w:rFonts w:ascii="Times New Roman" w:eastAsia="Times New Roman" w:hAnsi="Times New Roman" w:cs="Times New Roman"/>
          <w:i/>
          <w:sz w:val="24"/>
          <w:szCs w:val="24"/>
        </w:rPr>
        <w:t>pensá</w:t>
      </w:r>
      <w:proofErr w:type="spellEnd"/>
      <w:r w:rsidRPr="004B21C0">
        <w:rPr>
          <w:rFonts w:ascii="Times New Roman" w:eastAsia="Times New Roman" w:hAnsi="Times New Roman" w:cs="Times New Roman"/>
          <w:i/>
          <w:sz w:val="24"/>
          <w:szCs w:val="24"/>
        </w:rPr>
        <w:t xml:space="preserve"> que un empleado de IBM de la nada cortar panamericana, te va a </w:t>
      </w:r>
      <w:proofErr w:type="spellStart"/>
      <w:r w:rsidRPr="004B21C0">
        <w:rPr>
          <w:rFonts w:ascii="Times New Roman" w:eastAsia="Times New Roman" w:hAnsi="Times New Roman" w:cs="Times New Roman"/>
          <w:i/>
          <w:sz w:val="24"/>
          <w:szCs w:val="24"/>
        </w:rPr>
        <w:t>shockear</w:t>
      </w:r>
      <w:proofErr w:type="spellEnd"/>
      <w:r w:rsidRPr="004B21C0">
        <w:rPr>
          <w:rFonts w:ascii="Times New Roman" w:eastAsia="Times New Roman" w:hAnsi="Times New Roman" w:cs="Times New Roman"/>
          <w:i/>
          <w:sz w:val="24"/>
          <w:szCs w:val="24"/>
        </w:rPr>
        <w:t xml:space="preserve"> viste, entonces todo lo que odias del sindicalismo, toda la gente que cree que está mal que le corte la calle y que eso está mal de repente lo ven haciéndolo en su propia empresa... Eso a mucha gente le cayó mal”</w:t>
      </w:r>
      <w:r w:rsidRPr="004B21C0">
        <w:rPr>
          <w:rFonts w:ascii="Times New Roman" w:eastAsia="Times New Roman" w:hAnsi="Times New Roman" w:cs="Times New Roman"/>
          <w:sz w:val="24"/>
          <w:szCs w:val="24"/>
        </w:rPr>
        <w:t xml:space="preserve"> (Juan Pablo </w:t>
      </w:r>
      <w:proofErr w:type="spellStart"/>
      <w:r w:rsidRPr="004B21C0">
        <w:rPr>
          <w:rFonts w:ascii="Times New Roman" w:eastAsia="Times New Roman" w:hAnsi="Times New Roman" w:cs="Times New Roman"/>
          <w:sz w:val="24"/>
          <w:szCs w:val="24"/>
        </w:rPr>
        <w:t>Minetti</w:t>
      </w:r>
      <w:proofErr w:type="spellEnd"/>
      <w:r w:rsidRPr="004B21C0">
        <w:rPr>
          <w:rFonts w:ascii="Times New Roman" w:eastAsia="Times New Roman" w:hAnsi="Times New Roman" w:cs="Times New Roman"/>
          <w:sz w:val="24"/>
          <w:szCs w:val="24"/>
        </w:rPr>
        <w:t>, Secretario de Comunicación, 3/11/2015).</w:t>
      </w:r>
      <w:r w:rsidR="00360327" w:rsidRPr="004B21C0">
        <w:rPr>
          <w:rFonts w:ascii="Times New Roman" w:eastAsia="Times New Roman" w:hAnsi="Times New Roman" w:cs="Times New Roman"/>
          <w:sz w:val="24"/>
          <w:szCs w:val="24"/>
        </w:rPr>
        <w:t xml:space="preserve"> </w:t>
      </w:r>
      <w:r w:rsidRPr="004B21C0">
        <w:rPr>
          <w:rFonts w:ascii="Times New Roman" w:eastAsia="Times New Roman" w:hAnsi="Times New Roman" w:cs="Times New Roman"/>
          <w:sz w:val="24"/>
          <w:szCs w:val="24"/>
        </w:rPr>
        <w:t xml:space="preserve">Por otro lado la organización sindical al interior de este gremio encontraba limitaciones institucionales concretas, </w:t>
      </w:r>
      <w:proofErr w:type="spellStart"/>
      <w:r w:rsidRPr="004B21C0">
        <w:rPr>
          <w:rFonts w:ascii="Times New Roman" w:eastAsia="Times New Roman" w:hAnsi="Times New Roman" w:cs="Times New Roman"/>
          <w:sz w:val="24"/>
          <w:szCs w:val="24"/>
        </w:rPr>
        <w:t>CePETel</w:t>
      </w:r>
      <w:proofErr w:type="spellEnd"/>
      <w:r w:rsidRPr="004B21C0">
        <w:rPr>
          <w:rFonts w:ascii="Times New Roman" w:eastAsia="Times New Roman" w:hAnsi="Times New Roman" w:cs="Times New Roman"/>
          <w:sz w:val="24"/>
          <w:szCs w:val="24"/>
        </w:rPr>
        <w:t xml:space="preserve"> por estatuto no podía representarlos porque </w:t>
      </w:r>
      <w:r w:rsidR="00B26D6E">
        <w:rPr>
          <w:rFonts w:ascii="Times New Roman" w:eastAsia="Times New Roman" w:hAnsi="Times New Roman" w:cs="Times New Roman"/>
          <w:sz w:val="24"/>
          <w:szCs w:val="24"/>
        </w:rPr>
        <w:t xml:space="preserve">su universo de representación se </w:t>
      </w:r>
      <w:r w:rsidR="007E7405">
        <w:rPr>
          <w:rFonts w:ascii="Times New Roman" w:eastAsia="Times New Roman" w:hAnsi="Times New Roman" w:cs="Times New Roman"/>
          <w:sz w:val="24"/>
          <w:szCs w:val="24"/>
        </w:rPr>
        <w:t>restringía</w:t>
      </w:r>
      <w:r w:rsidR="00B26D6E">
        <w:rPr>
          <w:rFonts w:ascii="Times New Roman" w:eastAsia="Times New Roman" w:hAnsi="Times New Roman" w:cs="Times New Roman"/>
          <w:sz w:val="24"/>
          <w:szCs w:val="24"/>
        </w:rPr>
        <w:t xml:space="preserve"> </w:t>
      </w:r>
      <w:r w:rsidRPr="004B21C0">
        <w:rPr>
          <w:rFonts w:ascii="Times New Roman" w:eastAsia="Times New Roman" w:hAnsi="Times New Roman" w:cs="Times New Roman"/>
          <w:sz w:val="24"/>
          <w:szCs w:val="24"/>
        </w:rPr>
        <w:t xml:space="preserve">a trabajadores Telefónicos y el Ministerio de Trabajo no permitía </w:t>
      </w:r>
      <w:r w:rsidR="007E7405">
        <w:rPr>
          <w:rFonts w:ascii="Times New Roman" w:eastAsia="Times New Roman" w:hAnsi="Times New Roman" w:cs="Times New Roman"/>
          <w:sz w:val="24"/>
          <w:szCs w:val="24"/>
        </w:rPr>
        <w:t>la representación de los informáticos</w:t>
      </w:r>
      <w:r w:rsidR="007E7405">
        <w:rPr>
          <w:rStyle w:val="Refdenotaalpie"/>
          <w:rFonts w:ascii="Times New Roman" w:eastAsia="Times New Roman" w:hAnsi="Times New Roman" w:cs="Times New Roman"/>
          <w:sz w:val="24"/>
          <w:szCs w:val="24"/>
        </w:rPr>
        <w:footnoteReference w:id="4"/>
      </w:r>
      <w:r w:rsidRPr="004B21C0">
        <w:rPr>
          <w:rFonts w:ascii="Times New Roman" w:eastAsia="Times New Roman" w:hAnsi="Times New Roman" w:cs="Times New Roman"/>
          <w:sz w:val="24"/>
          <w:szCs w:val="24"/>
        </w:rPr>
        <w:t>.</w:t>
      </w:r>
    </w:p>
    <w:p w:rsidR="007E7405" w:rsidRPr="004B21C0" w:rsidRDefault="007E7405" w:rsidP="007E7405">
      <w:pPr>
        <w:spacing w:after="0" w:line="360" w:lineRule="auto"/>
        <w:ind w:firstLine="280"/>
        <w:rPr>
          <w:rFonts w:ascii="Times New Roman" w:hAnsi="Times New Roman" w:cs="Times New Roman"/>
          <w:sz w:val="24"/>
          <w:szCs w:val="24"/>
        </w:rPr>
      </w:pPr>
      <w:r w:rsidRPr="004B21C0">
        <w:rPr>
          <w:rFonts w:ascii="Times New Roman" w:eastAsia="Times New Roman" w:hAnsi="Times New Roman" w:cs="Times New Roman"/>
          <w:sz w:val="24"/>
          <w:szCs w:val="24"/>
        </w:rPr>
        <w:t xml:space="preserve">Ante estas circunstancias el colectivo de trabajadores decidió apartarse del </w:t>
      </w:r>
      <w:proofErr w:type="spellStart"/>
      <w:r w:rsidRPr="004B21C0">
        <w:rPr>
          <w:rFonts w:ascii="Times New Roman" w:eastAsia="Times New Roman" w:hAnsi="Times New Roman" w:cs="Times New Roman"/>
          <w:sz w:val="24"/>
          <w:szCs w:val="24"/>
        </w:rPr>
        <w:t>CePETel</w:t>
      </w:r>
      <w:proofErr w:type="spellEnd"/>
      <w:r w:rsidRPr="004B21C0">
        <w:rPr>
          <w:rFonts w:ascii="Times New Roman" w:eastAsia="Times New Roman" w:hAnsi="Times New Roman" w:cs="Times New Roman"/>
          <w:sz w:val="24"/>
          <w:szCs w:val="24"/>
        </w:rPr>
        <w:t xml:space="preserve"> “</w:t>
      </w:r>
      <w:r w:rsidRPr="004B21C0">
        <w:rPr>
          <w:rFonts w:ascii="Times New Roman" w:eastAsia="Times New Roman" w:hAnsi="Times New Roman" w:cs="Times New Roman"/>
          <w:i/>
          <w:sz w:val="24"/>
          <w:szCs w:val="24"/>
        </w:rPr>
        <w:t xml:space="preserve">la gran mayoría eran pertenecientes al grupo originario, Pablo, Ignacio </w:t>
      </w:r>
      <w:proofErr w:type="spellStart"/>
      <w:r w:rsidRPr="004B21C0">
        <w:rPr>
          <w:rFonts w:ascii="Times New Roman" w:eastAsia="Times New Roman" w:hAnsi="Times New Roman" w:cs="Times New Roman"/>
          <w:i/>
          <w:sz w:val="24"/>
          <w:szCs w:val="24"/>
        </w:rPr>
        <w:t>Lonzieme</w:t>
      </w:r>
      <w:proofErr w:type="spellEnd"/>
      <w:r w:rsidRPr="004B21C0">
        <w:rPr>
          <w:rFonts w:ascii="Times New Roman" w:eastAsia="Times New Roman" w:hAnsi="Times New Roman" w:cs="Times New Roman"/>
          <w:i/>
          <w:sz w:val="24"/>
          <w:szCs w:val="24"/>
        </w:rPr>
        <w:t xml:space="preserve">, se abrieron y con ellos se abrieron un montón, casi todos los delegados; entonces el </w:t>
      </w:r>
      <w:proofErr w:type="spellStart"/>
      <w:r w:rsidRPr="004B21C0">
        <w:rPr>
          <w:rFonts w:ascii="Times New Roman" w:eastAsia="Times New Roman" w:hAnsi="Times New Roman" w:cs="Times New Roman"/>
          <w:i/>
          <w:sz w:val="24"/>
          <w:szCs w:val="24"/>
        </w:rPr>
        <w:t>CePETel</w:t>
      </w:r>
      <w:proofErr w:type="spellEnd"/>
      <w:r w:rsidRPr="004B21C0">
        <w:rPr>
          <w:rFonts w:ascii="Times New Roman" w:eastAsia="Times New Roman" w:hAnsi="Times New Roman" w:cs="Times New Roman"/>
          <w:i/>
          <w:sz w:val="24"/>
          <w:szCs w:val="24"/>
        </w:rPr>
        <w:t xml:space="preserve"> se quedó sin representación</w:t>
      </w:r>
      <w:r w:rsidRPr="004B21C0">
        <w:rPr>
          <w:rFonts w:ascii="Times New Roman" w:eastAsia="Times New Roman" w:hAnsi="Times New Roman" w:cs="Times New Roman"/>
          <w:sz w:val="24"/>
          <w:szCs w:val="24"/>
        </w:rPr>
        <w:t xml:space="preserve">” (Juan Pablo </w:t>
      </w:r>
      <w:proofErr w:type="spellStart"/>
      <w:r w:rsidRPr="004B21C0">
        <w:rPr>
          <w:rFonts w:ascii="Times New Roman" w:eastAsia="Times New Roman" w:hAnsi="Times New Roman" w:cs="Times New Roman"/>
          <w:sz w:val="24"/>
          <w:szCs w:val="24"/>
        </w:rPr>
        <w:t>Minetti</w:t>
      </w:r>
      <w:proofErr w:type="spellEnd"/>
      <w:r w:rsidRPr="004B21C0">
        <w:rPr>
          <w:rFonts w:ascii="Times New Roman" w:eastAsia="Times New Roman" w:hAnsi="Times New Roman" w:cs="Times New Roman"/>
          <w:sz w:val="24"/>
          <w:szCs w:val="24"/>
        </w:rPr>
        <w:t>, Secretario de Comunicación, 3/11/2015).</w:t>
      </w:r>
    </w:p>
    <w:p w:rsidR="00187B96" w:rsidRPr="004B21C0" w:rsidRDefault="00187B96" w:rsidP="00C01B40">
      <w:pPr>
        <w:spacing w:before="240" w:line="360" w:lineRule="auto"/>
        <w:rPr>
          <w:rFonts w:ascii="Times New Roman" w:hAnsi="Times New Roman" w:cs="Times New Roman"/>
          <w:sz w:val="24"/>
          <w:szCs w:val="24"/>
        </w:rPr>
      </w:pPr>
      <w:r w:rsidRPr="004B21C0">
        <w:rPr>
          <w:rFonts w:ascii="Times New Roman" w:eastAsia="Times New Roman" w:hAnsi="Times New Roman" w:cs="Times New Roman"/>
          <w:b/>
          <w:sz w:val="24"/>
          <w:szCs w:val="24"/>
        </w:rPr>
        <w:t>3.2 La conformación de un sindicato por actividad</w:t>
      </w:r>
    </w:p>
    <w:p w:rsidR="00F22608" w:rsidRPr="000D168C" w:rsidRDefault="00187B96" w:rsidP="000D168C">
      <w:pPr>
        <w:spacing w:after="0" w:line="360" w:lineRule="auto"/>
        <w:ind w:firstLine="280"/>
        <w:rPr>
          <w:rFonts w:ascii="Times New Roman" w:eastAsia="Times New Roman" w:hAnsi="Times New Roman" w:cs="Times New Roman"/>
          <w:sz w:val="24"/>
          <w:szCs w:val="24"/>
        </w:rPr>
      </w:pPr>
      <w:r w:rsidRPr="000D168C">
        <w:rPr>
          <w:rFonts w:ascii="Times New Roman" w:eastAsia="Times New Roman" w:hAnsi="Times New Roman" w:cs="Times New Roman"/>
          <w:sz w:val="24"/>
          <w:szCs w:val="24"/>
        </w:rPr>
        <w:lastRenderedPageBreak/>
        <w:t>Aquí entran en juego nuevamente las redes de militancia subyacentes que encaminaran el rumbo sindical a seguir por el colectivo de trabajadores. En ese momento</w:t>
      </w:r>
      <w:r w:rsidR="00E73944" w:rsidRPr="000D168C">
        <w:rPr>
          <w:rFonts w:ascii="Times New Roman" w:eastAsia="Times New Roman" w:hAnsi="Times New Roman" w:cs="Times New Roman"/>
          <w:sz w:val="24"/>
          <w:szCs w:val="24"/>
        </w:rPr>
        <w:t xml:space="preserve"> </w:t>
      </w:r>
      <w:r w:rsidR="00622A04" w:rsidRPr="000D168C">
        <w:rPr>
          <w:rFonts w:ascii="Times New Roman" w:eastAsia="Times New Roman" w:hAnsi="Times New Roman" w:cs="Times New Roman"/>
          <w:sz w:val="24"/>
          <w:szCs w:val="24"/>
        </w:rPr>
        <w:t>(2010)</w:t>
      </w:r>
      <w:r w:rsidRPr="000D168C">
        <w:rPr>
          <w:rFonts w:ascii="Times New Roman" w:eastAsia="Times New Roman" w:hAnsi="Times New Roman" w:cs="Times New Roman"/>
          <w:sz w:val="24"/>
          <w:szCs w:val="24"/>
        </w:rPr>
        <w:t xml:space="preserve">, el carismático delegado Pablo </w:t>
      </w:r>
      <w:proofErr w:type="spellStart"/>
      <w:r w:rsidRPr="000D168C">
        <w:rPr>
          <w:rFonts w:ascii="Times New Roman" w:eastAsia="Times New Roman" w:hAnsi="Times New Roman" w:cs="Times New Roman"/>
          <w:sz w:val="24"/>
          <w:szCs w:val="24"/>
        </w:rPr>
        <w:t>Dorín</w:t>
      </w:r>
      <w:proofErr w:type="spellEnd"/>
      <w:r w:rsidRPr="000D168C">
        <w:rPr>
          <w:rFonts w:ascii="Times New Roman" w:eastAsia="Times New Roman" w:hAnsi="Times New Roman" w:cs="Times New Roman"/>
          <w:sz w:val="24"/>
          <w:szCs w:val="24"/>
        </w:rPr>
        <w:t xml:space="preserve"> participaba en actividades políticas de agrupaciones nacionales y populares cercanas al gobierno de turno, donde al comentar su experiencia de intento de organización sindical dentro de IBM le recomendaron hablar con quién era el </w:t>
      </w:r>
      <w:r w:rsidR="00360327" w:rsidRPr="000D168C">
        <w:rPr>
          <w:rFonts w:ascii="Times New Roman" w:eastAsia="Times New Roman" w:hAnsi="Times New Roman" w:cs="Times New Roman"/>
          <w:sz w:val="24"/>
          <w:szCs w:val="24"/>
        </w:rPr>
        <w:t>“</w:t>
      </w:r>
      <w:r w:rsidRPr="000D168C">
        <w:rPr>
          <w:rFonts w:ascii="Times New Roman" w:eastAsia="Times New Roman" w:hAnsi="Times New Roman" w:cs="Times New Roman"/>
          <w:sz w:val="24"/>
          <w:szCs w:val="24"/>
        </w:rPr>
        <w:t>referente sindical</w:t>
      </w:r>
      <w:r w:rsidR="00360327" w:rsidRPr="000D168C">
        <w:rPr>
          <w:rFonts w:ascii="Times New Roman" w:eastAsia="Times New Roman" w:hAnsi="Times New Roman" w:cs="Times New Roman"/>
          <w:sz w:val="24"/>
          <w:szCs w:val="24"/>
        </w:rPr>
        <w:t>”</w:t>
      </w:r>
      <w:r w:rsidRPr="000D168C">
        <w:rPr>
          <w:rFonts w:ascii="Times New Roman" w:eastAsia="Times New Roman" w:hAnsi="Times New Roman" w:cs="Times New Roman"/>
          <w:sz w:val="24"/>
          <w:szCs w:val="24"/>
        </w:rPr>
        <w:t xml:space="preserve"> del movimiento </w:t>
      </w:r>
      <w:proofErr w:type="spellStart"/>
      <w:r w:rsidRPr="000D168C">
        <w:rPr>
          <w:rFonts w:ascii="Times New Roman" w:eastAsia="Times New Roman" w:hAnsi="Times New Roman" w:cs="Times New Roman"/>
          <w:sz w:val="24"/>
          <w:szCs w:val="24"/>
        </w:rPr>
        <w:t>kirchnerista</w:t>
      </w:r>
      <w:proofErr w:type="spellEnd"/>
      <w:r w:rsidRPr="000D168C">
        <w:rPr>
          <w:rFonts w:ascii="Times New Roman" w:eastAsia="Times New Roman" w:hAnsi="Times New Roman" w:cs="Times New Roman"/>
          <w:sz w:val="24"/>
          <w:szCs w:val="24"/>
        </w:rPr>
        <w:t xml:space="preserve"> a través de la agrupación Juventud Sindical: Facundo Moyano. Éste los recibió en la CGT y según los entrevistados, comprendió la situación que atravesaban y la respuesta se encontraba en formar un sindicato de la actividad informática. </w:t>
      </w:r>
    </w:p>
    <w:p w:rsidR="00360327" w:rsidRPr="000D168C" w:rsidRDefault="000D168C" w:rsidP="000D168C">
      <w:pPr>
        <w:spacing w:after="0" w:line="360" w:lineRule="auto"/>
        <w:ind w:firstLine="280"/>
        <w:rPr>
          <w:rFonts w:ascii="Times New Roman" w:eastAsia="Times New Roman" w:hAnsi="Times New Roman" w:cs="Times New Roman"/>
          <w:sz w:val="24"/>
          <w:szCs w:val="24"/>
        </w:rPr>
      </w:pPr>
      <w:r w:rsidRPr="000D168C">
        <w:rPr>
          <w:rFonts w:ascii="Times New Roman" w:hAnsi="Times New Roman" w:cs="Times New Roman"/>
          <w:sz w:val="24"/>
          <w:szCs w:val="24"/>
        </w:rPr>
        <w:t xml:space="preserve">Todas las organizaciones dependen para su continuada existencia de un flujo adecuado de recursos como dinero, materiales, tecnología, personal y apoyo de sus clientes, proveedores, y la comunidad en general. La habilidad de ejercer control sobre todos estos recursos puede aportar una fuente importante de poder dentro y entre las organizaciones. El acceso a los fondos, posesión de habilidad crucial o materia prima, el control de acceso a algunos valiosos programas de computadora o nueva tecnología, puede prestar a los individuos considerable poder de organización. Si el recurso es escaso y alguien depende de su disponibilidad, entonces puede ser casi seguramente traducido a poder. </w:t>
      </w:r>
      <w:proofErr w:type="gramStart"/>
      <w:r w:rsidRPr="000D168C">
        <w:rPr>
          <w:rFonts w:ascii="Times New Roman" w:hAnsi="Times New Roman" w:cs="Times New Roman"/>
          <w:sz w:val="24"/>
          <w:szCs w:val="24"/>
        </w:rPr>
        <w:t>1.a</w:t>
      </w:r>
      <w:proofErr w:type="gramEnd"/>
      <w:r w:rsidRPr="000D168C">
        <w:rPr>
          <w:rFonts w:ascii="Times New Roman" w:hAnsi="Times New Roman" w:cs="Times New Roman"/>
          <w:sz w:val="24"/>
          <w:szCs w:val="24"/>
        </w:rPr>
        <w:t xml:space="preserve"> escasez y la dependencia son las claves de los recursos del poder (Morgan, 1991)</w:t>
      </w:r>
      <w:r w:rsidRPr="000D168C">
        <w:rPr>
          <w:rFonts w:ascii="Times New Roman" w:hAnsi="Times New Roman" w:cs="Times New Roman"/>
          <w:sz w:val="24"/>
          <w:szCs w:val="24"/>
        </w:rPr>
        <w:t xml:space="preserve">. </w:t>
      </w:r>
      <w:r w:rsidR="00187B96" w:rsidRPr="000D168C">
        <w:rPr>
          <w:rFonts w:ascii="Times New Roman" w:eastAsia="Times New Roman" w:hAnsi="Times New Roman" w:cs="Times New Roman"/>
          <w:sz w:val="24"/>
          <w:szCs w:val="24"/>
        </w:rPr>
        <w:t>Este nuevo encuadre sindical no implicó mayores recursos económicos: “</w:t>
      </w:r>
      <w:r w:rsidR="00187B96" w:rsidRPr="000D168C">
        <w:rPr>
          <w:rFonts w:ascii="Times New Roman" w:eastAsia="Times New Roman" w:hAnsi="Times New Roman" w:cs="Times New Roman"/>
          <w:i/>
          <w:sz w:val="24"/>
          <w:szCs w:val="24"/>
        </w:rPr>
        <w:t>Facundo no fue que dijo bueno chicos tomen acá tienen 10 millones de dólares cómprense la sede y hagan un sindicato, no</w:t>
      </w:r>
      <w:proofErr w:type="gramStart"/>
      <w:r w:rsidR="00187B96" w:rsidRPr="000D168C">
        <w:rPr>
          <w:rFonts w:ascii="Times New Roman" w:eastAsia="Times New Roman" w:hAnsi="Times New Roman" w:cs="Times New Roman"/>
          <w:i/>
          <w:sz w:val="24"/>
          <w:szCs w:val="24"/>
        </w:rPr>
        <w:t>!</w:t>
      </w:r>
      <w:proofErr w:type="gramEnd"/>
      <w:r w:rsidR="00187B96" w:rsidRPr="000D168C">
        <w:rPr>
          <w:rFonts w:ascii="Times New Roman" w:eastAsia="Times New Roman" w:hAnsi="Times New Roman" w:cs="Times New Roman"/>
          <w:i/>
          <w:sz w:val="24"/>
          <w:szCs w:val="24"/>
        </w:rPr>
        <w:t xml:space="preserve"> Claro porque muchachos yo los banco pero esto lo tienen que hacer ustedes, organícense y así fue</w:t>
      </w:r>
      <w:r w:rsidR="00187B96" w:rsidRPr="000D168C">
        <w:rPr>
          <w:rFonts w:ascii="Times New Roman" w:eastAsia="Times New Roman" w:hAnsi="Times New Roman" w:cs="Times New Roman"/>
          <w:sz w:val="24"/>
          <w:szCs w:val="24"/>
        </w:rPr>
        <w:t xml:space="preserve">” (Juan Pablo </w:t>
      </w:r>
      <w:proofErr w:type="spellStart"/>
      <w:r w:rsidR="00187B96" w:rsidRPr="000D168C">
        <w:rPr>
          <w:rFonts w:ascii="Times New Roman" w:eastAsia="Times New Roman" w:hAnsi="Times New Roman" w:cs="Times New Roman"/>
          <w:sz w:val="24"/>
          <w:szCs w:val="24"/>
        </w:rPr>
        <w:t>Minetti</w:t>
      </w:r>
      <w:proofErr w:type="spellEnd"/>
      <w:r w:rsidR="00187B96" w:rsidRPr="000D168C">
        <w:rPr>
          <w:rFonts w:ascii="Times New Roman" w:eastAsia="Times New Roman" w:hAnsi="Times New Roman" w:cs="Times New Roman"/>
          <w:sz w:val="24"/>
          <w:szCs w:val="24"/>
        </w:rPr>
        <w:t>, Secretario de Comunicación, 3/11/2015) pero sí implicó mayores recursos organizativos, por ejemplo el asesoramiento gremial: “</w:t>
      </w:r>
      <w:r w:rsidR="00187B96" w:rsidRPr="000D168C">
        <w:rPr>
          <w:rFonts w:ascii="Times New Roman" w:eastAsia="Times New Roman" w:hAnsi="Times New Roman" w:cs="Times New Roman"/>
          <w:i/>
          <w:sz w:val="24"/>
          <w:szCs w:val="24"/>
        </w:rPr>
        <w:t>Primero que había asesoramiento (risas) antes no había nada. O sea había, es otra cosa, había gente que sabe de lo que está hablando</w:t>
      </w:r>
      <w:r w:rsidR="00187B96" w:rsidRPr="000D168C">
        <w:rPr>
          <w:rFonts w:ascii="Times New Roman" w:eastAsia="Times New Roman" w:hAnsi="Times New Roman" w:cs="Times New Roman"/>
          <w:sz w:val="24"/>
          <w:szCs w:val="24"/>
        </w:rPr>
        <w:t xml:space="preserve">” (Juan Pablo </w:t>
      </w:r>
      <w:proofErr w:type="spellStart"/>
      <w:r w:rsidR="00187B96" w:rsidRPr="000D168C">
        <w:rPr>
          <w:rFonts w:ascii="Times New Roman" w:eastAsia="Times New Roman" w:hAnsi="Times New Roman" w:cs="Times New Roman"/>
          <w:sz w:val="24"/>
          <w:szCs w:val="24"/>
        </w:rPr>
        <w:t>Minetti</w:t>
      </w:r>
      <w:proofErr w:type="spellEnd"/>
      <w:r w:rsidR="00187B96" w:rsidRPr="000D168C">
        <w:rPr>
          <w:rFonts w:ascii="Times New Roman" w:eastAsia="Times New Roman" w:hAnsi="Times New Roman" w:cs="Times New Roman"/>
          <w:sz w:val="24"/>
          <w:szCs w:val="24"/>
        </w:rPr>
        <w:t>, Secretario de Comunicación, 3/11/2015).</w:t>
      </w:r>
      <w:r w:rsidR="007A7334" w:rsidRPr="000D168C">
        <w:rPr>
          <w:rFonts w:ascii="Times New Roman" w:eastAsia="Times New Roman" w:hAnsi="Times New Roman" w:cs="Times New Roman"/>
          <w:sz w:val="24"/>
          <w:szCs w:val="24"/>
        </w:rPr>
        <w:t xml:space="preserve"> </w:t>
      </w:r>
    </w:p>
    <w:p w:rsidR="00C01B40" w:rsidRDefault="00187B96" w:rsidP="00C01B40">
      <w:pPr>
        <w:spacing w:after="0" w:line="360" w:lineRule="auto"/>
        <w:ind w:firstLine="280"/>
        <w:rPr>
          <w:rFonts w:ascii="Times New Roman" w:eastAsia="Times New Roman" w:hAnsi="Times New Roman" w:cs="Times New Roman"/>
          <w:sz w:val="24"/>
          <w:szCs w:val="24"/>
        </w:rPr>
      </w:pPr>
      <w:r w:rsidRPr="004B21C0">
        <w:rPr>
          <w:rFonts w:ascii="Times New Roman" w:eastAsia="Times New Roman" w:hAnsi="Times New Roman" w:cs="Times New Roman"/>
          <w:sz w:val="24"/>
          <w:szCs w:val="24"/>
        </w:rPr>
        <w:t xml:space="preserve"> Los recursos organizativos que recibieron en este nuevo encuadre gremial lo podemos comprender en tres dimensiones: 1) Sindical: la pertenencia a la central obrera CGT y la experiencia en empresas multinacionales que tienen las distintas organizaciones sindicales que la integran, 2) Política: a través de la organización juventud sindical y la solidaridad de los miembros de esta organización y 3) Legal: a través del estudio Jurídico de Hugo Moyano (h) y </w:t>
      </w:r>
      <w:r w:rsidR="007A7334">
        <w:rPr>
          <w:rFonts w:ascii="Times New Roman" w:eastAsia="Times New Roman" w:hAnsi="Times New Roman" w:cs="Times New Roman"/>
          <w:sz w:val="24"/>
          <w:szCs w:val="24"/>
        </w:rPr>
        <w:t xml:space="preserve">Juan </w:t>
      </w:r>
      <w:proofErr w:type="spellStart"/>
      <w:r w:rsidRPr="004B21C0">
        <w:rPr>
          <w:rFonts w:ascii="Times New Roman" w:eastAsia="Times New Roman" w:hAnsi="Times New Roman" w:cs="Times New Roman"/>
          <w:sz w:val="24"/>
          <w:szCs w:val="24"/>
        </w:rPr>
        <w:t>Martinez</w:t>
      </w:r>
      <w:proofErr w:type="spellEnd"/>
      <w:r w:rsidRPr="004B21C0">
        <w:rPr>
          <w:rFonts w:ascii="Times New Roman" w:eastAsia="Times New Roman" w:hAnsi="Times New Roman" w:cs="Times New Roman"/>
          <w:sz w:val="24"/>
          <w:szCs w:val="24"/>
        </w:rPr>
        <w:t xml:space="preserve"> Chas. Podemos mencionar una cuarta dimensión que sería de orden simbólico de las </w:t>
      </w:r>
      <w:r w:rsidRPr="004B21C0">
        <w:rPr>
          <w:rFonts w:ascii="Times New Roman" w:eastAsia="Times New Roman" w:hAnsi="Times New Roman" w:cs="Times New Roman"/>
          <w:sz w:val="24"/>
          <w:szCs w:val="24"/>
        </w:rPr>
        <w:lastRenderedPageBreak/>
        <w:t>representaciones que provoca la figura de Moyano tanto para los trabajadores como para los empresarios</w:t>
      </w:r>
      <w:r w:rsidRPr="004B21C0">
        <w:rPr>
          <w:rFonts w:ascii="Times New Roman" w:eastAsia="Times New Roman" w:hAnsi="Times New Roman" w:cs="Times New Roman"/>
          <w:sz w:val="24"/>
          <w:szCs w:val="24"/>
          <w:vertAlign w:val="superscript"/>
        </w:rPr>
        <w:footnoteReference w:id="5"/>
      </w:r>
      <w:r w:rsidRPr="004B21C0">
        <w:rPr>
          <w:rFonts w:ascii="Times New Roman" w:eastAsia="Times New Roman" w:hAnsi="Times New Roman" w:cs="Times New Roman"/>
          <w:sz w:val="24"/>
          <w:szCs w:val="24"/>
        </w:rPr>
        <w:t>.</w:t>
      </w:r>
    </w:p>
    <w:p w:rsidR="00187B96" w:rsidRPr="004B21C0" w:rsidRDefault="00187B96" w:rsidP="00C01B40">
      <w:pPr>
        <w:spacing w:after="0" w:line="360" w:lineRule="auto"/>
        <w:ind w:firstLine="280"/>
        <w:rPr>
          <w:rFonts w:ascii="Times New Roman" w:hAnsi="Times New Roman" w:cs="Times New Roman"/>
          <w:sz w:val="24"/>
          <w:szCs w:val="24"/>
        </w:rPr>
      </w:pPr>
      <w:r w:rsidRPr="004B21C0">
        <w:rPr>
          <w:rFonts w:ascii="Times New Roman" w:eastAsia="Times New Roman" w:hAnsi="Times New Roman" w:cs="Times New Roman"/>
          <w:sz w:val="24"/>
          <w:szCs w:val="24"/>
        </w:rPr>
        <w:t xml:space="preserve">Además de contar con mayores recursos organizativos, el colectivo de trabajadores concientizó que debía realizar un gran cambio en lo comunicacional, que debía diferenciarse de lo que venía construyéndose con el </w:t>
      </w:r>
      <w:proofErr w:type="spellStart"/>
      <w:r w:rsidRPr="004B21C0">
        <w:rPr>
          <w:rFonts w:ascii="Times New Roman" w:eastAsia="Times New Roman" w:hAnsi="Times New Roman" w:cs="Times New Roman"/>
          <w:sz w:val="24"/>
          <w:szCs w:val="24"/>
        </w:rPr>
        <w:t>CePETel</w:t>
      </w:r>
      <w:proofErr w:type="spellEnd"/>
      <w:r w:rsidRPr="004B21C0">
        <w:rPr>
          <w:rFonts w:ascii="Times New Roman" w:eastAsia="Times New Roman" w:hAnsi="Times New Roman" w:cs="Times New Roman"/>
          <w:sz w:val="24"/>
          <w:szCs w:val="24"/>
        </w:rPr>
        <w:t xml:space="preserve"> “</w:t>
      </w:r>
      <w:r w:rsidRPr="004B21C0">
        <w:rPr>
          <w:rFonts w:ascii="Times New Roman" w:eastAsia="Times New Roman" w:hAnsi="Times New Roman" w:cs="Times New Roman"/>
          <w:i/>
          <w:sz w:val="24"/>
          <w:szCs w:val="24"/>
        </w:rPr>
        <w:t xml:space="preserve">veo por qué el </w:t>
      </w:r>
      <w:proofErr w:type="spellStart"/>
      <w:r w:rsidRPr="004B21C0">
        <w:rPr>
          <w:rFonts w:ascii="Times New Roman" w:eastAsia="Times New Roman" w:hAnsi="Times New Roman" w:cs="Times New Roman"/>
          <w:i/>
          <w:sz w:val="24"/>
          <w:szCs w:val="24"/>
        </w:rPr>
        <w:t>CePPETel</w:t>
      </w:r>
      <w:proofErr w:type="spellEnd"/>
      <w:r w:rsidRPr="004B21C0">
        <w:rPr>
          <w:rFonts w:ascii="Times New Roman" w:eastAsia="Times New Roman" w:hAnsi="Times New Roman" w:cs="Times New Roman"/>
          <w:i/>
          <w:sz w:val="24"/>
          <w:szCs w:val="24"/>
        </w:rPr>
        <w:t xml:space="preserve"> no funcionó. O sea porque es clave la forma de cómo comunicar las cosas, como, que es lo que </w:t>
      </w:r>
      <w:proofErr w:type="spellStart"/>
      <w:r w:rsidRPr="004B21C0">
        <w:rPr>
          <w:rFonts w:ascii="Times New Roman" w:eastAsia="Times New Roman" w:hAnsi="Times New Roman" w:cs="Times New Roman"/>
          <w:i/>
          <w:sz w:val="24"/>
          <w:szCs w:val="24"/>
        </w:rPr>
        <w:t>querés</w:t>
      </w:r>
      <w:proofErr w:type="spellEnd"/>
      <w:r w:rsidRPr="004B21C0">
        <w:rPr>
          <w:rFonts w:ascii="Times New Roman" w:eastAsia="Times New Roman" w:hAnsi="Times New Roman" w:cs="Times New Roman"/>
          <w:i/>
          <w:sz w:val="24"/>
          <w:szCs w:val="24"/>
        </w:rPr>
        <w:t xml:space="preserve"> hacer, que es lo que </w:t>
      </w:r>
      <w:proofErr w:type="spellStart"/>
      <w:r w:rsidRPr="004B21C0">
        <w:rPr>
          <w:rFonts w:ascii="Times New Roman" w:eastAsia="Times New Roman" w:hAnsi="Times New Roman" w:cs="Times New Roman"/>
          <w:i/>
          <w:sz w:val="24"/>
          <w:szCs w:val="24"/>
        </w:rPr>
        <w:t>querés</w:t>
      </w:r>
      <w:proofErr w:type="spellEnd"/>
      <w:r w:rsidRPr="004B21C0">
        <w:rPr>
          <w:rFonts w:ascii="Times New Roman" w:eastAsia="Times New Roman" w:hAnsi="Times New Roman" w:cs="Times New Roman"/>
          <w:i/>
          <w:sz w:val="24"/>
          <w:szCs w:val="24"/>
        </w:rPr>
        <w:t xml:space="preserve"> lograr. O sea le </w:t>
      </w:r>
      <w:proofErr w:type="spellStart"/>
      <w:r w:rsidRPr="004B21C0">
        <w:rPr>
          <w:rFonts w:ascii="Times New Roman" w:eastAsia="Times New Roman" w:hAnsi="Times New Roman" w:cs="Times New Roman"/>
          <w:i/>
          <w:sz w:val="24"/>
          <w:szCs w:val="24"/>
        </w:rPr>
        <w:t>tenés</w:t>
      </w:r>
      <w:proofErr w:type="spellEnd"/>
      <w:r w:rsidRPr="004B21C0">
        <w:rPr>
          <w:rFonts w:ascii="Times New Roman" w:eastAsia="Times New Roman" w:hAnsi="Times New Roman" w:cs="Times New Roman"/>
          <w:i/>
          <w:sz w:val="24"/>
          <w:szCs w:val="24"/>
        </w:rPr>
        <w:t xml:space="preserve"> que hablar a la gente a lo que está acostumbrado a escuchar</w:t>
      </w:r>
      <w:r w:rsidRPr="004B21C0">
        <w:rPr>
          <w:rFonts w:ascii="Times New Roman" w:eastAsia="Times New Roman" w:hAnsi="Times New Roman" w:cs="Times New Roman"/>
          <w:sz w:val="24"/>
          <w:szCs w:val="24"/>
        </w:rPr>
        <w:t xml:space="preserve">” (Juan Pablo </w:t>
      </w:r>
      <w:proofErr w:type="spellStart"/>
      <w:r w:rsidRPr="004B21C0">
        <w:rPr>
          <w:rFonts w:ascii="Times New Roman" w:eastAsia="Times New Roman" w:hAnsi="Times New Roman" w:cs="Times New Roman"/>
          <w:sz w:val="24"/>
          <w:szCs w:val="24"/>
        </w:rPr>
        <w:t>Minetti</w:t>
      </w:r>
      <w:proofErr w:type="spellEnd"/>
      <w:r w:rsidRPr="004B21C0">
        <w:rPr>
          <w:rFonts w:ascii="Times New Roman" w:eastAsia="Times New Roman" w:hAnsi="Times New Roman" w:cs="Times New Roman"/>
          <w:sz w:val="24"/>
          <w:szCs w:val="24"/>
        </w:rPr>
        <w:t>, Secretario de Comunicación, 3/11/2015).</w:t>
      </w:r>
    </w:p>
    <w:p w:rsidR="00187B96" w:rsidRPr="004B21C0" w:rsidRDefault="00C01B40" w:rsidP="00C01B40">
      <w:pPr>
        <w:spacing w:before="240" w:line="360" w:lineRule="auto"/>
        <w:rPr>
          <w:rFonts w:ascii="Times New Roman" w:hAnsi="Times New Roman" w:cs="Times New Roman"/>
          <w:sz w:val="24"/>
          <w:szCs w:val="24"/>
        </w:rPr>
      </w:pPr>
      <w:r>
        <w:rPr>
          <w:rFonts w:ascii="Times New Roman" w:eastAsia="Times New Roman" w:hAnsi="Times New Roman" w:cs="Times New Roman"/>
          <w:b/>
          <w:sz w:val="24"/>
          <w:szCs w:val="24"/>
        </w:rPr>
        <w:t>3.3</w:t>
      </w:r>
      <w:r w:rsidR="00187B96" w:rsidRPr="004B21C0">
        <w:rPr>
          <w:rFonts w:ascii="Times New Roman" w:eastAsia="Times New Roman" w:hAnsi="Times New Roman" w:cs="Times New Roman"/>
          <w:b/>
          <w:sz w:val="24"/>
          <w:szCs w:val="24"/>
        </w:rPr>
        <w:t xml:space="preserve"> Prácticas comunicacionales de la Unión Informática</w:t>
      </w:r>
    </w:p>
    <w:p w:rsidR="00F654FE" w:rsidRPr="000D168C" w:rsidRDefault="00187B96" w:rsidP="000D168C">
      <w:pPr>
        <w:autoSpaceDE w:val="0"/>
        <w:autoSpaceDN w:val="0"/>
        <w:adjustRightInd w:val="0"/>
        <w:spacing w:after="0" w:line="360" w:lineRule="auto"/>
        <w:rPr>
          <w:rFonts w:ascii="Times New Roman" w:hAnsi="Times New Roman" w:cs="Times New Roman"/>
          <w:sz w:val="24"/>
          <w:szCs w:val="24"/>
        </w:rPr>
      </w:pPr>
      <w:r w:rsidRPr="000D168C">
        <w:rPr>
          <w:rFonts w:ascii="Times New Roman" w:eastAsia="Times New Roman" w:hAnsi="Times New Roman" w:cs="Times New Roman"/>
          <w:sz w:val="24"/>
          <w:szCs w:val="24"/>
        </w:rPr>
        <w:t>Las prácticas sociales sindicales de la UI comienzan con una estrategia de comunicación</w:t>
      </w:r>
      <w:r w:rsidR="00753C0D" w:rsidRPr="000D168C">
        <w:rPr>
          <w:rFonts w:ascii="Times New Roman" w:eastAsia="Times New Roman" w:hAnsi="Times New Roman" w:cs="Times New Roman"/>
          <w:sz w:val="24"/>
          <w:szCs w:val="24"/>
        </w:rPr>
        <w:t xml:space="preserve">. </w:t>
      </w:r>
      <w:r w:rsidR="00F654FE" w:rsidRPr="003351C8">
        <w:rPr>
          <w:rFonts w:ascii="Times New Roman" w:hAnsi="Times New Roman" w:cs="Times New Roman"/>
          <w:bCs/>
          <w:sz w:val="24"/>
          <w:szCs w:val="24"/>
        </w:rPr>
        <w:t>El Simbolismo</w:t>
      </w:r>
      <w:r w:rsidR="00F654FE" w:rsidRPr="000D168C">
        <w:rPr>
          <w:rFonts w:ascii="Times New Roman" w:hAnsi="Times New Roman" w:cs="Times New Roman"/>
          <w:b/>
          <w:bCs/>
          <w:sz w:val="24"/>
          <w:szCs w:val="24"/>
        </w:rPr>
        <w:t xml:space="preserve"> </w:t>
      </w:r>
      <w:r w:rsidR="00F654FE" w:rsidRPr="000D168C">
        <w:rPr>
          <w:rFonts w:ascii="Times New Roman" w:hAnsi="Times New Roman" w:cs="Times New Roman"/>
          <w:sz w:val="24"/>
          <w:szCs w:val="24"/>
        </w:rPr>
        <w:t>y la dirección del pensamiento constituye una importante fuente de poder</w:t>
      </w:r>
      <w:r w:rsidR="000D168C" w:rsidRPr="000D168C">
        <w:rPr>
          <w:rFonts w:ascii="Times New Roman" w:hAnsi="Times New Roman" w:cs="Times New Roman"/>
          <w:sz w:val="24"/>
          <w:szCs w:val="24"/>
        </w:rPr>
        <w:t>, ya que</w:t>
      </w:r>
      <w:r w:rsidR="00F654FE" w:rsidRPr="000D168C">
        <w:rPr>
          <w:rFonts w:ascii="Times New Roman" w:hAnsi="Times New Roman" w:cs="Times New Roman"/>
          <w:sz w:val="24"/>
          <w:szCs w:val="24"/>
        </w:rPr>
        <w:t xml:space="preserve"> descansa en la capacidad de unos para persuadir a otros para establecer realidades que</w:t>
      </w:r>
      <w:r w:rsidR="000D168C" w:rsidRPr="000D168C">
        <w:rPr>
          <w:rFonts w:ascii="Times New Roman" w:hAnsi="Times New Roman" w:cs="Times New Roman"/>
          <w:sz w:val="24"/>
          <w:szCs w:val="24"/>
        </w:rPr>
        <w:t xml:space="preserve"> </w:t>
      </w:r>
      <w:r w:rsidR="00F654FE" w:rsidRPr="000D168C">
        <w:rPr>
          <w:rFonts w:ascii="Times New Roman" w:hAnsi="Times New Roman" w:cs="Times New Roman"/>
          <w:sz w:val="24"/>
          <w:szCs w:val="24"/>
        </w:rPr>
        <w:t xml:space="preserve">apoyen los intereses que uno desea perseguir. La finalidad de las </w:t>
      </w:r>
      <w:r w:rsidR="000D168C" w:rsidRPr="000D168C">
        <w:rPr>
          <w:rFonts w:ascii="Times New Roman" w:hAnsi="Times New Roman" w:cs="Times New Roman"/>
          <w:sz w:val="24"/>
          <w:szCs w:val="24"/>
        </w:rPr>
        <w:t>prácticas</w:t>
      </w:r>
      <w:r w:rsidR="00F654FE" w:rsidRPr="000D168C">
        <w:rPr>
          <w:rFonts w:ascii="Times New Roman" w:hAnsi="Times New Roman" w:cs="Times New Roman"/>
          <w:sz w:val="24"/>
          <w:szCs w:val="24"/>
        </w:rPr>
        <w:t xml:space="preserve"> comunicacionales implica una capacidad de definir la realidad de otros. Al dirigir los pensamientos concernientes a una situación las </w:t>
      </w:r>
      <w:r w:rsidR="000D168C" w:rsidRPr="000D168C">
        <w:rPr>
          <w:rFonts w:ascii="Times New Roman" w:hAnsi="Times New Roman" w:cs="Times New Roman"/>
          <w:sz w:val="24"/>
          <w:szCs w:val="24"/>
        </w:rPr>
        <w:t>prácticas</w:t>
      </w:r>
      <w:r w:rsidR="00F654FE" w:rsidRPr="000D168C">
        <w:rPr>
          <w:rFonts w:ascii="Times New Roman" w:hAnsi="Times New Roman" w:cs="Times New Roman"/>
          <w:sz w:val="24"/>
          <w:szCs w:val="24"/>
        </w:rPr>
        <w:t xml:space="preserve"> de comunicación manejan una forma de poder simbólico que ejerce una influencia decisiva en cómo la gente percibe sus realidades y de ahí su forma de actuar.</w:t>
      </w:r>
      <w:r w:rsidR="000D168C" w:rsidRPr="000D168C">
        <w:rPr>
          <w:rFonts w:ascii="Times New Roman" w:hAnsi="Times New Roman" w:cs="Times New Roman"/>
          <w:sz w:val="24"/>
          <w:szCs w:val="24"/>
        </w:rPr>
        <w:t xml:space="preserve"> </w:t>
      </w:r>
      <w:r w:rsidR="00F654FE" w:rsidRPr="000D168C">
        <w:rPr>
          <w:rFonts w:ascii="Times New Roman" w:hAnsi="Times New Roman" w:cs="Times New Roman"/>
          <w:sz w:val="24"/>
          <w:szCs w:val="24"/>
        </w:rPr>
        <w:t xml:space="preserve">Imágenes, lenguaje, símbolos, historias, ceremonias, rituales y todos los atributos de la cultura corporativa son herramientas que pueden usarse en la dirección del pensamiento, y a partir de ahí en la configuración de las relaciones de poder en la vida de la organización sindical. (Morgan, </w:t>
      </w:r>
      <w:r w:rsidR="000D168C" w:rsidRPr="000D168C">
        <w:rPr>
          <w:rFonts w:ascii="Times New Roman" w:hAnsi="Times New Roman" w:cs="Times New Roman"/>
          <w:sz w:val="24"/>
          <w:szCs w:val="24"/>
        </w:rPr>
        <w:t>1991</w:t>
      </w:r>
      <w:r w:rsidR="00F654FE" w:rsidRPr="000D168C">
        <w:rPr>
          <w:rFonts w:ascii="Times New Roman" w:hAnsi="Times New Roman" w:cs="Times New Roman"/>
          <w:sz w:val="24"/>
          <w:szCs w:val="24"/>
        </w:rPr>
        <w:t>).</w:t>
      </w:r>
    </w:p>
    <w:p w:rsidR="00C01B40" w:rsidRDefault="00187B96" w:rsidP="000D168C">
      <w:pPr>
        <w:spacing w:after="0" w:line="360" w:lineRule="auto"/>
        <w:rPr>
          <w:rFonts w:ascii="Times New Roman" w:hAnsi="Times New Roman" w:cs="Times New Roman"/>
          <w:sz w:val="24"/>
          <w:szCs w:val="24"/>
          <w:lang w:val="es-ES"/>
        </w:rPr>
      </w:pPr>
      <w:r w:rsidRPr="000D168C">
        <w:rPr>
          <w:rFonts w:ascii="Times New Roman" w:eastAsia="Times New Roman" w:hAnsi="Times New Roman" w:cs="Times New Roman"/>
          <w:sz w:val="24"/>
          <w:szCs w:val="24"/>
        </w:rPr>
        <w:t xml:space="preserve">El primer objetivo que se propuso la UI para la construcción de representatividad de los trabajadores informáticos </w:t>
      </w:r>
      <w:r w:rsidR="007E7405" w:rsidRPr="000D168C">
        <w:rPr>
          <w:rFonts w:ascii="Times New Roman" w:eastAsia="Times New Roman" w:hAnsi="Times New Roman" w:cs="Times New Roman"/>
          <w:sz w:val="24"/>
          <w:szCs w:val="24"/>
        </w:rPr>
        <w:t>fue</w:t>
      </w:r>
      <w:r w:rsidRPr="000D168C">
        <w:rPr>
          <w:rFonts w:ascii="Times New Roman" w:eastAsia="Times New Roman" w:hAnsi="Times New Roman" w:cs="Times New Roman"/>
          <w:sz w:val="24"/>
          <w:szCs w:val="24"/>
        </w:rPr>
        <w:t xml:space="preserve"> poder interpelar el pensamiento de los empleados informáticos</w:t>
      </w:r>
      <w:r w:rsidR="000D168C" w:rsidRPr="000D168C">
        <w:rPr>
          <w:rFonts w:ascii="Times New Roman" w:eastAsia="Times New Roman" w:hAnsi="Times New Roman" w:cs="Times New Roman"/>
          <w:sz w:val="24"/>
          <w:szCs w:val="24"/>
        </w:rPr>
        <w:t>, para poder direccionarlo y canalizar el descontento</w:t>
      </w:r>
      <w:r w:rsidRPr="000D168C">
        <w:rPr>
          <w:rFonts w:ascii="Times New Roman" w:eastAsia="Times New Roman" w:hAnsi="Times New Roman" w:cs="Times New Roman"/>
          <w:sz w:val="24"/>
          <w:szCs w:val="24"/>
        </w:rPr>
        <w:t xml:space="preserve">. Por tal motivo apartaron sus reivindicaciones de un “discurso combativo”, ya que desde su experiencia </w:t>
      </w:r>
      <w:r w:rsidR="0027250D" w:rsidRPr="000D168C">
        <w:rPr>
          <w:rFonts w:ascii="Times New Roman" w:eastAsia="Times New Roman" w:hAnsi="Times New Roman" w:cs="Times New Roman"/>
          <w:sz w:val="24"/>
          <w:szCs w:val="24"/>
        </w:rPr>
        <w:t>entendían</w:t>
      </w:r>
      <w:r w:rsidRPr="000D168C">
        <w:rPr>
          <w:rFonts w:ascii="Times New Roman" w:eastAsia="Times New Roman" w:hAnsi="Times New Roman" w:cs="Times New Roman"/>
          <w:sz w:val="24"/>
          <w:szCs w:val="24"/>
        </w:rPr>
        <w:t xml:space="preserve"> que esa modalidad discursiva no apelaba a la participación</w:t>
      </w:r>
      <w:r w:rsidRPr="004B21C0">
        <w:rPr>
          <w:rFonts w:ascii="Times New Roman" w:eastAsia="Times New Roman" w:hAnsi="Times New Roman" w:cs="Times New Roman"/>
          <w:sz w:val="24"/>
          <w:szCs w:val="24"/>
        </w:rPr>
        <w:t xml:space="preserve"> de los empleados, es decir no construían representatividad hacia una población trabajadora que estaba poco familiarizada con ese discurso y hasta rechazaba ese tipo de medidas. Se partía de una situación de descontento con las condiciones de trabajo dentro de la empresa y que requería una respuesta colectiva. El colectivo de trabajadores se propuso poder canalizar ese descontento y lo hicieron a través del humor. </w:t>
      </w:r>
      <w:r w:rsidR="0027250D" w:rsidRPr="004B21C0">
        <w:rPr>
          <w:rFonts w:ascii="Times New Roman" w:eastAsia="Times New Roman" w:hAnsi="Times New Roman" w:cs="Times New Roman"/>
          <w:sz w:val="24"/>
          <w:szCs w:val="24"/>
        </w:rPr>
        <w:t xml:space="preserve">Como plantea </w:t>
      </w:r>
      <w:proofErr w:type="spellStart"/>
      <w:r w:rsidR="0027250D" w:rsidRPr="004B21C0">
        <w:rPr>
          <w:rFonts w:ascii="Times New Roman" w:eastAsia="Times New Roman" w:hAnsi="Times New Roman" w:cs="Times New Roman"/>
          <w:sz w:val="24"/>
          <w:szCs w:val="24"/>
        </w:rPr>
        <w:t>Varnagy</w:t>
      </w:r>
      <w:proofErr w:type="spellEnd"/>
      <w:r w:rsidR="0027250D" w:rsidRPr="004B21C0">
        <w:rPr>
          <w:rFonts w:ascii="Times New Roman" w:eastAsia="Times New Roman" w:hAnsi="Times New Roman" w:cs="Times New Roman"/>
          <w:sz w:val="24"/>
          <w:szCs w:val="24"/>
        </w:rPr>
        <w:t xml:space="preserve"> (2016) e</w:t>
      </w:r>
      <w:r w:rsidRPr="004B21C0">
        <w:rPr>
          <w:rFonts w:ascii="Times New Roman" w:hAnsi="Times New Roman" w:cs="Times New Roman"/>
          <w:sz w:val="24"/>
          <w:szCs w:val="24"/>
          <w:lang w:val="es-ES"/>
        </w:rPr>
        <w:t xml:space="preserve">l humor </w:t>
      </w:r>
      <w:r w:rsidRPr="004B21C0">
        <w:rPr>
          <w:rFonts w:ascii="Times New Roman" w:hAnsi="Times New Roman" w:cs="Times New Roman"/>
          <w:sz w:val="24"/>
          <w:szCs w:val="24"/>
          <w:lang w:val="es-ES"/>
        </w:rPr>
        <w:lastRenderedPageBreak/>
        <w:t>abre un espacio discursivo que hace posible hablar de aquellos asuntos que de otra manera son silenciados o directamente cuestionados.</w:t>
      </w:r>
      <w:r w:rsidRPr="004B21C0">
        <w:rPr>
          <w:rFonts w:ascii="Times New Roman" w:hAnsi="Times New Roman" w:cs="Times New Roman"/>
          <w:b/>
          <w:sz w:val="24"/>
          <w:szCs w:val="24"/>
          <w:lang w:val="es-ES"/>
        </w:rPr>
        <w:t xml:space="preserve"> </w:t>
      </w:r>
      <w:r w:rsidRPr="004B21C0">
        <w:rPr>
          <w:rFonts w:ascii="Times New Roman" w:hAnsi="Times New Roman" w:cs="Times New Roman"/>
          <w:sz w:val="24"/>
          <w:szCs w:val="24"/>
          <w:lang w:val="es-ES"/>
        </w:rPr>
        <w:t>Una de las funciones básicas del humor es la comunicación sirviendo tanto a los propósitos individuales como grupales. El humor es una práctica social en tanto forma de comunicación que se comparte en la interacción social. Quien cuenta un chiste presupone que la audiencia comparte el mismo marco de interpretación y que el contenido del mismo es inteligible.</w:t>
      </w:r>
    </w:p>
    <w:p w:rsidR="00187B96" w:rsidRPr="004B21C0" w:rsidRDefault="00187B96" w:rsidP="00A9018D">
      <w:pPr>
        <w:spacing w:after="0" w:line="360" w:lineRule="auto"/>
        <w:ind w:firstLine="284"/>
        <w:rPr>
          <w:rFonts w:ascii="Times New Roman" w:hAnsi="Times New Roman" w:cs="Times New Roman"/>
          <w:color w:val="FF0000"/>
          <w:sz w:val="24"/>
          <w:szCs w:val="24"/>
          <w:lang w:val="es-ES"/>
        </w:rPr>
      </w:pPr>
      <w:r w:rsidRPr="004B21C0">
        <w:rPr>
          <w:rFonts w:ascii="Times New Roman" w:eastAsia="Times New Roman" w:hAnsi="Times New Roman" w:cs="Times New Roman"/>
          <w:sz w:val="24"/>
          <w:szCs w:val="24"/>
        </w:rPr>
        <w:t>Desde la Unión Informática se elaboraron videos en tono irónico y humorístico</w:t>
      </w:r>
      <w:r w:rsidRPr="004B21C0">
        <w:rPr>
          <w:rFonts w:ascii="Times New Roman" w:eastAsia="Times New Roman" w:hAnsi="Times New Roman" w:cs="Times New Roman"/>
          <w:sz w:val="24"/>
          <w:szCs w:val="24"/>
          <w:vertAlign w:val="superscript"/>
        </w:rPr>
        <w:footnoteReference w:id="6"/>
      </w:r>
      <w:r w:rsidRPr="004B21C0">
        <w:rPr>
          <w:rFonts w:ascii="Times New Roman" w:eastAsia="Times New Roman" w:hAnsi="Times New Roman" w:cs="Times New Roman"/>
          <w:sz w:val="24"/>
          <w:szCs w:val="24"/>
        </w:rPr>
        <w:t xml:space="preserve"> donde narran los vaivenes de los trabajadores del rubro. Estos constaban de </w:t>
      </w:r>
      <w:proofErr w:type="spellStart"/>
      <w:r w:rsidRPr="004B21C0">
        <w:rPr>
          <w:rFonts w:ascii="Times New Roman" w:eastAsia="Times New Roman" w:hAnsi="Times New Roman" w:cs="Times New Roman"/>
          <w:sz w:val="24"/>
          <w:szCs w:val="24"/>
        </w:rPr>
        <w:t>trailers</w:t>
      </w:r>
      <w:proofErr w:type="spellEnd"/>
      <w:r w:rsidRPr="004B21C0">
        <w:rPr>
          <w:rFonts w:ascii="Times New Roman" w:eastAsia="Times New Roman" w:hAnsi="Times New Roman" w:cs="Times New Roman"/>
          <w:sz w:val="24"/>
          <w:szCs w:val="24"/>
        </w:rPr>
        <w:t xml:space="preserve"> o escenas de películas que en los subtítulos satirizaban las condiciones de trabajo como la subcontratación, las remuneraciones desiguales, </w:t>
      </w:r>
      <w:r w:rsidR="001134CE" w:rsidRPr="004B21C0">
        <w:rPr>
          <w:rFonts w:ascii="Times New Roman" w:eastAsia="Times New Roman" w:hAnsi="Times New Roman" w:cs="Times New Roman"/>
          <w:sz w:val="24"/>
          <w:szCs w:val="24"/>
        </w:rPr>
        <w:t xml:space="preserve">la duración de la jornada laboral, </w:t>
      </w:r>
      <w:r w:rsidRPr="004B21C0">
        <w:rPr>
          <w:rFonts w:ascii="Times New Roman" w:eastAsia="Times New Roman" w:hAnsi="Times New Roman" w:cs="Times New Roman"/>
          <w:sz w:val="24"/>
          <w:szCs w:val="24"/>
        </w:rPr>
        <w:t>etc. Por ejemplo utilizando el tráiler del film “Corazón Valiente” (1995), se narraba una versión de William Wallace que conseguía trabajo en IBM, entrado a través de una consultora que pasaba más de un año sin efectivizarlo. O escenas de la película “</w:t>
      </w:r>
      <w:proofErr w:type="spellStart"/>
      <w:r w:rsidRPr="004B21C0">
        <w:rPr>
          <w:rFonts w:ascii="Times New Roman" w:eastAsia="Times New Roman" w:hAnsi="Times New Roman" w:cs="Times New Roman"/>
          <w:sz w:val="24"/>
          <w:szCs w:val="24"/>
        </w:rPr>
        <w:t>Fight</w:t>
      </w:r>
      <w:proofErr w:type="spellEnd"/>
      <w:r w:rsidRPr="004B21C0">
        <w:rPr>
          <w:rFonts w:ascii="Times New Roman" w:eastAsia="Times New Roman" w:hAnsi="Times New Roman" w:cs="Times New Roman"/>
          <w:sz w:val="24"/>
          <w:szCs w:val="24"/>
        </w:rPr>
        <w:t xml:space="preserve"> Club” (1999) que hacían de metáfora acerca de la conformación del sindicato. </w:t>
      </w:r>
      <w:r w:rsidRPr="004B21C0">
        <w:rPr>
          <w:rFonts w:ascii="Times New Roman" w:hAnsi="Times New Roman" w:cs="Times New Roman"/>
          <w:sz w:val="24"/>
          <w:szCs w:val="24"/>
          <w:lang w:val="es-ES"/>
        </w:rPr>
        <w:t>Estos relatos unen a los trabajadores informáticos en su desagrado por las falsedades de la hegemonía empresarial y se burlan del orden oficial. Este particular sentido del humor traduce lo colectivo, los traumas de la vida en IBM convirtiéndolos en asuntos digeribles y risibles, en contra de la cultura empresarial.</w:t>
      </w:r>
      <w:r w:rsidR="001134CE" w:rsidRPr="004B21C0">
        <w:rPr>
          <w:rFonts w:ascii="Times New Roman" w:hAnsi="Times New Roman" w:cs="Times New Roman"/>
          <w:sz w:val="24"/>
          <w:szCs w:val="24"/>
          <w:lang w:val="es-ES"/>
        </w:rPr>
        <w:t xml:space="preserve"> </w:t>
      </w:r>
    </w:p>
    <w:p w:rsidR="00187B96" w:rsidRPr="004B21C0" w:rsidRDefault="00187B96" w:rsidP="00A9018D">
      <w:pPr>
        <w:spacing w:after="0" w:line="360" w:lineRule="auto"/>
        <w:ind w:firstLine="284"/>
        <w:rPr>
          <w:rFonts w:ascii="Times New Roman" w:hAnsi="Times New Roman" w:cs="Times New Roman"/>
          <w:sz w:val="24"/>
          <w:szCs w:val="24"/>
          <w:lang w:val="es-ES"/>
        </w:rPr>
      </w:pPr>
      <w:r w:rsidRPr="004B21C0">
        <w:rPr>
          <w:rFonts w:ascii="Times New Roman" w:hAnsi="Times New Roman" w:cs="Times New Roman"/>
          <w:sz w:val="24"/>
          <w:szCs w:val="24"/>
          <w:lang w:val="es-ES"/>
        </w:rPr>
        <w:t xml:space="preserve">Estas prácticas sociales </w:t>
      </w:r>
      <w:r w:rsidRPr="004B21C0">
        <w:rPr>
          <w:rFonts w:ascii="Times New Roman" w:hAnsi="Times New Roman" w:cs="Times New Roman"/>
          <w:color w:val="auto"/>
          <w:sz w:val="24"/>
          <w:szCs w:val="24"/>
          <w:lang w:val="es-ES"/>
        </w:rPr>
        <w:t xml:space="preserve">sindicales </w:t>
      </w:r>
      <w:r w:rsidRPr="004B21C0">
        <w:rPr>
          <w:rFonts w:ascii="Times New Roman" w:hAnsi="Times New Roman" w:cs="Times New Roman"/>
          <w:color w:val="auto"/>
          <w:sz w:val="24"/>
          <w:szCs w:val="24"/>
          <w:shd w:val="clear" w:color="auto" w:fill="FFFFFF"/>
        </w:rPr>
        <w:t>son antes que nada una f</w:t>
      </w:r>
      <w:r w:rsidR="001134CE" w:rsidRPr="004B21C0">
        <w:rPr>
          <w:rFonts w:ascii="Times New Roman" w:hAnsi="Times New Roman" w:cs="Times New Roman"/>
          <w:color w:val="auto"/>
          <w:sz w:val="24"/>
          <w:szCs w:val="24"/>
          <w:shd w:val="clear" w:color="auto" w:fill="FFFFFF"/>
        </w:rPr>
        <w:t>orma de protesta</w:t>
      </w:r>
      <w:r w:rsidRPr="004B21C0">
        <w:rPr>
          <w:rFonts w:ascii="Times New Roman" w:hAnsi="Times New Roman" w:cs="Times New Roman"/>
          <w:color w:val="auto"/>
          <w:sz w:val="24"/>
          <w:szCs w:val="24"/>
          <w:shd w:val="clear" w:color="auto" w:fill="FFFFFF"/>
        </w:rPr>
        <w:t xml:space="preserve"> y </w:t>
      </w:r>
      <w:r w:rsidRPr="004B21C0">
        <w:rPr>
          <w:rFonts w:ascii="Times New Roman" w:hAnsi="Times New Roman" w:cs="Times New Roman"/>
          <w:sz w:val="24"/>
          <w:szCs w:val="24"/>
          <w:lang w:val="es-ES"/>
        </w:rPr>
        <w:t>cumplen determinadas funciones que permiten la construcción de representatividad del sindicato: la descarga de energía, el desenmascaramiento de las incongruencias, la resistencia, el respiro y construcción de Identidad Colectiva.</w:t>
      </w:r>
    </w:p>
    <w:p w:rsidR="00187B96" w:rsidRPr="004B21C0" w:rsidRDefault="00187B96" w:rsidP="00A9018D">
      <w:pPr>
        <w:spacing w:after="0" w:line="360" w:lineRule="auto"/>
        <w:ind w:firstLine="284"/>
        <w:rPr>
          <w:rFonts w:ascii="Times New Roman" w:hAnsi="Times New Roman" w:cs="Times New Roman"/>
          <w:sz w:val="24"/>
          <w:szCs w:val="24"/>
          <w:lang w:val="es-ES"/>
        </w:rPr>
      </w:pPr>
      <w:r w:rsidRPr="004B21C0">
        <w:rPr>
          <w:rFonts w:ascii="Times New Roman" w:hAnsi="Times New Roman" w:cs="Times New Roman"/>
          <w:sz w:val="24"/>
          <w:szCs w:val="24"/>
          <w:lang w:val="es-ES"/>
        </w:rPr>
        <w:t xml:space="preserve">En primer lugar, las prácticas permiten la descarga de alguna forma de energía psíquica liberando a los trabajadores de algunas constricciones. El “Humor Sindical” es una reacción a la mayor concentración del poder en la empresa y por eso el humor es una sublimación de la agresión o una segura liberación de la agresividad en contra de un poder superior. El humor sindical desahoga las frustraciones con sentimientos agresivos hacia la empresa, son una “válvula de escape” de sentimientos en contra de la hegemonía empresarial y sirven para aliviar la ansiedad, siendo la risa “la única arma que los oprimidos pueden utilizar en contra de sus opresores” </w:t>
      </w:r>
      <w:r w:rsidRPr="004B21C0">
        <w:rPr>
          <w:rFonts w:ascii="Times New Roman" w:hAnsi="Times New Roman" w:cs="Times New Roman"/>
          <w:sz w:val="24"/>
          <w:szCs w:val="24"/>
          <w:lang w:val="es-ES"/>
        </w:rPr>
        <w:lastRenderedPageBreak/>
        <w:t>(</w:t>
      </w:r>
      <w:proofErr w:type="spellStart"/>
      <w:r w:rsidRPr="004B21C0">
        <w:rPr>
          <w:rFonts w:ascii="Times New Roman" w:hAnsi="Times New Roman" w:cs="Times New Roman"/>
          <w:sz w:val="24"/>
          <w:szCs w:val="24"/>
          <w:lang w:val="es-ES"/>
        </w:rPr>
        <w:t>Varnagy</w:t>
      </w:r>
      <w:proofErr w:type="spellEnd"/>
      <w:r w:rsidRPr="004B21C0">
        <w:rPr>
          <w:rFonts w:ascii="Times New Roman" w:hAnsi="Times New Roman" w:cs="Times New Roman"/>
          <w:sz w:val="24"/>
          <w:szCs w:val="24"/>
          <w:lang w:val="es-ES"/>
        </w:rPr>
        <w:t>, 2016). El humor sirve para aliviar la tensión burlándose de una situación dada; el enojo y el resentimiento se convierten en un ataque satírico, en una expresión de ira suprimida.</w:t>
      </w:r>
    </w:p>
    <w:p w:rsidR="00187B96" w:rsidRPr="004B21C0" w:rsidRDefault="00187B96" w:rsidP="004B21C0">
      <w:pPr>
        <w:spacing w:after="0" w:line="360" w:lineRule="auto"/>
        <w:rPr>
          <w:rFonts w:ascii="Times New Roman" w:hAnsi="Times New Roman" w:cs="Times New Roman"/>
          <w:sz w:val="24"/>
          <w:szCs w:val="24"/>
          <w:lang w:val="es-ES"/>
        </w:rPr>
      </w:pPr>
      <w:r w:rsidRPr="004B21C0">
        <w:rPr>
          <w:rFonts w:ascii="Times New Roman" w:hAnsi="Times New Roman" w:cs="Times New Roman"/>
          <w:sz w:val="24"/>
          <w:szCs w:val="24"/>
          <w:lang w:val="es-ES"/>
        </w:rPr>
        <w:t>La segunda función se basa en que éstas prácticas desenmascararon las incongruencias y paradojas de las condiciones de trabajo en IBM que de otra manera eran difíciles de expresar, cumpliendo una importante función contracultural. Estas prácticas al exponer las distorsiones y contradicciones de las condiciones de trabajo, provocaban una risa liberadora de las constricciones oficiales y profanaban la retórica empresarial.</w:t>
      </w:r>
    </w:p>
    <w:p w:rsidR="00187B96" w:rsidRPr="004B21C0" w:rsidRDefault="00187B96" w:rsidP="00A9018D">
      <w:pPr>
        <w:spacing w:after="0" w:line="360" w:lineRule="auto"/>
        <w:ind w:firstLine="284"/>
        <w:rPr>
          <w:rFonts w:ascii="Times New Roman" w:hAnsi="Times New Roman" w:cs="Times New Roman"/>
          <w:sz w:val="24"/>
          <w:szCs w:val="24"/>
          <w:lang w:val="es-ES"/>
        </w:rPr>
      </w:pPr>
      <w:r w:rsidRPr="004B21C0">
        <w:rPr>
          <w:rFonts w:ascii="Times New Roman" w:hAnsi="Times New Roman" w:cs="Times New Roman"/>
          <w:sz w:val="24"/>
          <w:szCs w:val="24"/>
          <w:lang w:val="es-ES"/>
        </w:rPr>
        <w:t xml:space="preserve">El humor contribuye al orden social: cohesión, control, descarga, pero también es la expresión de un conflicto, incitando a la resistencia, ridiculizando o satirizando a otros. En este sentido el humor también puede ser un arma, una forma de ataque y un medio de defensa. La tercera función implica que el humor sindical va más allá de una mera válvula de escape, </w:t>
      </w:r>
      <w:r w:rsidR="00272E65" w:rsidRPr="004B21C0">
        <w:rPr>
          <w:rFonts w:ascii="Times New Roman" w:hAnsi="Times New Roman" w:cs="Times New Roman"/>
          <w:sz w:val="24"/>
          <w:szCs w:val="24"/>
          <w:lang w:val="es-ES"/>
        </w:rPr>
        <w:t>siendo una forma de resistencia</w:t>
      </w:r>
      <w:r w:rsidR="00272E65" w:rsidRPr="004B21C0">
        <w:rPr>
          <w:rFonts w:ascii="Times New Roman" w:hAnsi="Times New Roman" w:cs="Times New Roman"/>
          <w:color w:val="auto"/>
          <w:sz w:val="24"/>
          <w:szCs w:val="24"/>
          <w:shd w:val="clear" w:color="auto" w:fill="FFFFFF"/>
        </w:rPr>
        <w:t xml:space="preserve"> a la subordinación del capital</w:t>
      </w:r>
      <w:r w:rsidRPr="004B21C0">
        <w:rPr>
          <w:rFonts w:ascii="Times New Roman" w:hAnsi="Times New Roman" w:cs="Times New Roman"/>
          <w:sz w:val="24"/>
          <w:szCs w:val="24"/>
          <w:lang w:val="es-ES"/>
        </w:rPr>
        <w:t>. Los chistes siempre fueron un desafío a las autoridades, pues degradaban los valores dominantes y desestabilizaban jerarquías existentes (</w:t>
      </w:r>
      <w:proofErr w:type="spellStart"/>
      <w:r w:rsidRPr="004B21C0">
        <w:rPr>
          <w:rFonts w:ascii="Times New Roman" w:hAnsi="Times New Roman" w:cs="Times New Roman"/>
          <w:sz w:val="24"/>
          <w:szCs w:val="24"/>
          <w:lang w:val="es-ES"/>
        </w:rPr>
        <w:t>Varnagy</w:t>
      </w:r>
      <w:proofErr w:type="spellEnd"/>
      <w:r w:rsidRPr="004B21C0">
        <w:rPr>
          <w:rFonts w:ascii="Times New Roman" w:hAnsi="Times New Roman" w:cs="Times New Roman"/>
          <w:sz w:val="24"/>
          <w:szCs w:val="24"/>
          <w:lang w:val="es-ES"/>
        </w:rPr>
        <w:t>, 2016). El humor Sindical se convirtió en un medio de resistencia, subversión y protesta, una manera de transmitir el enojo, las frustraciones y la crítica en un medio ambiente hosti</w:t>
      </w:r>
      <w:r w:rsidR="00622A04" w:rsidRPr="004B21C0">
        <w:rPr>
          <w:rFonts w:ascii="Times New Roman" w:hAnsi="Times New Roman" w:cs="Times New Roman"/>
          <w:sz w:val="24"/>
          <w:szCs w:val="24"/>
          <w:lang w:val="es-ES"/>
        </w:rPr>
        <w:t>l a ellas. No solamente pretende</w:t>
      </w:r>
      <w:r w:rsidRPr="004B21C0">
        <w:rPr>
          <w:rFonts w:ascii="Times New Roman" w:hAnsi="Times New Roman" w:cs="Times New Roman"/>
          <w:sz w:val="24"/>
          <w:szCs w:val="24"/>
          <w:lang w:val="es-ES"/>
        </w:rPr>
        <w:t xml:space="preserve"> provocar risas, sino también minimizar el miedo y producir pensamientos. </w:t>
      </w:r>
    </w:p>
    <w:p w:rsidR="00187B96" w:rsidRPr="004B21C0" w:rsidRDefault="00187B96" w:rsidP="00A9018D">
      <w:pPr>
        <w:spacing w:after="0" w:line="360" w:lineRule="auto"/>
        <w:ind w:firstLine="284"/>
        <w:rPr>
          <w:rFonts w:ascii="Times New Roman" w:hAnsi="Times New Roman" w:cs="Times New Roman"/>
          <w:sz w:val="24"/>
          <w:szCs w:val="24"/>
          <w:lang w:val="es-ES"/>
        </w:rPr>
      </w:pPr>
      <w:r w:rsidRPr="004B21C0">
        <w:rPr>
          <w:rFonts w:ascii="Times New Roman" w:hAnsi="Times New Roman" w:cs="Times New Roman"/>
          <w:sz w:val="24"/>
          <w:szCs w:val="24"/>
          <w:lang w:val="es-ES"/>
        </w:rPr>
        <w:t>Una quinta función radica en que estas prácticas sirven como un breve respiro de la realidad cotidiana, un momento en que se siente que uno (y no las autoridades) está controlando la situación. Por último el humor fue útil para el desarrollo de la identidad colectiva del sindicato, actuó como una poderosa herramienta de comunicación y sirvió como una autentica arma de los débiles.</w:t>
      </w:r>
    </w:p>
    <w:p w:rsidR="00187B96" w:rsidRPr="004B21C0" w:rsidRDefault="0027250D" w:rsidP="004B21C0">
      <w:pPr>
        <w:spacing w:after="0" w:line="360" w:lineRule="auto"/>
        <w:ind w:firstLine="280"/>
        <w:rPr>
          <w:rFonts w:ascii="Times New Roman" w:hAnsi="Times New Roman" w:cs="Times New Roman"/>
          <w:sz w:val="24"/>
          <w:szCs w:val="24"/>
        </w:rPr>
      </w:pPr>
      <w:r w:rsidRPr="004B21C0">
        <w:rPr>
          <w:rFonts w:ascii="Times New Roman" w:eastAsia="Times New Roman" w:hAnsi="Times New Roman" w:cs="Times New Roman"/>
          <w:sz w:val="24"/>
          <w:szCs w:val="24"/>
        </w:rPr>
        <w:t xml:space="preserve">Dentro de las prácticas comunicacionales, además del humor, se utilizó otra modalidad discursiva a la hora de construir representatividad. </w:t>
      </w:r>
      <w:r w:rsidR="00187B96" w:rsidRPr="004B21C0">
        <w:rPr>
          <w:rFonts w:ascii="Times New Roman" w:eastAsia="Times New Roman" w:hAnsi="Times New Roman" w:cs="Times New Roman"/>
          <w:sz w:val="24"/>
          <w:szCs w:val="24"/>
        </w:rPr>
        <w:t xml:space="preserve">Uno de los objetivos de esta interpelación de las condiciones de trabajo, y fundamental para la construcción de representatividad se hallaba en demostrar que el sindicato estaba integrado por mismos trabajadores que se encuentran atravesando los mismos penosos momentos que quienes interpretaban su discurso. El discurso combativo y de confrontación terminaba distanciando al sindicato de sus bases, era necesario acercarse como “compañeros de trabajo” antes que como dirigentes sindicales que realizan </w:t>
      </w:r>
      <w:r w:rsidR="00622A04" w:rsidRPr="004B21C0">
        <w:rPr>
          <w:rFonts w:ascii="Times New Roman" w:eastAsia="Times New Roman" w:hAnsi="Times New Roman" w:cs="Times New Roman"/>
          <w:sz w:val="24"/>
          <w:szCs w:val="24"/>
        </w:rPr>
        <w:t>una confrontación directa con</w:t>
      </w:r>
      <w:r w:rsidR="00187B96" w:rsidRPr="004B21C0">
        <w:rPr>
          <w:rFonts w:ascii="Times New Roman" w:eastAsia="Times New Roman" w:hAnsi="Times New Roman" w:cs="Times New Roman"/>
          <w:sz w:val="24"/>
          <w:szCs w:val="24"/>
        </w:rPr>
        <w:t xml:space="preserve"> </w:t>
      </w:r>
      <w:r w:rsidR="00E21A5E" w:rsidRPr="004B21C0">
        <w:rPr>
          <w:rFonts w:ascii="Times New Roman" w:eastAsia="Times New Roman" w:hAnsi="Times New Roman" w:cs="Times New Roman"/>
          <w:sz w:val="24"/>
          <w:szCs w:val="24"/>
        </w:rPr>
        <w:t>la empresa</w:t>
      </w:r>
      <w:r w:rsidR="00187B96" w:rsidRPr="004B21C0">
        <w:rPr>
          <w:rFonts w:ascii="Times New Roman" w:eastAsia="Times New Roman" w:hAnsi="Times New Roman" w:cs="Times New Roman"/>
          <w:sz w:val="24"/>
          <w:szCs w:val="24"/>
        </w:rPr>
        <w:t xml:space="preserve">, y proponen medidas gremiales contundentes como hacer piquetes. Se cambió la forma de encarar a sus pares, utilizando términos como “chicos”, “somos </w:t>
      </w:r>
      <w:r w:rsidR="00187B96" w:rsidRPr="004B21C0">
        <w:rPr>
          <w:rFonts w:ascii="Times New Roman" w:eastAsia="Times New Roman" w:hAnsi="Times New Roman" w:cs="Times New Roman"/>
          <w:sz w:val="24"/>
          <w:szCs w:val="24"/>
        </w:rPr>
        <w:lastRenderedPageBreak/>
        <w:t xml:space="preserve">empleados” y descartar todo discurso sindical clásico; “compañero”, “asamblea”, “lucha obrera”, etc. </w:t>
      </w:r>
    </w:p>
    <w:p w:rsidR="00187B96" w:rsidRDefault="00187B96" w:rsidP="004B21C0">
      <w:pPr>
        <w:spacing w:after="0" w:line="360" w:lineRule="auto"/>
        <w:ind w:firstLine="280"/>
        <w:rPr>
          <w:rFonts w:ascii="Times New Roman" w:eastAsia="Times New Roman" w:hAnsi="Times New Roman" w:cs="Times New Roman"/>
          <w:sz w:val="24"/>
          <w:szCs w:val="24"/>
        </w:rPr>
      </w:pPr>
      <w:r w:rsidRPr="004B21C0">
        <w:rPr>
          <w:rFonts w:ascii="Times New Roman" w:eastAsia="Times New Roman" w:hAnsi="Times New Roman" w:cs="Times New Roman"/>
          <w:sz w:val="24"/>
          <w:szCs w:val="24"/>
        </w:rPr>
        <w:t>Otro aspecto comunicacional importante fue la elección del nombre. En primer lugar sencillez, no tomar un nombre con muchas palabras que se resumiera con siglas de varias letras, sino un nombre que expresara lo que eran: “unión de trabajadores”, y la actividad que realizaban, la Informática. Por otro lado, la cuestión del alcance en la representación, no ser un “sindicato único” o una “asociación” o “federación”, el carácter de “unión” les permitía representar a todos los informáticos argentinos</w:t>
      </w:r>
      <w:r w:rsidR="00622A04" w:rsidRPr="004B21C0">
        <w:rPr>
          <w:rFonts w:ascii="Times New Roman" w:eastAsia="Times New Roman" w:hAnsi="Times New Roman" w:cs="Times New Roman"/>
          <w:sz w:val="24"/>
          <w:szCs w:val="24"/>
        </w:rPr>
        <w:t xml:space="preserve"> a nivel federal</w:t>
      </w:r>
      <w:r w:rsidRPr="004B21C0">
        <w:rPr>
          <w:rFonts w:ascii="Times New Roman" w:eastAsia="Times New Roman" w:hAnsi="Times New Roman" w:cs="Times New Roman"/>
          <w:sz w:val="24"/>
          <w:szCs w:val="24"/>
        </w:rPr>
        <w:t>. De aquí surgió también el diseño del logo de la Unión Informática que tuvo un impacto simbólico importante al hacer coincidir sus iniciales, la “U” y la “I” con el símbolo de “</w:t>
      </w:r>
      <w:proofErr w:type="spellStart"/>
      <w:r w:rsidRPr="004B21C0">
        <w:rPr>
          <w:rFonts w:ascii="Times New Roman" w:eastAsia="Times New Roman" w:hAnsi="Times New Roman" w:cs="Times New Roman"/>
          <w:sz w:val="24"/>
          <w:szCs w:val="24"/>
        </w:rPr>
        <w:t>Power</w:t>
      </w:r>
      <w:proofErr w:type="spellEnd"/>
      <w:r w:rsidRPr="004B21C0">
        <w:rPr>
          <w:rFonts w:ascii="Times New Roman" w:eastAsia="Times New Roman" w:hAnsi="Times New Roman" w:cs="Times New Roman"/>
          <w:sz w:val="24"/>
          <w:szCs w:val="24"/>
        </w:rPr>
        <w:t>” en computación</w:t>
      </w:r>
      <w:r w:rsidRPr="004B21C0">
        <w:rPr>
          <w:rFonts w:ascii="Times New Roman" w:eastAsia="Times New Roman" w:hAnsi="Times New Roman" w:cs="Times New Roman"/>
          <w:sz w:val="24"/>
          <w:szCs w:val="24"/>
          <w:vertAlign w:val="superscript"/>
        </w:rPr>
        <w:footnoteReference w:id="7"/>
      </w:r>
      <w:r w:rsidRPr="004B21C0">
        <w:rPr>
          <w:rFonts w:ascii="Times New Roman" w:eastAsia="Times New Roman" w:hAnsi="Times New Roman" w:cs="Times New Roman"/>
          <w:sz w:val="24"/>
          <w:szCs w:val="24"/>
        </w:rPr>
        <w:t xml:space="preserve">. Este símbolo logró un gran impacto simbólico para consolidar la unidad del colectivo de trabajadores informáticos que se manifiesta en la firma de todos sus documentos, calcomanías, remeras y banderas con este símbolo puestas en escena en sus movilizaciones, petitorios, etc. Bajo el significante “Informático” comienza a afianzarse la conformación de un “nosotros” </w:t>
      </w:r>
      <w:proofErr w:type="spellStart"/>
      <w:r w:rsidRPr="004B21C0">
        <w:rPr>
          <w:rFonts w:ascii="Times New Roman" w:eastAsia="Times New Roman" w:hAnsi="Times New Roman" w:cs="Times New Roman"/>
          <w:sz w:val="24"/>
          <w:szCs w:val="24"/>
        </w:rPr>
        <w:t>identitario</w:t>
      </w:r>
      <w:proofErr w:type="spellEnd"/>
      <w:r w:rsidRPr="004B21C0">
        <w:rPr>
          <w:rFonts w:ascii="Times New Roman" w:eastAsia="Times New Roman" w:hAnsi="Times New Roman" w:cs="Times New Roman"/>
          <w:sz w:val="24"/>
          <w:szCs w:val="24"/>
        </w:rPr>
        <w:t xml:space="preserve"> de carácter colectivo que se encontraba ausente en este sector laboral. En este sentido las prácticas sociales sindicales de la Unión Informática buscan definir la Identidad del universo de trabajadores Informáticos</w:t>
      </w:r>
      <w:r w:rsidR="00622A04" w:rsidRPr="004B21C0">
        <w:rPr>
          <w:rFonts w:ascii="Times New Roman" w:eastAsia="Times New Roman" w:hAnsi="Times New Roman" w:cs="Times New Roman"/>
          <w:sz w:val="24"/>
          <w:szCs w:val="24"/>
        </w:rPr>
        <w:t xml:space="preserve"> a través del trabajo (</w:t>
      </w:r>
      <w:proofErr w:type="spellStart"/>
      <w:r w:rsidR="00622A04" w:rsidRPr="004B21C0">
        <w:rPr>
          <w:rFonts w:ascii="Times New Roman" w:eastAsia="Times New Roman" w:hAnsi="Times New Roman" w:cs="Times New Roman"/>
          <w:sz w:val="24"/>
          <w:szCs w:val="24"/>
        </w:rPr>
        <w:t>Dubar</w:t>
      </w:r>
      <w:proofErr w:type="spellEnd"/>
      <w:r w:rsidR="004B21C0">
        <w:rPr>
          <w:rFonts w:ascii="Times New Roman" w:eastAsia="Times New Roman" w:hAnsi="Times New Roman" w:cs="Times New Roman"/>
          <w:sz w:val="24"/>
          <w:szCs w:val="24"/>
        </w:rPr>
        <w:t>, 2001</w:t>
      </w:r>
      <w:r w:rsidR="00622A04" w:rsidRPr="004B21C0">
        <w:rPr>
          <w:rFonts w:ascii="Times New Roman" w:eastAsia="Times New Roman" w:hAnsi="Times New Roman" w:cs="Times New Roman"/>
          <w:sz w:val="24"/>
          <w:szCs w:val="24"/>
        </w:rPr>
        <w:t>)</w:t>
      </w:r>
      <w:r w:rsidRPr="004B21C0">
        <w:rPr>
          <w:rFonts w:ascii="Times New Roman" w:eastAsia="Times New Roman" w:hAnsi="Times New Roman" w:cs="Times New Roman"/>
          <w:sz w:val="24"/>
          <w:szCs w:val="24"/>
        </w:rPr>
        <w:t>.</w:t>
      </w:r>
    </w:p>
    <w:p w:rsidR="00202E2F" w:rsidRDefault="00202E2F" w:rsidP="00202E2F">
      <w:pPr>
        <w:spacing w:after="0" w:line="360" w:lineRule="auto"/>
        <w:ind w:firstLine="280"/>
        <w:jc w:val="center"/>
      </w:pPr>
      <w:r>
        <w:rPr>
          <w:rFonts w:ascii="Times New Roman" w:eastAsia="Times New Roman" w:hAnsi="Times New Roman" w:cs="Times New Roman"/>
          <w:b/>
          <w:sz w:val="24"/>
          <w:szCs w:val="24"/>
        </w:rPr>
        <w:t xml:space="preserve">Figura 1 - Logo de </w:t>
      </w:r>
      <w:proofErr w:type="spellStart"/>
      <w:r>
        <w:rPr>
          <w:rFonts w:ascii="Times New Roman" w:eastAsia="Times New Roman" w:hAnsi="Times New Roman" w:cs="Times New Roman"/>
          <w:b/>
          <w:sz w:val="24"/>
          <w:szCs w:val="24"/>
        </w:rPr>
        <w:t>Power</w:t>
      </w:r>
      <w:proofErr w:type="spellEnd"/>
      <w:r>
        <w:rPr>
          <w:rFonts w:ascii="Times New Roman" w:eastAsia="Times New Roman" w:hAnsi="Times New Roman" w:cs="Times New Roman"/>
          <w:b/>
          <w:sz w:val="24"/>
          <w:szCs w:val="24"/>
        </w:rPr>
        <w:t>/Logo de la Unión Informática</w:t>
      </w:r>
    </w:p>
    <w:p w:rsidR="00202E2F" w:rsidRDefault="00202E2F" w:rsidP="00202E2F">
      <w:pPr>
        <w:spacing w:after="0" w:line="360" w:lineRule="auto"/>
        <w:ind w:firstLine="280"/>
      </w:pPr>
      <w:r>
        <w:rPr>
          <w:noProof/>
          <w:lang w:val="es-AR" w:eastAsia="es-AR"/>
        </w:rPr>
        <w:drawing>
          <wp:inline distT="114300" distB="114300" distL="114300" distR="114300" wp14:anchorId="6D4297BD" wp14:editId="2EC43090">
            <wp:extent cx="2438400" cy="243840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9"/>
                    <a:srcRect/>
                    <a:stretch>
                      <a:fillRect/>
                    </a:stretch>
                  </pic:blipFill>
                  <pic:spPr>
                    <a:xfrm>
                      <a:off x="0" y="0"/>
                      <a:ext cx="2438400" cy="2438400"/>
                    </a:xfrm>
                    <a:prstGeom prst="rect">
                      <a:avLst/>
                    </a:prstGeom>
                    <a:ln/>
                  </pic:spPr>
                </pic:pic>
              </a:graphicData>
            </a:graphic>
          </wp:inline>
        </w:drawing>
      </w:r>
      <w:r>
        <w:rPr>
          <w:noProof/>
          <w:lang w:val="es-AR" w:eastAsia="es-AR"/>
        </w:rPr>
        <w:drawing>
          <wp:inline distT="114300" distB="114300" distL="114300" distR="114300" wp14:anchorId="3787C461" wp14:editId="6E857C53">
            <wp:extent cx="2419350" cy="241935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0"/>
                    <a:srcRect/>
                    <a:stretch>
                      <a:fillRect/>
                    </a:stretch>
                  </pic:blipFill>
                  <pic:spPr>
                    <a:xfrm>
                      <a:off x="0" y="0"/>
                      <a:ext cx="2419350" cy="2419350"/>
                    </a:xfrm>
                    <a:prstGeom prst="rect">
                      <a:avLst/>
                    </a:prstGeom>
                    <a:ln/>
                  </pic:spPr>
                </pic:pic>
              </a:graphicData>
            </a:graphic>
          </wp:inline>
        </w:drawing>
      </w:r>
    </w:p>
    <w:p w:rsidR="00202E2F" w:rsidRPr="00E317A7" w:rsidRDefault="00202E2F" w:rsidP="00E317A7">
      <w:pPr>
        <w:spacing w:line="360" w:lineRule="auto"/>
        <w:ind w:firstLine="280"/>
      </w:pPr>
      <w:r>
        <w:rPr>
          <w:rFonts w:ascii="Times New Roman" w:eastAsia="Times New Roman" w:hAnsi="Times New Roman" w:cs="Times New Roman"/>
          <w:sz w:val="18"/>
          <w:szCs w:val="18"/>
        </w:rPr>
        <w:t xml:space="preserve">Nota: A la Izquierda se encuentra el </w:t>
      </w:r>
      <w:r w:rsidR="00E317A7">
        <w:rPr>
          <w:rFonts w:ascii="Times New Roman" w:eastAsia="Times New Roman" w:hAnsi="Times New Roman" w:cs="Times New Roman"/>
          <w:sz w:val="18"/>
          <w:szCs w:val="18"/>
        </w:rPr>
        <w:t>símbolo</w:t>
      </w:r>
      <w:r>
        <w:rPr>
          <w:rFonts w:ascii="Times New Roman" w:eastAsia="Times New Roman" w:hAnsi="Times New Roman" w:cs="Times New Roman"/>
          <w:sz w:val="18"/>
          <w:szCs w:val="18"/>
        </w:rPr>
        <w:t xml:space="preserve"> de </w:t>
      </w:r>
      <w:proofErr w:type="spellStart"/>
      <w:r>
        <w:rPr>
          <w:rFonts w:ascii="Times New Roman" w:eastAsia="Times New Roman" w:hAnsi="Times New Roman" w:cs="Times New Roman"/>
          <w:sz w:val="18"/>
          <w:szCs w:val="18"/>
        </w:rPr>
        <w:t>Power</w:t>
      </w:r>
      <w:proofErr w:type="spellEnd"/>
      <w:r>
        <w:rPr>
          <w:rFonts w:ascii="Times New Roman" w:eastAsia="Times New Roman" w:hAnsi="Times New Roman" w:cs="Times New Roman"/>
          <w:sz w:val="18"/>
          <w:szCs w:val="18"/>
        </w:rPr>
        <w:t xml:space="preserve"> tradicional, mientras que a la derecha se encuentra el logo de la Unión Informática que hace coincidir las iniciales del sindicato U I.</w:t>
      </w:r>
    </w:p>
    <w:p w:rsidR="00187B96" w:rsidRPr="004B21C0" w:rsidRDefault="00187B96" w:rsidP="00E317A7">
      <w:pPr>
        <w:spacing w:line="360" w:lineRule="auto"/>
        <w:ind w:firstLine="280"/>
        <w:rPr>
          <w:rFonts w:ascii="Times New Roman" w:hAnsi="Times New Roman" w:cs="Times New Roman"/>
          <w:sz w:val="24"/>
          <w:szCs w:val="24"/>
        </w:rPr>
      </w:pPr>
      <w:r w:rsidRPr="004B21C0">
        <w:rPr>
          <w:rFonts w:ascii="Times New Roman" w:eastAsia="Times New Roman" w:hAnsi="Times New Roman" w:cs="Times New Roman"/>
          <w:sz w:val="24"/>
          <w:szCs w:val="24"/>
        </w:rPr>
        <w:lastRenderedPageBreak/>
        <w:t xml:space="preserve">Siendo Informáticos su principal herramienta </w:t>
      </w:r>
      <w:r w:rsidR="00622A04" w:rsidRPr="004B21C0">
        <w:rPr>
          <w:rFonts w:ascii="Times New Roman" w:eastAsia="Times New Roman" w:hAnsi="Times New Roman" w:cs="Times New Roman"/>
          <w:sz w:val="24"/>
          <w:szCs w:val="24"/>
        </w:rPr>
        <w:t xml:space="preserve">de trabajo </w:t>
      </w:r>
      <w:r w:rsidRPr="004B21C0">
        <w:rPr>
          <w:rFonts w:ascii="Times New Roman" w:eastAsia="Times New Roman" w:hAnsi="Times New Roman" w:cs="Times New Roman"/>
          <w:sz w:val="24"/>
          <w:szCs w:val="24"/>
        </w:rPr>
        <w:t xml:space="preserve">es la computadora, se destacó la creación de la página Web que tuvo un gran éxito por la cantidad de visitas que recibían y </w:t>
      </w:r>
      <w:r w:rsidR="00E21A5E" w:rsidRPr="004B21C0">
        <w:rPr>
          <w:rFonts w:ascii="Times New Roman" w:eastAsia="Times New Roman" w:hAnsi="Times New Roman" w:cs="Times New Roman"/>
          <w:sz w:val="24"/>
          <w:szCs w:val="24"/>
        </w:rPr>
        <w:t>constituía el principal canal de</w:t>
      </w:r>
      <w:r w:rsidRPr="004B21C0">
        <w:rPr>
          <w:rFonts w:ascii="Times New Roman" w:eastAsia="Times New Roman" w:hAnsi="Times New Roman" w:cs="Times New Roman"/>
          <w:sz w:val="24"/>
          <w:szCs w:val="24"/>
        </w:rPr>
        <w:t xml:space="preserve"> acercamiento de trabajadores de otras empresas. Entre las publicaciones de la página web se destaca otra práctica social sindical de carácter comunicativo muy importante que consta en el ejercicio de derribar mitos, como el mito de la empresa surgida en un garaje</w:t>
      </w:r>
      <w:r w:rsidR="000D168C">
        <w:rPr>
          <w:rStyle w:val="Refdenotaalpie"/>
          <w:rFonts w:ascii="Times New Roman" w:eastAsia="Times New Roman" w:hAnsi="Times New Roman" w:cs="Times New Roman"/>
          <w:sz w:val="24"/>
          <w:szCs w:val="24"/>
        </w:rPr>
        <w:footnoteReference w:id="8"/>
      </w:r>
      <w:r w:rsidR="00622A04" w:rsidRPr="004B21C0">
        <w:rPr>
          <w:rFonts w:ascii="Times New Roman" w:eastAsia="Times New Roman" w:hAnsi="Times New Roman" w:cs="Times New Roman"/>
          <w:sz w:val="24"/>
          <w:szCs w:val="24"/>
        </w:rPr>
        <w:t xml:space="preserve"> </w:t>
      </w:r>
      <w:r w:rsidR="000D168C">
        <w:rPr>
          <w:rFonts w:ascii="Times New Roman" w:eastAsia="Times New Roman" w:hAnsi="Times New Roman" w:cs="Times New Roman"/>
          <w:sz w:val="24"/>
          <w:szCs w:val="24"/>
        </w:rPr>
        <w:t xml:space="preserve">, </w:t>
      </w:r>
      <w:r w:rsidRPr="004B21C0">
        <w:rPr>
          <w:rFonts w:ascii="Times New Roman" w:eastAsia="Times New Roman" w:hAnsi="Times New Roman" w:cs="Times New Roman"/>
          <w:sz w:val="24"/>
          <w:szCs w:val="24"/>
        </w:rPr>
        <w:t>el mito del infor</w:t>
      </w:r>
      <w:r w:rsidR="00E21A5E" w:rsidRPr="004B21C0">
        <w:rPr>
          <w:rFonts w:ascii="Times New Roman" w:eastAsia="Times New Roman" w:hAnsi="Times New Roman" w:cs="Times New Roman"/>
          <w:sz w:val="24"/>
          <w:szCs w:val="24"/>
        </w:rPr>
        <w:t xml:space="preserve">mático bien pago, la </w:t>
      </w:r>
      <w:r w:rsidR="000D168C" w:rsidRPr="004B21C0">
        <w:rPr>
          <w:rFonts w:ascii="Times New Roman" w:eastAsia="Times New Roman" w:hAnsi="Times New Roman" w:cs="Times New Roman"/>
          <w:sz w:val="24"/>
          <w:szCs w:val="24"/>
        </w:rPr>
        <w:t>detonación</w:t>
      </w:r>
      <w:r w:rsidRPr="004B21C0">
        <w:rPr>
          <w:rFonts w:ascii="Times New Roman" w:eastAsia="Times New Roman" w:hAnsi="Times New Roman" w:cs="Times New Roman"/>
          <w:sz w:val="24"/>
          <w:szCs w:val="24"/>
        </w:rPr>
        <w:t xml:space="preserve"> de los caminos de éxito individual como la figura de Steve Jobs, etc.</w:t>
      </w:r>
    </w:p>
    <w:p w:rsidR="00187B96" w:rsidRPr="004B21C0" w:rsidRDefault="00C01B40" w:rsidP="004B21C0">
      <w:pPr>
        <w:spacing w:line="360" w:lineRule="auto"/>
        <w:rPr>
          <w:rFonts w:ascii="Times New Roman" w:hAnsi="Times New Roman" w:cs="Times New Roman"/>
          <w:sz w:val="24"/>
          <w:szCs w:val="24"/>
        </w:rPr>
      </w:pPr>
      <w:r>
        <w:rPr>
          <w:rFonts w:ascii="Times New Roman" w:eastAsia="Times New Roman" w:hAnsi="Times New Roman" w:cs="Times New Roman"/>
          <w:b/>
          <w:sz w:val="24"/>
          <w:szCs w:val="24"/>
        </w:rPr>
        <w:t>4.</w:t>
      </w:r>
      <w:r w:rsidR="00187B96" w:rsidRPr="004B21C0">
        <w:rPr>
          <w:rFonts w:ascii="Times New Roman" w:eastAsia="Times New Roman" w:hAnsi="Times New Roman" w:cs="Times New Roman"/>
          <w:b/>
          <w:sz w:val="24"/>
          <w:szCs w:val="24"/>
        </w:rPr>
        <w:t xml:space="preserve"> </w:t>
      </w:r>
      <w:r w:rsidR="00272E65" w:rsidRPr="004B21C0">
        <w:rPr>
          <w:rFonts w:ascii="Times New Roman" w:eastAsia="Times New Roman" w:hAnsi="Times New Roman" w:cs="Times New Roman"/>
          <w:b/>
          <w:sz w:val="24"/>
          <w:szCs w:val="24"/>
        </w:rPr>
        <w:t xml:space="preserve">Cuestiones institucionales </w:t>
      </w:r>
      <w:r w:rsidR="00187B96" w:rsidRPr="004B21C0">
        <w:rPr>
          <w:rFonts w:ascii="Times New Roman" w:eastAsia="Times New Roman" w:hAnsi="Times New Roman" w:cs="Times New Roman"/>
          <w:b/>
          <w:sz w:val="24"/>
          <w:szCs w:val="24"/>
        </w:rPr>
        <w:t>y movilización de recursos</w:t>
      </w:r>
    </w:p>
    <w:p w:rsidR="00187B96" w:rsidRPr="004B21C0" w:rsidRDefault="00E21A5E" w:rsidP="004B21C0">
      <w:pPr>
        <w:spacing w:after="0" w:line="360" w:lineRule="auto"/>
        <w:ind w:firstLine="284"/>
        <w:rPr>
          <w:rFonts w:ascii="Times New Roman" w:hAnsi="Times New Roman" w:cs="Times New Roman"/>
          <w:color w:val="auto"/>
          <w:sz w:val="24"/>
          <w:szCs w:val="24"/>
        </w:rPr>
      </w:pPr>
      <w:r w:rsidRPr="004B21C0">
        <w:rPr>
          <w:rFonts w:ascii="Times New Roman" w:eastAsia="Times New Roman" w:hAnsi="Times New Roman" w:cs="Times New Roman"/>
          <w:sz w:val="24"/>
          <w:szCs w:val="24"/>
        </w:rPr>
        <w:t>D</w:t>
      </w:r>
      <w:r w:rsidR="00187B96" w:rsidRPr="004B21C0">
        <w:rPr>
          <w:rFonts w:ascii="Times New Roman" w:eastAsia="Times New Roman" w:hAnsi="Times New Roman" w:cs="Times New Roman"/>
          <w:sz w:val="24"/>
          <w:szCs w:val="24"/>
        </w:rPr>
        <w:t>esde sus comienzos, la Unión Informática cuenta con limitaciones en sus prácticas sociales sindicales de carácter institucional de acuerdo a la movilización de recursos.</w:t>
      </w:r>
      <w:r w:rsidR="00591419" w:rsidRPr="004B21C0">
        <w:rPr>
          <w:rFonts w:ascii="Times New Roman" w:eastAsia="Times New Roman" w:hAnsi="Times New Roman" w:cs="Times New Roman"/>
          <w:sz w:val="24"/>
          <w:szCs w:val="24"/>
        </w:rPr>
        <w:t xml:space="preserve"> Como plantea </w:t>
      </w:r>
      <w:proofErr w:type="spellStart"/>
      <w:r w:rsidR="00591419" w:rsidRPr="004B21C0">
        <w:rPr>
          <w:rFonts w:ascii="Times New Roman" w:eastAsia="Times New Roman" w:hAnsi="Times New Roman" w:cs="Times New Roman"/>
          <w:sz w:val="24"/>
          <w:szCs w:val="24"/>
        </w:rPr>
        <w:t>Abal</w:t>
      </w:r>
      <w:proofErr w:type="spellEnd"/>
      <w:r w:rsidR="00591419" w:rsidRPr="004B21C0">
        <w:rPr>
          <w:rFonts w:ascii="Times New Roman" w:eastAsia="Times New Roman" w:hAnsi="Times New Roman" w:cs="Times New Roman"/>
          <w:sz w:val="24"/>
          <w:szCs w:val="24"/>
        </w:rPr>
        <w:t xml:space="preserve"> Medina (2014) estudiando la sindicalización de los </w:t>
      </w:r>
      <w:proofErr w:type="spellStart"/>
      <w:r w:rsidR="00591419" w:rsidRPr="004B21C0">
        <w:rPr>
          <w:rFonts w:ascii="Times New Roman" w:eastAsia="Times New Roman" w:hAnsi="Times New Roman" w:cs="Times New Roman"/>
          <w:sz w:val="24"/>
          <w:szCs w:val="24"/>
        </w:rPr>
        <w:t>Call</w:t>
      </w:r>
      <w:proofErr w:type="spellEnd"/>
      <w:r w:rsidR="00591419" w:rsidRPr="004B21C0">
        <w:rPr>
          <w:rFonts w:ascii="Times New Roman" w:eastAsia="Times New Roman" w:hAnsi="Times New Roman" w:cs="Times New Roman"/>
          <w:sz w:val="24"/>
          <w:szCs w:val="24"/>
        </w:rPr>
        <w:t xml:space="preserve"> Centers</w:t>
      </w:r>
      <w:r w:rsidR="00591419" w:rsidRPr="004B21C0">
        <w:rPr>
          <w:rFonts w:ascii="Times New Roman" w:eastAsia="Times New Roman" w:hAnsi="Times New Roman" w:cs="Times New Roman"/>
          <w:color w:val="auto"/>
          <w:sz w:val="24"/>
          <w:szCs w:val="24"/>
        </w:rPr>
        <w:t>, s</w:t>
      </w:r>
      <w:r w:rsidR="00591419" w:rsidRPr="004B21C0">
        <w:rPr>
          <w:rFonts w:ascii="Times New Roman" w:hAnsi="Times New Roman" w:cs="Times New Roman"/>
          <w:color w:val="auto"/>
          <w:sz w:val="24"/>
          <w:szCs w:val="24"/>
          <w:shd w:val="clear" w:color="auto" w:fill="FFFFFF"/>
        </w:rPr>
        <w:t>in institucionalidad las organizaciones quedan condenadas a la falta de acumulación, a empezar cada vez desde el principio.</w:t>
      </w:r>
    </w:p>
    <w:p w:rsidR="00187B96" w:rsidRPr="004B21C0" w:rsidRDefault="00187B96" w:rsidP="004B21C0">
      <w:pPr>
        <w:spacing w:after="0" w:line="360" w:lineRule="auto"/>
        <w:ind w:firstLine="284"/>
        <w:rPr>
          <w:rFonts w:ascii="Times New Roman" w:hAnsi="Times New Roman" w:cs="Times New Roman"/>
          <w:sz w:val="24"/>
          <w:szCs w:val="24"/>
        </w:rPr>
      </w:pPr>
      <w:r w:rsidRPr="004B21C0">
        <w:rPr>
          <w:rFonts w:ascii="Times New Roman" w:eastAsia="Times New Roman" w:hAnsi="Times New Roman" w:cs="Times New Roman"/>
          <w:sz w:val="24"/>
          <w:szCs w:val="24"/>
        </w:rPr>
        <w:t>Debe comprenderse que la UI no cuenta con las facilidades a los fines de obtener recursos económicos que tiene un sindicato con personería que firma un convenio colectivo de actividad, a través del cual puede imponer cuotas de carácter solidario o aportes patronales. Es el sindicato con personería aquel que recauda las cuotas solidarias o aportes patronales a través de las retencione</w:t>
      </w:r>
      <w:r w:rsidR="009E79EF" w:rsidRPr="004B21C0">
        <w:rPr>
          <w:rFonts w:ascii="Times New Roman" w:eastAsia="Times New Roman" w:hAnsi="Times New Roman" w:cs="Times New Roman"/>
          <w:sz w:val="24"/>
          <w:szCs w:val="24"/>
        </w:rPr>
        <w:t>s de los empleadores, el que ad</w:t>
      </w:r>
      <w:r w:rsidRPr="004B21C0">
        <w:rPr>
          <w:rFonts w:ascii="Times New Roman" w:eastAsia="Times New Roman" w:hAnsi="Times New Roman" w:cs="Times New Roman"/>
          <w:sz w:val="24"/>
          <w:szCs w:val="24"/>
        </w:rPr>
        <w:t>ministra las obras sociales y firma convenios colectivos de aplicación obligatoria para todos los trabajadores sin importar si se encuentran afiliados o no.</w:t>
      </w:r>
    </w:p>
    <w:p w:rsidR="00187B96" w:rsidRPr="004B21C0" w:rsidRDefault="00187B96" w:rsidP="004B21C0">
      <w:pPr>
        <w:spacing w:after="0" w:line="360" w:lineRule="auto"/>
        <w:ind w:firstLine="284"/>
        <w:rPr>
          <w:rFonts w:ascii="Times New Roman" w:hAnsi="Times New Roman" w:cs="Times New Roman"/>
          <w:sz w:val="24"/>
          <w:szCs w:val="24"/>
        </w:rPr>
      </w:pPr>
      <w:r w:rsidRPr="004B21C0">
        <w:rPr>
          <w:rFonts w:ascii="Times New Roman" w:eastAsia="Times New Roman" w:hAnsi="Times New Roman" w:cs="Times New Roman"/>
          <w:sz w:val="24"/>
          <w:szCs w:val="24"/>
        </w:rPr>
        <w:t>En el caso informático, al tratarse de un colectivo de trabajadores que comienza a sindicalizarse e institucionalizarse, como afirma la teoría de movilización de recursos, en las fases iniciales de un movimiento los únicos recursos a los que tiene acceso suelen ser el compromiso firme, el valor y la imaginación de los activistas y simpatizantes, se dedican a atraer la atención pública y crear sus bases (</w:t>
      </w:r>
      <w:proofErr w:type="spellStart"/>
      <w:r w:rsidRPr="004B21C0">
        <w:rPr>
          <w:rFonts w:ascii="Times New Roman" w:eastAsia="Times New Roman" w:hAnsi="Times New Roman" w:cs="Times New Roman"/>
          <w:sz w:val="24"/>
          <w:szCs w:val="24"/>
        </w:rPr>
        <w:t>Kriesi</w:t>
      </w:r>
      <w:proofErr w:type="spellEnd"/>
      <w:r w:rsidRPr="004B21C0">
        <w:rPr>
          <w:rFonts w:ascii="Times New Roman" w:eastAsia="Times New Roman" w:hAnsi="Times New Roman" w:cs="Times New Roman"/>
          <w:sz w:val="24"/>
          <w:szCs w:val="24"/>
        </w:rPr>
        <w:t xml:space="preserve">, 1999). Esto lo observamos en las prácticas iniciales de la Unión Informática a través de la comunicación mediante el humor. Por otro lado en estas fases iniciales también se utilizaban recursos de las mismas empresas como el papel, tinta e impresoras para elaborar panfletos, volantes, </w:t>
      </w:r>
      <w:proofErr w:type="spellStart"/>
      <w:r w:rsidRPr="004B21C0">
        <w:rPr>
          <w:rFonts w:ascii="Times New Roman" w:eastAsia="Times New Roman" w:hAnsi="Times New Roman" w:cs="Times New Roman"/>
          <w:sz w:val="24"/>
          <w:szCs w:val="24"/>
        </w:rPr>
        <w:t>flyers</w:t>
      </w:r>
      <w:proofErr w:type="spellEnd"/>
      <w:r w:rsidRPr="004B21C0">
        <w:rPr>
          <w:rFonts w:ascii="Times New Roman" w:eastAsia="Times New Roman" w:hAnsi="Times New Roman" w:cs="Times New Roman"/>
          <w:sz w:val="24"/>
          <w:szCs w:val="24"/>
        </w:rPr>
        <w:t xml:space="preserve">, etc. Los entrevistados enumeraron también la utilización de recursos en base a sus salarios, que luego se intentó institucionalizar mediante una cuota solidaria de un </w:t>
      </w:r>
      <w:r w:rsidRPr="004B21C0">
        <w:rPr>
          <w:rFonts w:ascii="Times New Roman" w:eastAsia="Times New Roman" w:hAnsi="Times New Roman" w:cs="Times New Roman"/>
          <w:sz w:val="24"/>
          <w:szCs w:val="24"/>
        </w:rPr>
        <w:lastRenderedPageBreak/>
        <w:t>%2 del sueldo que era opcional para los representados. También contaron con recursos provenientes de la CGT para remeras y banderas. A partir de la inscripción gremial, en las empresas en que el sindicato se encuentra instalado y consolidado, es decir con un reconocimiento por parte de la empresa, se logra el descuento de la cuota sindical en el recibo de sueldo de los empleados afiliados al gremio.</w:t>
      </w:r>
    </w:p>
    <w:p w:rsidR="00187B96" w:rsidRDefault="00187B96" w:rsidP="004B21C0">
      <w:pPr>
        <w:spacing w:line="360" w:lineRule="auto"/>
        <w:ind w:firstLine="284"/>
        <w:rPr>
          <w:rFonts w:ascii="Times New Roman" w:eastAsia="Times New Roman" w:hAnsi="Times New Roman" w:cs="Times New Roman"/>
          <w:sz w:val="24"/>
          <w:szCs w:val="24"/>
        </w:rPr>
      </w:pPr>
      <w:r w:rsidRPr="004B21C0">
        <w:rPr>
          <w:rFonts w:ascii="Times New Roman" w:eastAsia="Times New Roman" w:hAnsi="Times New Roman" w:cs="Times New Roman"/>
          <w:sz w:val="24"/>
          <w:szCs w:val="24"/>
        </w:rPr>
        <w:t>Según la teoría de recursos de poder (</w:t>
      </w:r>
      <w:proofErr w:type="spellStart"/>
      <w:r w:rsidRPr="004B21C0">
        <w:rPr>
          <w:rFonts w:ascii="Times New Roman" w:eastAsia="Times New Roman" w:hAnsi="Times New Roman" w:cs="Times New Roman"/>
          <w:sz w:val="24"/>
          <w:szCs w:val="24"/>
        </w:rPr>
        <w:t>Korpi</w:t>
      </w:r>
      <w:proofErr w:type="spellEnd"/>
      <w:r w:rsidRPr="004B21C0">
        <w:rPr>
          <w:rFonts w:ascii="Times New Roman" w:eastAsia="Times New Roman" w:hAnsi="Times New Roman" w:cs="Times New Roman"/>
          <w:sz w:val="24"/>
          <w:szCs w:val="24"/>
        </w:rPr>
        <w:t>, 1983) los trabajadores tienen como único modo de incrementar sus recursos de poder la acción colectiva, creando estructuras organizativas. La huelga sería el recurso de presión al que recurre la clase trabajadora cuando carece de otros canales para desplegar sus reivindicaciones (comités de empresa, negociación colectiva, fuerza parlamentaria, organismos tripartitos, etc.). De este modo procedemos en los apartados siguientes a estudiar los conflictos protagonizados por la Unión Informática, tanto las huelgas en las empresas como su confrontación con el Estado.</w:t>
      </w:r>
    </w:p>
    <w:p w:rsidR="00F654FE" w:rsidRPr="003351C8" w:rsidRDefault="00C01B40" w:rsidP="003351C8">
      <w:pPr>
        <w:pStyle w:val="Ttulo3"/>
        <w:spacing w:line="360" w:lineRule="auto"/>
        <w:rPr>
          <w:rFonts w:ascii="Times New Roman" w:eastAsia="Times New Roman" w:hAnsi="Times New Roman" w:cs="Times New Roman"/>
          <w:sz w:val="24"/>
          <w:szCs w:val="24"/>
        </w:rPr>
      </w:pPr>
      <w:bookmarkStart w:id="4" w:name="h.1t3h5sf" w:colFirst="0" w:colLast="0"/>
      <w:bookmarkEnd w:id="4"/>
      <w:r>
        <w:rPr>
          <w:rFonts w:ascii="Times New Roman" w:eastAsia="Times New Roman" w:hAnsi="Times New Roman" w:cs="Times New Roman"/>
          <w:sz w:val="24"/>
          <w:szCs w:val="24"/>
        </w:rPr>
        <w:t>5. Irrupción del sindicalismo en las relaciones laborales: conflictividad y Negociación Colectiva</w:t>
      </w:r>
    </w:p>
    <w:p w:rsidR="00187B96" w:rsidRPr="004B21C0" w:rsidRDefault="00C01B40" w:rsidP="004B21C0">
      <w:pPr>
        <w:pStyle w:val="Ttulo3"/>
        <w:spacing w:line="360" w:lineRule="auto"/>
        <w:rPr>
          <w:rFonts w:ascii="Times New Roman" w:hAnsi="Times New Roman" w:cs="Times New Roman"/>
          <w:sz w:val="24"/>
          <w:szCs w:val="24"/>
        </w:rPr>
      </w:pPr>
      <w:r>
        <w:rPr>
          <w:rFonts w:ascii="Times New Roman" w:eastAsia="Times New Roman" w:hAnsi="Times New Roman" w:cs="Times New Roman"/>
          <w:sz w:val="24"/>
          <w:szCs w:val="24"/>
        </w:rPr>
        <w:t>5.1</w:t>
      </w:r>
      <w:r w:rsidR="00031852">
        <w:rPr>
          <w:rFonts w:ascii="Times New Roman" w:eastAsia="Times New Roman" w:hAnsi="Times New Roman" w:cs="Times New Roman"/>
          <w:sz w:val="24"/>
          <w:szCs w:val="24"/>
        </w:rPr>
        <w:t xml:space="preserve"> </w:t>
      </w:r>
      <w:r w:rsidR="00187B96" w:rsidRPr="004B21C0">
        <w:rPr>
          <w:rFonts w:ascii="Times New Roman" w:eastAsia="Times New Roman" w:hAnsi="Times New Roman" w:cs="Times New Roman"/>
          <w:sz w:val="24"/>
          <w:szCs w:val="24"/>
        </w:rPr>
        <w:t>Conflictos encabezados por la Unión Informática previo a la inscripción gremial</w:t>
      </w:r>
      <w:r w:rsidR="00622A04" w:rsidRPr="004B21C0">
        <w:rPr>
          <w:rFonts w:ascii="Times New Roman" w:eastAsia="Times New Roman" w:hAnsi="Times New Roman" w:cs="Times New Roman"/>
          <w:sz w:val="24"/>
          <w:szCs w:val="24"/>
        </w:rPr>
        <w:t xml:space="preserve"> (2011-2013)</w:t>
      </w:r>
    </w:p>
    <w:p w:rsidR="00F654FE" w:rsidRPr="00F654FE" w:rsidRDefault="00187B96" w:rsidP="00F654FE">
      <w:pPr>
        <w:spacing w:after="0" w:line="360" w:lineRule="auto"/>
        <w:ind w:firstLine="284"/>
        <w:rPr>
          <w:rFonts w:ascii="Times New Roman" w:eastAsia="Times New Roman" w:hAnsi="Times New Roman" w:cs="Times New Roman"/>
          <w:sz w:val="24"/>
          <w:szCs w:val="24"/>
        </w:rPr>
      </w:pPr>
      <w:r w:rsidRPr="004B21C0">
        <w:rPr>
          <w:rFonts w:ascii="Times New Roman" w:eastAsia="Times New Roman" w:hAnsi="Times New Roman" w:cs="Times New Roman"/>
          <w:sz w:val="24"/>
          <w:szCs w:val="24"/>
        </w:rPr>
        <w:t xml:space="preserve">En lo que respecta a los conflictos laborales previo al otorgamiento de la simple inscripción, tanto las movilizaciones al </w:t>
      </w:r>
      <w:proofErr w:type="spellStart"/>
      <w:r w:rsidRPr="004B21C0">
        <w:rPr>
          <w:rFonts w:ascii="Times New Roman" w:eastAsia="Times New Roman" w:hAnsi="Times New Roman" w:cs="Times New Roman"/>
          <w:sz w:val="24"/>
          <w:szCs w:val="24"/>
        </w:rPr>
        <w:t>MTEySS</w:t>
      </w:r>
      <w:proofErr w:type="spellEnd"/>
      <w:r w:rsidRPr="004B21C0">
        <w:rPr>
          <w:rFonts w:ascii="Times New Roman" w:eastAsia="Times New Roman" w:hAnsi="Times New Roman" w:cs="Times New Roman"/>
          <w:sz w:val="24"/>
          <w:szCs w:val="24"/>
        </w:rPr>
        <w:t xml:space="preserve">, como las huelgas en las empresas; se caracterizaban principalmente por ser manifestaciones reivindicativas en las que el objetivo era visibilizar el conflicto y apelar a los trabajadores a que se acerquen al sindicato. La correlación de fuerzas en esta instancia resulta demasiado desfavorable para el sindicato, dado que las huelgas suelen tener bajo nivel de acatamiento y poca participación debido al temor estimulado por los empresarios. De todas maneras este período constituye un momento clave en la construcción de representatividad del sindicato hacia todo el universo de trabajadores IT; ya que la </w:t>
      </w:r>
      <w:proofErr w:type="spellStart"/>
      <w:r w:rsidRPr="004B21C0">
        <w:rPr>
          <w:rFonts w:ascii="Times New Roman" w:eastAsia="Times New Roman" w:hAnsi="Times New Roman" w:cs="Times New Roman"/>
          <w:sz w:val="24"/>
          <w:szCs w:val="24"/>
        </w:rPr>
        <w:t>visibilización</w:t>
      </w:r>
      <w:proofErr w:type="spellEnd"/>
      <w:r w:rsidRPr="004B21C0">
        <w:rPr>
          <w:rFonts w:ascii="Times New Roman" w:eastAsia="Times New Roman" w:hAnsi="Times New Roman" w:cs="Times New Roman"/>
          <w:sz w:val="24"/>
          <w:szCs w:val="24"/>
        </w:rPr>
        <w:t xml:space="preserve"> de los conflictos, la realización de asambleas y la </w:t>
      </w:r>
      <w:r w:rsidR="00685CC2" w:rsidRPr="004B21C0">
        <w:rPr>
          <w:rFonts w:ascii="Times New Roman" w:eastAsia="Times New Roman" w:hAnsi="Times New Roman" w:cs="Times New Roman"/>
          <w:sz w:val="24"/>
          <w:szCs w:val="24"/>
        </w:rPr>
        <w:t>formación</w:t>
      </w:r>
      <w:r w:rsidRPr="004B21C0">
        <w:rPr>
          <w:rFonts w:ascii="Times New Roman" w:eastAsia="Times New Roman" w:hAnsi="Times New Roman" w:cs="Times New Roman"/>
          <w:sz w:val="24"/>
          <w:szCs w:val="24"/>
        </w:rPr>
        <w:t xml:space="preserve"> de comisiones internas a partir de “delegados normalizadores”</w:t>
      </w:r>
      <w:r w:rsidRPr="004B21C0">
        <w:rPr>
          <w:rFonts w:ascii="Times New Roman" w:eastAsia="Times New Roman" w:hAnsi="Times New Roman" w:cs="Times New Roman"/>
          <w:sz w:val="24"/>
          <w:szCs w:val="24"/>
          <w:vertAlign w:val="superscript"/>
        </w:rPr>
        <w:footnoteReference w:id="9"/>
      </w:r>
      <w:r w:rsidRPr="004B21C0">
        <w:rPr>
          <w:rFonts w:ascii="Times New Roman" w:eastAsia="Times New Roman" w:hAnsi="Times New Roman" w:cs="Times New Roman"/>
          <w:sz w:val="24"/>
          <w:szCs w:val="24"/>
        </w:rPr>
        <w:t xml:space="preserve"> implica un sustento legítimo de sus prácticas sociales sindicales.</w:t>
      </w:r>
    </w:p>
    <w:p w:rsidR="00187B96" w:rsidRPr="004B21C0" w:rsidRDefault="00187B96" w:rsidP="004B21C0">
      <w:pPr>
        <w:spacing w:after="0" w:line="360" w:lineRule="auto"/>
        <w:ind w:firstLine="284"/>
        <w:rPr>
          <w:rFonts w:ascii="Times New Roman" w:eastAsia="Times New Roman" w:hAnsi="Times New Roman" w:cs="Times New Roman"/>
          <w:sz w:val="24"/>
          <w:szCs w:val="24"/>
        </w:rPr>
      </w:pPr>
      <w:r w:rsidRPr="004B21C0">
        <w:rPr>
          <w:rFonts w:ascii="Times New Roman" w:eastAsia="Times New Roman" w:hAnsi="Times New Roman" w:cs="Times New Roman"/>
          <w:sz w:val="24"/>
          <w:szCs w:val="24"/>
        </w:rPr>
        <w:lastRenderedPageBreak/>
        <w:t>En este periodo también juega un rol importante la movilización de recursos organizativos a través de los lazos de solidaridad tejidos con otros sectores del movimiento obrero. Por un lado a nivel organizativo las reuniones y demás actividades gremiales eran realizadas en la sede de la Juventud Sindical en Av. Independencia 948</w:t>
      </w:r>
      <w:r w:rsidRPr="004B21C0">
        <w:rPr>
          <w:rFonts w:ascii="Times New Roman" w:eastAsia="Times New Roman" w:hAnsi="Times New Roman" w:cs="Times New Roman"/>
          <w:sz w:val="24"/>
          <w:szCs w:val="24"/>
          <w:vertAlign w:val="superscript"/>
        </w:rPr>
        <w:footnoteReference w:id="10"/>
      </w:r>
      <w:r w:rsidRPr="004B21C0">
        <w:rPr>
          <w:rFonts w:ascii="Times New Roman" w:eastAsia="Times New Roman" w:hAnsi="Times New Roman" w:cs="Times New Roman"/>
          <w:sz w:val="24"/>
          <w:szCs w:val="24"/>
        </w:rPr>
        <w:t xml:space="preserve"> o en la sede de la CGT en la calle </w:t>
      </w:r>
      <w:proofErr w:type="spellStart"/>
      <w:r w:rsidRPr="004B21C0">
        <w:rPr>
          <w:rFonts w:ascii="Times New Roman" w:eastAsia="Times New Roman" w:hAnsi="Times New Roman" w:cs="Times New Roman"/>
          <w:sz w:val="24"/>
          <w:szCs w:val="24"/>
        </w:rPr>
        <w:t>Azopardo</w:t>
      </w:r>
      <w:proofErr w:type="spellEnd"/>
      <w:r w:rsidRPr="004B21C0">
        <w:rPr>
          <w:rFonts w:ascii="Times New Roman" w:eastAsia="Times New Roman" w:hAnsi="Times New Roman" w:cs="Times New Roman"/>
          <w:sz w:val="24"/>
          <w:szCs w:val="24"/>
        </w:rPr>
        <w:t xml:space="preserve"> 802; en las regionales del interior como en Santa Fe se utilizan también los locales del Sindicato Único de trabajadores del Peaje y Afines (SUTPA). Por otro lado en el asesoramiento legal y gremial a través del estudio jurídico sindical </w:t>
      </w:r>
      <w:proofErr w:type="spellStart"/>
      <w:r w:rsidRPr="004B21C0">
        <w:rPr>
          <w:rFonts w:ascii="Times New Roman" w:eastAsia="Times New Roman" w:hAnsi="Times New Roman" w:cs="Times New Roman"/>
          <w:sz w:val="24"/>
          <w:szCs w:val="24"/>
        </w:rPr>
        <w:t>Martinez</w:t>
      </w:r>
      <w:proofErr w:type="spellEnd"/>
      <w:r w:rsidRPr="004B21C0">
        <w:rPr>
          <w:rFonts w:ascii="Times New Roman" w:eastAsia="Times New Roman" w:hAnsi="Times New Roman" w:cs="Times New Roman"/>
          <w:sz w:val="24"/>
          <w:szCs w:val="24"/>
        </w:rPr>
        <w:t xml:space="preserve"> Chas-Moyano tomando los casos por despidos antisindicales y elaborando cartas documento dirigidas a las empresas querellantes.</w:t>
      </w:r>
    </w:p>
    <w:p w:rsidR="00E43A93" w:rsidRDefault="00202E2F" w:rsidP="00202E2F">
      <w:pPr>
        <w:spacing w:before="240" w:after="0"/>
        <w:jc w:val="center"/>
      </w:pPr>
      <w:r>
        <w:rPr>
          <w:rFonts w:ascii="Times New Roman" w:eastAsia="Times New Roman" w:hAnsi="Times New Roman" w:cs="Times New Roman"/>
          <w:b/>
          <w:sz w:val="24"/>
          <w:szCs w:val="24"/>
        </w:rPr>
        <w:t>Cuadro 1</w:t>
      </w:r>
      <w:r w:rsidR="00E43A93">
        <w:rPr>
          <w:rFonts w:ascii="Times New Roman" w:eastAsia="Times New Roman" w:hAnsi="Times New Roman" w:cs="Times New Roman"/>
          <w:b/>
          <w:sz w:val="24"/>
          <w:szCs w:val="24"/>
        </w:rPr>
        <w:t xml:space="preserve"> - Huelgas previas a la simple inscripción</w:t>
      </w:r>
    </w:p>
    <w:p w:rsidR="00E43A93" w:rsidRDefault="00E43A93" w:rsidP="00187B96">
      <w:pPr>
        <w:spacing w:after="0" w:line="360" w:lineRule="auto"/>
        <w:ind w:firstLine="284"/>
        <w:rPr>
          <w:rFonts w:ascii="Times New Roman" w:eastAsia="Times New Roman" w:hAnsi="Times New Roman" w:cs="Times New Roman"/>
          <w:sz w:val="24"/>
          <w:szCs w:val="24"/>
        </w:rPr>
      </w:pPr>
    </w:p>
    <w:tbl>
      <w:tblPr>
        <w:tblStyle w:val="6"/>
        <w:tblW w:w="8976" w:type="dxa"/>
        <w:tblInd w:w="-45" w:type="dxa"/>
        <w:tblLayout w:type="fixed"/>
        <w:tblLook w:val="0600" w:firstRow="0" w:lastRow="0" w:firstColumn="0" w:lastColumn="0" w:noHBand="1" w:noVBand="1"/>
      </w:tblPr>
      <w:tblGrid>
        <w:gridCol w:w="441"/>
        <w:gridCol w:w="3432"/>
        <w:gridCol w:w="1842"/>
        <w:gridCol w:w="851"/>
        <w:gridCol w:w="2410"/>
      </w:tblGrid>
      <w:tr w:rsidR="00E43A93" w:rsidTr="004B21C0">
        <w:trPr>
          <w:trHeight w:val="460"/>
        </w:trPr>
        <w:tc>
          <w:tcPr>
            <w:tcW w:w="441"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E43A93" w:rsidRDefault="00E43A93" w:rsidP="004B21C0">
            <w:pPr>
              <w:spacing w:after="0"/>
              <w:jc w:val="center"/>
            </w:pPr>
          </w:p>
        </w:tc>
        <w:tc>
          <w:tcPr>
            <w:tcW w:w="3432"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Empresa</w:t>
            </w:r>
          </w:p>
        </w:tc>
        <w:tc>
          <w:tcPr>
            <w:tcW w:w="1842"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Año</w:t>
            </w:r>
          </w:p>
        </w:tc>
        <w:tc>
          <w:tcPr>
            <w:tcW w:w="851"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Días</w:t>
            </w:r>
          </w:p>
        </w:tc>
        <w:tc>
          <w:tcPr>
            <w:tcW w:w="2410"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Nivel de acatamiento</w:t>
            </w:r>
          </w:p>
        </w:tc>
      </w:tr>
      <w:tr w:rsidR="00E43A93" w:rsidTr="004B21C0">
        <w:trPr>
          <w:trHeight w:val="30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IBM</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Baja</w:t>
            </w:r>
          </w:p>
        </w:tc>
      </w:tr>
      <w:tr w:rsidR="00E43A93" w:rsidTr="004B21C0">
        <w:trPr>
          <w:trHeight w:val="2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IBM</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Baja</w:t>
            </w:r>
          </w:p>
        </w:tc>
      </w:tr>
      <w:tr w:rsidR="00E43A93" w:rsidTr="004B21C0">
        <w:trPr>
          <w:trHeight w:val="20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3</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CMR Falabella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Baja</w:t>
            </w:r>
          </w:p>
        </w:tc>
      </w:tr>
      <w:tr w:rsidR="00E43A93" w:rsidTr="004B21C0">
        <w:trPr>
          <w:trHeight w:val="10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4</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Sonda S.A.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Alta</w:t>
            </w:r>
          </w:p>
        </w:tc>
      </w:tr>
      <w:tr w:rsidR="00E43A93" w:rsidTr="004B21C0">
        <w:trPr>
          <w:trHeight w:val="14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5</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Sonda S.A.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Alta</w:t>
            </w:r>
          </w:p>
        </w:tc>
      </w:tr>
      <w:tr w:rsidR="00E43A93" w:rsidTr="004B21C0">
        <w:trPr>
          <w:trHeight w:val="30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6</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Sonda S.A.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Alta</w:t>
            </w:r>
          </w:p>
        </w:tc>
      </w:tr>
      <w:tr w:rsidR="00E43A93" w:rsidTr="004B21C0">
        <w:trPr>
          <w:trHeight w:val="18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7</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proofErr w:type="spellStart"/>
            <w:r>
              <w:rPr>
                <w:rFonts w:ascii="Times New Roman" w:eastAsia="Times New Roman" w:hAnsi="Times New Roman" w:cs="Times New Roman"/>
                <w:sz w:val="24"/>
                <w:szCs w:val="24"/>
              </w:rPr>
              <w:t>Avaya</w:t>
            </w:r>
            <w:proofErr w:type="spellEnd"/>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Baja</w:t>
            </w:r>
          </w:p>
        </w:tc>
      </w:tr>
      <w:tr w:rsidR="00E43A93" w:rsidTr="004B21C0">
        <w:trPr>
          <w:trHeight w:val="20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8</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COS - YPF (Comodoro Rivadavia)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Media</w:t>
            </w:r>
          </w:p>
        </w:tc>
      </w:tr>
      <w:tr w:rsidR="00E43A93" w:rsidTr="004B21C0">
        <w:trPr>
          <w:trHeight w:val="12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9</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IBM</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Media</w:t>
            </w:r>
          </w:p>
        </w:tc>
      </w:tr>
      <w:tr w:rsidR="00E43A93" w:rsidTr="004B21C0">
        <w:trPr>
          <w:trHeight w:val="140"/>
        </w:trPr>
        <w:tc>
          <w:tcPr>
            <w:tcW w:w="44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10</w:t>
            </w:r>
          </w:p>
        </w:tc>
        <w:tc>
          <w:tcPr>
            <w:tcW w:w="343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NGA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2013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3</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E43A93" w:rsidRDefault="00E43A93" w:rsidP="004B21C0">
            <w:pPr>
              <w:spacing w:after="0"/>
              <w:jc w:val="center"/>
            </w:pPr>
            <w:r>
              <w:rPr>
                <w:rFonts w:ascii="Times New Roman" w:eastAsia="Times New Roman" w:hAnsi="Times New Roman" w:cs="Times New Roman"/>
                <w:sz w:val="24"/>
                <w:szCs w:val="24"/>
              </w:rPr>
              <w:t>Baja</w:t>
            </w:r>
          </w:p>
        </w:tc>
      </w:tr>
    </w:tbl>
    <w:p w:rsidR="00E43A93" w:rsidRDefault="00E43A93" w:rsidP="00E43A93">
      <w:pPr>
        <w:spacing w:after="0"/>
        <w:jc w:val="center"/>
      </w:pPr>
      <w:r>
        <w:rPr>
          <w:rFonts w:ascii="Times New Roman" w:eastAsia="Times New Roman" w:hAnsi="Times New Roman" w:cs="Times New Roman"/>
          <w:sz w:val="18"/>
          <w:szCs w:val="18"/>
        </w:rPr>
        <w:t>Fuente: elaboración propia a partir de la página web de la Unión Informática.</w:t>
      </w:r>
    </w:p>
    <w:p w:rsidR="00E43A93" w:rsidRDefault="00E43A93" w:rsidP="00187B96">
      <w:pPr>
        <w:spacing w:after="0" w:line="360" w:lineRule="auto"/>
        <w:ind w:firstLine="284"/>
        <w:rPr>
          <w:rFonts w:ascii="Times New Roman" w:eastAsia="Times New Roman" w:hAnsi="Times New Roman" w:cs="Times New Roman"/>
          <w:sz w:val="24"/>
          <w:szCs w:val="24"/>
        </w:rPr>
      </w:pPr>
    </w:p>
    <w:p w:rsidR="000C56B3" w:rsidRPr="003351C8" w:rsidRDefault="00187B96" w:rsidP="00A9018D">
      <w:pPr>
        <w:autoSpaceDE w:val="0"/>
        <w:autoSpaceDN w:val="0"/>
        <w:adjustRightInd w:val="0"/>
        <w:spacing w:after="0" w:line="360" w:lineRule="auto"/>
        <w:ind w:firstLine="284"/>
        <w:rPr>
          <w:rFonts w:ascii="Times New Roman" w:eastAsia="Times New Roman" w:hAnsi="Times New Roman" w:cs="Times New Roman"/>
          <w:b/>
          <w:color w:val="auto"/>
          <w:sz w:val="24"/>
          <w:szCs w:val="24"/>
        </w:rPr>
      </w:pPr>
      <w:r w:rsidRPr="003351C8">
        <w:rPr>
          <w:rFonts w:ascii="Times New Roman" w:eastAsia="Times New Roman" w:hAnsi="Times New Roman" w:cs="Times New Roman"/>
          <w:color w:val="auto"/>
          <w:sz w:val="24"/>
          <w:szCs w:val="24"/>
        </w:rPr>
        <w:t>Si bien en este periodo los resultados obtenidos en relación a los reclamos no fue del todo satisfactorio para los objetivos del sindicato que eran los de lograr una negociación colectiva con las emp</w:t>
      </w:r>
      <w:r w:rsidR="000302AF" w:rsidRPr="003351C8">
        <w:rPr>
          <w:rFonts w:ascii="Times New Roman" w:eastAsia="Times New Roman" w:hAnsi="Times New Roman" w:cs="Times New Roman"/>
          <w:color w:val="auto"/>
          <w:sz w:val="24"/>
          <w:szCs w:val="24"/>
        </w:rPr>
        <w:t>resas; pueden enumerarse pequeño</w:t>
      </w:r>
      <w:r w:rsidRPr="003351C8">
        <w:rPr>
          <w:rFonts w:ascii="Times New Roman" w:eastAsia="Times New Roman" w:hAnsi="Times New Roman" w:cs="Times New Roman"/>
          <w:color w:val="auto"/>
          <w:sz w:val="24"/>
          <w:szCs w:val="24"/>
        </w:rPr>
        <w:t xml:space="preserve">s </w:t>
      </w:r>
      <w:r w:rsidR="000302AF" w:rsidRPr="003351C8">
        <w:rPr>
          <w:rFonts w:ascii="Times New Roman" w:eastAsia="Times New Roman" w:hAnsi="Times New Roman" w:cs="Times New Roman"/>
          <w:color w:val="auto"/>
          <w:sz w:val="24"/>
          <w:szCs w:val="24"/>
        </w:rPr>
        <w:t>logros</w:t>
      </w:r>
      <w:r w:rsidRPr="003351C8">
        <w:rPr>
          <w:rFonts w:ascii="Times New Roman" w:eastAsia="Times New Roman" w:hAnsi="Times New Roman" w:cs="Times New Roman"/>
          <w:color w:val="auto"/>
          <w:sz w:val="24"/>
          <w:szCs w:val="24"/>
        </w:rPr>
        <w:t xml:space="preserve"> que </w:t>
      </w:r>
      <w:r w:rsidR="00622A04" w:rsidRPr="003351C8">
        <w:rPr>
          <w:rFonts w:ascii="Times New Roman" w:eastAsia="Times New Roman" w:hAnsi="Times New Roman" w:cs="Times New Roman"/>
          <w:color w:val="auto"/>
          <w:sz w:val="24"/>
          <w:szCs w:val="24"/>
        </w:rPr>
        <w:t xml:space="preserve">se van a ir acumulando en el repertorio del sindicato </w:t>
      </w:r>
      <w:r w:rsidRPr="003351C8">
        <w:rPr>
          <w:rFonts w:ascii="Times New Roman" w:eastAsia="Times New Roman" w:hAnsi="Times New Roman" w:cs="Times New Roman"/>
          <w:color w:val="auto"/>
          <w:sz w:val="24"/>
          <w:szCs w:val="24"/>
        </w:rPr>
        <w:t xml:space="preserve">y ocuparon un importante rol en la </w:t>
      </w:r>
      <w:r w:rsidR="003351C8" w:rsidRPr="003351C8">
        <w:rPr>
          <w:rFonts w:ascii="Times New Roman" w:eastAsia="Times New Roman" w:hAnsi="Times New Roman" w:cs="Times New Roman"/>
          <w:color w:val="auto"/>
          <w:sz w:val="24"/>
          <w:szCs w:val="24"/>
        </w:rPr>
        <w:t>adquisición de experiencia organizativa</w:t>
      </w:r>
      <w:r w:rsidRPr="003351C8">
        <w:rPr>
          <w:rFonts w:ascii="Times New Roman" w:eastAsia="Times New Roman" w:hAnsi="Times New Roman" w:cs="Times New Roman"/>
          <w:color w:val="auto"/>
          <w:sz w:val="24"/>
          <w:szCs w:val="24"/>
        </w:rPr>
        <w:t xml:space="preserve"> del sindicato. En primer lugar, debe tenerse en cuenta que lograron instalarse como asociación gremial </w:t>
      </w:r>
      <w:r w:rsidRPr="003351C8">
        <w:rPr>
          <w:rFonts w:ascii="Times New Roman" w:eastAsia="Times New Roman" w:hAnsi="Times New Roman" w:cs="Times New Roman"/>
          <w:color w:val="auto"/>
          <w:sz w:val="24"/>
          <w:szCs w:val="24"/>
        </w:rPr>
        <w:lastRenderedPageBreak/>
        <w:t xml:space="preserve">representativa de los informáticos y visibilizar las verdaderas condiciones bajo las cuales se encuentran los trabajadores de este tipo de actividad. En este sentido, fuera del optimismo que se tiene hacia las nuevas tecnologías, las movilizaciones implicaron una caída en la imagen de las prestigiosas empresas empleadoras. En lo estrictamente gremial, la prepotencia antisindical de las empresas no </w:t>
      </w:r>
      <w:r w:rsidR="00202E2F" w:rsidRPr="003351C8">
        <w:rPr>
          <w:rFonts w:ascii="Times New Roman" w:eastAsia="Times New Roman" w:hAnsi="Times New Roman" w:cs="Times New Roman"/>
          <w:color w:val="auto"/>
          <w:sz w:val="24"/>
          <w:szCs w:val="24"/>
        </w:rPr>
        <w:t>pudo</w:t>
      </w:r>
      <w:r w:rsidRPr="003351C8">
        <w:rPr>
          <w:rFonts w:ascii="Times New Roman" w:eastAsia="Times New Roman" w:hAnsi="Times New Roman" w:cs="Times New Roman"/>
          <w:color w:val="auto"/>
          <w:sz w:val="24"/>
          <w:szCs w:val="24"/>
        </w:rPr>
        <w:t xml:space="preserve"> sostenerse legalmente; la mayoría de los delegados despedidos fueron reincorporados. Estas reincorporaciones constituyen el avance más significativo en este periodo.</w:t>
      </w:r>
      <w:r w:rsidR="00F654FE" w:rsidRPr="003351C8">
        <w:rPr>
          <w:rFonts w:ascii="Times New Roman" w:eastAsia="Times New Roman" w:hAnsi="Times New Roman" w:cs="Times New Roman"/>
          <w:color w:val="auto"/>
          <w:sz w:val="24"/>
          <w:szCs w:val="24"/>
        </w:rPr>
        <w:t xml:space="preserve"> </w:t>
      </w:r>
      <w:r w:rsidR="003351C8" w:rsidRPr="003351C8">
        <w:rPr>
          <w:rFonts w:ascii="Times New Roman" w:eastAsia="Times New Roman" w:hAnsi="Times New Roman" w:cs="Times New Roman"/>
          <w:color w:val="auto"/>
          <w:sz w:val="24"/>
          <w:szCs w:val="24"/>
        </w:rPr>
        <w:t>También</w:t>
      </w:r>
      <w:r w:rsidR="00F654FE" w:rsidRPr="003351C8">
        <w:rPr>
          <w:rFonts w:ascii="Times New Roman" w:eastAsia="Times New Roman" w:hAnsi="Times New Roman" w:cs="Times New Roman"/>
          <w:color w:val="auto"/>
          <w:sz w:val="24"/>
          <w:szCs w:val="24"/>
        </w:rPr>
        <w:t xml:space="preserve"> debe destacarse que l</w:t>
      </w:r>
      <w:r w:rsidR="00F654FE" w:rsidRPr="003351C8">
        <w:rPr>
          <w:rFonts w:ascii="Times New Roman" w:hAnsi="Times New Roman" w:cs="Times New Roman"/>
          <w:color w:val="auto"/>
          <w:sz w:val="24"/>
          <w:szCs w:val="24"/>
        </w:rPr>
        <w:t xml:space="preserve">os conflictos pueden ser así una fuente importante de innovación que anima a las partes implicadas a buscar soluciones a los problemas subyacentes, </w:t>
      </w:r>
      <w:r w:rsidR="003351C8" w:rsidRPr="003351C8">
        <w:rPr>
          <w:rFonts w:ascii="Times New Roman" w:hAnsi="Times New Roman" w:cs="Times New Roman"/>
          <w:color w:val="auto"/>
          <w:sz w:val="24"/>
          <w:szCs w:val="24"/>
        </w:rPr>
        <w:t>frecuentemente en</w:t>
      </w:r>
      <w:r w:rsidR="00F654FE" w:rsidRPr="003351C8">
        <w:rPr>
          <w:rFonts w:ascii="Times New Roman" w:hAnsi="Times New Roman" w:cs="Times New Roman"/>
          <w:color w:val="auto"/>
          <w:sz w:val="24"/>
          <w:szCs w:val="24"/>
        </w:rPr>
        <w:t xml:space="preserve"> beneficio de todos.  Los conflictos pueden servir también como una importante válvula de escape</w:t>
      </w:r>
      <w:r w:rsidR="00F654FE" w:rsidRPr="003351C8">
        <w:rPr>
          <w:rFonts w:ascii="Times New Roman" w:hAnsi="Times New Roman" w:cs="Times New Roman"/>
          <w:b/>
          <w:color w:val="auto"/>
          <w:sz w:val="24"/>
          <w:szCs w:val="24"/>
        </w:rPr>
        <w:t xml:space="preserve"> </w:t>
      </w:r>
      <w:r w:rsidR="00F654FE" w:rsidRPr="003351C8">
        <w:rPr>
          <w:rFonts w:ascii="Times New Roman" w:hAnsi="Times New Roman" w:cs="Times New Roman"/>
          <w:color w:val="auto"/>
          <w:sz w:val="24"/>
          <w:szCs w:val="24"/>
        </w:rPr>
        <w:t xml:space="preserve">que libera la presión acumulada. Esto facilita procesos de acomodación mutua a través de la exploración y resolución de las diferencias, a menudo de manera que prevengan de resoluciones más subversivas o explosivas. Algo paradójicamente, los conflictos pueden así servir a un tiempo para estimular el cambio, y otras veces ayudan a mantener el </w:t>
      </w:r>
      <w:proofErr w:type="spellStart"/>
      <w:r w:rsidR="00F654FE" w:rsidRPr="003351C8">
        <w:rPr>
          <w:rFonts w:ascii="Times New Roman" w:hAnsi="Times New Roman" w:cs="Times New Roman"/>
          <w:color w:val="auto"/>
          <w:sz w:val="24"/>
          <w:szCs w:val="24"/>
        </w:rPr>
        <w:t>status</w:t>
      </w:r>
      <w:proofErr w:type="spellEnd"/>
      <w:r w:rsidR="00F654FE" w:rsidRPr="003351C8">
        <w:rPr>
          <w:rFonts w:ascii="Times New Roman" w:hAnsi="Times New Roman" w:cs="Times New Roman"/>
          <w:color w:val="auto"/>
          <w:sz w:val="24"/>
          <w:szCs w:val="24"/>
        </w:rPr>
        <w:t xml:space="preserve"> quo. (Morgan, 19</w:t>
      </w:r>
      <w:r w:rsidR="003351C8" w:rsidRPr="003351C8">
        <w:rPr>
          <w:rFonts w:ascii="Times New Roman" w:hAnsi="Times New Roman" w:cs="Times New Roman"/>
          <w:color w:val="auto"/>
          <w:sz w:val="24"/>
          <w:szCs w:val="24"/>
        </w:rPr>
        <w:t>91</w:t>
      </w:r>
      <w:r w:rsidR="00F654FE" w:rsidRPr="003351C8">
        <w:rPr>
          <w:rFonts w:ascii="Times New Roman" w:hAnsi="Times New Roman" w:cs="Times New Roman"/>
          <w:color w:val="auto"/>
          <w:sz w:val="24"/>
          <w:szCs w:val="24"/>
        </w:rPr>
        <w:t xml:space="preserve">). </w:t>
      </w:r>
    </w:p>
    <w:p w:rsidR="00187B96" w:rsidRDefault="00C01B40" w:rsidP="00C01B40">
      <w:pPr>
        <w:spacing w:before="240"/>
      </w:pPr>
      <w:r>
        <w:rPr>
          <w:rFonts w:ascii="Times New Roman" w:eastAsia="Times New Roman" w:hAnsi="Times New Roman" w:cs="Times New Roman"/>
          <w:b/>
          <w:sz w:val="24"/>
          <w:szCs w:val="24"/>
        </w:rPr>
        <w:t>5.2</w:t>
      </w:r>
      <w:r w:rsidR="00187B9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Intensificación</w:t>
      </w:r>
      <w:r w:rsidR="00525C00">
        <w:rPr>
          <w:rFonts w:ascii="Times New Roman" w:eastAsia="Times New Roman" w:hAnsi="Times New Roman" w:cs="Times New Roman"/>
          <w:b/>
          <w:sz w:val="24"/>
          <w:szCs w:val="24"/>
        </w:rPr>
        <w:t xml:space="preserve"> de conflictos y cambio en la dinámica de las relaciones laborales</w:t>
      </w:r>
    </w:p>
    <w:p w:rsidR="000302AF" w:rsidRPr="000302AF" w:rsidRDefault="000302AF" w:rsidP="00C01B40">
      <w:pPr>
        <w:spacing w:after="0" w:line="360" w:lineRule="auto"/>
        <w:ind w:firstLine="284"/>
      </w:pPr>
      <w:r w:rsidRPr="000302AF">
        <w:rPr>
          <w:rFonts w:ascii="Times New Roman" w:eastAsia="Times New Roman" w:hAnsi="Times New Roman" w:cs="Times New Roman"/>
          <w:sz w:val="24"/>
          <w:szCs w:val="24"/>
        </w:rPr>
        <w:t xml:space="preserve">Habiéndose prolongado el plazo de 90 días hábiles a partir de presentada la solicitud de inscripción para el otorgamiento de la misma, el gremio inició un recurso de amparo contra el </w:t>
      </w:r>
      <w:proofErr w:type="spellStart"/>
      <w:r w:rsidRPr="000302AF">
        <w:rPr>
          <w:rFonts w:ascii="Times New Roman" w:eastAsia="Times New Roman" w:hAnsi="Times New Roman" w:cs="Times New Roman"/>
          <w:sz w:val="24"/>
          <w:szCs w:val="24"/>
        </w:rPr>
        <w:t>MTEySS</w:t>
      </w:r>
      <w:proofErr w:type="spellEnd"/>
      <w:r w:rsidRPr="000302AF">
        <w:rPr>
          <w:rFonts w:ascii="Times New Roman" w:eastAsia="Times New Roman" w:hAnsi="Times New Roman" w:cs="Times New Roman"/>
          <w:sz w:val="24"/>
          <w:szCs w:val="24"/>
        </w:rPr>
        <w:t xml:space="preserve"> ante los tribunales laborales en Agosto del 2012, por incumplimiento de la Ley de Asociaciones Sindicales. A pesar de que la justicia falló a favor de la organización en todas las instancias, no fue hasta 2 años y 7 meses (28 de Octubre del 2013) después de presentado el trámite de inscripción que ocurre su otorgamiento efectivo. La inscripción no era una condición para que exista la Unión Informática en </w:t>
      </w:r>
      <w:proofErr w:type="gramStart"/>
      <w:r w:rsidRPr="000302AF">
        <w:rPr>
          <w:rFonts w:ascii="Times New Roman" w:eastAsia="Times New Roman" w:hAnsi="Times New Roman" w:cs="Times New Roman"/>
          <w:sz w:val="24"/>
          <w:szCs w:val="24"/>
        </w:rPr>
        <w:t>tanto</w:t>
      </w:r>
      <w:proofErr w:type="gramEnd"/>
      <w:r w:rsidRPr="000302AF">
        <w:rPr>
          <w:rFonts w:ascii="Times New Roman" w:eastAsia="Times New Roman" w:hAnsi="Times New Roman" w:cs="Times New Roman"/>
          <w:sz w:val="24"/>
          <w:szCs w:val="24"/>
        </w:rPr>
        <w:t xml:space="preserve"> organización gremial, pero si para su reconocimiento institucional. </w:t>
      </w:r>
    </w:p>
    <w:p w:rsidR="00187B96" w:rsidRDefault="00187B96" w:rsidP="00A9018D">
      <w:pPr>
        <w:spacing w:after="0" w:line="360" w:lineRule="auto"/>
        <w:ind w:firstLine="284"/>
      </w:pPr>
      <w:r>
        <w:rPr>
          <w:rFonts w:ascii="Times New Roman" w:eastAsia="Times New Roman" w:hAnsi="Times New Roman" w:cs="Times New Roman"/>
          <w:sz w:val="24"/>
          <w:szCs w:val="24"/>
        </w:rPr>
        <w:t>En una primera instancia el impacto de la inscripción se evidenció a través de una serie de indicadores cuantitativos, como lo son la repercusión que tuvieron en los medios específicos sobre tecnologías (</w:t>
      </w:r>
      <w:proofErr w:type="spellStart"/>
      <w:r>
        <w:rPr>
          <w:rFonts w:ascii="Times New Roman" w:eastAsia="Times New Roman" w:hAnsi="Times New Roman" w:cs="Times New Roman"/>
          <w:sz w:val="24"/>
          <w:szCs w:val="24"/>
        </w:rPr>
        <w:t>RedUsers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ITClad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Educacion</w:t>
      </w:r>
      <w:proofErr w:type="spellEnd"/>
      <w:r>
        <w:rPr>
          <w:rFonts w:ascii="Times New Roman" w:eastAsia="Times New Roman" w:hAnsi="Times New Roman" w:cs="Times New Roman"/>
          <w:sz w:val="24"/>
          <w:szCs w:val="24"/>
        </w:rPr>
        <w:t xml:space="preserve"> IT, Sector IT) o medios  específicos sobre sindicalismo (Mundo gremial, </w:t>
      </w:r>
      <w:proofErr w:type="spellStart"/>
      <w:r>
        <w:rPr>
          <w:rFonts w:ascii="Times New Roman" w:eastAsia="Times New Roman" w:hAnsi="Times New Roman" w:cs="Times New Roman"/>
          <w:sz w:val="24"/>
          <w:szCs w:val="24"/>
        </w:rPr>
        <w:t>InfoSindical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InfoGremiales</w:t>
      </w:r>
      <w:proofErr w:type="spellEnd"/>
      <w:r>
        <w:rPr>
          <w:rFonts w:ascii="Times New Roman" w:eastAsia="Times New Roman" w:hAnsi="Times New Roman" w:cs="Times New Roman"/>
          <w:sz w:val="24"/>
          <w:szCs w:val="24"/>
        </w:rPr>
        <w:t xml:space="preserve">) en redes sociales como Facebook, los seguidores se incrementaron de 3.500 a 5.000 en 10 días. Este dato es arbitrario porque en las redes sociales cualquier persona puede participar sin necesidad de ser informático. Lo significativo se encuentra en el aumento de lo que el sindicato llamaba el Factor MQS: “Me Quiero Sumar”, todos los </w:t>
      </w:r>
      <w:r>
        <w:rPr>
          <w:rFonts w:ascii="Times New Roman" w:eastAsia="Times New Roman" w:hAnsi="Times New Roman" w:cs="Times New Roman"/>
          <w:sz w:val="24"/>
          <w:szCs w:val="24"/>
        </w:rPr>
        <w:lastRenderedPageBreak/>
        <w:t xml:space="preserve">trabajadores informáticos que buscaban acercarse al sindicato lo hacían completando los formularios que aparecen en la página web de la Unión Informática bajo el botón de “Me quiero Sumar”. Según los comentarios realizados desde la secretaria gremial, reciben un acercamiento al sindicato de aproximadamente 3 empresas por semana. Por otro lado, para la obtención de la personería gremial comenzaron una campaña de afiliación; en una entrevista concedida al diario digital </w:t>
      </w:r>
      <w:proofErr w:type="spellStart"/>
      <w:r>
        <w:rPr>
          <w:rFonts w:ascii="Times New Roman" w:eastAsia="Times New Roman" w:hAnsi="Times New Roman" w:cs="Times New Roman"/>
          <w:sz w:val="24"/>
          <w:szCs w:val="24"/>
        </w:rPr>
        <w:t>InfoSindical</w:t>
      </w:r>
      <w:proofErr w:type="spellEnd"/>
      <w:r>
        <w:rPr>
          <w:rFonts w:ascii="Times New Roman" w:eastAsia="Times New Roman" w:hAnsi="Times New Roman" w:cs="Times New Roman"/>
          <w:sz w:val="24"/>
          <w:szCs w:val="24"/>
        </w:rPr>
        <w:t xml:space="preserve">, el secretario general Pablo </w:t>
      </w:r>
      <w:proofErr w:type="spellStart"/>
      <w:r>
        <w:rPr>
          <w:rFonts w:ascii="Times New Roman" w:eastAsia="Times New Roman" w:hAnsi="Times New Roman" w:cs="Times New Roman"/>
          <w:sz w:val="24"/>
          <w:szCs w:val="24"/>
        </w:rPr>
        <w:t>Dorin</w:t>
      </w:r>
      <w:proofErr w:type="spellEnd"/>
      <w:r>
        <w:rPr>
          <w:rFonts w:ascii="Times New Roman" w:eastAsia="Times New Roman" w:hAnsi="Times New Roman" w:cs="Times New Roman"/>
          <w:sz w:val="24"/>
          <w:szCs w:val="24"/>
        </w:rPr>
        <w:t xml:space="preserve"> menciona que </w:t>
      </w:r>
      <w:r w:rsidR="007A010A">
        <w:rPr>
          <w:rFonts w:ascii="Times New Roman" w:eastAsia="Times New Roman" w:hAnsi="Times New Roman" w:cs="Times New Roman"/>
          <w:sz w:val="24"/>
          <w:szCs w:val="24"/>
        </w:rPr>
        <w:t xml:space="preserve"> para 2015 </w:t>
      </w:r>
      <w:r>
        <w:rPr>
          <w:rFonts w:ascii="Times New Roman" w:eastAsia="Times New Roman" w:hAnsi="Times New Roman" w:cs="Times New Roman"/>
          <w:sz w:val="24"/>
          <w:szCs w:val="24"/>
        </w:rPr>
        <w:t>cuentan con aproximadamente 1000 afiliaciones. Por otro lado como veremos a continuación se produce un incremento de la cantidad de huelgas con respecto al periodo anterior y además comienzan a desarrollarse huelgas en simultáneo.</w:t>
      </w:r>
    </w:p>
    <w:p w:rsidR="00187B96" w:rsidRDefault="00187B96" w:rsidP="00187B96">
      <w:pPr>
        <w:spacing w:after="0" w:line="360" w:lineRule="auto"/>
        <w:ind w:firstLine="284"/>
      </w:pPr>
      <w:r>
        <w:rPr>
          <w:rFonts w:ascii="Times New Roman" w:eastAsia="Times New Roman" w:hAnsi="Times New Roman" w:cs="Times New Roman"/>
          <w:sz w:val="24"/>
          <w:szCs w:val="24"/>
        </w:rPr>
        <w:t>Además de estos datos cuantitativos, la simple inscripción implicó un fortalecimiento de las fuerzas morales para los miembros del sindicato que habían soportado tantos atropellos de las empresas, las maniobras emprendidas por el Estado</w:t>
      </w:r>
      <w:r w:rsidR="00A8538E">
        <w:rPr>
          <w:rFonts w:ascii="Times New Roman" w:eastAsia="Times New Roman" w:hAnsi="Times New Roman" w:cs="Times New Roman"/>
          <w:sz w:val="24"/>
          <w:szCs w:val="24"/>
        </w:rPr>
        <w:t xml:space="preserve"> al negarse a otorgarles la </w:t>
      </w:r>
      <w:proofErr w:type="spellStart"/>
      <w:r w:rsidR="00A8538E">
        <w:rPr>
          <w:rFonts w:ascii="Times New Roman" w:eastAsia="Times New Roman" w:hAnsi="Times New Roman" w:cs="Times New Roman"/>
          <w:sz w:val="24"/>
          <w:szCs w:val="24"/>
        </w:rPr>
        <w:t>inscripcion</w:t>
      </w:r>
      <w:proofErr w:type="spellEnd"/>
      <w:r>
        <w:rPr>
          <w:rFonts w:ascii="Times New Roman" w:eastAsia="Times New Roman" w:hAnsi="Times New Roman" w:cs="Times New Roman"/>
          <w:sz w:val="24"/>
          <w:szCs w:val="24"/>
        </w:rPr>
        <w:t xml:space="preserve">, los desgastes físicos y morales de las medidas de fuerza y demás actividades gremiales que venían desarrollando. </w:t>
      </w:r>
    </w:p>
    <w:p w:rsidR="00187B96" w:rsidRDefault="00187B96" w:rsidP="00187B96">
      <w:pPr>
        <w:spacing w:after="0" w:line="360" w:lineRule="auto"/>
        <w:ind w:firstLine="284"/>
      </w:pPr>
      <w:r>
        <w:rPr>
          <w:rFonts w:ascii="Times New Roman" w:eastAsia="Times New Roman" w:hAnsi="Times New Roman" w:cs="Times New Roman"/>
          <w:sz w:val="24"/>
          <w:szCs w:val="24"/>
        </w:rPr>
        <w:t xml:space="preserve">La huelga en Tata </w:t>
      </w:r>
      <w:proofErr w:type="spellStart"/>
      <w:r>
        <w:rPr>
          <w:rFonts w:ascii="Times New Roman" w:eastAsia="Times New Roman" w:hAnsi="Times New Roman" w:cs="Times New Roman"/>
          <w:sz w:val="24"/>
          <w:szCs w:val="24"/>
        </w:rPr>
        <w:t>Consultancy</w:t>
      </w:r>
      <w:proofErr w:type="spellEnd"/>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es un ejemplo que ilustra el salto cualitativo que tendrá la UI en adelante. Representa un caso en el que coinciden las condiciones objetivas para la realización de una huelga como un sindicato ya reconocido institucionalmente, con las condiciones subjetivas a partir fortalecimiento moral de sus miembros. Por empezar, hacía solo 3 meses que los empleados de esta compañía habían comenzado a organizarse en el sindicato; en el periodo de tensión con el </w:t>
      </w:r>
      <w:proofErr w:type="spellStart"/>
      <w:r>
        <w:rPr>
          <w:rFonts w:ascii="Times New Roman" w:eastAsia="Times New Roman" w:hAnsi="Times New Roman" w:cs="Times New Roman"/>
          <w:sz w:val="24"/>
          <w:szCs w:val="24"/>
        </w:rPr>
        <w:t>MTEySS</w:t>
      </w:r>
      <w:proofErr w:type="spellEnd"/>
      <w:r>
        <w:rPr>
          <w:rFonts w:ascii="Times New Roman" w:eastAsia="Times New Roman" w:hAnsi="Times New Roman" w:cs="Times New Roman"/>
          <w:sz w:val="24"/>
          <w:szCs w:val="24"/>
        </w:rPr>
        <w:t xml:space="preserve"> realizaban asambleas en las que manifestaban de manera colectiva sus inquietudes. La obtención de la inscripción coincide con un agotamiento de las instancias de negociación con la empresa, con lo cual la asamblea del 12 de Noviembre del 2013 resuelve ir al paro. Las características de esta huelga son de mayor duración, adhesión total y victoria del sindicato mediante la firma de un acuerdo.</w:t>
      </w:r>
    </w:p>
    <w:p w:rsidR="00187B96" w:rsidRDefault="00187B96" w:rsidP="00187B96">
      <w:pPr>
        <w:spacing w:after="0" w:line="36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resultado altamente satisfactorio en la resolución de este conflicto, en una empresa pequeña en cuanto al número de empleados y con una sindicalización muy reciente, el sindicato consideró que había llegado la hora de desafiar a la multinacional Informática con mayor cantidad de empleados en Argentina y donde mayor organización </w:t>
      </w:r>
      <w:r w:rsidR="00A8538E">
        <w:rPr>
          <w:rFonts w:ascii="Times New Roman" w:eastAsia="Times New Roman" w:hAnsi="Times New Roman" w:cs="Times New Roman"/>
          <w:sz w:val="24"/>
          <w:szCs w:val="24"/>
        </w:rPr>
        <w:t>tenían</w:t>
      </w:r>
      <w:r>
        <w:rPr>
          <w:rFonts w:ascii="Times New Roman" w:eastAsia="Times New Roman" w:hAnsi="Times New Roman" w:cs="Times New Roman"/>
          <w:sz w:val="24"/>
          <w:szCs w:val="24"/>
        </w:rPr>
        <w:t xml:space="preserve">: IBM. </w:t>
      </w:r>
      <w:r w:rsidR="000C56B3">
        <w:rPr>
          <w:rFonts w:ascii="Times New Roman" w:eastAsia="Times New Roman" w:hAnsi="Times New Roman" w:cs="Times New Roman"/>
          <w:sz w:val="24"/>
          <w:szCs w:val="24"/>
        </w:rPr>
        <w:t>La huelga tuvo una participación elevada</w:t>
      </w:r>
      <w:r>
        <w:rPr>
          <w:rFonts w:ascii="Times New Roman" w:eastAsia="Times New Roman" w:hAnsi="Times New Roman" w:cs="Times New Roman"/>
          <w:sz w:val="24"/>
          <w:szCs w:val="24"/>
        </w:rPr>
        <w:t xml:space="preserve"> con cese de actividades y una duración de 8 días. Ante el conflicto y la </w:t>
      </w:r>
      <w:r>
        <w:rPr>
          <w:rFonts w:ascii="Times New Roman" w:eastAsia="Times New Roman" w:hAnsi="Times New Roman" w:cs="Times New Roman"/>
          <w:sz w:val="24"/>
          <w:szCs w:val="24"/>
        </w:rPr>
        <w:lastRenderedPageBreak/>
        <w:t>negativa de la empresa a negociar, la subsecretaría de Trabajo del gobierno de CABA convocó a una audiencia pública entre las partes afectadas. Si bien no se trataba de una instancia de conciliación obligatoria, implicaba la obligatoriedad para IBM de asistir a una mesa de diálogo con la Unión Informática</w:t>
      </w:r>
      <w:r w:rsidRPr="00A8538E">
        <w:rPr>
          <w:rFonts w:ascii="Times New Roman" w:eastAsia="Times New Roman" w:hAnsi="Times New Roman" w:cs="Times New Roman"/>
          <w:color w:val="FF0000"/>
          <w:sz w:val="24"/>
          <w:szCs w:val="24"/>
        </w:rPr>
        <w:t xml:space="preserve">. </w:t>
      </w:r>
      <w:r w:rsidRPr="000302AF">
        <w:rPr>
          <w:rFonts w:ascii="Times New Roman" w:eastAsia="Times New Roman" w:hAnsi="Times New Roman" w:cs="Times New Roman"/>
          <w:color w:val="auto"/>
          <w:sz w:val="24"/>
          <w:szCs w:val="24"/>
        </w:rPr>
        <w:t>En esta instancia IBM Argentina ratificó su nula voluntad</w:t>
      </w:r>
      <w:r w:rsidR="00DE74A1" w:rsidRPr="000302AF">
        <w:rPr>
          <w:rFonts w:ascii="Times New Roman" w:eastAsia="Times New Roman" w:hAnsi="Times New Roman" w:cs="Times New Roman"/>
          <w:color w:val="auto"/>
          <w:sz w:val="24"/>
          <w:szCs w:val="24"/>
        </w:rPr>
        <w:t xml:space="preserve"> de negociar mejoras salariales</w:t>
      </w:r>
      <w:r w:rsidRPr="000302AF">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La ausencia de voluntad de diálogo por parte de la empresa motivó a continuar dos días más la huelga más allá de lo pautado en asambleas. La Unión se vio obligada a levantar la medida de fuerza el 26 de Diciembre del 2013 sin lograr acordar las demandas planteadas. En Mayo del año siguiente IBM otorgaría un aumento salarial del 13% muy lejos de lo exigido por el sindicato y sin atender los otros requisitos. Esta huelga en IBM marca la firmeza en las convicciones de la Unión Informática, demostrando su capacidad de movilización logrando parar las actividades del “gigante azul”</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pero a la vez demuestra una limitación en la correlación de fuerzas. A pesar de tener el grado más alto de organización en esta empresa, el gremio aún no contaba con el poder necesario para torcer la relación de fuerzas a su favor en grandes empresas multinacionales.</w:t>
      </w:r>
    </w:p>
    <w:p w:rsidR="003F3664" w:rsidRDefault="00202E2F" w:rsidP="003F3664">
      <w:pPr>
        <w:spacing w:after="0"/>
        <w:jc w:val="center"/>
      </w:pPr>
      <w:r>
        <w:rPr>
          <w:rFonts w:ascii="Times New Roman" w:eastAsia="Times New Roman" w:hAnsi="Times New Roman" w:cs="Times New Roman"/>
          <w:b/>
          <w:sz w:val="24"/>
          <w:szCs w:val="24"/>
        </w:rPr>
        <w:t>Cuadro 2</w:t>
      </w:r>
      <w:r w:rsidR="003F3664">
        <w:rPr>
          <w:rFonts w:ascii="Times New Roman" w:eastAsia="Times New Roman" w:hAnsi="Times New Roman" w:cs="Times New Roman"/>
          <w:b/>
          <w:sz w:val="24"/>
          <w:szCs w:val="24"/>
        </w:rPr>
        <w:t xml:space="preserve"> - Huelgas posteriores a la inscripción gremial</w:t>
      </w:r>
    </w:p>
    <w:tbl>
      <w:tblPr>
        <w:tblStyle w:val="4"/>
        <w:tblW w:w="8500" w:type="dxa"/>
        <w:tblInd w:w="-45" w:type="dxa"/>
        <w:tblLayout w:type="fixed"/>
        <w:tblLook w:val="0600" w:firstRow="0" w:lastRow="0" w:firstColumn="0" w:lastColumn="0" w:noHBand="1" w:noVBand="1"/>
      </w:tblPr>
      <w:tblGrid>
        <w:gridCol w:w="420"/>
        <w:gridCol w:w="3260"/>
        <w:gridCol w:w="1740"/>
        <w:gridCol w:w="800"/>
        <w:gridCol w:w="2280"/>
      </w:tblGrid>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3F3664" w:rsidRDefault="003F3664" w:rsidP="004B21C0">
            <w:pPr>
              <w:spacing w:after="0"/>
              <w:jc w:val="center"/>
            </w:pPr>
          </w:p>
        </w:tc>
        <w:tc>
          <w:tcPr>
            <w:tcW w:w="3260"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Empresa</w:t>
            </w:r>
          </w:p>
        </w:tc>
        <w:tc>
          <w:tcPr>
            <w:tcW w:w="1740"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Año</w:t>
            </w:r>
          </w:p>
        </w:tc>
        <w:tc>
          <w:tcPr>
            <w:tcW w:w="800"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Días</w:t>
            </w:r>
          </w:p>
        </w:tc>
        <w:tc>
          <w:tcPr>
            <w:tcW w:w="2280" w:type="dxa"/>
            <w:tcBorders>
              <w:top w:val="single" w:sz="6" w:space="0" w:color="000000"/>
              <w:left w:val="single" w:sz="6" w:space="0" w:color="000000"/>
              <w:bottom w:val="single" w:sz="6" w:space="0" w:color="000000"/>
              <w:right w:val="single" w:sz="6" w:space="0" w:color="000000"/>
            </w:tcBorders>
            <w:shd w:val="clear" w:color="auto" w:fill="999999"/>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Nivel de acatamiento</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TATA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2013</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9</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Total</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IBM</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2013</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7</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Alta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PARO GENERAL CGT</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TATA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4</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Total</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5</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SONDA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11</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Alta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6</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UNISYS</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24</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Alta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7</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SONDA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4</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Total</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8</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SONDA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31</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Total</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9</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b/>
                <w:sz w:val="24"/>
                <w:szCs w:val="24"/>
              </w:rPr>
              <w:t>PARO GENERAL CGT</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lastRenderedPageBreak/>
              <w:t>10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NCR</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23</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Alta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11</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TECNET</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15</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Media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12</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proofErr w:type="spellStart"/>
            <w:r>
              <w:rPr>
                <w:rFonts w:ascii="Times New Roman" w:eastAsia="Times New Roman" w:hAnsi="Times New Roman" w:cs="Times New Roman"/>
                <w:b/>
                <w:sz w:val="24"/>
                <w:szCs w:val="24"/>
              </w:rPr>
              <w:t>Neuralsoft</w:t>
            </w:r>
            <w:proofErr w:type="spellEnd"/>
            <w:r>
              <w:rPr>
                <w:rFonts w:ascii="Times New Roman" w:eastAsia="Times New Roman" w:hAnsi="Times New Roman" w:cs="Times New Roman"/>
                <w:b/>
                <w:sz w:val="24"/>
                <w:szCs w:val="24"/>
              </w:rPr>
              <w:t xml:space="preserve"> (Rosario)</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22</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Media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PARO GENERAL CGT</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NCR</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Baja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15</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NCR</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19</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Media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16</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TECNOAZAR</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10</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Total</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17</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PARO GENERAL CGT</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18</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NOVATIUM</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30</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Baja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19</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proofErr w:type="spellStart"/>
            <w:r>
              <w:rPr>
                <w:rFonts w:ascii="Times New Roman" w:eastAsia="Times New Roman" w:hAnsi="Times New Roman" w:cs="Times New Roman"/>
                <w:b/>
                <w:sz w:val="24"/>
                <w:szCs w:val="24"/>
              </w:rPr>
              <w:t>Stefanini</w:t>
            </w:r>
            <w:proofErr w:type="spellEnd"/>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7</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Media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r>
              <w:rPr>
                <w:rFonts w:ascii="Times New Roman" w:eastAsia="Times New Roman" w:hAnsi="Times New Roman" w:cs="Times New Roman"/>
                <w:b/>
                <w:sz w:val="24"/>
                <w:szCs w:val="24"/>
              </w:rPr>
              <w:t>Indra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33</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Alta</w:t>
            </w:r>
          </w:p>
        </w:tc>
      </w:tr>
      <w:tr w:rsidR="003F3664" w:rsidTr="004B21C0">
        <w:trPr>
          <w:trHeight w:val="46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21</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jc w:val="center"/>
            </w:pPr>
            <w:proofErr w:type="spellStart"/>
            <w:r>
              <w:rPr>
                <w:rFonts w:ascii="Times New Roman" w:eastAsia="Times New Roman" w:hAnsi="Times New Roman" w:cs="Times New Roman"/>
                <w:b/>
                <w:sz w:val="24"/>
                <w:szCs w:val="24"/>
              </w:rPr>
              <w:t>Stefanini</w:t>
            </w:r>
            <w:proofErr w:type="spellEnd"/>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2015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15</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bottom"/>
          </w:tcPr>
          <w:p w:rsidR="003F3664" w:rsidRDefault="003F3664" w:rsidP="004B21C0">
            <w:pPr>
              <w:spacing w:after="0"/>
              <w:jc w:val="center"/>
            </w:pPr>
            <w:r>
              <w:rPr>
                <w:rFonts w:ascii="Times New Roman" w:eastAsia="Times New Roman" w:hAnsi="Times New Roman" w:cs="Times New Roman"/>
                <w:sz w:val="24"/>
                <w:szCs w:val="24"/>
              </w:rPr>
              <w:t>Media</w:t>
            </w:r>
          </w:p>
        </w:tc>
      </w:tr>
    </w:tbl>
    <w:p w:rsidR="003F3664" w:rsidRDefault="003F3664" w:rsidP="003F3664">
      <w:pPr>
        <w:jc w:val="center"/>
      </w:pPr>
      <w:r>
        <w:rPr>
          <w:rFonts w:ascii="Times New Roman" w:eastAsia="Times New Roman" w:hAnsi="Times New Roman" w:cs="Times New Roman"/>
          <w:sz w:val="18"/>
          <w:szCs w:val="18"/>
        </w:rPr>
        <w:t>Fuente: elaboración propia a partir de la página web de la Unión Informática.</w:t>
      </w:r>
    </w:p>
    <w:p w:rsidR="003F3664" w:rsidRDefault="00202E2F" w:rsidP="003F3664">
      <w:pPr>
        <w:jc w:val="center"/>
      </w:pPr>
      <w:r>
        <w:rPr>
          <w:rFonts w:ascii="Times New Roman" w:eastAsia="Times New Roman" w:hAnsi="Times New Roman" w:cs="Times New Roman"/>
          <w:b/>
          <w:sz w:val="24"/>
          <w:szCs w:val="24"/>
        </w:rPr>
        <w:t>Cuadro 3</w:t>
      </w:r>
      <w:r w:rsidR="003F3664">
        <w:rPr>
          <w:rFonts w:ascii="Times New Roman" w:eastAsia="Times New Roman" w:hAnsi="Times New Roman" w:cs="Times New Roman"/>
          <w:b/>
          <w:sz w:val="24"/>
          <w:szCs w:val="24"/>
        </w:rPr>
        <w:t xml:space="preserve"> - Acuerdos sin Huelgas</w:t>
      </w:r>
    </w:p>
    <w:tbl>
      <w:tblPr>
        <w:tblStyle w:val="3"/>
        <w:tblW w:w="954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1245"/>
        <w:gridCol w:w="1260"/>
        <w:gridCol w:w="5790"/>
      </w:tblGrid>
      <w:tr w:rsidR="003F3664" w:rsidTr="004B21C0">
        <w:tc>
          <w:tcPr>
            <w:tcW w:w="1245" w:type="dxa"/>
            <w:shd w:val="clear" w:color="auto" w:fill="B7B7B7"/>
            <w:tcMar>
              <w:top w:w="40" w:type="dxa"/>
              <w:left w:w="40" w:type="dxa"/>
              <w:bottom w:w="40" w:type="dxa"/>
              <w:right w:w="40" w:type="dxa"/>
            </w:tcMar>
            <w:vAlign w:val="bottom"/>
          </w:tcPr>
          <w:p w:rsidR="003F3664" w:rsidRDefault="003F3664" w:rsidP="004B21C0">
            <w:pPr>
              <w:spacing w:after="0"/>
              <w:contextualSpacing w:val="0"/>
              <w:jc w:val="center"/>
            </w:pPr>
          </w:p>
        </w:tc>
        <w:tc>
          <w:tcPr>
            <w:tcW w:w="1245" w:type="dxa"/>
            <w:shd w:val="clear" w:color="auto" w:fill="B7B7B7"/>
            <w:tcMar>
              <w:top w:w="40" w:type="dxa"/>
              <w:left w:w="40" w:type="dxa"/>
              <w:bottom w:w="40" w:type="dxa"/>
              <w:right w:w="40" w:type="dxa"/>
            </w:tcMar>
            <w:vAlign w:val="bottom"/>
          </w:tcPr>
          <w:p w:rsidR="003F3664" w:rsidRDefault="003F3664" w:rsidP="004B21C0">
            <w:pPr>
              <w:spacing w:after="0"/>
              <w:contextualSpacing w:val="0"/>
              <w:jc w:val="center"/>
            </w:pPr>
            <w:r>
              <w:rPr>
                <w:rFonts w:ascii="Times New Roman" w:eastAsia="Times New Roman" w:hAnsi="Times New Roman" w:cs="Times New Roman"/>
                <w:b/>
                <w:sz w:val="24"/>
                <w:szCs w:val="24"/>
              </w:rPr>
              <w:t>Empresa</w:t>
            </w:r>
          </w:p>
        </w:tc>
        <w:tc>
          <w:tcPr>
            <w:tcW w:w="1260" w:type="dxa"/>
            <w:shd w:val="clear" w:color="auto" w:fill="B7B7B7"/>
            <w:tcMar>
              <w:top w:w="40" w:type="dxa"/>
              <w:left w:w="40" w:type="dxa"/>
              <w:bottom w:w="40" w:type="dxa"/>
              <w:right w:w="40" w:type="dxa"/>
            </w:tcMar>
            <w:vAlign w:val="bottom"/>
          </w:tcPr>
          <w:p w:rsidR="003F3664" w:rsidRDefault="003F3664" w:rsidP="004B21C0">
            <w:pPr>
              <w:spacing w:after="0"/>
              <w:contextualSpacing w:val="0"/>
              <w:jc w:val="center"/>
            </w:pPr>
            <w:r>
              <w:rPr>
                <w:rFonts w:ascii="Times New Roman" w:eastAsia="Times New Roman" w:hAnsi="Times New Roman" w:cs="Times New Roman"/>
                <w:b/>
                <w:sz w:val="24"/>
                <w:szCs w:val="24"/>
              </w:rPr>
              <w:t>Fecha de acuerdo</w:t>
            </w:r>
          </w:p>
        </w:tc>
        <w:tc>
          <w:tcPr>
            <w:tcW w:w="5790" w:type="dxa"/>
            <w:shd w:val="clear" w:color="auto" w:fill="B7B7B7"/>
            <w:tcMar>
              <w:top w:w="40" w:type="dxa"/>
              <w:left w:w="40" w:type="dxa"/>
              <w:bottom w:w="40" w:type="dxa"/>
              <w:right w:w="40" w:type="dxa"/>
            </w:tcMar>
            <w:vAlign w:val="bottom"/>
          </w:tcPr>
          <w:p w:rsidR="003F3664" w:rsidRDefault="003F3664" w:rsidP="004B21C0">
            <w:pPr>
              <w:spacing w:after="0"/>
              <w:contextualSpacing w:val="0"/>
              <w:jc w:val="center"/>
            </w:pPr>
            <w:r>
              <w:rPr>
                <w:rFonts w:ascii="Times New Roman" w:eastAsia="Times New Roman" w:hAnsi="Times New Roman" w:cs="Times New Roman"/>
                <w:b/>
                <w:sz w:val="24"/>
                <w:szCs w:val="24"/>
              </w:rPr>
              <w:t>Términos acordados</w:t>
            </w:r>
          </w:p>
        </w:tc>
      </w:tr>
      <w:tr w:rsidR="003F3664" w:rsidTr="004B21C0">
        <w:tc>
          <w:tcPr>
            <w:tcW w:w="1245"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1</w:t>
            </w:r>
          </w:p>
        </w:tc>
        <w:tc>
          <w:tcPr>
            <w:tcW w:w="1245" w:type="dxa"/>
            <w:tcMar>
              <w:top w:w="40" w:type="dxa"/>
              <w:left w:w="40" w:type="dxa"/>
              <w:bottom w:w="40" w:type="dxa"/>
              <w:right w:w="40" w:type="dxa"/>
            </w:tcMar>
          </w:tcPr>
          <w:p w:rsidR="003F3664" w:rsidRDefault="003F3664" w:rsidP="004B21C0">
            <w:pPr>
              <w:spacing w:after="0"/>
              <w:contextualSpacing w:val="0"/>
              <w:jc w:val="center"/>
            </w:pPr>
            <w:proofErr w:type="spellStart"/>
            <w:r>
              <w:rPr>
                <w:rFonts w:ascii="Times New Roman" w:eastAsia="Times New Roman" w:hAnsi="Times New Roman" w:cs="Times New Roman"/>
                <w:sz w:val="24"/>
                <w:szCs w:val="24"/>
              </w:rPr>
              <w:t>Tangerine</w:t>
            </w:r>
            <w:proofErr w:type="spellEnd"/>
          </w:p>
        </w:tc>
        <w:tc>
          <w:tcPr>
            <w:tcW w:w="1260"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10/5/2014</w:t>
            </w:r>
          </w:p>
        </w:tc>
        <w:tc>
          <w:tcPr>
            <w:tcW w:w="5790" w:type="dxa"/>
            <w:shd w:val="clear" w:color="auto" w:fill="FFFFFF"/>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highlight w:val="white"/>
              </w:rPr>
              <w:t>7 días más de vacaciones. Piso salarial de $8000 brutos. 30% de aumento salarial.</w:t>
            </w:r>
          </w:p>
        </w:tc>
      </w:tr>
      <w:tr w:rsidR="003F3664" w:rsidTr="004B21C0">
        <w:tc>
          <w:tcPr>
            <w:tcW w:w="1245"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2</w:t>
            </w:r>
          </w:p>
        </w:tc>
        <w:tc>
          <w:tcPr>
            <w:tcW w:w="1245"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 xml:space="preserve">Global </w:t>
            </w:r>
            <w:proofErr w:type="spellStart"/>
            <w:r>
              <w:rPr>
                <w:rFonts w:ascii="Times New Roman" w:eastAsia="Times New Roman" w:hAnsi="Times New Roman" w:cs="Times New Roman"/>
                <w:sz w:val="24"/>
                <w:szCs w:val="24"/>
              </w:rPr>
              <w:t>Services</w:t>
            </w:r>
            <w:proofErr w:type="spellEnd"/>
          </w:p>
        </w:tc>
        <w:tc>
          <w:tcPr>
            <w:tcW w:w="1260"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25/05/2014</w:t>
            </w:r>
          </w:p>
        </w:tc>
        <w:tc>
          <w:tcPr>
            <w:tcW w:w="5790"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7 días más de vacaciones. Piso salarial de $8000 brutos. Aumento del 25% anual. $3 por kilómetro</w:t>
            </w:r>
          </w:p>
        </w:tc>
      </w:tr>
      <w:tr w:rsidR="003F3664" w:rsidTr="004B21C0">
        <w:tc>
          <w:tcPr>
            <w:tcW w:w="1245"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3</w:t>
            </w:r>
          </w:p>
        </w:tc>
        <w:tc>
          <w:tcPr>
            <w:tcW w:w="1245" w:type="dxa"/>
            <w:tcMar>
              <w:top w:w="40" w:type="dxa"/>
              <w:left w:w="40" w:type="dxa"/>
              <w:bottom w:w="40" w:type="dxa"/>
              <w:right w:w="40" w:type="dxa"/>
            </w:tcMar>
          </w:tcPr>
          <w:p w:rsidR="003F3664" w:rsidRDefault="003F3664" w:rsidP="004B21C0">
            <w:pPr>
              <w:spacing w:after="0"/>
              <w:contextualSpacing w:val="0"/>
              <w:jc w:val="center"/>
            </w:pPr>
            <w:proofErr w:type="spellStart"/>
            <w:r>
              <w:rPr>
                <w:rFonts w:ascii="Times New Roman" w:eastAsia="Times New Roman" w:hAnsi="Times New Roman" w:cs="Times New Roman"/>
                <w:sz w:val="24"/>
                <w:szCs w:val="24"/>
              </w:rPr>
              <w:t>Yel</w:t>
            </w:r>
            <w:proofErr w:type="spellEnd"/>
          </w:p>
        </w:tc>
        <w:tc>
          <w:tcPr>
            <w:tcW w:w="1260"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11/12/2014</w:t>
            </w:r>
          </w:p>
        </w:tc>
        <w:tc>
          <w:tcPr>
            <w:tcW w:w="5790" w:type="dxa"/>
            <w:shd w:val="clear" w:color="auto" w:fill="FFFFFF"/>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highlight w:val="white"/>
              </w:rPr>
              <w:t xml:space="preserve">7 días más de vacaciones. Piso salarial de $8000 brutos. 35% de aumento salarial. Reconocimiento de la Antigüedad laboral (1%). Adicional por Idioma extranjero. Adicional por Título de Grado. Reintegro por Guardería. Aumento de la cobertura médica. Unificación del pago del aguinaldo de manera semestral (se pagaba todos los </w:t>
            </w:r>
            <w:r>
              <w:rPr>
                <w:rFonts w:ascii="Times New Roman" w:eastAsia="Times New Roman" w:hAnsi="Times New Roman" w:cs="Times New Roman"/>
                <w:sz w:val="24"/>
                <w:szCs w:val="24"/>
                <w:highlight w:val="white"/>
              </w:rPr>
              <w:lastRenderedPageBreak/>
              <w:t xml:space="preserve">meses). Capacitaciones y plan de carrera profesional. </w:t>
            </w:r>
            <w:proofErr w:type="spellStart"/>
            <w:r>
              <w:rPr>
                <w:rFonts w:ascii="Times New Roman" w:eastAsia="Times New Roman" w:hAnsi="Times New Roman" w:cs="Times New Roman"/>
                <w:sz w:val="24"/>
                <w:szCs w:val="24"/>
                <w:highlight w:val="white"/>
              </w:rPr>
              <w:t>Recategorización</w:t>
            </w:r>
            <w:proofErr w:type="spellEnd"/>
            <w:r>
              <w:rPr>
                <w:rFonts w:ascii="Times New Roman" w:eastAsia="Times New Roman" w:hAnsi="Times New Roman" w:cs="Times New Roman"/>
                <w:sz w:val="24"/>
                <w:szCs w:val="24"/>
                <w:highlight w:val="white"/>
              </w:rPr>
              <w:t xml:space="preserve"> de todo el personal. </w:t>
            </w:r>
          </w:p>
        </w:tc>
      </w:tr>
      <w:tr w:rsidR="003F3664" w:rsidTr="004B21C0">
        <w:tc>
          <w:tcPr>
            <w:tcW w:w="1245"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lastRenderedPageBreak/>
              <w:t>4</w:t>
            </w:r>
          </w:p>
        </w:tc>
        <w:tc>
          <w:tcPr>
            <w:tcW w:w="1245"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 xml:space="preserve">Mega </w:t>
            </w:r>
            <w:proofErr w:type="spellStart"/>
            <w:r>
              <w:rPr>
                <w:rFonts w:ascii="Times New Roman" w:eastAsia="Times New Roman" w:hAnsi="Times New Roman" w:cs="Times New Roman"/>
                <w:sz w:val="24"/>
                <w:szCs w:val="24"/>
              </w:rPr>
              <w:t>Tech</w:t>
            </w:r>
            <w:proofErr w:type="spellEnd"/>
          </w:p>
        </w:tc>
        <w:tc>
          <w:tcPr>
            <w:tcW w:w="1260"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22/12/2014</w:t>
            </w:r>
          </w:p>
        </w:tc>
        <w:tc>
          <w:tcPr>
            <w:tcW w:w="5790" w:type="dxa"/>
            <w:shd w:val="clear" w:color="auto" w:fill="FFFFFF"/>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highlight w:val="white"/>
              </w:rPr>
              <w:t>7 días más de vacaciones. Piso salarial de $8000 brutos. 35% de aumento salarial. Reconocimiento de la Antigüedad laboral (1%). Adicional por Idioma extranjero. Adicional por Título de Grado. Reintegro por Guardería.</w:t>
            </w:r>
          </w:p>
        </w:tc>
      </w:tr>
      <w:tr w:rsidR="003F3664" w:rsidTr="004B21C0">
        <w:tc>
          <w:tcPr>
            <w:tcW w:w="1245"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5</w:t>
            </w:r>
          </w:p>
        </w:tc>
        <w:tc>
          <w:tcPr>
            <w:tcW w:w="1245" w:type="dxa"/>
            <w:tcMar>
              <w:top w:w="40" w:type="dxa"/>
              <w:left w:w="40" w:type="dxa"/>
              <w:bottom w:w="40" w:type="dxa"/>
              <w:right w:w="40" w:type="dxa"/>
            </w:tcMar>
          </w:tcPr>
          <w:p w:rsidR="003F3664" w:rsidRDefault="003F3664" w:rsidP="004B21C0">
            <w:pPr>
              <w:spacing w:after="0"/>
              <w:contextualSpacing w:val="0"/>
              <w:jc w:val="center"/>
            </w:pPr>
            <w:proofErr w:type="spellStart"/>
            <w:r>
              <w:rPr>
                <w:rFonts w:ascii="Times New Roman" w:eastAsia="Times New Roman" w:hAnsi="Times New Roman" w:cs="Times New Roman"/>
                <w:sz w:val="24"/>
                <w:szCs w:val="24"/>
              </w:rPr>
              <w:t>Xioma</w:t>
            </w:r>
            <w:proofErr w:type="spellEnd"/>
          </w:p>
        </w:tc>
        <w:tc>
          <w:tcPr>
            <w:tcW w:w="1260" w:type="dxa"/>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rPr>
              <w:t>29/12/2014</w:t>
            </w:r>
          </w:p>
        </w:tc>
        <w:tc>
          <w:tcPr>
            <w:tcW w:w="5790" w:type="dxa"/>
            <w:shd w:val="clear" w:color="auto" w:fill="FFFFFF"/>
            <w:tcMar>
              <w:top w:w="40" w:type="dxa"/>
              <w:left w:w="40" w:type="dxa"/>
              <w:bottom w:w="40" w:type="dxa"/>
              <w:right w:w="40" w:type="dxa"/>
            </w:tcMar>
          </w:tcPr>
          <w:p w:rsidR="003F3664" w:rsidRDefault="003F3664" w:rsidP="004B21C0">
            <w:pPr>
              <w:spacing w:after="0"/>
              <w:contextualSpacing w:val="0"/>
              <w:jc w:val="center"/>
            </w:pPr>
            <w:r>
              <w:rPr>
                <w:rFonts w:ascii="Times New Roman" w:eastAsia="Times New Roman" w:hAnsi="Times New Roman" w:cs="Times New Roman"/>
                <w:sz w:val="24"/>
                <w:szCs w:val="24"/>
                <w:highlight w:val="white"/>
              </w:rPr>
              <w:t>7 días más de vacaciones. Piso salarial de $8000 brutos. 35% de aumento salarial. Reconocimiento de la Antigüedad laboral (1%). Adicional por Idioma extranjero. Adicional por Título de Grado. Reintegro por Guardería.</w:t>
            </w:r>
          </w:p>
        </w:tc>
      </w:tr>
    </w:tbl>
    <w:p w:rsidR="003F3664" w:rsidRDefault="003F3664" w:rsidP="003F3664">
      <w:pPr>
        <w:jc w:val="center"/>
      </w:pPr>
      <w:r>
        <w:rPr>
          <w:rFonts w:ascii="Times New Roman" w:eastAsia="Times New Roman" w:hAnsi="Times New Roman" w:cs="Times New Roman"/>
          <w:b/>
          <w:sz w:val="18"/>
          <w:szCs w:val="18"/>
        </w:rPr>
        <w:t>Fuente:</w:t>
      </w:r>
      <w:r>
        <w:rPr>
          <w:rFonts w:ascii="Times New Roman" w:eastAsia="Times New Roman" w:hAnsi="Times New Roman" w:cs="Times New Roman"/>
          <w:sz w:val="18"/>
          <w:szCs w:val="18"/>
        </w:rPr>
        <w:t xml:space="preserve"> elaboración propia a partir de la página web de la Unión Informática.</w:t>
      </w:r>
    </w:p>
    <w:p w:rsidR="003F3664" w:rsidRDefault="003F3664" w:rsidP="00187B96">
      <w:pPr>
        <w:spacing w:after="0" w:line="360" w:lineRule="auto"/>
        <w:ind w:firstLine="284"/>
        <w:rPr>
          <w:rFonts w:ascii="Times New Roman" w:eastAsia="Times New Roman" w:hAnsi="Times New Roman" w:cs="Times New Roman"/>
          <w:sz w:val="24"/>
          <w:szCs w:val="24"/>
        </w:rPr>
      </w:pPr>
    </w:p>
    <w:p w:rsidR="00187B96" w:rsidRDefault="00187B96" w:rsidP="00187B96">
      <w:pPr>
        <w:spacing w:after="0" w:line="360" w:lineRule="auto"/>
        <w:ind w:firstLine="284"/>
      </w:pPr>
      <w:r>
        <w:rPr>
          <w:rFonts w:ascii="Times New Roman" w:eastAsia="Times New Roman" w:hAnsi="Times New Roman" w:cs="Times New Roman"/>
          <w:sz w:val="24"/>
          <w:szCs w:val="24"/>
        </w:rPr>
        <w:t>La experiencia de estas dos huelgas (TATA e IBM) van a marcar el giro estratégico que tomara el sindicato en adelante, ya que demuestran cuáles son sus límites y alcances al contar con la simple inscripción, pero también en la composición de su Fuerza Social (</w:t>
      </w:r>
      <w:proofErr w:type="spellStart"/>
      <w:r>
        <w:rPr>
          <w:rFonts w:ascii="Times New Roman" w:eastAsia="Times New Roman" w:hAnsi="Times New Roman" w:cs="Times New Roman"/>
          <w:sz w:val="24"/>
          <w:szCs w:val="24"/>
        </w:rPr>
        <w:t>Elias</w:t>
      </w:r>
      <w:proofErr w:type="spellEnd"/>
      <w:r>
        <w:rPr>
          <w:rFonts w:ascii="Times New Roman" w:eastAsia="Times New Roman" w:hAnsi="Times New Roman" w:cs="Times New Roman"/>
          <w:sz w:val="24"/>
          <w:szCs w:val="24"/>
        </w:rPr>
        <w:t>, 2009) en el entramado de las relaciones de fuerzas. La atención deja de estar centrada en las grandes multinacionales como IBM o HP y buscarán consolidarse en empresas de menor tamaño en cuanto a la cantidad de empleados, pero con metas alcanzables en cuanto a los objetivos del sindicato.</w:t>
      </w:r>
    </w:p>
    <w:p w:rsidR="00187B96" w:rsidRDefault="00187B96" w:rsidP="00187B96">
      <w:pPr>
        <w:spacing w:after="0" w:line="360" w:lineRule="auto"/>
        <w:ind w:firstLine="284"/>
      </w:pPr>
      <w:r>
        <w:rPr>
          <w:rFonts w:ascii="Times New Roman" w:eastAsia="Times New Roman" w:hAnsi="Times New Roman" w:cs="Times New Roman"/>
          <w:sz w:val="24"/>
          <w:szCs w:val="24"/>
        </w:rPr>
        <w:t xml:space="preserve"> Es en este sentido que observamos los cambios cualitativos en las prácticas sindicales de la Unión Informática a partir de la inscripción gremial. En primer lugar los criterios unificados, hasta fines de 2013, se operaba en forma independiente en cada empresa de acuerdo a las necesidades propias en cada una de ellas. En este proceso de </w:t>
      </w:r>
      <w:proofErr w:type="spellStart"/>
      <w:r>
        <w:rPr>
          <w:rFonts w:ascii="Times New Roman" w:eastAsia="Times New Roman" w:hAnsi="Times New Roman" w:cs="Times New Roman"/>
          <w:sz w:val="24"/>
          <w:szCs w:val="24"/>
        </w:rPr>
        <w:t>recolectivización</w:t>
      </w:r>
      <w:proofErr w:type="spellEnd"/>
      <w:r>
        <w:rPr>
          <w:rFonts w:ascii="Times New Roman" w:eastAsia="Times New Roman" w:hAnsi="Times New Roman" w:cs="Times New Roman"/>
          <w:sz w:val="24"/>
          <w:szCs w:val="24"/>
        </w:rPr>
        <w:t xml:space="preserve"> en contraposición a la individualización pretendida por las empresas, las demandas dejan de estar particularizadas y la organización recurre a la </w:t>
      </w:r>
      <w:r>
        <w:rPr>
          <w:rFonts w:ascii="Times New Roman" w:eastAsia="Times New Roman" w:hAnsi="Times New Roman" w:cs="Times New Roman"/>
          <w:i/>
          <w:sz w:val="24"/>
          <w:szCs w:val="24"/>
        </w:rPr>
        <w:t>unificación de criterios</w:t>
      </w:r>
      <w:r>
        <w:rPr>
          <w:rFonts w:ascii="Times New Roman" w:eastAsia="Times New Roman" w:hAnsi="Times New Roman" w:cs="Times New Roman"/>
          <w:sz w:val="24"/>
          <w:szCs w:val="24"/>
        </w:rPr>
        <w:t xml:space="preserve"> (</w:t>
      </w:r>
      <w:r w:rsidR="00202E2F">
        <w:rPr>
          <w:rFonts w:ascii="Times New Roman" w:eastAsia="Times New Roman" w:hAnsi="Times New Roman" w:cs="Times New Roman"/>
          <w:sz w:val="24"/>
          <w:szCs w:val="24"/>
        </w:rPr>
        <w:t>Cuadro 4</w:t>
      </w:r>
      <w:r>
        <w:rPr>
          <w:rFonts w:ascii="Times New Roman" w:eastAsia="Times New Roman" w:hAnsi="Times New Roman" w:cs="Times New Roman"/>
          <w:sz w:val="24"/>
          <w:szCs w:val="24"/>
        </w:rPr>
        <w:t xml:space="preserve">) para focalizar los reclamos de manera transversal a todas las empresas. Estas demandas comunes en los asalariados informáticos, se traducen en los petitorios que las diferentes comisiones internas de delegados gremiales presentaron ante las autoridades </w:t>
      </w:r>
      <w:r w:rsidR="007A010A">
        <w:rPr>
          <w:rFonts w:ascii="Times New Roman" w:eastAsia="Times New Roman" w:hAnsi="Times New Roman" w:cs="Times New Roman"/>
          <w:sz w:val="24"/>
          <w:szCs w:val="24"/>
        </w:rPr>
        <w:t>empresarias</w:t>
      </w:r>
      <w:r>
        <w:rPr>
          <w:rFonts w:ascii="Times New Roman" w:eastAsia="Times New Roman" w:hAnsi="Times New Roman" w:cs="Times New Roman"/>
          <w:sz w:val="24"/>
          <w:szCs w:val="24"/>
        </w:rPr>
        <w:t xml:space="preserve">. Los petitorios incluyen puntos unificados de lo que se considera son los parámetros generales que debe beneficiar a todos los informáticos durante el primer semestre de 2014 junto a las particularidades propias de cada empresa. </w:t>
      </w:r>
    </w:p>
    <w:p w:rsidR="00187B96" w:rsidRDefault="00202E2F" w:rsidP="00187B96">
      <w:pPr>
        <w:spacing w:after="0"/>
        <w:jc w:val="center"/>
      </w:pPr>
      <w:r>
        <w:rPr>
          <w:rFonts w:ascii="Times New Roman" w:eastAsia="Times New Roman" w:hAnsi="Times New Roman" w:cs="Times New Roman"/>
          <w:b/>
          <w:sz w:val="24"/>
          <w:szCs w:val="24"/>
        </w:rPr>
        <w:t>Cuadro 4</w:t>
      </w:r>
      <w:r w:rsidR="00187B96">
        <w:rPr>
          <w:rFonts w:ascii="Times New Roman" w:eastAsia="Times New Roman" w:hAnsi="Times New Roman" w:cs="Times New Roman"/>
          <w:b/>
          <w:sz w:val="24"/>
          <w:szCs w:val="24"/>
        </w:rPr>
        <w:t xml:space="preserve"> - Criterios Unificados</w:t>
      </w:r>
      <w:r w:rsidR="00187B96">
        <w:rPr>
          <w:rFonts w:ascii="Times New Roman" w:eastAsia="Times New Roman" w:hAnsi="Times New Roman" w:cs="Times New Roman"/>
          <w:sz w:val="24"/>
          <w:szCs w:val="24"/>
          <w:vertAlign w:val="superscript"/>
        </w:rPr>
        <w:footnoteReference w:id="13"/>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7B96" w:rsidTr="00B610B4">
        <w:tc>
          <w:tcPr>
            <w:tcW w:w="9029" w:type="dxa"/>
            <w:tcMar>
              <w:top w:w="100" w:type="dxa"/>
              <w:left w:w="100" w:type="dxa"/>
              <w:bottom w:w="100" w:type="dxa"/>
              <w:right w:w="100" w:type="dxa"/>
            </w:tcMar>
          </w:tcPr>
          <w:p w:rsidR="00187B96" w:rsidRDefault="00187B96" w:rsidP="00B610B4">
            <w:pPr>
              <w:pStyle w:val="Ttulo3"/>
              <w:spacing w:after="0"/>
              <w:jc w:val="left"/>
            </w:pPr>
            <w:bookmarkStart w:id="5" w:name="h.17dp8vu" w:colFirst="0" w:colLast="0"/>
            <w:bookmarkEnd w:id="5"/>
            <w:r>
              <w:rPr>
                <w:rFonts w:ascii="Times New Roman" w:eastAsia="Times New Roman" w:hAnsi="Times New Roman" w:cs="Times New Roman"/>
                <w:sz w:val="24"/>
                <w:szCs w:val="24"/>
              </w:rPr>
              <w:lastRenderedPageBreak/>
              <w:t>Unificando criterios</w:t>
            </w:r>
          </w:p>
          <w:p w:rsidR="00187B96" w:rsidRDefault="00187B96" w:rsidP="00B610B4">
            <w:pPr>
              <w:spacing w:after="0"/>
            </w:pPr>
            <w:r>
              <w:rPr>
                <w:rFonts w:ascii="Times New Roman" w:eastAsia="Times New Roman" w:hAnsi="Times New Roman" w:cs="Times New Roman"/>
                <w:sz w:val="24"/>
                <w:szCs w:val="24"/>
              </w:rPr>
              <w:t xml:space="preserve"> Desde el sitio oficial del gremio, Unión Informática declara sus puntos claves en pos de la unificación de criterios a reclamar: </w:t>
            </w:r>
          </w:p>
          <w:p w:rsidR="00187B96" w:rsidRDefault="00187B96" w:rsidP="00187B96">
            <w:pPr>
              <w:numPr>
                <w:ilvl w:val="0"/>
                <w:numId w:val="1"/>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Piso salarial de $8.000 brutos</w:t>
            </w:r>
          </w:p>
          <w:p w:rsidR="00187B96" w:rsidRDefault="00187B96" w:rsidP="00187B96">
            <w:pPr>
              <w:numPr>
                <w:ilvl w:val="0"/>
                <w:numId w:val="1"/>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35% de aumento general</w:t>
            </w:r>
          </w:p>
          <w:p w:rsidR="00187B96" w:rsidRDefault="00187B96" w:rsidP="00187B96">
            <w:pPr>
              <w:numPr>
                <w:ilvl w:val="0"/>
                <w:numId w:val="1"/>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Guardería para los empleados con hijos pequeños</w:t>
            </w:r>
          </w:p>
          <w:p w:rsidR="00187B96" w:rsidRDefault="00187B96" w:rsidP="00187B96">
            <w:pPr>
              <w:numPr>
                <w:ilvl w:val="0"/>
                <w:numId w:val="1"/>
              </w:numPr>
              <w:spacing w:after="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 días de vacaciones como mínimo para todos sin importar la antigüedad</w:t>
            </w:r>
          </w:p>
          <w:p w:rsidR="00187B96" w:rsidRDefault="00187B96" w:rsidP="00B610B4">
            <w:pPr>
              <w:spacing w:after="0" w:line="240" w:lineRule="auto"/>
            </w:pPr>
          </w:p>
        </w:tc>
      </w:tr>
    </w:tbl>
    <w:p w:rsidR="00187B96" w:rsidRDefault="00187B96" w:rsidP="00187B96">
      <w:pPr>
        <w:spacing w:after="0"/>
      </w:pPr>
    </w:p>
    <w:p w:rsidR="000C14F2" w:rsidRPr="00A9018D" w:rsidRDefault="00187B96" w:rsidP="00A9018D">
      <w:pPr>
        <w:spacing w:after="0" w:line="360" w:lineRule="auto"/>
        <w:ind w:firstLine="284"/>
        <w:rPr>
          <w:rFonts w:ascii="Times New Roman" w:hAnsi="Times New Roman" w:cs="Times New Roman"/>
          <w:color w:val="auto"/>
          <w:sz w:val="24"/>
          <w:szCs w:val="24"/>
        </w:rPr>
      </w:pPr>
      <w:r w:rsidRPr="00A9018D">
        <w:rPr>
          <w:rFonts w:ascii="Times New Roman" w:eastAsia="Times New Roman" w:hAnsi="Times New Roman" w:cs="Times New Roman"/>
          <w:color w:val="auto"/>
          <w:sz w:val="24"/>
          <w:szCs w:val="24"/>
        </w:rPr>
        <w:t>A partir de Mayo del 2014 comienzan a entregarse los petitorios en las empresas con representación gremial que poseen peores condiciones de</w:t>
      </w:r>
      <w:r w:rsidR="00202E2F" w:rsidRPr="00A9018D">
        <w:rPr>
          <w:rFonts w:ascii="Times New Roman" w:eastAsia="Times New Roman" w:hAnsi="Times New Roman" w:cs="Times New Roman"/>
          <w:color w:val="auto"/>
          <w:sz w:val="24"/>
          <w:szCs w:val="24"/>
        </w:rPr>
        <w:t xml:space="preserve"> trabajo. Como se observa en el cuadro 2 </w:t>
      </w:r>
      <w:r w:rsidRPr="00A9018D">
        <w:rPr>
          <w:rFonts w:ascii="Times New Roman" w:eastAsia="Times New Roman" w:hAnsi="Times New Roman" w:cs="Times New Roman"/>
          <w:color w:val="auto"/>
          <w:sz w:val="24"/>
          <w:szCs w:val="24"/>
        </w:rPr>
        <w:t>comienzan a desarrollarse huelgas en algunas de estas empresas, pero a la vez en algunos casos se llegan a acuerdos con la empresa sin llegar al conflicto (</w:t>
      </w:r>
      <w:r w:rsidR="00202E2F" w:rsidRPr="00A9018D">
        <w:rPr>
          <w:rFonts w:ascii="Times New Roman" w:eastAsia="Times New Roman" w:hAnsi="Times New Roman" w:cs="Times New Roman"/>
          <w:color w:val="auto"/>
          <w:sz w:val="24"/>
          <w:szCs w:val="24"/>
        </w:rPr>
        <w:t>cuadro 3</w:t>
      </w:r>
      <w:r w:rsidRPr="00A9018D">
        <w:rPr>
          <w:rFonts w:ascii="Times New Roman" w:eastAsia="Times New Roman" w:hAnsi="Times New Roman" w:cs="Times New Roman"/>
          <w:color w:val="auto"/>
          <w:sz w:val="24"/>
          <w:szCs w:val="24"/>
        </w:rPr>
        <w:t>).</w:t>
      </w:r>
      <w:r w:rsidR="000C14F2" w:rsidRPr="00A9018D">
        <w:rPr>
          <w:rFonts w:ascii="Times New Roman" w:eastAsia="Times New Roman" w:hAnsi="Times New Roman" w:cs="Times New Roman"/>
          <w:color w:val="auto"/>
          <w:sz w:val="24"/>
          <w:szCs w:val="24"/>
        </w:rPr>
        <w:t xml:space="preserve"> </w:t>
      </w:r>
      <w:r w:rsidR="00A9018D" w:rsidRPr="00A9018D">
        <w:rPr>
          <w:rFonts w:ascii="Times New Roman" w:eastAsia="Times New Roman" w:hAnsi="Times New Roman" w:cs="Times New Roman"/>
          <w:color w:val="auto"/>
          <w:sz w:val="24"/>
          <w:szCs w:val="24"/>
        </w:rPr>
        <w:t>Esta predisposición de las empresas a negociar que antes no tenían es resultado del cambio en la correlación de fuerzas, ya que u</w:t>
      </w:r>
      <w:r w:rsidR="00A9018D" w:rsidRPr="00A9018D">
        <w:rPr>
          <w:rFonts w:ascii="Times New Roman" w:hAnsi="Times New Roman" w:cs="Times New Roman"/>
          <w:color w:val="auto"/>
          <w:sz w:val="24"/>
          <w:szCs w:val="24"/>
        </w:rPr>
        <w:t>na negociación</w:t>
      </w:r>
      <w:r w:rsidR="000C14F2" w:rsidRPr="00A9018D">
        <w:rPr>
          <w:rFonts w:ascii="Times New Roman" w:hAnsi="Times New Roman" w:cs="Times New Roman"/>
          <w:color w:val="auto"/>
          <w:sz w:val="24"/>
          <w:szCs w:val="24"/>
        </w:rPr>
        <w:t xml:space="preserve"> supone la amenaza abierta o implícita de acción colectiva, la movilización de la fuerza de los afiliados, si no se llega a un acuerdo satisfactorio</w:t>
      </w:r>
      <w:r w:rsidR="00A9018D" w:rsidRPr="00A9018D">
        <w:rPr>
          <w:rFonts w:ascii="Times New Roman" w:hAnsi="Times New Roman" w:cs="Times New Roman"/>
          <w:color w:val="auto"/>
          <w:sz w:val="24"/>
          <w:szCs w:val="24"/>
        </w:rPr>
        <w:t>.</w:t>
      </w:r>
      <w:r w:rsidR="000C14F2" w:rsidRPr="00A9018D">
        <w:rPr>
          <w:rFonts w:ascii="Times New Roman" w:hAnsi="Times New Roman" w:cs="Times New Roman"/>
          <w:color w:val="auto"/>
          <w:sz w:val="24"/>
          <w:szCs w:val="24"/>
        </w:rPr>
        <w:t xml:space="preserve"> Los conflictos laborales suponen costos </w:t>
      </w:r>
      <w:r w:rsidR="00A9018D" w:rsidRPr="00A9018D">
        <w:rPr>
          <w:rFonts w:ascii="Times New Roman" w:hAnsi="Times New Roman" w:cs="Times New Roman"/>
          <w:color w:val="auto"/>
          <w:sz w:val="24"/>
          <w:szCs w:val="24"/>
        </w:rPr>
        <w:t>para todos los afectados</w:t>
      </w:r>
      <w:r w:rsidR="000C14F2" w:rsidRPr="00A9018D">
        <w:rPr>
          <w:rFonts w:ascii="Times New Roman" w:hAnsi="Times New Roman" w:cs="Times New Roman"/>
          <w:color w:val="auto"/>
          <w:sz w:val="24"/>
          <w:szCs w:val="24"/>
        </w:rPr>
        <w:t xml:space="preserve"> tanto, empleadores y trabajadores trataran de que el conflicto abierto</w:t>
      </w:r>
      <w:r w:rsidR="00A9018D" w:rsidRPr="00A9018D">
        <w:rPr>
          <w:rFonts w:ascii="Times New Roman" w:hAnsi="Times New Roman" w:cs="Times New Roman"/>
          <w:color w:val="auto"/>
          <w:sz w:val="24"/>
          <w:szCs w:val="24"/>
        </w:rPr>
        <w:t xml:space="preserve"> sea la excepción y no la regla</w:t>
      </w:r>
      <w:r w:rsidR="000C14F2" w:rsidRPr="00A9018D">
        <w:rPr>
          <w:rFonts w:ascii="Times New Roman" w:hAnsi="Times New Roman" w:cs="Times New Roman"/>
          <w:color w:val="auto"/>
          <w:sz w:val="24"/>
          <w:szCs w:val="24"/>
        </w:rPr>
        <w:t xml:space="preserve"> (</w:t>
      </w:r>
      <w:proofErr w:type="spellStart"/>
      <w:r w:rsidR="000C14F2" w:rsidRPr="00A9018D">
        <w:rPr>
          <w:rFonts w:ascii="Times New Roman" w:hAnsi="Times New Roman" w:cs="Times New Roman"/>
          <w:color w:val="auto"/>
          <w:sz w:val="24"/>
          <w:szCs w:val="24"/>
        </w:rPr>
        <w:t>Hyman</w:t>
      </w:r>
      <w:proofErr w:type="spellEnd"/>
      <w:r w:rsidR="000C14F2" w:rsidRPr="00A9018D">
        <w:rPr>
          <w:rFonts w:ascii="Times New Roman" w:hAnsi="Times New Roman" w:cs="Times New Roman"/>
          <w:color w:val="auto"/>
          <w:sz w:val="24"/>
          <w:szCs w:val="24"/>
        </w:rPr>
        <w:t xml:space="preserve">, </w:t>
      </w:r>
      <w:r w:rsidR="00A9018D" w:rsidRPr="00A9018D">
        <w:rPr>
          <w:rFonts w:ascii="Times New Roman" w:hAnsi="Times New Roman" w:cs="Times New Roman"/>
          <w:color w:val="auto"/>
          <w:sz w:val="24"/>
          <w:szCs w:val="24"/>
        </w:rPr>
        <w:t>1981</w:t>
      </w:r>
      <w:r w:rsidR="000C14F2" w:rsidRPr="00A9018D">
        <w:rPr>
          <w:rFonts w:ascii="Times New Roman" w:hAnsi="Times New Roman" w:cs="Times New Roman"/>
          <w:color w:val="auto"/>
          <w:sz w:val="24"/>
          <w:szCs w:val="24"/>
        </w:rPr>
        <w:t>)</w:t>
      </w:r>
      <w:r w:rsidR="000C14F2" w:rsidRPr="00A9018D">
        <w:rPr>
          <w:rFonts w:ascii="Times New Roman" w:hAnsi="Times New Roman" w:cs="Times New Roman"/>
          <w:color w:val="auto"/>
          <w:sz w:val="24"/>
          <w:szCs w:val="24"/>
        </w:rPr>
        <w:t>.</w:t>
      </w:r>
    </w:p>
    <w:p w:rsidR="00187B96" w:rsidRDefault="00187B96" w:rsidP="00A9018D">
      <w:pPr>
        <w:spacing w:after="0" w:line="360" w:lineRule="auto"/>
        <w:ind w:firstLine="284"/>
      </w:pPr>
      <w:r w:rsidRPr="00A9018D">
        <w:rPr>
          <w:rFonts w:ascii="Times New Roman" w:eastAsia="Times New Roman" w:hAnsi="Times New Roman" w:cs="Times New Roman"/>
          <w:color w:val="auto"/>
          <w:sz w:val="24"/>
          <w:szCs w:val="24"/>
        </w:rPr>
        <w:t xml:space="preserve">Como mencionamos </w:t>
      </w:r>
      <w:r>
        <w:rPr>
          <w:rFonts w:ascii="Times New Roman" w:eastAsia="Times New Roman" w:hAnsi="Times New Roman" w:cs="Times New Roman"/>
          <w:sz w:val="24"/>
          <w:szCs w:val="24"/>
        </w:rPr>
        <w:t xml:space="preserve">anteriormente, las características de estas huelgas son distintas a las que se llevaban a cabo previamente a la simple inscripción, que tenían una forma más reivindicativa y de manifestación. </w:t>
      </w:r>
      <w:r w:rsidR="00783A2E">
        <w:rPr>
          <w:rFonts w:ascii="Times New Roman" w:eastAsia="Times New Roman" w:hAnsi="Times New Roman" w:cs="Times New Roman"/>
          <w:sz w:val="24"/>
          <w:szCs w:val="24"/>
        </w:rPr>
        <w:t>E</w:t>
      </w:r>
      <w:r w:rsidR="007A010A">
        <w:rPr>
          <w:rFonts w:ascii="Times New Roman" w:eastAsia="Times New Roman" w:hAnsi="Times New Roman" w:cs="Times New Roman"/>
          <w:sz w:val="24"/>
          <w:szCs w:val="24"/>
        </w:rPr>
        <w:t>n</w:t>
      </w:r>
      <w:r w:rsidR="00783A2E">
        <w:rPr>
          <w:rFonts w:ascii="Times New Roman" w:eastAsia="Times New Roman" w:hAnsi="Times New Roman" w:cs="Times New Roman"/>
          <w:sz w:val="24"/>
          <w:szCs w:val="24"/>
        </w:rPr>
        <w:t xml:space="preserve"> esta nueva etapa</w:t>
      </w:r>
      <w:r>
        <w:rPr>
          <w:rFonts w:ascii="Times New Roman" w:eastAsia="Times New Roman" w:hAnsi="Times New Roman" w:cs="Times New Roman"/>
          <w:sz w:val="24"/>
          <w:szCs w:val="24"/>
        </w:rPr>
        <w:t xml:space="preserve"> la capacidad de paro de la Unión Informática comienza </w:t>
      </w:r>
      <w:r>
        <w:rPr>
          <w:rFonts w:ascii="Times New Roman" w:eastAsia="Times New Roman" w:hAnsi="Times New Roman" w:cs="Times New Roman"/>
          <w:i/>
          <w:sz w:val="24"/>
          <w:szCs w:val="24"/>
        </w:rPr>
        <w:t>in crescendo</w:t>
      </w:r>
      <w:r>
        <w:rPr>
          <w:rFonts w:ascii="Times New Roman" w:eastAsia="Times New Roman" w:hAnsi="Times New Roman" w:cs="Times New Roman"/>
          <w:sz w:val="24"/>
          <w:szCs w:val="24"/>
        </w:rPr>
        <w:t xml:space="preserve"> caracterizada por un cese de actividades con un alto grado de acatamiento, pero manteniendo la búsqueda de </w:t>
      </w:r>
      <w:proofErr w:type="spellStart"/>
      <w:r>
        <w:rPr>
          <w:rFonts w:ascii="Times New Roman" w:eastAsia="Times New Roman" w:hAnsi="Times New Roman" w:cs="Times New Roman"/>
          <w:sz w:val="24"/>
          <w:szCs w:val="24"/>
        </w:rPr>
        <w:t>visibilización</w:t>
      </w:r>
      <w:proofErr w:type="spellEnd"/>
      <w:r>
        <w:rPr>
          <w:rFonts w:ascii="Times New Roman" w:eastAsia="Times New Roman" w:hAnsi="Times New Roman" w:cs="Times New Roman"/>
          <w:sz w:val="24"/>
          <w:szCs w:val="24"/>
        </w:rPr>
        <w:t xml:space="preserve"> del conflicto mediante la protesta en las puertas de las empresas acompañada de un acampe, dado que aumenta la duración de las huelgas. Algunos de los acuerdos sin huelgas se enmarcan en las distintas tácticas que toma el empresariado en la prevención del conflicto.</w:t>
      </w:r>
    </w:p>
    <w:p w:rsidR="00187B96" w:rsidRDefault="00187B96" w:rsidP="00187B96">
      <w:pPr>
        <w:spacing w:after="0" w:line="360" w:lineRule="auto"/>
        <w:ind w:firstLine="284"/>
      </w:pPr>
      <w:r>
        <w:rPr>
          <w:rFonts w:ascii="Times New Roman" w:eastAsia="Times New Roman" w:hAnsi="Times New Roman" w:cs="Times New Roman"/>
          <w:sz w:val="24"/>
          <w:szCs w:val="24"/>
        </w:rPr>
        <w:t xml:space="preserve">Además de sus medidas de fuerza a nivel gremial, la UI ha adherido a los paros generales convocados por la CGT </w:t>
      </w:r>
      <w:proofErr w:type="spellStart"/>
      <w:r>
        <w:rPr>
          <w:rFonts w:ascii="Times New Roman" w:eastAsia="Times New Roman" w:hAnsi="Times New Roman" w:cs="Times New Roman"/>
          <w:sz w:val="24"/>
          <w:szCs w:val="24"/>
        </w:rPr>
        <w:t>Azopardo</w:t>
      </w:r>
      <w:proofErr w:type="spellEnd"/>
      <w:r>
        <w:rPr>
          <w:rFonts w:ascii="Times New Roman" w:eastAsia="Times New Roman" w:hAnsi="Times New Roman" w:cs="Times New Roman"/>
          <w:sz w:val="24"/>
          <w:szCs w:val="24"/>
        </w:rPr>
        <w:t xml:space="preserve"> liderada por Hugo Moyano. Por un lado se debe al encuadre gremial, ya que los comienzos de la UI se dieron de la mano con la Juventud Sindical; pero además en una publicación en su página web manifiestan su preocupación a nivel sectorial:</w:t>
      </w:r>
    </w:p>
    <w:p w:rsidR="00187B96" w:rsidRDefault="00187B96" w:rsidP="00187B96">
      <w:pPr>
        <w:spacing w:after="0" w:line="360" w:lineRule="auto"/>
        <w:ind w:left="408" w:right="402"/>
      </w:pPr>
      <w:r>
        <w:rPr>
          <w:rFonts w:ascii="Times New Roman" w:eastAsia="Times New Roman" w:hAnsi="Times New Roman" w:cs="Times New Roman"/>
          <w:i/>
          <w:sz w:val="24"/>
          <w:szCs w:val="24"/>
        </w:rPr>
        <w:t xml:space="preserve">A los informáticos nos sobran los motivos para parar. Además de los salarios bajísimos que percibimos, sin correlato alguno con las ingentes ganancias que obtienen las </w:t>
      </w:r>
      <w:r>
        <w:rPr>
          <w:rFonts w:ascii="Times New Roman" w:eastAsia="Times New Roman" w:hAnsi="Times New Roman" w:cs="Times New Roman"/>
          <w:i/>
          <w:sz w:val="24"/>
          <w:szCs w:val="24"/>
        </w:rPr>
        <w:lastRenderedPageBreak/>
        <w:t>empresas, nos vemos de año en año perjudicados por la inflación ya que las compañías niegan ajustes -ya que no aumentos- al salario de los empleados</w:t>
      </w:r>
      <w:r>
        <w:rPr>
          <w:rFonts w:ascii="Times New Roman" w:eastAsia="Times New Roman" w:hAnsi="Times New Roman" w:cs="Times New Roman"/>
          <w:sz w:val="24"/>
          <w:szCs w:val="24"/>
        </w:rPr>
        <w:t>.</w:t>
      </w:r>
      <w:r w:rsidR="00C01B40">
        <w:rPr>
          <w:rFonts w:ascii="Times New Roman" w:eastAsia="Times New Roman" w:hAnsi="Times New Roman" w:cs="Times New Roman"/>
          <w:sz w:val="24"/>
          <w:szCs w:val="24"/>
        </w:rPr>
        <w:t xml:space="preserve"> </w:t>
      </w:r>
    </w:p>
    <w:p w:rsidR="00187B96" w:rsidRDefault="00187B96" w:rsidP="00187B96">
      <w:pPr>
        <w:spacing w:after="0" w:line="36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El avance de la organización gremial trajo logros novedosos, pero a su vez nuevos desafíos y una mayor complejidad en la resolución de los conflictos, los empresarios en una actitud desesperada en muchos casos recurrieron a las fuerzas policiales y/o a otros sindicatos en un intento de levantar las medidas de fuerza.</w:t>
      </w:r>
      <w:r w:rsidR="000302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casos como </w:t>
      </w:r>
      <w:proofErr w:type="spellStart"/>
      <w:r>
        <w:rPr>
          <w:rFonts w:ascii="Times New Roman" w:eastAsia="Times New Roman" w:hAnsi="Times New Roman" w:cs="Times New Roman"/>
          <w:sz w:val="24"/>
          <w:szCs w:val="24"/>
        </w:rPr>
        <w:t>NeuralSoft</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Megatech</w:t>
      </w:r>
      <w:proofErr w:type="spellEnd"/>
      <w:r>
        <w:rPr>
          <w:rFonts w:ascii="Times New Roman" w:eastAsia="Times New Roman" w:hAnsi="Times New Roman" w:cs="Times New Roman"/>
          <w:sz w:val="24"/>
          <w:szCs w:val="24"/>
        </w:rPr>
        <w:t xml:space="preserve">, los empresarios que empleaban a sus trabajadores bajo el convenio de empleados de comercio convocaron a al Sindicato de Empleados de Comercio (SEC) para intimidar a los trabajadores agremiados en la Unión Informática. Este </w:t>
      </w:r>
      <w:r w:rsidR="00783A2E">
        <w:rPr>
          <w:rFonts w:ascii="Times New Roman" w:eastAsia="Times New Roman" w:hAnsi="Times New Roman" w:cs="Times New Roman"/>
          <w:sz w:val="24"/>
          <w:szCs w:val="24"/>
        </w:rPr>
        <w:t xml:space="preserve">intento de encubrir el conflicto dentro de una disputa </w:t>
      </w:r>
      <w:proofErr w:type="spellStart"/>
      <w:r w:rsidR="00783A2E">
        <w:rPr>
          <w:rFonts w:ascii="Times New Roman" w:eastAsia="Times New Roman" w:hAnsi="Times New Roman" w:cs="Times New Roman"/>
          <w:sz w:val="24"/>
          <w:szCs w:val="24"/>
        </w:rPr>
        <w:t>intersindical</w:t>
      </w:r>
      <w:proofErr w:type="spellEnd"/>
      <w:r w:rsidR="00783A2E">
        <w:rPr>
          <w:rFonts w:ascii="Times New Roman" w:eastAsia="Times New Roman" w:hAnsi="Times New Roman" w:cs="Times New Roman"/>
          <w:sz w:val="24"/>
          <w:szCs w:val="24"/>
        </w:rPr>
        <w:t xml:space="preserve"> culminaron</w:t>
      </w:r>
      <w:r>
        <w:rPr>
          <w:rFonts w:ascii="Times New Roman" w:eastAsia="Times New Roman" w:hAnsi="Times New Roman" w:cs="Times New Roman"/>
          <w:sz w:val="24"/>
          <w:szCs w:val="24"/>
        </w:rPr>
        <w:t xml:space="preserve"> consolidando al gremio en esas empresas. Tanto en </w:t>
      </w:r>
      <w:proofErr w:type="spellStart"/>
      <w:r>
        <w:rPr>
          <w:rFonts w:ascii="Times New Roman" w:eastAsia="Times New Roman" w:hAnsi="Times New Roman" w:cs="Times New Roman"/>
          <w:sz w:val="24"/>
          <w:szCs w:val="24"/>
        </w:rPr>
        <w:t>Megatech</w:t>
      </w:r>
      <w:proofErr w:type="spellEnd"/>
      <w:r>
        <w:rPr>
          <w:rFonts w:ascii="Times New Roman" w:eastAsia="Times New Roman" w:hAnsi="Times New Roman" w:cs="Times New Roman"/>
          <w:sz w:val="24"/>
          <w:szCs w:val="24"/>
        </w:rPr>
        <w:t xml:space="preserve"> que se firmó un acuerdo sin llegar a la instancia del conflicto (Figura 9) como en </w:t>
      </w:r>
      <w:proofErr w:type="spellStart"/>
      <w:r>
        <w:rPr>
          <w:rFonts w:ascii="Times New Roman" w:eastAsia="Times New Roman" w:hAnsi="Times New Roman" w:cs="Times New Roman"/>
          <w:sz w:val="24"/>
          <w:szCs w:val="24"/>
        </w:rPr>
        <w:t>NeuralSoft</w:t>
      </w:r>
      <w:proofErr w:type="spellEnd"/>
      <w:r>
        <w:rPr>
          <w:rFonts w:ascii="Times New Roman" w:eastAsia="Times New Roman" w:hAnsi="Times New Roman" w:cs="Times New Roman"/>
          <w:sz w:val="24"/>
          <w:szCs w:val="24"/>
        </w:rPr>
        <w:t xml:space="preserve"> que obligó al empresariado a firmar el acuerdo establecido por el petitorio para culminar con la medida de fuerza (Figura 7).</w:t>
      </w:r>
    </w:p>
    <w:p w:rsidR="00187B96" w:rsidRDefault="00187B96" w:rsidP="00187B96">
      <w:pPr>
        <w:spacing w:line="360" w:lineRule="auto"/>
        <w:ind w:firstLine="284"/>
      </w:pPr>
      <w:r>
        <w:rPr>
          <w:rFonts w:ascii="Times New Roman" w:eastAsia="Times New Roman" w:hAnsi="Times New Roman" w:cs="Times New Roman"/>
          <w:sz w:val="24"/>
          <w:szCs w:val="24"/>
        </w:rPr>
        <w:t xml:space="preserve">En </w:t>
      </w:r>
      <w:r w:rsidR="00A8538E">
        <w:rPr>
          <w:rFonts w:ascii="Times New Roman" w:eastAsia="Times New Roman" w:hAnsi="Times New Roman" w:cs="Times New Roman"/>
          <w:sz w:val="24"/>
          <w:szCs w:val="24"/>
        </w:rPr>
        <w:t xml:space="preserve">este cambio en las relaciones laborales en el que la UI logra una negociación colectiva ya sea demostrando su </w:t>
      </w:r>
      <w:r w:rsidR="000302AF">
        <w:rPr>
          <w:rFonts w:ascii="Times New Roman" w:eastAsia="Times New Roman" w:hAnsi="Times New Roman" w:cs="Times New Roman"/>
          <w:sz w:val="24"/>
          <w:szCs w:val="24"/>
        </w:rPr>
        <w:t>poder</w:t>
      </w:r>
      <w:r w:rsidR="00A8538E">
        <w:rPr>
          <w:rFonts w:ascii="Times New Roman" w:eastAsia="Times New Roman" w:hAnsi="Times New Roman" w:cs="Times New Roman"/>
          <w:sz w:val="24"/>
          <w:szCs w:val="24"/>
        </w:rPr>
        <w:t xml:space="preserve"> a través de la </w:t>
      </w:r>
      <w:r w:rsidR="000302AF">
        <w:rPr>
          <w:rFonts w:ascii="Times New Roman" w:eastAsia="Times New Roman" w:hAnsi="Times New Roman" w:cs="Times New Roman"/>
          <w:sz w:val="24"/>
          <w:szCs w:val="24"/>
        </w:rPr>
        <w:t>huelga</w:t>
      </w:r>
      <w:r w:rsidR="00A8538E">
        <w:rPr>
          <w:rFonts w:ascii="Times New Roman" w:eastAsia="Times New Roman" w:hAnsi="Times New Roman" w:cs="Times New Roman"/>
          <w:sz w:val="24"/>
          <w:szCs w:val="24"/>
        </w:rPr>
        <w:t xml:space="preserve"> o </w:t>
      </w:r>
      <w:r w:rsidR="00BD3118">
        <w:rPr>
          <w:rFonts w:ascii="Times New Roman" w:eastAsia="Times New Roman" w:hAnsi="Times New Roman" w:cs="Times New Roman"/>
          <w:sz w:val="24"/>
          <w:szCs w:val="24"/>
        </w:rPr>
        <w:t xml:space="preserve">acordando con la empresa, </w:t>
      </w:r>
      <w:r>
        <w:rPr>
          <w:rFonts w:ascii="Times New Roman" w:eastAsia="Times New Roman" w:hAnsi="Times New Roman" w:cs="Times New Roman"/>
          <w:sz w:val="24"/>
          <w:szCs w:val="24"/>
        </w:rPr>
        <w:t>en el acto de inauguración de su nuevo local que se realizó el 1 de mayo del 2015, se presentó un Convenio Colectivo de Trabajo (CCT)</w:t>
      </w:r>
      <w:r w:rsidR="00956D92">
        <w:rPr>
          <w:rStyle w:val="Refdenotaalpi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xml:space="preserve"> para la actividad que en 2016 fue firmado nuevamente por el mismo grupo de empresas que lo hizo durante 2015</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Implica una sofisticación de los criterios unificados, se establecen escalas salariales y otros aspectos referidos al convenio colectivo de trabajo. </w:t>
      </w:r>
    </w:p>
    <w:p w:rsidR="00187B96" w:rsidRDefault="00202E2F" w:rsidP="00187B96">
      <w:pPr>
        <w:ind w:firstLine="284"/>
        <w:jc w:val="center"/>
      </w:pPr>
      <w:r>
        <w:rPr>
          <w:rFonts w:ascii="Times New Roman" w:eastAsia="Times New Roman" w:hAnsi="Times New Roman" w:cs="Times New Roman"/>
          <w:b/>
          <w:sz w:val="24"/>
          <w:szCs w:val="24"/>
        </w:rPr>
        <w:t>Cuadro 5</w:t>
      </w:r>
      <w:r w:rsidR="00187B96">
        <w:rPr>
          <w:rFonts w:ascii="Times New Roman" w:eastAsia="Times New Roman" w:hAnsi="Times New Roman" w:cs="Times New Roman"/>
          <w:b/>
          <w:sz w:val="24"/>
          <w:szCs w:val="24"/>
        </w:rPr>
        <w:t xml:space="preserve"> - Aplicación del convenio colectivo por empresa</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4440"/>
        <w:gridCol w:w="3450"/>
      </w:tblGrid>
      <w:tr w:rsidR="00187B96" w:rsidTr="00B610B4">
        <w:tc>
          <w:tcPr>
            <w:tcW w:w="615" w:type="dxa"/>
            <w:shd w:val="clear" w:color="auto" w:fill="D9D9D9"/>
            <w:tcMar>
              <w:top w:w="100" w:type="dxa"/>
              <w:left w:w="100" w:type="dxa"/>
              <w:bottom w:w="100" w:type="dxa"/>
              <w:right w:w="100" w:type="dxa"/>
            </w:tcMar>
          </w:tcPr>
          <w:p w:rsidR="00187B96" w:rsidRDefault="00187B96" w:rsidP="00B610B4">
            <w:pPr>
              <w:widowControl w:val="0"/>
              <w:spacing w:after="0" w:line="240" w:lineRule="auto"/>
              <w:jc w:val="left"/>
            </w:pPr>
          </w:p>
        </w:tc>
        <w:tc>
          <w:tcPr>
            <w:tcW w:w="4440" w:type="dxa"/>
            <w:shd w:val="clear" w:color="auto" w:fill="D9D9D9"/>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Empresa</w:t>
            </w:r>
          </w:p>
        </w:tc>
        <w:tc>
          <w:tcPr>
            <w:tcW w:w="3450" w:type="dxa"/>
            <w:shd w:val="clear" w:color="auto" w:fill="D9D9D9"/>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Año</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1</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 xml:space="preserve">Tata </w:t>
            </w:r>
            <w:proofErr w:type="spellStart"/>
            <w:r>
              <w:rPr>
                <w:rFonts w:ascii="Times New Roman" w:eastAsia="Times New Roman" w:hAnsi="Times New Roman" w:cs="Times New Roman"/>
                <w:sz w:val="24"/>
                <w:szCs w:val="24"/>
              </w:rPr>
              <w:t>Consultancy</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 xml:space="preserve">GBS - </w:t>
            </w:r>
            <w:proofErr w:type="spellStart"/>
            <w:r>
              <w:rPr>
                <w:rFonts w:ascii="Times New Roman" w:eastAsia="Times New Roman" w:hAnsi="Times New Roman" w:cs="Times New Roman"/>
                <w:sz w:val="24"/>
                <w:szCs w:val="24"/>
              </w:rPr>
              <w:t>Novadata</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3</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proofErr w:type="spellStart"/>
            <w:r>
              <w:rPr>
                <w:rFonts w:ascii="Times New Roman" w:eastAsia="Times New Roman" w:hAnsi="Times New Roman" w:cs="Times New Roman"/>
                <w:sz w:val="24"/>
                <w:szCs w:val="24"/>
              </w:rPr>
              <w:t>Yel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Informatica</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4</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proofErr w:type="spellStart"/>
            <w:r>
              <w:rPr>
                <w:rFonts w:ascii="Times New Roman" w:eastAsia="Times New Roman" w:hAnsi="Times New Roman" w:cs="Times New Roman"/>
                <w:sz w:val="24"/>
                <w:szCs w:val="24"/>
              </w:rPr>
              <w:t>Tangerine</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5</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proofErr w:type="spellStart"/>
            <w:r>
              <w:rPr>
                <w:rFonts w:ascii="Times New Roman" w:eastAsia="Times New Roman" w:hAnsi="Times New Roman" w:cs="Times New Roman"/>
                <w:sz w:val="24"/>
                <w:szCs w:val="24"/>
              </w:rPr>
              <w:t>Novatium</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lastRenderedPageBreak/>
              <w:t>6</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Sonda</w:t>
            </w:r>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7</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proofErr w:type="spellStart"/>
            <w:r>
              <w:rPr>
                <w:rFonts w:ascii="Times New Roman" w:eastAsia="Times New Roman" w:hAnsi="Times New Roman" w:cs="Times New Roman"/>
                <w:sz w:val="24"/>
                <w:szCs w:val="24"/>
              </w:rPr>
              <w:t>MegaTech</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8</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MRM//MCCANN</w:t>
            </w:r>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9</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proofErr w:type="spellStart"/>
            <w:r>
              <w:rPr>
                <w:rFonts w:ascii="Times New Roman" w:eastAsia="Times New Roman" w:hAnsi="Times New Roman" w:cs="Times New Roman"/>
                <w:sz w:val="24"/>
                <w:szCs w:val="24"/>
              </w:rPr>
              <w:t>ATLMed</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10</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proofErr w:type="spellStart"/>
            <w:r>
              <w:rPr>
                <w:rFonts w:ascii="Times New Roman" w:eastAsia="Times New Roman" w:hAnsi="Times New Roman" w:cs="Times New Roman"/>
                <w:sz w:val="24"/>
                <w:szCs w:val="24"/>
              </w:rPr>
              <w:t>Connectis</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2015</w:t>
            </w:r>
          </w:p>
        </w:tc>
      </w:tr>
      <w:tr w:rsidR="00187B96" w:rsidTr="00B610B4">
        <w:tc>
          <w:tcPr>
            <w:tcW w:w="615"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11</w:t>
            </w:r>
          </w:p>
        </w:tc>
        <w:tc>
          <w:tcPr>
            <w:tcW w:w="4440" w:type="dxa"/>
            <w:tcMar>
              <w:top w:w="100" w:type="dxa"/>
              <w:left w:w="100" w:type="dxa"/>
              <w:bottom w:w="100" w:type="dxa"/>
              <w:right w:w="100" w:type="dxa"/>
            </w:tcMar>
          </w:tcPr>
          <w:p w:rsidR="00187B96" w:rsidRDefault="00187B96" w:rsidP="00B610B4">
            <w:pPr>
              <w:widowControl w:val="0"/>
              <w:spacing w:after="0" w:line="240" w:lineRule="auto"/>
              <w:jc w:val="left"/>
            </w:pPr>
            <w:proofErr w:type="spellStart"/>
            <w:r>
              <w:rPr>
                <w:rFonts w:ascii="Times New Roman" w:eastAsia="Times New Roman" w:hAnsi="Times New Roman" w:cs="Times New Roman"/>
                <w:sz w:val="24"/>
                <w:szCs w:val="24"/>
              </w:rPr>
              <w:t>TecnoAzar</w:t>
            </w:r>
            <w:proofErr w:type="spellEnd"/>
          </w:p>
        </w:tc>
        <w:tc>
          <w:tcPr>
            <w:tcW w:w="3450" w:type="dxa"/>
            <w:tcMar>
              <w:top w:w="100" w:type="dxa"/>
              <w:left w:w="100" w:type="dxa"/>
              <w:bottom w:w="100" w:type="dxa"/>
              <w:right w:w="100" w:type="dxa"/>
            </w:tcMar>
          </w:tcPr>
          <w:p w:rsidR="00187B96" w:rsidRDefault="00187B96" w:rsidP="00B610B4">
            <w:pPr>
              <w:widowControl w:val="0"/>
              <w:spacing w:after="0" w:line="240" w:lineRule="auto"/>
              <w:jc w:val="left"/>
            </w:pPr>
            <w:r>
              <w:rPr>
                <w:rFonts w:ascii="Times New Roman" w:eastAsia="Times New Roman" w:hAnsi="Times New Roman" w:cs="Times New Roman"/>
                <w:sz w:val="24"/>
                <w:szCs w:val="24"/>
              </w:rPr>
              <w:t>2016</w:t>
            </w:r>
          </w:p>
        </w:tc>
      </w:tr>
    </w:tbl>
    <w:p w:rsidR="00187B96" w:rsidRDefault="00187B96" w:rsidP="00187B96">
      <w:pPr>
        <w:ind w:firstLine="284"/>
      </w:pPr>
    </w:p>
    <w:p w:rsidR="00187B96" w:rsidRPr="00C01B40" w:rsidRDefault="00C01B40" w:rsidP="003351C8">
      <w:pPr>
        <w:pStyle w:val="Ttulo1"/>
        <w:spacing w:after="240"/>
        <w:rPr>
          <w:color w:val="auto"/>
        </w:rPr>
      </w:pPr>
      <w:bookmarkStart w:id="6" w:name="h.3rdcrjn" w:colFirst="0" w:colLast="0"/>
      <w:bookmarkEnd w:id="6"/>
      <w:r>
        <w:rPr>
          <w:rFonts w:ascii="Times New Roman" w:eastAsia="Times New Roman" w:hAnsi="Times New Roman" w:cs="Times New Roman"/>
          <w:b/>
          <w:color w:val="auto"/>
          <w:sz w:val="24"/>
          <w:szCs w:val="24"/>
        </w:rPr>
        <w:t xml:space="preserve">6. </w:t>
      </w:r>
      <w:r w:rsidR="00187B96" w:rsidRPr="00C01B40">
        <w:rPr>
          <w:rFonts w:ascii="Times New Roman" w:eastAsia="Times New Roman" w:hAnsi="Times New Roman" w:cs="Times New Roman"/>
          <w:b/>
          <w:color w:val="auto"/>
          <w:sz w:val="24"/>
          <w:szCs w:val="24"/>
        </w:rPr>
        <w:t>Conclusiones</w:t>
      </w:r>
    </w:p>
    <w:p w:rsidR="00187B96" w:rsidRDefault="00187B96" w:rsidP="003351C8">
      <w:pPr>
        <w:spacing w:after="0" w:line="360" w:lineRule="auto"/>
        <w:ind w:firstLine="284"/>
      </w:pPr>
      <w:r>
        <w:rPr>
          <w:rFonts w:ascii="Times New Roman" w:eastAsia="Times New Roman" w:hAnsi="Times New Roman" w:cs="Times New Roman"/>
          <w:sz w:val="24"/>
          <w:szCs w:val="24"/>
        </w:rPr>
        <w:t xml:space="preserve">Hemos abordado las transformaciones que se dieron en </w:t>
      </w:r>
      <w:r w:rsidR="00783A2E">
        <w:rPr>
          <w:rFonts w:ascii="Times New Roman" w:eastAsia="Times New Roman" w:hAnsi="Times New Roman" w:cs="Times New Roman"/>
          <w:sz w:val="24"/>
          <w:szCs w:val="24"/>
        </w:rPr>
        <w:t>las prácticas sociales sindicales</w:t>
      </w:r>
      <w:r>
        <w:rPr>
          <w:rFonts w:ascii="Times New Roman" w:eastAsia="Times New Roman" w:hAnsi="Times New Roman" w:cs="Times New Roman"/>
          <w:sz w:val="24"/>
          <w:szCs w:val="24"/>
        </w:rPr>
        <w:t xml:space="preserve"> del colectivo de trabajadores desde su emergencia en 2009 pasando por la fundación de la Unión Informática en 2011 y sobre todo a partir del otorgamiento de la simple inscripción por parte del </w:t>
      </w:r>
      <w:proofErr w:type="spellStart"/>
      <w:r>
        <w:rPr>
          <w:rFonts w:ascii="Times New Roman" w:eastAsia="Times New Roman" w:hAnsi="Times New Roman" w:cs="Times New Roman"/>
          <w:sz w:val="24"/>
          <w:szCs w:val="24"/>
        </w:rPr>
        <w:t>MTEySS</w:t>
      </w:r>
      <w:proofErr w:type="spellEnd"/>
      <w:r>
        <w:rPr>
          <w:rFonts w:ascii="Times New Roman" w:eastAsia="Times New Roman" w:hAnsi="Times New Roman" w:cs="Times New Roman"/>
          <w:sz w:val="24"/>
          <w:szCs w:val="24"/>
        </w:rPr>
        <w:t xml:space="preserve">, atendiendo tanto a los cambios cuantitativos como cualitativos en su accionar gremial. </w:t>
      </w:r>
    </w:p>
    <w:p w:rsidR="00187B96" w:rsidRDefault="00187B96" w:rsidP="003351C8">
      <w:pPr>
        <w:spacing w:after="0" w:line="360" w:lineRule="auto"/>
        <w:ind w:firstLine="284"/>
      </w:pPr>
      <w:r>
        <w:rPr>
          <w:rFonts w:ascii="Times New Roman" w:eastAsia="Times New Roman" w:hAnsi="Times New Roman" w:cs="Times New Roman"/>
          <w:sz w:val="24"/>
          <w:szCs w:val="24"/>
        </w:rPr>
        <w:t xml:space="preserve">Encontramos una diferencia cualitativa importante en las prácticas sociales sindicales que comienza a realizar la Unión Informática con respecto a las prácticas anteriores que se daban al interior del </w:t>
      </w:r>
      <w:proofErr w:type="spellStart"/>
      <w:r>
        <w:rPr>
          <w:rFonts w:ascii="Times New Roman" w:eastAsia="Times New Roman" w:hAnsi="Times New Roman" w:cs="Times New Roman"/>
          <w:sz w:val="24"/>
          <w:szCs w:val="24"/>
        </w:rPr>
        <w:t>CePETel</w:t>
      </w:r>
      <w:proofErr w:type="spellEnd"/>
      <w:r>
        <w:rPr>
          <w:rFonts w:ascii="Times New Roman" w:eastAsia="Times New Roman" w:hAnsi="Times New Roman" w:cs="Times New Roman"/>
          <w:sz w:val="24"/>
          <w:szCs w:val="24"/>
        </w:rPr>
        <w:t xml:space="preserve">. Diferencia que se halla principalmente en las prácticas de comunicación que realiza el sindicato para construir representatividad hacia el universo de trabajadores informáticos que a la vez le permite construir una Identidad colectiva entorno al trabajador informático. Esta construcción de representatividad es lo que le permite acumular recursos organizativos para llevar a cabo la práctica social sindical más frecuente del comportamiento sindical: la Huelga. Si bien cuando el colectivo de trabajadores se encontraba enrolado en la CTA había llevado a cabo medidas gremiales como cortes de calle, </w:t>
      </w:r>
      <w:r w:rsidR="00CD6754">
        <w:rPr>
          <w:rFonts w:ascii="Times New Roman" w:eastAsia="Times New Roman" w:hAnsi="Times New Roman" w:cs="Times New Roman"/>
          <w:sz w:val="24"/>
          <w:szCs w:val="24"/>
        </w:rPr>
        <w:t xml:space="preserve">escraches, asambleas, </w:t>
      </w:r>
      <w:r>
        <w:rPr>
          <w:rFonts w:ascii="Times New Roman" w:eastAsia="Times New Roman" w:hAnsi="Times New Roman" w:cs="Times New Roman"/>
          <w:sz w:val="24"/>
          <w:szCs w:val="24"/>
        </w:rPr>
        <w:t>no se habían realizado cese de actividades como comienza a realizar la Unión Informática.</w:t>
      </w:r>
    </w:p>
    <w:p w:rsidR="00187B96" w:rsidRDefault="00783A2E" w:rsidP="00187B96">
      <w:pPr>
        <w:spacing w:after="0" w:line="360" w:lineRule="auto"/>
        <w:ind w:firstLine="284"/>
      </w:pPr>
      <w:r>
        <w:rPr>
          <w:rFonts w:ascii="Times New Roman" w:eastAsia="Times New Roman" w:hAnsi="Times New Roman" w:cs="Times New Roman"/>
          <w:sz w:val="24"/>
          <w:szCs w:val="24"/>
        </w:rPr>
        <w:t>Por otro lado,</w:t>
      </w:r>
      <w:r w:rsidR="00187B96">
        <w:rPr>
          <w:rFonts w:ascii="Times New Roman" w:eastAsia="Times New Roman" w:hAnsi="Times New Roman" w:cs="Times New Roman"/>
          <w:sz w:val="24"/>
          <w:szCs w:val="24"/>
        </w:rPr>
        <w:t xml:space="preserve"> hemos definido al fenómeno que ocurre en la industria informática como un colectivo de trabajadores que comienza a sindicalizarse e institucionalizarse, por lo tanto en cuanto a las limitaciones institucionales, como ya se mencionó el </w:t>
      </w:r>
      <w:proofErr w:type="spellStart"/>
      <w:r w:rsidR="00187B96">
        <w:rPr>
          <w:rFonts w:ascii="Times New Roman" w:eastAsia="Times New Roman" w:hAnsi="Times New Roman" w:cs="Times New Roman"/>
          <w:sz w:val="24"/>
          <w:szCs w:val="24"/>
        </w:rPr>
        <w:t>CePETel</w:t>
      </w:r>
      <w:proofErr w:type="spellEnd"/>
      <w:r w:rsidR="00187B96">
        <w:rPr>
          <w:rFonts w:ascii="Times New Roman" w:eastAsia="Times New Roman" w:hAnsi="Times New Roman" w:cs="Times New Roman"/>
          <w:sz w:val="24"/>
          <w:szCs w:val="24"/>
        </w:rPr>
        <w:t xml:space="preserve"> quedaba inhabilitado para representar a los informáticos por ser un sindicato de trabajadores telefónicos. En tanto la Unión Informática tuvo que afrontar una demora inusual de su inscripción gremial, sin embargo este período constituye un proceso de instalación del sindicato como nuevo actor laboral que conllevó numerosos aprendizajes para sus integrantes a partir de victorias y derrotas que les </w:t>
      </w:r>
      <w:r w:rsidR="00187B96">
        <w:rPr>
          <w:rFonts w:ascii="Times New Roman" w:eastAsia="Times New Roman" w:hAnsi="Times New Roman" w:cs="Times New Roman"/>
          <w:sz w:val="24"/>
          <w:szCs w:val="24"/>
        </w:rPr>
        <w:lastRenderedPageBreak/>
        <w:t xml:space="preserve">permitieron replantear sus prácticas sociales sindicales. Habiendo alcanzado la simple inscripción, a pesar de lograr acuerdos y firmar un convenio colectivo con algunas empresas, la UI cuenta con la limitación institucional de no contar con la personería gremial y así obtener la homologación del convenio colectivo de trabajo para que se aplique </w:t>
      </w:r>
      <w:r w:rsidR="00187B96">
        <w:rPr>
          <w:rFonts w:ascii="Times New Roman" w:eastAsia="Times New Roman" w:hAnsi="Times New Roman" w:cs="Times New Roman"/>
          <w:i/>
          <w:sz w:val="24"/>
          <w:szCs w:val="24"/>
        </w:rPr>
        <w:t>erga omnes</w:t>
      </w:r>
      <w:r w:rsidR="00187B96">
        <w:rPr>
          <w:rFonts w:ascii="Times New Roman" w:eastAsia="Times New Roman" w:hAnsi="Times New Roman" w:cs="Times New Roman"/>
          <w:sz w:val="24"/>
          <w:szCs w:val="24"/>
        </w:rPr>
        <w:t xml:space="preserve"> en todas las empresas del rubro y poder movilizar mayores recursos económicos. Al no haber un sindicato con personería gremial de la actividad informática, ninguno goza de los plenos derechos de negociación que ostentan quienes la tienen en otras actividades. Es por esto que aún no se ha firmado un convenio colectivo entre la cámara empresarial correspondiente al sector (CESSI) y el sindicato más representativo de los trabajadores: la Unión Informática. </w:t>
      </w:r>
    </w:p>
    <w:p w:rsidR="00187B96" w:rsidRDefault="00187B96" w:rsidP="00187B96">
      <w:pPr>
        <w:spacing w:after="0" w:line="360" w:lineRule="auto"/>
        <w:ind w:firstLine="284"/>
      </w:pPr>
      <w:r>
        <w:rPr>
          <w:rFonts w:ascii="Times New Roman" w:eastAsia="Times New Roman" w:hAnsi="Times New Roman" w:cs="Times New Roman"/>
          <w:sz w:val="24"/>
          <w:szCs w:val="24"/>
        </w:rPr>
        <w:t xml:space="preserve">Uno de los rasgos más destacados que se observa si se atiende a la evolución de los conflictos (teniendo en cuenta las figuras 4 y 8)  es un reagrupamiento gremial de la UI en torno a determinadas empresas, en su mayoría </w:t>
      </w:r>
      <w:proofErr w:type="spellStart"/>
      <w:r>
        <w:rPr>
          <w:rFonts w:ascii="Times New Roman" w:eastAsia="Times New Roman" w:hAnsi="Times New Roman" w:cs="Times New Roman"/>
          <w:sz w:val="24"/>
          <w:szCs w:val="24"/>
        </w:rPr>
        <w:t>PyMES</w:t>
      </w:r>
      <w:proofErr w:type="spellEnd"/>
      <w:r>
        <w:rPr>
          <w:rFonts w:ascii="Times New Roman" w:eastAsia="Times New Roman" w:hAnsi="Times New Roman" w:cs="Times New Roman"/>
          <w:sz w:val="24"/>
          <w:szCs w:val="24"/>
        </w:rPr>
        <w:t xml:space="preserve"> aunque también algunas multinacionales con establecimientos no tan grandes. Llama la atención el reflujo en IBM, en donde nació el sindicato, foco de los conflictos y empresa empleadora de la mayoría de los miembros de la comisión directiva de Unión Informática. En el diálogo durante la realización de observación participante, el testimonio de sus miembros planteaba que si el sindicato se hubiese quedado en una sola empresa como IBM, muy probablemente se hubiese extinguido con el paso del tiempo. La tendencia a la unidad sindical y la concentración en la organización propia del </w:t>
      </w:r>
      <w:r>
        <w:rPr>
          <w:rFonts w:ascii="Times New Roman" w:eastAsia="Times New Roman" w:hAnsi="Times New Roman" w:cs="Times New Roman"/>
          <w:i/>
          <w:sz w:val="24"/>
          <w:szCs w:val="24"/>
        </w:rPr>
        <w:t>modelo sindical argentino</w:t>
      </w:r>
      <w:r>
        <w:rPr>
          <w:rFonts w:ascii="Times New Roman" w:eastAsia="Times New Roman" w:hAnsi="Times New Roman" w:cs="Times New Roman"/>
          <w:sz w:val="24"/>
          <w:szCs w:val="24"/>
        </w:rPr>
        <w:t xml:space="preserve"> favoreció en la solidaridad de los trabajadores de las distintas empresas y a pesar de tener momentos de reflujo en alguna de ellas, </w:t>
      </w:r>
      <w:proofErr w:type="spellStart"/>
      <w:r>
        <w:rPr>
          <w:rFonts w:ascii="Times New Roman" w:eastAsia="Times New Roman" w:hAnsi="Times New Roman" w:cs="Times New Roman"/>
          <w:i/>
          <w:sz w:val="24"/>
          <w:szCs w:val="24"/>
        </w:rPr>
        <w:t>conjuctis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viribus</w:t>
      </w:r>
      <w:proofErr w:type="spellEnd"/>
      <w:r>
        <w:rPr>
          <w:rFonts w:ascii="Times New Roman" w:eastAsia="Times New Roman" w:hAnsi="Times New Roman" w:cs="Times New Roman"/>
          <w:sz w:val="24"/>
          <w:szCs w:val="24"/>
        </w:rPr>
        <w:t>, la organización vence al tiempo. Encontramos que uno de los principales motivos por el cual la experiencia de la Unión Informática es exitosa es por los mayores recursos organizativos que obtiene al integrar la CGT donde las prácticas sociales sindicales evidencian una diferencia cualitativa con respecto a las que se realizaban cuando el colectivo de trabajadores estaba enrolado en la CTA.</w:t>
      </w:r>
      <w:r w:rsidR="00BD3118">
        <w:rPr>
          <w:rFonts w:ascii="Times New Roman" w:eastAsia="Times New Roman" w:hAnsi="Times New Roman" w:cs="Times New Roman"/>
          <w:sz w:val="24"/>
          <w:szCs w:val="24"/>
        </w:rPr>
        <w:t xml:space="preserve"> A su vez </w:t>
      </w:r>
      <w:r w:rsidR="00E43A93">
        <w:rPr>
          <w:rFonts w:ascii="Times New Roman" w:eastAsia="Times New Roman" w:hAnsi="Times New Roman" w:cs="Times New Roman"/>
          <w:sz w:val="24"/>
          <w:szCs w:val="24"/>
        </w:rPr>
        <w:t>incidió</w:t>
      </w:r>
      <w:r w:rsidR="00BD3118">
        <w:rPr>
          <w:rFonts w:ascii="Times New Roman" w:eastAsia="Times New Roman" w:hAnsi="Times New Roman" w:cs="Times New Roman"/>
          <w:sz w:val="24"/>
          <w:szCs w:val="24"/>
        </w:rPr>
        <w:t xml:space="preserve"> las nuevas estrategias trazadas por la nueva organización sindical, como ya hemos mencionado las practicas </w:t>
      </w:r>
      <w:r w:rsidR="00C01B40">
        <w:rPr>
          <w:rFonts w:ascii="Times New Roman" w:eastAsia="Times New Roman" w:hAnsi="Times New Roman" w:cs="Times New Roman"/>
          <w:sz w:val="24"/>
          <w:szCs w:val="24"/>
        </w:rPr>
        <w:t>comunicacionales</w:t>
      </w:r>
      <w:r w:rsidR="00BD3118">
        <w:rPr>
          <w:rFonts w:ascii="Times New Roman" w:eastAsia="Times New Roman" w:hAnsi="Times New Roman" w:cs="Times New Roman"/>
          <w:sz w:val="24"/>
          <w:szCs w:val="24"/>
        </w:rPr>
        <w:t xml:space="preserve"> fueron de gran importancia. Estas no fueron sugerencia de la CGT, sino una iniciativa propia de los empleados informáticos.</w:t>
      </w:r>
    </w:p>
    <w:p w:rsidR="00187B96" w:rsidRDefault="00187B96" w:rsidP="00956417">
      <w:pPr>
        <w:spacing w:after="0" w:line="360" w:lineRule="auto"/>
        <w:ind w:firstLine="284"/>
      </w:pPr>
      <w:r>
        <w:rPr>
          <w:rFonts w:ascii="Times New Roman" w:eastAsia="Times New Roman" w:hAnsi="Times New Roman" w:cs="Times New Roman"/>
          <w:sz w:val="24"/>
          <w:szCs w:val="24"/>
        </w:rPr>
        <w:t xml:space="preserve">La actividad Informática no tiene antecedentes de estar “regulada”, por lo tanto el horizonte que tiene la Unión Informática son otros sindicatos de la CGT que se encuentran dentro de la economía formal donde la actividad si está “regulada”. En este sentido se corrobora nuestra hipótesis, ya que </w:t>
      </w:r>
      <w:r w:rsidR="007605FB">
        <w:rPr>
          <w:rFonts w:ascii="Times New Roman" w:eastAsia="Times New Roman" w:hAnsi="Times New Roman" w:cs="Times New Roman"/>
          <w:sz w:val="24"/>
          <w:szCs w:val="24"/>
        </w:rPr>
        <w:t>las prácticas sindicales</w:t>
      </w:r>
      <w:r>
        <w:rPr>
          <w:rFonts w:ascii="Times New Roman" w:eastAsia="Times New Roman" w:hAnsi="Times New Roman" w:cs="Times New Roman"/>
          <w:sz w:val="24"/>
          <w:szCs w:val="24"/>
        </w:rPr>
        <w:t xml:space="preserve"> de la Unión Informática juega</w:t>
      </w:r>
      <w:r w:rsidR="007605F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un importante papel en </w:t>
      </w:r>
      <w:r>
        <w:rPr>
          <w:rFonts w:ascii="Times New Roman" w:eastAsia="Times New Roman" w:hAnsi="Times New Roman" w:cs="Times New Roman"/>
          <w:sz w:val="24"/>
          <w:szCs w:val="24"/>
        </w:rPr>
        <w:lastRenderedPageBreak/>
        <w:t>la regulación del trabajo de ésta actividad, que cobra un mayor impulso con la inscripción gremial</w:t>
      </w:r>
      <w:r w:rsidR="00C249BE">
        <w:rPr>
          <w:rFonts w:ascii="Times New Roman" w:eastAsia="Times New Roman" w:hAnsi="Times New Roman" w:cs="Times New Roman"/>
          <w:sz w:val="24"/>
          <w:szCs w:val="24"/>
        </w:rPr>
        <w:t xml:space="preserve"> e</w:t>
      </w:r>
      <w:r w:rsidR="00E43A93">
        <w:rPr>
          <w:rFonts w:ascii="Times New Roman" w:eastAsia="Times New Roman" w:hAnsi="Times New Roman" w:cs="Times New Roman"/>
          <w:sz w:val="24"/>
          <w:szCs w:val="24"/>
        </w:rPr>
        <w:t>n redefinir las relaciones labor</w:t>
      </w:r>
      <w:r w:rsidR="00C249BE">
        <w:rPr>
          <w:rFonts w:ascii="Times New Roman" w:eastAsia="Times New Roman" w:hAnsi="Times New Roman" w:cs="Times New Roman"/>
          <w:sz w:val="24"/>
          <w:szCs w:val="24"/>
        </w:rPr>
        <w:t>ales</w:t>
      </w:r>
      <w:r>
        <w:rPr>
          <w:rFonts w:ascii="Times New Roman" w:eastAsia="Times New Roman" w:hAnsi="Times New Roman" w:cs="Times New Roman"/>
          <w:sz w:val="24"/>
          <w:szCs w:val="24"/>
        </w:rPr>
        <w:t xml:space="preserve">. De esta manera frente a la tendencia a la individualización el sindicato contrapone una </w:t>
      </w:r>
      <w:proofErr w:type="spellStart"/>
      <w:r>
        <w:rPr>
          <w:rFonts w:ascii="Times New Roman" w:eastAsia="Times New Roman" w:hAnsi="Times New Roman" w:cs="Times New Roman"/>
          <w:sz w:val="24"/>
          <w:szCs w:val="24"/>
        </w:rPr>
        <w:t>recolectivización</w:t>
      </w:r>
      <w:proofErr w:type="spellEnd"/>
      <w:r>
        <w:rPr>
          <w:rFonts w:ascii="Times New Roman" w:eastAsia="Times New Roman" w:hAnsi="Times New Roman" w:cs="Times New Roman"/>
          <w:sz w:val="24"/>
          <w:szCs w:val="24"/>
        </w:rPr>
        <w:t xml:space="preserve"> en la unidad que establece entre sus trabajadores a través de una redefinición </w:t>
      </w:r>
      <w:proofErr w:type="spellStart"/>
      <w:r>
        <w:rPr>
          <w:rFonts w:ascii="Times New Roman" w:eastAsia="Times New Roman" w:hAnsi="Times New Roman" w:cs="Times New Roman"/>
          <w:sz w:val="24"/>
          <w:szCs w:val="24"/>
        </w:rPr>
        <w:t>identitaria</w:t>
      </w:r>
      <w:proofErr w:type="spellEnd"/>
      <w:r>
        <w:rPr>
          <w:rFonts w:ascii="Times New Roman" w:eastAsia="Times New Roman" w:hAnsi="Times New Roman" w:cs="Times New Roman"/>
          <w:sz w:val="24"/>
          <w:szCs w:val="24"/>
        </w:rPr>
        <w:t xml:space="preserve"> como trabajadores informáticos y las alianzas que teje con el resto del movimiento obrero. Y en cuanto a la tendencia a la </w:t>
      </w:r>
      <w:proofErr w:type="spellStart"/>
      <w:r>
        <w:rPr>
          <w:rFonts w:ascii="Times New Roman" w:eastAsia="Times New Roman" w:hAnsi="Times New Roman" w:cs="Times New Roman"/>
          <w:sz w:val="24"/>
          <w:szCs w:val="24"/>
        </w:rPr>
        <w:t>deslaborización</w:t>
      </w:r>
      <w:proofErr w:type="spellEnd"/>
      <w:r>
        <w:rPr>
          <w:rFonts w:ascii="Times New Roman" w:eastAsia="Times New Roman" w:hAnsi="Times New Roman" w:cs="Times New Roman"/>
          <w:sz w:val="24"/>
          <w:szCs w:val="24"/>
        </w:rPr>
        <w:t xml:space="preserve">, logra reconstruir el carácter colectivo de las relaciones laborales mediante la firma de acuerdos colectivos. </w:t>
      </w:r>
    </w:p>
    <w:p w:rsidR="003F3664" w:rsidRDefault="00187B96" w:rsidP="00956417">
      <w:pPr>
        <w:spacing w:line="360" w:lineRule="auto"/>
        <w:rPr>
          <w:rFonts w:ascii="Times New Roman" w:hAnsi="Times New Roman" w:cs="Times New Roman"/>
          <w:sz w:val="24"/>
          <w:szCs w:val="24"/>
          <w:lang w:val="es-ES"/>
        </w:rPr>
      </w:pPr>
      <w:r>
        <w:rPr>
          <w:rFonts w:ascii="Times New Roman" w:eastAsia="Times New Roman" w:hAnsi="Times New Roman" w:cs="Times New Roman"/>
          <w:sz w:val="24"/>
          <w:szCs w:val="24"/>
        </w:rPr>
        <w:t xml:space="preserve">En cuanto a las reflexiones que emergieron en el proceso de investigación, planteamos </w:t>
      </w:r>
      <w:r w:rsidR="00E43A93">
        <w:rPr>
          <w:rFonts w:ascii="Times New Roman" w:eastAsia="Times New Roman" w:hAnsi="Times New Roman" w:cs="Times New Roman"/>
          <w:sz w:val="24"/>
          <w:szCs w:val="24"/>
        </w:rPr>
        <w:t xml:space="preserve">que la irrupción de la actividad sindical a través de la </w:t>
      </w:r>
      <w:r w:rsidR="00C01B40">
        <w:rPr>
          <w:rFonts w:ascii="Times New Roman" w:eastAsia="Times New Roman" w:hAnsi="Times New Roman" w:cs="Times New Roman"/>
          <w:sz w:val="24"/>
          <w:szCs w:val="24"/>
        </w:rPr>
        <w:t>Unión</w:t>
      </w:r>
      <w:r w:rsidR="00E43A93">
        <w:rPr>
          <w:rFonts w:ascii="Times New Roman" w:eastAsia="Times New Roman" w:hAnsi="Times New Roman" w:cs="Times New Roman"/>
          <w:sz w:val="24"/>
          <w:szCs w:val="24"/>
        </w:rPr>
        <w:t xml:space="preserve"> </w:t>
      </w:r>
      <w:r w:rsidR="00C01B40">
        <w:rPr>
          <w:rFonts w:ascii="Times New Roman" w:eastAsia="Times New Roman" w:hAnsi="Times New Roman" w:cs="Times New Roman"/>
          <w:sz w:val="24"/>
          <w:szCs w:val="24"/>
        </w:rPr>
        <w:t>Informática</w:t>
      </w:r>
      <w:r w:rsidR="00E43A93">
        <w:rPr>
          <w:rFonts w:ascii="Times New Roman" w:eastAsia="Times New Roman" w:hAnsi="Times New Roman" w:cs="Times New Roman"/>
          <w:sz w:val="24"/>
          <w:szCs w:val="24"/>
        </w:rPr>
        <w:t xml:space="preserve"> tuvo un cambio limitado en la dinámica de las relaciones laborales donde la UI tiene representación, podemos definirlo como una </w:t>
      </w:r>
      <w:r w:rsidR="00E43A93" w:rsidRPr="00E43A93">
        <w:rPr>
          <w:rFonts w:ascii="Times New Roman" w:eastAsia="Times New Roman" w:hAnsi="Times New Roman" w:cs="Times New Roman"/>
          <w:i/>
          <w:sz w:val="24"/>
          <w:szCs w:val="24"/>
        </w:rPr>
        <w:t>negociación colectiva fragmentada</w:t>
      </w:r>
      <w:r w:rsidR="00E43A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decir los acuerdos del sindicato se </w:t>
      </w:r>
      <w:r w:rsidRPr="007605FB">
        <w:rPr>
          <w:rFonts w:ascii="Times New Roman" w:eastAsia="Times New Roman" w:hAnsi="Times New Roman" w:cs="Times New Roman"/>
          <w:sz w:val="24"/>
          <w:szCs w:val="24"/>
        </w:rPr>
        <w:t>realizan empresa por empresa.</w:t>
      </w:r>
      <w:r w:rsidR="007605FB" w:rsidRPr="007605FB">
        <w:rPr>
          <w:rFonts w:ascii="Times New Roman" w:eastAsia="Times New Roman" w:hAnsi="Times New Roman" w:cs="Times New Roman"/>
          <w:sz w:val="24"/>
          <w:szCs w:val="24"/>
        </w:rPr>
        <w:t xml:space="preserve"> Esta característica la podemos relacionar con procesos </w:t>
      </w:r>
      <w:r w:rsidR="00F315F6" w:rsidRPr="007605FB">
        <w:rPr>
          <w:rFonts w:ascii="Times New Roman" w:eastAsia="Times New Roman" w:hAnsi="Times New Roman" w:cs="Times New Roman"/>
          <w:sz w:val="24"/>
          <w:szCs w:val="24"/>
        </w:rPr>
        <w:t>más</w:t>
      </w:r>
      <w:r w:rsidR="007605FB" w:rsidRPr="007605FB">
        <w:rPr>
          <w:rFonts w:ascii="Times New Roman" w:eastAsia="Times New Roman" w:hAnsi="Times New Roman" w:cs="Times New Roman"/>
          <w:sz w:val="24"/>
          <w:szCs w:val="24"/>
        </w:rPr>
        <w:t xml:space="preserve"> grande, como plantea </w:t>
      </w:r>
      <w:proofErr w:type="spellStart"/>
      <w:r w:rsidR="007605FB" w:rsidRPr="007605FB">
        <w:rPr>
          <w:rFonts w:ascii="Times New Roman" w:hAnsi="Times New Roman" w:cs="Times New Roman"/>
          <w:sz w:val="24"/>
          <w:szCs w:val="24"/>
          <w:lang w:val="es-ES"/>
        </w:rPr>
        <w:t>Piva</w:t>
      </w:r>
      <w:proofErr w:type="spellEnd"/>
      <w:r w:rsidR="007605FB" w:rsidRPr="007605FB">
        <w:rPr>
          <w:rFonts w:ascii="Times New Roman" w:hAnsi="Times New Roman" w:cs="Times New Roman"/>
          <w:sz w:val="24"/>
          <w:szCs w:val="24"/>
          <w:lang w:val="es-ES"/>
        </w:rPr>
        <w:t xml:space="preserve"> (2006) el conflicto en la etapa de post convertibilidad se destaca por el crecimiento de la conflictividad fragmentada y la razón de esta característica se encuentra en la fragmentación de la fuerza de trabajo como producto de transformación de acumulación de capital</w:t>
      </w:r>
      <w:r w:rsidR="009B493C">
        <w:rPr>
          <w:rFonts w:ascii="Times New Roman" w:hAnsi="Times New Roman" w:cs="Times New Roman"/>
          <w:sz w:val="24"/>
          <w:szCs w:val="24"/>
          <w:lang w:val="es-ES"/>
        </w:rPr>
        <w:t xml:space="preserve"> a partir de la </w:t>
      </w:r>
      <w:proofErr w:type="spellStart"/>
      <w:r w:rsidR="009B493C">
        <w:rPr>
          <w:rFonts w:ascii="Times New Roman" w:hAnsi="Times New Roman" w:cs="Times New Roman"/>
          <w:sz w:val="24"/>
          <w:szCs w:val="24"/>
          <w:lang w:val="es-ES"/>
        </w:rPr>
        <w:t>heterogeneizació</w:t>
      </w:r>
      <w:r w:rsidR="007605FB" w:rsidRPr="007605FB">
        <w:rPr>
          <w:rFonts w:ascii="Times New Roman" w:hAnsi="Times New Roman" w:cs="Times New Roman"/>
          <w:sz w:val="24"/>
          <w:szCs w:val="24"/>
          <w:lang w:val="es-ES"/>
        </w:rPr>
        <w:t>n</w:t>
      </w:r>
      <w:proofErr w:type="spellEnd"/>
      <w:r w:rsidR="007605FB" w:rsidRPr="007605FB">
        <w:rPr>
          <w:rFonts w:ascii="Times New Roman" w:hAnsi="Times New Roman" w:cs="Times New Roman"/>
          <w:sz w:val="24"/>
          <w:szCs w:val="24"/>
          <w:lang w:val="es-ES"/>
        </w:rPr>
        <w:t xml:space="preserve"> de la fuerza de trabajo y la dispersión de las grandes concentraciones obreras (</w:t>
      </w:r>
      <w:proofErr w:type="spellStart"/>
      <w:r w:rsidR="007605FB" w:rsidRPr="007605FB">
        <w:rPr>
          <w:rFonts w:ascii="Times New Roman" w:hAnsi="Times New Roman" w:cs="Times New Roman"/>
          <w:sz w:val="24"/>
          <w:szCs w:val="24"/>
          <w:lang w:val="es-ES"/>
        </w:rPr>
        <w:t>Ventrici</w:t>
      </w:r>
      <w:proofErr w:type="spellEnd"/>
      <w:r w:rsidR="007605FB" w:rsidRPr="007605FB">
        <w:rPr>
          <w:rFonts w:ascii="Times New Roman" w:hAnsi="Times New Roman" w:cs="Times New Roman"/>
          <w:sz w:val="24"/>
          <w:szCs w:val="24"/>
          <w:lang w:val="es-ES"/>
        </w:rPr>
        <w:t>,</w:t>
      </w:r>
      <w:r w:rsidR="00DF762E">
        <w:rPr>
          <w:rFonts w:ascii="Times New Roman" w:hAnsi="Times New Roman" w:cs="Times New Roman"/>
          <w:sz w:val="24"/>
          <w:szCs w:val="24"/>
          <w:lang w:val="es-ES"/>
        </w:rPr>
        <w:t xml:space="preserve"> 2012</w:t>
      </w:r>
      <w:r w:rsidR="00DF762E" w:rsidRPr="007605FB">
        <w:rPr>
          <w:rFonts w:ascii="Times New Roman" w:hAnsi="Times New Roman" w:cs="Times New Roman"/>
          <w:sz w:val="24"/>
          <w:szCs w:val="24"/>
          <w:lang w:val="es-ES"/>
        </w:rPr>
        <w:t>)</w:t>
      </w:r>
      <w:r w:rsidR="00DF762E">
        <w:rPr>
          <w:rFonts w:ascii="Times New Roman" w:hAnsi="Times New Roman" w:cs="Times New Roman"/>
          <w:sz w:val="24"/>
          <w:szCs w:val="24"/>
          <w:lang w:val="es-ES"/>
        </w:rPr>
        <w:t>.</w:t>
      </w:r>
    </w:p>
    <w:p w:rsidR="003F3664" w:rsidRPr="00DF762E" w:rsidRDefault="003F3664" w:rsidP="00DF762E">
      <w:pPr>
        <w:rPr>
          <w:rFonts w:ascii="Times New Roman" w:eastAsia="Times New Roman" w:hAnsi="Times New Roman" w:cs="Times New Roman"/>
          <w:b/>
          <w:sz w:val="24"/>
          <w:szCs w:val="24"/>
        </w:rPr>
      </w:pPr>
      <w:r w:rsidRPr="00DF762E">
        <w:rPr>
          <w:rFonts w:ascii="Times New Roman" w:eastAsia="Times New Roman" w:hAnsi="Times New Roman" w:cs="Times New Roman"/>
          <w:b/>
          <w:sz w:val="24"/>
          <w:szCs w:val="24"/>
        </w:rPr>
        <w:t>Referencias</w:t>
      </w:r>
    </w:p>
    <w:p w:rsidR="003F3664" w:rsidRPr="003F3664" w:rsidRDefault="003F3664" w:rsidP="00DF762E">
      <w:pPr>
        <w:autoSpaceDE w:val="0"/>
        <w:autoSpaceDN w:val="0"/>
        <w:adjustRightInd w:val="0"/>
        <w:spacing w:after="0"/>
        <w:jc w:val="left"/>
        <w:rPr>
          <w:rFonts w:ascii="Times New Roman" w:eastAsiaTheme="minorHAnsi" w:hAnsi="Times New Roman" w:cs="Times New Roman"/>
          <w:sz w:val="18"/>
          <w:szCs w:val="18"/>
          <w:lang w:val="es-AR" w:eastAsia="en-US"/>
        </w:rPr>
      </w:pPr>
    </w:p>
    <w:p w:rsidR="003F3664" w:rsidRPr="00CB1663" w:rsidRDefault="003F3664" w:rsidP="009B493C">
      <w:pPr>
        <w:pStyle w:val="Prrafodelista"/>
        <w:numPr>
          <w:ilvl w:val="0"/>
          <w:numId w:val="3"/>
        </w:numPr>
        <w:spacing w:after="0"/>
        <w:rPr>
          <w:rFonts w:ascii="Times New Roman" w:hAnsi="Times New Roman" w:cs="Times New Roman"/>
          <w:color w:val="auto"/>
          <w:sz w:val="20"/>
          <w:szCs w:val="20"/>
        </w:rPr>
      </w:pPr>
      <w:proofErr w:type="spellStart"/>
      <w:r w:rsidRPr="00CB1663">
        <w:rPr>
          <w:rFonts w:ascii="Times New Roman" w:eastAsiaTheme="minorHAnsi" w:hAnsi="Times New Roman" w:cs="Times New Roman"/>
          <w:b/>
          <w:bCs/>
          <w:color w:val="auto"/>
          <w:sz w:val="20"/>
          <w:szCs w:val="20"/>
          <w:lang w:val="es-AR" w:eastAsia="en-US"/>
        </w:rPr>
        <w:t>Abal</w:t>
      </w:r>
      <w:proofErr w:type="spellEnd"/>
      <w:r w:rsidRPr="00CB1663">
        <w:rPr>
          <w:rFonts w:ascii="Times New Roman" w:eastAsiaTheme="minorHAnsi" w:hAnsi="Times New Roman" w:cs="Times New Roman"/>
          <w:b/>
          <w:bCs/>
          <w:color w:val="auto"/>
          <w:sz w:val="20"/>
          <w:szCs w:val="20"/>
          <w:lang w:val="es-AR" w:eastAsia="en-US"/>
        </w:rPr>
        <w:t xml:space="preserve"> Medina, </w:t>
      </w:r>
      <w:r w:rsidRPr="00CB1663">
        <w:rPr>
          <w:rFonts w:ascii="Times New Roman" w:eastAsiaTheme="minorHAnsi" w:hAnsi="Times New Roman" w:cs="Times New Roman"/>
          <w:color w:val="auto"/>
          <w:sz w:val="20"/>
          <w:szCs w:val="20"/>
          <w:lang w:val="es-AR" w:eastAsia="en-US"/>
        </w:rPr>
        <w:t xml:space="preserve">P (2014). Ser sólo un número más. Trabajadores jóvenes, grandes empresas y activismos sindicales en la Argentina actual, Editorial </w:t>
      </w:r>
      <w:proofErr w:type="spellStart"/>
      <w:r w:rsidRPr="00CB1663">
        <w:rPr>
          <w:rFonts w:ascii="Times New Roman" w:eastAsiaTheme="minorHAnsi" w:hAnsi="Times New Roman" w:cs="Times New Roman"/>
          <w:color w:val="auto"/>
          <w:sz w:val="20"/>
          <w:szCs w:val="20"/>
          <w:lang w:val="es-AR" w:eastAsia="en-US"/>
        </w:rPr>
        <w:t>Biblios</w:t>
      </w:r>
      <w:proofErr w:type="spellEnd"/>
      <w:r w:rsidRPr="00CB1663">
        <w:rPr>
          <w:rFonts w:ascii="Times New Roman" w:eastAsiaTheme="minorHAnsi" w:hAnsi="Times New Roman" w:cs="Times New Roman"/>
          <w:color w:val="auto"/>
          <w:sz w:val="20"/>
          <w:szCs w:val="20"/>
          <w:lang w:val="es-AR" w:eastAsia="en-US"/>
        </w:rPr>
        <w:t>.</w:t>
      </w:r>
    </w:p>
    <w:p w:rsidR="006B28FA" w:rsidRPr="00CB1663" w:rsidRDefault="006B28FA" w:rsidP="009B493C">
      <w:pPr>
        <w:pStyle w:val="Prrafodelista"/>
        <w:numPr>
          <w:ilvl w:val="0"/>
          <w:numId w:val="3"/>
        </w:numPr>
        <w:spacing w:after="0"/>
        <w:rPr>
          <w:rFonts w:ascii="Times New Roman" w:hAnsi="Times New Roman" w:cs="Times New Roman"/>
          <w:color w:val="auto"/>
          <w:sz w:val="20"/>
          <w:szCs w:val="20"/>
        </w:rPr>
      </w:pPr>
      <w:proofErr w:type="spellStart"/>
      <w:r w:rsidRPr="00CB1663">
        <w:rPr>
          <w:rFonts w:ascii="Times New Roman" w:eastAsiaTheme="minorHAnsi" w:hAnsi="Times New Roman" w:cs="Times New Roman"/>
          <w:b/>
          <w:bCs/>
          <w:color w:val="auto"/>
          <w:sz w:val="20"/>
          <w:szCs w:val="20"/>
          <w:lang w:val="es-AR" w:eastAsia="en-US"/>
        </w:rPr>
        <w:t>Alvarez</w:t>
      </w:r>
      <w:proofErr w:type="spellEnd"/>
      <w:r w:rsidRPr="00CB1663">
        <w:rPr>
          <w:rFonts w:ascii="Times New Roman" w:eastAsiaTheme="minorHAnsi" w:hAnsi="Times New Roman" w:cs="Times New Roman"/>
          <w:b/>
          <w:bCs/>
          <w:color w:val="auto"/>
          <w:sz w:val="20"/>
          <w:szCs w:val="20"/>
          <w:lang w:val="es-AR" w:eastAsia="en-US"/>
        </w:rPr>
        <w:t>, E</w:t>
      </w:r>
      <w:r w:rsidRPr="00CB1663">
        <w:rPr>
          <w:rFonts w:ascii="Times New Roman" w:eastAsiaTheme="minorHAnsi" w:hAnsi="Times New Roman" w:cs="Times New Roman"/>
          <w:bCs/>
          <w:color w:val="auto"/>
          <w:sz w:val="20"/>
          <w:szCs w:val="20"/>
          <w:lang w:val="es-AR" w:eastAsia="en-US"/>
        </w:rPr>
        <w:t xml:space="preserve"> (1991)</w:t>
      </w:r>
      <w:r w:rsidR="00CB1663">
        <w:rPr>
          <w:rFonts w:ascii="Times New Roman" w:eastAsiaTheme="minorHAnsi" w:hAnsi="Times New Roman" w:cs="Times New Roman"/>
          <w:bCs/>
          <w:color w:val="auto"/>
          <w:sz w:val="20"/>
          <w:szCs w:val="20"/>
          <w:lang w:val="es-AR" w:eastAsia="en-US"/>
        </w:rPr>
        <w:t xml:space="preserve"> </w:t>
      </w:r>
      <w:r w:rsidRPr="00CB1663">
        <w:rPr>
          <w:rFonts w:ascii="Times New Roman" w:eastAsiaTheme="minorHAnsi" w:hAnsi="Times New Roman" w:cs="Times New Roman"/>
          <w:bCs/>
          <w:color w:val="auto"/>
          <w:sz w:val="20"/>
          <w:szCs w:val="20"/>
          <w:lang w:val="es-AR" w:eastAsia="en-US"/>
        </w:rPr>
        <w:t xml:space="preserve">Conflicto Colectivo y Derecho a Huelga en “Reflexiones sobre el Derecho a Huelga”, Derecho del Trabajo, Ministerio de Trabajo de la </w:t>
      </w:r>
      <w:r w:rsidR="00CB1663" w:rsidRPr="00CB1663">
        <w:rPr>
          <w:rFonts w:ascii="Times New Roman" w:eastAsiaTheme="minorHAnsi" w:hAnsi="Times New Roman" w:cs="Times New Roman"/>
          <w:bCs/>
          <w:color w:val="auto"/>
          <w:sz w:val="20"/>
          <w:szCs w:val="20"/>
          <w:lang w:val="es-AR" w:eastAsia="en-US"/>
        </w:rPr>
        <w:t>Nación</w:t>
      </w:r>
      <w:r w:rsidRPr="00CB1663">
        <w:rPr>
          <w:rFonts w:ascii="Times New Roman" w:eastAsiaTheme="minorHAnsi" w:hAnsi="Times New Roman" w:cs="Times New Roman"/>
          <w:bCs/>
          <w:color w:val="auto"/>
          <w:sz w:val="20"/>
          <w:szCs w:val="20"/>
          <w:lang w:val="es-AR" w:eastAsia="en-US"/>
        </w:rPr>
        <w:t>, Buenos Aires.</w:t>
      </w:r>
    </w:p>
    <w:p w:rsidR="003F3664" w:rsidRPr="00CB1663" w:rsidRDefault="003F3664" w:rsidP="009B493C">
      <w:pPr>
        <w:pStyle w:val="Prrafodelista"/>
        <w:numPr>
          <w:ilvl w:val="0"/>
          <w:numId w:val="3"/>
        </w:numPr>
        <w:spacing w:after="0"/>
        <w:rPr>
          <w:rFonts w:ascii="Times New Roman" w:hAnsi="Times New Roman" w:cs="Times New Roman"/>
          <w:color w:val="auto"/>
          <w:sz w:val="20"/>
          <w:szCs w:val="20"/>
        </w:rPr>
      </w:pPr>
      <w:proofErr w:type="spellStart"/>
      <w:r w:rsidRPr="00CB1663">
        <w:rPr>
          <w:rFonts w:ascii="Times New Roman" w:eastAsia="Times New Roman" w:hAnsi="Times New Roman" w:cs="Times New Roman"/>
          <w:b/>
          <w:color w:val="auto"/>
          <w:sz w:val="20"/>
          <w:szCs w:val="20"/>
        </w:rPr>
        <w:t>Basualdo</w:t>
      </w:r>
      <w:proofErr w:type="spellEnd"/>
      <w:r w:rsidRPr="00CB1663">
        <w:rPr>
          <w:rFonts w:ascii="Times New Roman" w:eastAsia="Times New Roman" w:hAnsi="Times New Roman" w:cs="Times New Roman"/>
          <w:b/>
          <w:color w:val="auto"/>
          <w:sz w:val="20"/>
          <w:szCs w:val="20"/>
        </w:rPr>
        <w:t>,</w:t>
      </w:r>
      <w:r w:rsidRPr="00CB1663">
        <w:rPr>
          <w:rFonts w:ascii="Times New Roman" w:eastAsia="Times New Roman" w:hAnsi="Times New Roman" w:cs="Times New Roman"/>
          <w:color w:val="auto"/>
          <w:sz w:val="20"/>
          <w:szCs w:val="20"/>
        </w:rPr>
        <w:t xml:space="preserve"> Victoria, Morales, Diego (2014). La tercerización laboral. Orígenes, impacto y claves para su análisis en </w:t>
      </w:r>
      <w:proofErr w:type="spellStart"/>
      <w:r w:rsidRPr="00CB1663">
        <w:rPr>
          <w:rFonts w:ascii="Times New Roman" w:eastAsia="Times New Roman" w:hAnsi="Times New Roman" w:cs="Times New Roman"/>
          <w:color w:val="auto"/>
          <w:sz w:val="20"/>
          <w:szCs w:val="20"/>
        </w:rPr>
        <w:t>america</w:t>
      </w:r>
      <w:proofErr w:type="spellEnd"/>
      <w:r w:rsidRPr="00CB1663">
        <w:rPr>
          <w:rFonts w:ascii="Times New Roman" w:eastAsia="Times New Roman" w:hAnsi="Times New Roman" w:cs="Times New Roman"/>
          <w:color w:val="auto"/>
          <w:sz w:val="20"/>
          <w:szCs w:val="20"/>
        </w:rPr>
        <w:t xml:space="preserve"> latina, Siglo XXI editores, Argentina.</w:t>
      </w:r>
    </w:p>
    <w:p w:rsidR="003F3664" w:rsidRPr="00CB1663" w:rsidRDefault="003F3664" w:rsidP="009B493C">
      <w:pPr>
        <w:pStyle w:val="Prrafodelista"/>
        <w:numPr>
          <w:ilvl w:val="0"/>
          <w:numId w:val="3"/>
        </w:numPr>
        <w:autoSpaceDE w:val="0"/>
        <w:autoSpaceDN w:val="0"/>
        <w:adjustRightInd w:val="0"/>
        <w:spacing w:after="0"/>
        <w:jc w:val="left"/>
        <w:rPr>
          <w:rFonts w:ascii="Times New Roman" w:eastAsiaTheme="minorHAnsi" w:hAnsi="Times New Roman" w:cs="Times New Roman"/>
          <w:color w:val="auto"/>
          <w:sz w:val="20"/>
          <w:szCs w:val="20"/>
          <w:lang w:val="es-AR" w:eastAsia="en-US"/>
        </w:rPr>
      </w:pPr>
      <w:proofErr w:type="spellStart"/>
      <w:r w:rsidRPr="00CB1663">
        <w:rPr>
          <w:rFonts w:ascii="Times New Roman" w:eastAsiaTheme="minorHAnsi" w:hAnsi="Times New Roman" w:cs="Times New Roman"/>
          <w:b/>
          <w:bCs/>
          <w:color w:val="auto"/>
          <w:sz w:val="20"/>
          <w:szCs w:val="20"/>
          <w:lang w:val="es-AR" w:eastAsia="en-US"/>
        </w:rPr>
        <w:t>Battistini</w:t>
      </w:r>
      <w:proofErr w:type="spellEnd"/>
      <w:r w:rsidRPr="00CB1663">
        <w:rPr>
          <w:rFonts w:ascii="Times New Roman" w:eastAsiaTheme="minorHAnsi" w:hAnsi="Times New Roman" w:cs="Times New Roman"/>
          <w:b/>
          <w:bCs/>
          <w:color w:val="auto"/>
          <w:sz w:val="20"/>
          <w:szCs w:val="20"/>
          <w:lang w:val="es-AR" w:eastAsia="en-US"/>
        </w:rPr>
        <w:t xml:space="preserve">, </w:t>
      </w:r>
      <w:r w:rsidRPr="00CB1663">
        <w:rPr>
          <w:rFonts w:ascii="Times New Roman" w:eastAsiaTheme="minorHAnsi" w:hAnsi="Times New Roman" w:cs="Times New Roman"/>
          <w:color w:val="auto"/>
          <w:sz w:val="20"/>
          <w:szCs w:val="20"/>
          <w:lang w:val="es-AR" w:eastAsia="en-US"/>
        </w:rPr>
        <w:t xml:space="preserve">O (2011), Ser Estable: ¿Una necesidad en las construcciones </w:t>
      </w:r>
      <w:proofErr w:type="spellStart"/>
      <w:r w:rsidRPr="00CB1663">
        <w:rPr>
          <w:rFonts w:ascii="Times New Roman" w:eastAsiaTheme="minorHAnsi" w:hAnsi="Times New Roman" w:cs="Times New Roman"/>
          <w:color w:val="auto"/>
          <w:sz w:val="20"/>
          <w:szCs w:val="20"/>
          <w:lang w:val="es-AR" w:eastAsia="en-US"/>
        </w:rPr>
        <w:t>identitarias</w:t>
      </w:r>
      <w:proofErr w:type="spellEnd"/>
      <w:r w:rsidRPr="00CB1663">
        <w:rPr>
          <w:rFonts w:ascii="Times New Roman" w:eastAsiaTheme="minorHAnsi" w:hAnsi="Times New Roman" w:cs="Times New Roman"/>
          <w:color w:val="auto"/>
          <w:sz w:val="20"/>
          <w:szCs w:val="20"/>
          <w:lang w:val="es-AR" w:eastAsia="en-US"/>
        </w:rPr>
        <w:t xml:space="preserve">? en Los Trabajadores en la nueva época capitalista. Entre el ser y el saber, Teseo, Buenos Aires. </w:t>
      </w:r>
    </w:p>
    <w:p w:rsidR="003F3664" w:rsidRPr="00CB1663" w:rsidRDefault="003F3664" w:rsidP="009B493C">
      <w:pPr>
        <w:pStyle w:val="Prrafodelista"/>
        <w:numPr>
          <w:ilvl w:val="0"/>
          <w:numId w:val="3"/>
        </w:numPr>
        <w:spacing w:after="0"/>
        <w:rPr>
          <w:rFonts w:ascii="Times New Roman" w:eastAsiaTheme="minorHAnsi" w:hAnsi="Times New Roman" w:cs="Times New Roman"/>
          <w:color w:val="auto"/>
          <w:sz w:val="20"/>
          <w:szCs w:val="20"/>
          <w:lang w:val="es-AR" w:eastAsia="en-US"/>
        </w:rPr>
      </w:pPr>
      <w:proofErr w:type="spellStart"/>
      <w:r w:rsidRPr="00CB1663">
        <w:rPr>
          <w:rFonts w:ascii="Times New Roman" w:eastAsiaTheme="minorHAnsi" w:hAnsi="Times New Roman" w:cs="Times New Roman"/>
          <w:b/>
          <w:bCs/>
          <w:color w:val="auto"/>
          <w:sz w:val="20"/>
          <w:szCs w:val="20"/>
          <w:lang w:val="es-AR" w:eastAsia="en-US"/>
        </w:rPr>
        <w:t>Bulloni</w:t>
      </w:r>
      <w:proofErr w:type="spellEnd"/>
      <w:r w:rsidRPr="00CB1663">
        <w:rPr>
          <w:rFonts w:ascii="Times New Roman" w:eastAsiaTheme="minorHAnsi" w:hAnsi="Times New Roman" w:cs="Times New Roman"/>
          <w:b/>
          <w:bCs/>
          <w:color w:val="auto"/>
          <w:sz w:val="20"/>
          <w:szCs w:val="20"/>
          <w:lang w:val="es-AR" w:eastAsia="en-US"/>
        </w:rPr>
        <w:t xml:space="preserve">, </w:t>
      </w:r>
      <w:r w:rsidRPr="00CB1663">
        <w:rPr>
          <w:rFonts w:ascii="Times New Roman" w:eastAsiaTheme="minorHAnsi" w:hAnsi="Times New Roman" w:cs="Times New Roman"/>
          <w:color w:val="auto"/>
          <w:sz w:val="20"/>
          <w:szCs w:val="20"/>
          <w:lang w:val="es-AR" w:eastAsia="en-US"/>
        </w:rPr>
        <w:t xml:space="preserve">M. N (2012) Redes de proyectos, el trabajo y sus procesos de regulación. Un estudio en el sector de servicios de producción de cine publicitario de la ciudad de Buenos Aires. Tesis doctoral, Facultad de Ciencias Sociales, UBA, </w:t>
      </w:r>
      <w:proofErr w:type="spellStart"/>
      <w:r w:rsidRPr="00CB1663">
        <w:rPr>
          <w:rFonts w:ascii="Times New Roman" w:eastAsiaTheme="minorHAnsi" w:hAnsi="Times New Roman" w:cs="Times New Roman"/>
          <w:color w:val="auto"/>
          <w:sz w:val="20"/>
          <w:szCs w:val="20"/>
          <w:lang w:val="es-AR" w:eastAsia="en-US"/>
        </w:rPr>
        <w:t>mimeo</w:t>
      </w:r>
      <w:proofErr w:type="spellEnd"/>
      <w:r w:rsidRPr="00CB1663">
        <w:rPr>
          <w:rFonts w:ascii="Times New Roman" w:eastAsiaTheme="minorHAnsi" w:hAnsi="Times New Roman" w:cs="Times New Roman"/>
          <w:color w:val="auto"/>
          <w:sz w:val="20"/>
          <w:szCs w:val="20"/>
          <w:lang w:val="es-AR" w:eastAsia="en-US"/>
        </w:rPr>
        <w:t xml:space="preserve">. </w:t>
      </w:r>
      <w:r w:rsidRPr="00CB1663">
        <w:rPr>
          <w:rFonts w:ascii="Times New Roman" w:eastAsia="Times New Roman" w:hAnsi="Times New Roman" w:cs="Times New Roman"/>
          <w:color w:val="auto"/>
          <w:sz w:val="20"/>
          <w:szCs w:val="20"/>
        </w:rPr>
        <w:t xml:space="preserve">§ </w:t>
      </w:r>
      <w:proofErr w:type="spellStart"/>
      <w:r w:rsidRPr="00CB1663">
        <w:rPr>
          <w:rFonts w:ascii="Times New Roman" w:eastAsia="Times New Roman" w:hAnsi="Times New Roman" w:cs="Times New Roman"/>
          <w:b/>
          <w:color w:val="auto"/>
          <w:sz w:val="20"/>
          <w:szCs w:val="20"/>
        </w:rPr>
        <w:t>Castel</w:t>
      </w:r>
      <w:proofErr w:type="spellEnd"/>
      <w:r w:rsidRPr="00CB1663">
        <w:rPr>
          <w:rFonts w:ascii="Times New Roman" w:eastAsia="Times New Roman" w:hAnsi="Times New Roman" w:cs="Times New Roman"/>
          <w:b/>
          <w:color w:val="auto"/>
          <w:sz w:val="20"/>
          <w:szCs w:val="20"/>
        </w:rPr>
        <w:t xml:space="preserve">, </w:t>
      </w:r>
      <w:r w:rsidRPr="00CB1663">
        <w:rPr>
          <w:rFonts w:ascii="Times New Roman" w:eastAsia="Times New Roman" w:hAnsi="Times New Roman" w:cs="Times New Roman"/>
          <w:color w:val="auto"/>
          <w:sz w:val="20"/>
          <w:szCs w:val="20"/>
        </w:rPr>
        <w:t>Robert (1997)</w:t>
      </w:r>
      <w:r w:rsidRPr="00CB1663">
        <w:rPr>
          <w:rFonts w:ascii="Times New Roman" w:eastAsia="Times New Roman" w:hAnsi="Times New Roman" w:cs="Times New Roman"/>
          <w:b/>
          <w:color w:val="auto"/>
          <w:sz w:val="20"/>
          <w:szCs w:val="20"/>
        </w:rPr>
        <w:t xml:space="preserve"> </w:t>
      </w:r>
      <w:r w:rsidRPr="00CB1663">
        <w:rPr>
          <w:rFonts w:ascii="Times New Roman" w:eastAsia="Times New Roman" w:hAnsi="Times New Roman" w:cs="Times New Roman"/>
          <w:color w:val="auto"/>
          <w:sz w:val="20"/>
          <w:szCs w:val="20"/>
        </w:rPr>
        <w:t>La metamorfosis de la cuestión social. Una crónica del salariado, Paidós, Buenos Aires.</w:t>
      </w:r>
    </w:p>
    <w:p w:rsidR="003F3664" w:rsidRPr="00CB1663" w:rsidRDefault="003F3664" w:rsidP="009B493C">
      <w:pPr>
        <w:pStyle w:val="Prrafodelista"/>
        <w:numPr>
          <w:ilvl w:val="0"/>
          <w:numId w:val="3"/>
        </w:numPr>
        <w:autoSpaceDE w:val="0"/>
        <w:autoSpaceDN w:val="0"/>
        <w:adjustRightInd w:val="0"/>
        <w:spacing w:after="0"/>
        <w:jc w:val="left"/>
        <w:rPr>
          <w:rFonts w:ascii="Times New Roman" w:eastAsiaTheme="minorHAnsi" w:hAnsi="Times New Roman" w:cs="Times New Roman"/>
          <w:color w:val="auto"/>
          <w:sz w:val="20"/>
          <w:szCs w:val="20"/>
          <w:lang w:val="es-AR" w:eastAsia="en-US"/>
        </w:rPr>
      </w:pPr>
      <w:proofErr w:type="spellStart"/>
      <w:r w:rsidRPr="00CB1663">
        <w:rPr>
          <w:rFonts w:ascii="Times New Roman" w:eastAsiaTheme="minorHAnsi" w:hAnsi="Times New Roman" w:cs="Times New Roman"/>
          <w:b/>
          <w:bCs/>
          <w:color w:val="auto"/>
          <w:sz w:val="20"/>
          <w:szCs w:val="20"/>
          <w:lang w:val="es-AR" w:eastAsia="en-US"/>
        </w:rPr>
        <w:t>Chudnovsky</w:t>
      </w:r>
      <w:proofErr w:type="spellEnd"/>
      <w:r w:rsidRPr="00CB1663">
        <w:rPr>
          <w:rFonts w:ascii="Times New Roman" w:eastAsiaTheme="minorHAnsi" w:hAnsi="Times New Roman" w:cs="Times New Roman"/>
          <w:b/>
          <w:bCs/>
          <w:color w:val="auto"/>
          <w:sz w:val="20"/>
          <w:szCs w:val="20"/>
          <w:lang w:val="es-AR" w:eastAsia="en-US"/>
        </w:rPr>
        <w:t xml:space="preserve">, </w:t>
      </w:r>
      <w:r w:rsidRPr="00CB1663">
        <w:rPr>
          <w:rFonts w:ascii="Times New Roman" w:eastAsiaTheme="minorHAnsi" w:hAnsi="Times New Roman" w:cs="Times New Roman"/>
          <w:color w:val="auto"/>
          <w:sz w:val="20"/>
          <w:szCs w:val="20"/>
          <w:lang w:val="es-AR" w:eastAsia="en-US"/>
        </w:rPr>
        <w:t>D</w:t>
      </w:r>
      <w:r w:rsidRPr="00CB1663">
        <w:rPr>
          <w:rFonts w:ascii="Times New Roman" w:eastAsiaTheme="minorHAnsi" w:hAnsi="Times New Roman" w:cs="Times New Roman"/>
          <w:b/>
          <w:bCs/>
          <w:color w:val="auto"/>
          <w:sz w:val="20"/>
          <w:szCs w:val="20"/>
          <w:lang w:val="es-AR" w:eastAsia="en-US"/>
        </w:rPr>
        <w:t xml:space="preserve">, López, </w:t>
      </w:r>
      <w:r w:rsidRPr="00CB1663">
        <w:rPr>
          <w:rFonts w:ascii="Times New Roman" w:eastAsiaTheme="minorHAnsi" w:hAnsi="Times New Roman" w:cs="Times New Roman"/>
          <w:color w:val="auto"/>
          <w:sz w:val="20"/>
          <w:szCs w:val="20"/>
          <w:lang w:val="es-AR" w:eastAsia="en-US"/>
        </w:rPr>
        <w:t xml:space="preserve">A y </w:t>
      </w:r>
      <w:proofErr w:type="spellStart"/>
      <w:r w:rsidRPr="00CB1663">
        <w:rPr>
          <w:rFonts w:ascii="Times New Roman" w:eastAsiaTheme="minorHAnsi" w:hAnsi="Times New Roman" w:cs="Times New Roman"/>
          <w:b/>
          <w:bCs/>
          <w:color w:val="auto"/>
          <w:sz w:val="20"/>
          <w:szCs w:val="20"/>
          <w:lang w:val="es-AR" w:eastAsia="en-US"/>
        </w:rPr>
        <w:t>Melitsko</w:t>
      </w:r>
      <w:proofErr w:type="spellEnd"/>
      <w:r w:rsidRPr="00CB1663">
        <w:rPr>
          <w:rFonts w:ascii="Times New Roman" w:eastAsiaTheme="minorHAnsi" w:hAnsi="Times New Roman" w:cs="Times New Roman"/>
          <w:b/>
          <w:bCs/>
          <w:color w:val="auto"/>
          <w:sz w:val="20"/>
          <w:szCs w:val="20"/>
          <w:lang w:val="es-AR" w:eastAsia="en-US"/>
        </w:rPr>
        <w:t xml:space="preserve">, </w:t>
      </w:r>
      <w:r w:rsidRPr="00CB1663">
        <w:rPr>
          <w:rFonts w:ascii="Times New Roman" w:eastAsiaTheme="minorHAnsi" w:hAnsi="Times New Roman" w:cs="Times New Roman"/>
          <w:color w:val="auto"/>
          <w:sz w:val="20"/>
          <w:szCs w:val="20"/>
          <w:lang w:val="es-AR" w:eastAsia="en-US"/>
        </w:rPr>
        <w:t xml:space="preserve">S (2007), El sector de software y servicios informáticos (SSI) en Argentina: situación actual y perspectivas de desarrollo, IDES. </w:t>
      </w:r>
    </w:p>
    <w:p w:rsidR="003F3664" w:rsidRPr="00CB1663" w:rsidRDefault="003171AC" w:rsidP="009B493C">
      <w:pPr>
        <w:numPr>
          <w:ilvl w:val="0"/>
          <w:numId w:val="3"/>
        </w:numPr>
        <w:suppressAutoHyphens/>
        <w:autoSpaceDE w:val="0"/>
        <w:autoSpaceDN w:val="0"/>
        <w:adjustRightInd w:val="0"/>
        <w:snapToGrid w:val="0"/>
        <w:spacing w:after="0"/>
        <w:jc w:val="left"/>
        <w:rPr>
          <w:rFonts w:ascii="Times New Roman" w:eastAsiaTheme="minorHAnsi" w:hAnsi="Times New Roman" w:cs="Times New Roman"/>
          <w:color w:val="auto"/>
          <w:sz w:val="20"/>
          <w:szCs w:val="20"/>
          <w:lang w:val="es-AR" w:eastAsia="en-US"/>
        </w:rPr>
      </w:pPr>
      <w:proofErr w:type="spellStart"/>
      <w:r w:rsidRPr="00CB1663">
        <w:rPr>
          <w:rFonts w:ascii="Times New Roman" w:eastAsia="Calibri" w:hAnsi="Times New Roman" w:cs="Times New Roman"/>
          <w:b/>
          <w:color w:val="auto"/>
          <w:sz w:val="20"/>
          <w:szCs w:val="20"/>
          <w:lang w:val="es-AR" w:eastAsia="en-US"/>
        </w:rPr>
        <w:t>D</w:t>
      </w:r>
      <w:r w:rsidR="00DF762E" w:rsidRPr="00CB1663">
        <w:rPr>
          <w:rFonts w:ascii="Times New Roman" w:eastAsia="Calibri" w:hAnsi="Times New Roman" w:cs="Times New Roman"/>
          <w:b/>
          <w:color w:val="auto"/>
          <w:sz w:val="20"/>
          <w:szCs w:val="20"/>
          <w:lang w:val="es-AR" w:eastAsia="en-US"/>
        </w:rPr>
        <w:t>ejours</w:t>
      </w:r>
      <w:proofErr w:type="spellEnd"/>
      <w:r w:rsidR="00DF762E" w:rsidRPr="00CB1663">
        <w:rPr>
          <w:rFonts w:ascii="Times New Roman" w:eastAsia="Calibri" w:hAnsi="Times New Roman" w:cs="Times New Roman"/>
          <w:color w:val="auto"/>
          <w:sz w:val="20"/>
          <w:szCs w:val="20"/>
          <w:lang w:val="es-AR" w:eastAsia="en-US"/>
        </w:rPr>
        <w:t xml:space="preserve">, </w:t>
      </w:r>
      <w:proofErr w:type="spellStart"/>
      <w:r w:rsidR="00DF762E" w:rsidRPr="00CB1663">
        <w:rPr>
          <w:rFonts w:ascii="Times New Roman" w:eastAsia="Calibri" w:hAnsi="Times New Roman" w:cs="Times New Roman"/>
          <w:color w:val="auto"/>
          <w:sz w:val="20"/>
          <w:szCs w:val="20"/>
          <w:lang w:val="es-AR" w:eastAsia="en-US"/>
        </w:rPr>
        <w:t>Christophe</w:t>
      </w:r>
      <w:proofErr w:type="spellEnd"/>
      <w:r w:rsidRPr="00CB1663">
        <w:rPr>
          <w:rFonts w:ascii="Times New Roman" w:eastAsia="Calibri" w:hAnsi="Times New Roman" w:cs="Times New Roman"/>
          <w:color w:val="auto"/>
          <w:sz w:val="20"/>
          <w:szCs w:val="20"/>
          <w:lang w:val="es-AR" w:eastAsia="en-US"/>
        </w:rPr>
        <w:t>,</w:t>
      </w:r>
      <w:r w:rsidR="00DF762E" w:rsidRPr="00CB1663">
        <w:rPr>
          <w:rFonts w:ascii="Times New Roman" w:eastAsia="Calibri" w:hAnsi="Times New Roman" w:cs="Times New Roman"/>
          <w:color w:val="auto"/>
          <w:sz w:val="20"/>
          <w:szCs w:val="20"/>
          <w:lang w:val="es-AR" w:eastAsia="en-US"/>
        </w:rPr>
        <w:t xml:space="preserve"> (2013)</w:t>
      </w:r>
      <w:r w:rsidRPr="00CB1663">
        <w:rPr>
          <w:rFonts w:ascii="Times New Roman" w:eastAsia="Calibri" w:hAnsi="Times New Roman" w:cs="Times New Roman"/>
          <w:color w:val="auto"/>
          <w:sz w:val="20"/>
          <w:szCs w:val="20"/>
          <w:lang w:val="es-AR" w:eastAsia="en-US"/>
        </w:rPr>
        <w:t xml:space="preserve">  </w:t>
      </w:r>
      <w:r w:rsidRPr="00CB1663">
        <w:rPr>
          <w:rFonts w:ascii="Times New Roman" w:hAnsi="Times New Roman" w:cs="Times New Roman"/>
          <w:iCs/>
          <w:color w:val="auto"/>
          <w:sz w:val="20"/>
          <w:szCs w:val="20"/>
          <w:lang w:val="es-AR"/>
        </w:rPr>
        <w:t xml:space="preserve">Trabajo vivo. Trabajo y emancipación, Tomo </w:t>
      </w:r>
      <w:proofErr w:type="spellStart"/>
      <w:r w:rsidRPr="00CB1663">
        <w:rPr>
          <w:rFonts w:ascii="Times New Roman" w:hAnsi="Times New Roman" w:cs="Times New Roman"/>
          <w:iCs/>
          <w:color w:val="auto"/>
          <w:sz w:val="20"/>
          <w:szCs w:val="20"/>
          <w:lang w:val="es-AR"/>
        </w:rPr>
        <w:t>II</w:t>
      </w:r>
      <w:proofErr w:type="gramStart"/>
      <w:r w:rsidRPr="00CB1663">
        <w:rPr>
          <w:rFonts w:ascii="Times New Roman" w:hAnsi="Times New Roman" w:cs="Times New Roman"/>
          <w:iCs/>
          <w:color w:val="auto"/>
          <w:sz w:val="20"/>
          <w:szCs w:val="20"/>
          <w:lang w:val="es-AR"/>
        </w:rPr>
        <w:t>,</w:t>
      </w:r>
      <w:r w:rsidR="00DF762E" w:rsidRPr="00CB1663">
        <w:rPr>
          <w:rFonts w:ascii="Times New Roman" w:hAnsi="Times New Roman" w:cs="Times New Roman"/>
          <w:color w:val="auto"/>
          <w:sz w:val="20"/>
          <w:szCs w:val="20"/>
          <w:lang w:val="es-AR"/>
        </w:rPr>
        <w:t>Topía</w:t>
      </w:r>
      <w:proofErr w:type="spellEnd"/>
      <w:proofErr w:type="gramEnd"/>
      <w:r w:rsidR="00DF762E" w:rsidRPr="00CB1663">
        <w:rPr>
          <w:rFonts w:ascii="Times New Roman" w:hAnsi="Times New Roman" w:cs="Times New Roman"/>
          <w:color w:val="auto"/>
          <w:sz w:val="20"/>
          <w:szCs w:val="20"/>
          <w:lang w:val="es-AR"/>
        </w:rPr>
        <w:t>, Buenos Aires</w:t>
      </w:r>
      <w:r w:rsidRPr="00CB1663">
        <w:rPr>
          <w:rFonts w:ascii="Times New Roman" w:hAnsi="Times New Roman" w:cs="Times New Roman"/>
          <w:color w:val="auto"/>
          <w:sz w:val="20"/>
          <w:szCs w:val="20"/>
          <w:lang w:val="es-AR"/>
        </w:rPr>
        <w:t>.</w:t>
      </w:r>
    </w:p>
    <w:p w:rsidR="00DF762E" w:rsidRPr="00CB1663" w:rsidRDefault="003F3664" w:rsidP="009B493C">
      <w:pPr>
        <w:pStyle w:val="Prrafodelista"/>
        <w:numPr>
          <w:ilvl w:val="0"/>
          <w:numId w:val="3"/>
        </w:numPr>
        <w:spacing w:after="0"/>
        <w:rPr>
          <w:rFonts w:ascii="Times New Roman" w:eastAsia="Times New Roman" w:hAnsi="Times New Roman" w:cs="Times New Roman"/>
          <w:color w:val="auto"/>
          <w:sz w:val="20"/>
          <w:szCs w:val="20"/>
        </w:rPr>
      </w:pPr>
      <w:r w:rsidRPr="00CB1663">
        <w:rPr>
          <w:rFonts w:ascii="Times New Roman" w:eastAsia="Times New Roman" w:hAnsi="Times New Roman" w:cs="Times New Roman"/>
          <w:b/>
          <w:color w:val="auto"/>
          <w:sz w:val="20"/>
          <w:szCs w:val="20"/>
        </w:rPr>
        <w:t>Del Bono,</w:t>
      </w:r>
      <w:r w:rsidRPr="00CB1663">
        <w:rPr>
          <w:rFonts w:ascii="Times New Roman" w:eastAsia="Times New Roman" w:hAnsi="Times New Roman" w:cs="Times New Roman"/>
          <w:color w:val="auto"/>
          <w:sz w:val="20"/>
          <w:szCs w:val="20"/>
        </w:rPr>
        <w:t xml:space="preserve"> Andrea; </w:t>
      </w:r>
      <w:r w:rsidRPr="00CB1663">
        <w:rPr>
          <w:rFonts w:ascii="Times New Roman" w:eastAsia="Times New Roman" w:hAnsi="Times New Roman" w:cs="Times New Roman"/>
          <w:b/>
          <w:color w:val="auto"/>
          <w:sz w:val="20"/>
          <w:szCs w:val="20"/>
        </w:rPr>
        <w:t>Henry</w:t>
      </w:r>
      <w:r w:rsidRPr="00CB1663">
        <w:rPr>
          <w:rFonts w:ascii="Times New Roman" w:eastAsia="Times New Roman" w:hAnsi="Times New Roman" w:cs="Times New Roman"/>
          <w:color w:val="auto"/>
          <w:sz w:val="20"/>
          <w:szCs w:val="20"/>
        </w:rPr>
        <w:t xml:space="preserve">, Laura (2008). La acción sindical en el marco de las formas globalizadas de producción. Reflexiones a partir de la expansión de los </w:t>
      </w:r>
      <w:proofErr w:type="spellStart"/>
      <w:r w:rsidRPr="00CB1663">
        <w:rPr>
          <w:rFonts w:ascii="Times New Roman" w:eastAsia="Times New Roman" w:hAnsi="Times New Roman" w:cs="Times New Roman"/>
          <w:color w:val="auto"/>
          <w:sz w:val="20"/>
          <w:szCs w:val="20"/>
        </w:rPr>
        <w:t>call</w:t>
      </w:r>
      <w:proofErr w:type="spellEnd"/>
      <w:r w:rsidRPr="00CB1663">
        <w:rPr>
          <w:rFonts w:ascii="Times New Roman" w:eastAsia="Times New Roman" w:hAnsi="Times New Roman" w:cs="Times New Roman"/>
          <w:color w:val="auto"/>
          <w:sz w:val="20"/>
          <w:szCs w:val="20"/>
        </w:rPr>
        <w:t xml:space="preserve"> centers de servicios para exportación en Argentina. Revista latinoamericana de estudios del trabajo II </w:t>
      </w:r>
      <w:proofErr w:type="spellStart"/>
      <w:r w:rsidRPr="00CB1663">
        <w:rPr>
          <w:rFonts w:ascii="Times New Roman" w:eastAsia="Times New Roman" w:hAnsi="Times New Roman" w:cs="Times New Roman"/>
          <w:color w:val="auto"/>
          <w:sz w:val="20"/>
          <w:szCs w:val="20"/>
        </w:rPr>
        <w:t>Epoca</w:t>
      </w:r>
      <w:proofErr w:type="spellEnd"/>
      <w:r w:rsidRPr="00CB1663">
        <w:rPr>
          <w:rFonts w:ascii="Times New Roman" w:eastAsia="Times New Roman" w:hAnsi="Times New Roman" w:cs="Times New Roman"/>
          <w:color w:val="auto"/>
          <w:sz w:val="20"/>
          <w:szCs w:val="20"/>
        </w:rPr>
        <w:t>, año 13, No. 20, Venezuela, Argentina.</w:t>
      </w:r>
    </w:p>
    <w:p w:rsidR="003F3664" w:rsidRPr="00CB1663" w:rsidRDefault="003F3664" w:rsidP="009B493C">
      <w:pPr>
        <w:pStyle w:val="Prrafodelista"/>
        <w:numPr>
          <w:ilvl w:val="0"/>
          <w:numId w:val="3"/>
        </w:numPr>
        <w:spacing w:after="0"/>
        <w:rPr>
          <w:rFonts w:ascii="Times New Roman" w:hAnsi="Times New Roman" w:cs="Times New Roman"/>
          <w:color w:val="auto"/>
          <w:sz w:val="20"/>
          <w:szCs w:val="20"/>
        </w:rPr>
      </w:pPr>
      <w:proofErr w:type="spellStart"/>
      <w:r w:rsidRPr="00CB1663">
        <w:rPr>
          <w:rFonts w:ascii="Times New Roman" w:eastAsiaTheme="minorHAnsi" w:hAnsi="Times New Roman" w:cs="Times New Roman"/>
          <w:b/>
          <w:bCs/>
          <w:color w:val="auto"/>
          <w:sz w:val="20"/>
          <w:szCs w:val="20"/>
          <w:lang w:val="es-AR" w:eastAsia="en-US"/>
        </w:rPr>
        <w:lastRenderedPageBreak/>
        <w:t>Dubar</w:t>
      </w:r>
      <w:proofErr w:type="spellEnd"/>
      <w:r w:rsidRPr="00CB1663">
        <w:rPr>
          <w:rFonts w:ascii="Times New Roman" w:eastAsiaTheme="minorHAnsi" w:hAnsi="Times New Roman" w:cs="Times New Roman"/>
          <w:b/>
          <w:bCs/>
          <w:color w:val="auto"/>
          <w:sz w:val="20"/>
          <w:szCs w:val="20"/>
          <w:lang w:val="es-AR" w:eastAsia="en-US"/>
        </w:rPr>
        <w:t xml:space="preserve">, </w:t>
      </w:r>
      <w:r w:rsidRPr="00CB1663">
        <w:rPr>
          <w:rFonts w:ascii="Times New Roman" w:eastAsiaTheme="minorHAnsi" w:hAnsi="Times New Roman" w:cs="Times New Roman"/>
          <w:color w:val="auto"/>
          <w:sz w:val="20"/>
          <w:szCs w:val="20"/>
          <w:lang w:val="es-AR" w:eastAsia="en-US"/>
        </w:rPr>
        <w:t xml:space="preserve">C (2001), </w:t>
      </w:r>
      <w:r w:rsidRPr="00CB1663">
        <w:rPr>
          <w:rFonts w:ascii="Times New Roman" w:eastAsiaTheme="minorHAnsi" w:hAnsi="Times New Roman" w:cs="Times New Roman"/>
          <w:i/>
          <w:iCs/>
          <w:color w:val="auto"/>
          <w:sz w:val="20"/>
          <w:szCs w:val="20"/>
          <w:lang w:val="es-AR" w:eastAsia="en-US"/>
        </w:rPr>
        <w:t xml:space="preserve">El trabajo y las identidades profesionales y personales </w:t>
      </w:r>
      <w:r w:rsidRPr="00CB1663">
        <w:rPr>
          <w:rFonts w:ascii="Times New Roman" w:eastAsiaTheme="minorHAnsi" w:hAnsi="Times New Roman" w:cs="Times New Roman"/>
          <w:color w:val="auto"/>
          <w:sz w:val="20"/>
          <w:szCs w:val="20"/>
          <w:lang w:val="es-AR" w:eastAsia="en-US"/>
        </w:rPr>
        <w:t>en Revista Latinoamericana de Estudios del Trabajo Año 7. Nº13 2001.</w:t>
      </w:r>
    </w:p>
    <w:p w:rsidR="003F3664" w:rsidRPr="00CB1663" w:rsidRDefault="003F3664" w:rsidP="009B493C">
      <w:pPr>
        <w:pStyle w:val="Prrafodelista"/>
        <w:numPr>
          <w:ilvl w:val="0"/>
          <w:numId w:val="3"/>
        </w:numPr>
        <w:spacing w:after="0"/>
        <w:rPr>
          <w:rFonts w:ascii="Times New Roman" w:hAnsi="Times New Roman" w:cs="Times New Roman"/>
          <w:color w:val="auto"/>
          <w:sz w:val="20"/>
          <w:szCs w:val="20"/>
        </w:rPr>
      </w:pPr>
      <w:proofErr w:type="spellStart"/>
      <w:r w:rsidRPr="00CB1663">
        <w:rPr>
          <w:rFonts w:ascii="Times New Roman" w:eastAsia="Times New Roman" w:hAnsi="Times New Roman" w:cs="Times New Roman"/>
          <w:b/>
          <w:color w:val="auto"/>
          <w:sz w:val="20"/>
          <w:szCs w:val="20"/>
        </w:rPr>
        <w:t>Elias</w:t>
      </w:r>
      <w:proofErr w:type="spellEnd"/>
      <w:r w:rsidRPr="00CB1663">
        <w:rPr>
          <w:rFonts w:ascii="Times New Roman" w:eastAsia="Times New Roman" w:hAnsi="Times New Roman" w:cs="Times New Roman"/>
          <w:b/>
          <w:color w:val="auto"/>
          <w:sz w:val="20"/>
          <w:szCs w:val="20"/>
        </w:rPr>
        <w:t>,</w:t>
      </w:r>
      <w:r w:rsidRPr="00CB1663">
        <w:rPr>
          <w:rFonts w:ascii="Times New Roman" w:eastAsia="Times New Roman" w:hAnsi="Times New Roman" w:cs="Times New Roman"/>
          <w:color w:val="auto"/>
          <w:sz w:val="20"/>
          <w:szCs w:val="20"/>
        </w:rPr>
        <w:t xml:space="preserve"> </w:t>
      </w:r>
      <w:proofErr w:type="spellStart"/>
      <w:r w:rsidRPr="00CB1663">
        <w:rPr>
          <w:rFonts w:ascii="Times New Roman" w:eastAsia="Times New Roman" w:hAnsi="Times New Roman" w:cs="Times New Roman"/>
          <w:color w:val="auto"/>
          <w:sz w:val="20"/>
          <w:szCs w:val="20"/>
        </w:rPr>
        <w:t>Norbert</w:t>
      </w:r>
      <w:proofErr w:type="spellEnd"/>
      <w:r w:rsidRPr="00CB1663">
        <w:rPr>
          <w:rFonts w:ascii="Times New Roman" w:eastAsia="Times New Roman" w:hAnsi="Times New Roman" w:cs="Times New Roman"/>
          <w:color w:val="auto"/>
          <w:sz w:val="20"/>
          <w:szCs w:val="20"/>
        </w:rPr>
        <w:t xml:space="preserve"> (2009), El Proceso de la Civilización: Investigaciones psicogenéticas y </w:t>
      </w:r>
      <w:proofErr w:type="spellStart"/>
      <w:r w:rsidRPr="00CB1663">
        <w:rPr>
          <w:rFonts w:ascii="Times New Roman" w:eastAsia="Times New Roman" w:hAnsi="Times New Roman" w:cs="Times New Roman"/>
          <w:color w:val="auto"/>
          <w:sz w:val="20"/>
          <w:szCs w:val="20"/>
        </w:rPr>
        <w:t>sociogenéticas</w:t>
      </w:r>
      <w:proofErr w:type="spellEnd"/>
      <w:r w:rsidRPr="00CB1663">
        <w:rPr>
          <w:rFonts w:ascii="Times New Roman" w:eastAsia="Times New Roman" w:hAnsi="Times New Roman" w:cs="Times New Roman"/>
          <w:color w:val="auto"/>
          <w:sz w:val="20"/>
          <w:szCs w:val="20"/>
        </w:rPr>
        <w:t>, FCE, México.</w:t>
      </w:r>
    </w:p>
    <w:p w:rsidR="003F3664" w:rsidRPr="00CB1663" w:rsidRDefault="003F3664" w:rsidP="009B493C">
      <w:pPr>
        <w:pStyle w:val="Prrafodelista"/>
        <w:numPr>
          <w:ilvl w:val="0"/>
          <w:numId w:val="3"/>
        </w:numPr>
        <w:spacing w:after="0"/>
        <w:rPr>
          <w:rFonts w:ascii="Times New Roman" w:eastAsia="Times New Roman" w:hAnsi="Times New Roman" w:cs="Times New Roman"/>
          <w:color w:val="auto"/>
          <w:sz w:val="20"/>
          <w:szCs w:val="20"/>
        </w:rPr>
      </w:pPr>
      <w:r w:rsidRPr="00CB1663">
        <w:rPr>
          <w:rFonts w:ascii="Times New Roman" w:eastAsia="Times New Roman" w:hAnsi="Times New Roman" w:cs="Times New Roman"/>
          <w:b/>
          <w:color w:val="auto"/>
          <w:sz w:val="20"/>
          <w:szCs w:val="20"/>
        </w:rPr>
        <w:t>Fernández</w:t>
      </w:r>
      <w:r w:rsidRPr="00CB1663">
        <w:rPr>
          <w:rFonts w:ascii="Times New Roman" w:eastAsia="Times New Roman" w:hAnsi="Times New Roman" w:cs="Times New Roman"/>
          <w:color w:val="auto"/>
          <w:sz w:val="20"/>
          <w:szCs w:val="20"/>
        </w:rPr>
        <w:t>, Arturo (1998), Crisis y decadencia del sindicalismo argentino,  Ed. de América Latina, Buenos Aires.</w:t>
      </w:r>
    </w:p>
    <w:p w:rsidR="003F3664" w:rsidRPr="00CB1663" w:rsidRDefault="003F3664" w:rsidP="009B493C">
      <w:pPr>
        <w:pStyle w:val="Prrafodelista"/>
        <w:numPr>
          <w:ilvl w:val="0"/>
          <w:numId w:val="3"/>
        </w:numPr>
        <w:spacing w:after="0"/>
        <w:rPr>
          <w:rFonts w:ascii="Times New Roman" w:hAnsi="Times New Roman" w:cs="Times New Roman"/>
          <w:color w:val="auto"/>
          <w:sz w:val="20"/>
          <w:szCs w:val="20"/>
        </w:rPr>
      </w:pPr>
      <w:proofErr w:type="spellStart"/>
      <w:r w:rsidRPr="00CB1663">
        <w:rPr>
          <w:rFonts w:ascii="Times New Roman" w:eastAsiaTheme="minorHAnsi" w:hAnsi="Times New Roman" w:cs="Times New Roman"/>
          <w:b/>
          <w:bCs/>
          <w:color w:val="auto"/>
          <w:sz w:val="20"/>
          <w:szCs w:val="20"/>
          <w:lang w:val="es-AR" w:eastAsia="en-US"/>
        </w:rPr>
        <w:t>Frepozzi</w:t>
      </w:r>
      <w:proofErr w:type="spellEnd"/>
      <w:r w:rsidRPr="00CB1663">
        <w:rPr>
          <w:rFonts w:ascii="Times New Roman" w:eastAsiaTheme="minorHAnsi" w:hAnsi="Times New Roman" w:cs="Times New Roman"/>
          <w:color w:val="auto"/>
          <w:sz w:val="20"/>
          <w:szCs w:val="20"/>
          <w:lang w:val="es-AR" w:eastAsia="en-US"/>
        </w:rPr>
        <w:t xml:space="preserve">, H, </w:t>
      </w:r>
      <w:proofErr w:type="spellStart"/>
      <w:r w:rsidRPr="00CB1663">
        <w:rPr>
          <w:rFonts w:ascii="Times New Roman" w:eastAsiaTheme="minorHAnsi" w:hAnsi="Times New Roman" w:cs="Times New Roman"/>
          <w:b/>
          <w:bCs/>
          <w:color w:val="auto"/>
          <w:sz w:val="20"/>
          <w:szCs w:val="20"/>
          <w:lang w:val="es-AR" w:eastAsia="en-US"/>
        </w:rPr>
        <w:t>Zukerfeld</w:t>
      </w:r>
      <w:proofErr w:type="spellEnd"/>
      <w:r w:rsidRPr="00CB1663">
        <w:rPr>
          <w:rFonts w:ascii="Times New Roman" w:eastAsiaTheme="minorHAnsi" w:hAnsi="Times New Roman" w:cs="Times New Roman"/>
          <w:color w:val="auto"/>
          <w:sz w:val="20"/>
          <w:szCs w:val="20"/>
          <w:lang w:val="es-AR" w:eastAsia="en-US"/>
        </w:rPr>
        <w:t>, M (2012), ¿No más sindicalización en el capitalismo informacional? Una análisis de las herramientas gremiales de los productores de software en Buenos Aires en Revista gestión de personas y tecnología, Edición Nº 14, Santiago de Chile.</w:t>
      </w:r>
    </w:p>
    <w:p w:rsidR="003F3664" w:rsidRDefault="003F3664" w:rsidP="009B493C">
      <w:pPr>
        <w:pStyle w:val="Prrafodelista"/>
        <w:numPr>
          <w:ilvl w:val="0"/>
          <w:numId w:val="3"/>
        </w:numPr>
        <w:spacing w:after="0"/>
        <w:ind w:right="-220"/>
        <w:rPr>
          <w:rFonts w:ascii="Times New Roman" w:eastAsia="Times New Roman" w:hAnsi="Times New Roman" w:cs="Times New Roman"/>
          <w:color w:val="auto"/>
          <w:sz w:val="20"/>
          <w:szCs w:val="20"/>
        </w:rPr>
      </w:pPr>
      <w:proofErr w:type="spellStart"/>
      <w:r w:rsidRPr="00CB1663">
        <w:rPr>
          <w:rFonts w:ascii="Times New Roman" w:eastAsia="Times New Roman" w:hAnsi="Times New Roman" w:cs="Times New Roman"/>
          <w:b/>
          <w:color w:val="auto"/>
          <w:sz w:val="20"/>
          <w:szCs w:val="20"/>
        </w:rPr>
        <w:t>Gramsci</w:t>
      </w:r>
      <w:proofErr w:type="spellEnd"/>
      <w:r w:rsidRPr="00CB1663">
        <w:rPr>
          <w:rFonts w:ascii="Times New Roman" w:eastAsia="Times New Roman" w:hAnsi="Times New Roman" w:cs="Times New Roman"/>
          <w:b/>
          <w:color w:val="auto"/>
          <w:sz w:val="20"/>
          <w:szCs w:val="20"/>
        </w:rPr>
        <w:t>,</w:t>
      </w:r>
      <w:r w:rsidRPr="00CB1663">
        <w:rPr>
          <w:rFonts w:ascii="Times New Roman" w:eastAsia="Times New Roman" w:hAnsi="Times New Roman" w:cs="Times New Roman"/>
          <w:color w:val="auto"/>
          <w:sz w:val="20"/>
          <w:szCs w:val="20"/>
        </w:rPr>
        <w:t xml:space="preserve"> Antonio, Notas sobre Maquiavelo, sobre la política y sobre el Estado Moderno, Ediciones nueva visión, Buenos Aires.</w:t>
      </w:r>
    </w:p>
    <w:p w:rsidR="00A9018D" w:rsidRPr="00CF2C20" w:rsidRDefault="00A9018D" w:rsidP="009B493C">
      <w:pPr>
        <w:pStyle w:val="Prrafodelista"/>
        <w:numPr>
          <w:ilvl w:val="0"/>
          <w:numId w:val="3"/>
        </w:numPr>
        <w:spacing w:after="0"/>
        <w:ind w:right="-220"/>
        <w:rPr>
          <w:rFonts w:ascii="Times New Roman" w:eastAsia="Times New Roman" w:hAnsi="Times New Roman" w:cs="Times New Roman"/>
          <w:color w:val="auto"/>
          <w:sz w:val="20"/>
          <w:szCs w:val="20"/>
        </w:rPr>
      </w:pPr>
      <w:proofErr w:type="spellStart"/>
      <w:r w:rsidRPr="00CF2C20">
        <w:rPr>
          <w:rFonts w:ascii="Times New Roman" w:hAnsi="Times New Roman" w:cs="Times New Roman"/>
          <w:b/>
          <w:sz w:val="20"/>
          <w:szCs w:val="20"/>
        </w:rPr>
        <w:t>Hirschman</w:t>
      </w:r>
      <w:proofErr w:type="spellEnd"/>
      <w:r w:rsidRPr="00CF2C20">
        <w:rPr>
          <w:rFonts w:ascii="Times New Roman" w:hAnsi="Times New Roman" w:cs="Times New Roman"/>
          <w:sz w:val="20"/>
          <w:szCs w:val="20"/>
        </w:rPr>
        <w:t xml:space="preserve">, </w:t>
      </w:r>
      <w:r w:rsidRPr="00CF2C20">
        <w:rPr>
          <w:rFonts w:ascii="Times New Roman" w:hAnsi="Times New Roman" w:cs="Times New Roman"/>
          <w:sz w:val="20"/>
          <w:szCs w:val="20"/>
        </w:rPr>
        <w:t>A (</w:t>
      </w:r>
      <w:r w:rsidRPr="00CF2C20">
        <w:rPr>
          <w:rFonts w:ascii="Times New Roman" w:hAnsi="Times New Roman" w:cs="Times New Roman"/>
          <w:sz w:val="20"/>
          <w:szCs w:val="20"/>
        </w:rPr>
        <w:t>1994</w:t>
      </w:r>
      <w:r w:rsidR="00CF2C20" w:rsidRPr="00CF2C20">
        <w:rPr>
          <w:rFonts w:ascii="Times New Roman" w:hAnsi="Times New Roman" w:cs="Times New Roman"/>
          <w:sz w:val="20"/>
          <w:szCs w:val="20"/>
        </w:rPr>
        <w:t xml:space="preserve">) Los conflictos sociales como pilares de las sociedades de libre mercado en Tendencias </w:t>
      </w:r>
      <w:proofErr w:type="spellStart"/>
      <w:r w:rsidR="00CF2C20" w:rsidRPr="00CF2C20">
        <w:rPr>
          <w:rFonts w:ascii="Times New Roman" w:hAnsi="Times New Roman" w:cs="Times New Roman"/>
          <w:sz w:val="20"/>
          <w:szCs w:val="20"/>
        </w:rPr>
        <w:t>Autosubversivas</w:t>
      </w:r>
      <w:proofErr w:type="spellEnd"/>
      <w:r w:rsidR="00CF2C20" w:rsidRPr="00CF2C20">
        <w:rPr>
          <w:rFonts w:ascii="Times New Roman" w:hAnsi="Times New Roman" w:cs="Times New Roman"/>
          <w:sz w:val="20"/>
          <w:szCs w:val="20"/>
        </w:rPr>
        <w:t xml:space="preserve">, ensayos, DCE, </w:t>
      </w:r>
      <w:proofErr w:type="spellStart"/>
      <w:r w:rsidR="00CF2C20" w:rsidRPr="00CF2C20">
        <w:rPr>
          <w:rFonts w:ascii="Times New Roman" w:hAnsi="Times New Roman" w:cs="Times New Roman"/>
          <w:sz w:val="20"/>
          <w:szCs w:val="20"/>
        </w:rPr>
        <w:t>Mexico</w:t>
      </w:r>
      <w:proofErr w:type="spellEnd"/>
      <w:r w:rsidR="00CF2C20" w:rsidRPr="00CF2C20">
        <w:rPr>
          <w:rFonts w:ascii="Times New Roman" w:hAnsi="Times New Roman" w:cs="Times New Roman"/>
          <w:sz w:val="20"/>
          <w:szCs w:val="20"/>
        </w:rPr>
        <w:t>.</w:t>
      </w:r>
    </w:p>
    <w:p w:rsidR="006B28FA" w:rsidRPr="00A9018D" w:rsidRDefault="00A9018D" w:rsidP="00A9018D">
      <w:pPr>
        <w:spacing w:after="0"/>
        <w:ind w:left="360" w:right="-220"/>
        <w:rPr>
          <w:rFonts w:ascii="Times New Roman" w:eastAsia="Times New Roman" w:hAnsi="Times New Roman" w:cs="Times New Roman"/>
          <w:color w:val="auto"/>
          <w:sz w:val="20"/>
          <w:szCs w:val="20"/>
        </w:rPr>
      </w:pPr>
      <w:proofErr w:type="gramStart"/>
      <w:r w:rsidRPr="00CF2C20">
        <w:rPr>
          <w:rFonts w:ascii="Times New Roman" w:eastAsia="Times New Roman" w:hAnsi="Times New Roman" w:cs="Times New Roman"/>
          <w:b/>
          <w:color w:val="auto"/>
          <w:sz w:val="20"/>
          <w:szCs w:val="20"/>
        </w:rPr>
        <w:t>)</w:t>
      </w:r>
      <w:proofErr w:type="spellStart"/>
      <w:r w:rsidR="006B28FA" w:rsidRPr="00CF2C20">
        <w:rPr>
          <w:rFonts w:ascii="Times New Roman" w:eastAsia="Times New Roman" w:hAnsi="Times New Roman" w:cs="Times New Roman"/>
          <w:b/>
          <w:color w:val="auto"/>
          <w:sz w:val="20"/>
          <w:szCs w:val="20"/>
        </w:rPr>
        <w:t>Hyman</w:t>
      </w:r>
      <w:proofErr w:type="spellEnd"/>
      <w:proofErr w:type="gramEnd"/>
      <w:r w:rsidR="006B28FA" w:rsidRPr="00CF2C20">
        <w:rPr>
          <w:rFonts w:ascii="Times New Roman" w:eastAsia="Times New Roman" w:hAnsi="Times New Roman" w:cs="Times New Roman"/>
          <w:b/>
          <w:color w:val="auto"/>
          <w:sz w:val="20"/>
          <w:szCs w:val="20"/>
        </w:rPr>
        <w:t>, R</w:t>
      </w:r>
      <w:r w:rsidR="006B28FA" w:rsidRPr="00CF2C20">
        <w:rPr>
          <w:rFonts w:ascii="Times New Roman" w:eastAsia="Times New Roman" w:hAnsi="Times New Roman" w:cs="Times New Roman"/>
          <w:color w:val="auto"/>
          <w:sz w:val="20"/>
          <w:szCs w:val="20"/>
        </w:rPr>
        <w:t xml:space="preserve"> (1981) </w:t>
      </w:r>
      <w:r w:rsidR="006B28FA" w:rsidRPr="00CF2C20">
        <w:rPr>
          <w:rFonts w:ascii="Times New Roman" w:hAnsi="Times New Roman" w:cs="Times New Roman"/>
          <w:color w:val="auto"/>
          <w:sz w:val="20"/>
          <w:szCs w:val="20"/>
        </w:rPr>
        <w:t xml:space="preserve">Relaciones industriales: una introducción marxista, </w:t>
      </w:r>
      <w:proofErr w:type="spellStart"/>
      <w:r w:rsidR="006B28FA" w:rsidRPr="00CF2C20">
        <w:rPr>
          <w:rFonts w:ascii="Times New Roman" w:hAnsi="Times New Roman" w:cs="Times New Roman"/>
          <w:color w:val="auto"/>
          <w:sz w:val="20"/>
          <w:szCs w:val="20"/>
        </w:rPr>
        <w:t>Blume</w:t>
      </w:r>
      <w:proofErr w:type="spellEnd"/>
      <w:r w:rsidR="006B28FA" w:rsidRPr="00A9018D">
        <w:rPr>
          <w:rFonts w:ascii="Times New Roman" w:hAnsi="Times New Roman" w:cs="Times New Roman"/>
          <w:color w:val="auto"/>
          <w:sz w:val="20"/>
          <w:szCs w:val="20"/>
        </w:rPr>
        <w:t xml:space="preserve">, </w:t>
      </w:r>
      <w:r w:rsidR="006B28FA" w:rsidRPr="00A9018D">
        <w:rPr>
          <w:rFonts w:ascii="Times New Roman" w:hAnsi="Times New Roman" w:cs="Times New Roman"/>
          <w:color w:val="auto"/>
          <w:sz w:val="20"/>
          <w:szCs w:val="20"/>
        </w:rPr>
        <w:t>Madrid</w:t>
      </w:r>
      <w:r w:rsidR="00CB1663" w:rsidRPr="00A9018D">
        <w:rPr>
          <w:rFonts w:ascii="Times New Roman" w:hAnsi="Times New Roman" w:cs="Times New Roman"/>
          <w:color w:val="auto"/>
          <w:sz w:val="20"/>
          <w:szCs w:val="20"/>
        </w:rPr>
        <w:t>.</w:t>
      </w:r>
    </w:p>
    <w:p w:rsidR="003F3664" w:rsidRPr="00CB1663" w:rsidRDefault="003F3664" w:rsidP="009B493C">
      <w:pPr>
        <w:pStyle w:val="Prrafodelista"/>
        <w:numPr>
          <w:ilvl w:val="0"/>
          <w:numId w:val="3"/>
        </w:numPr>
        <w:spacing w:after="0"/>
        <w:ind w:right="-220"/>
        <w:rPr>
          <w:rFonts w:ascii="Times New Roman" w:hAnsi="Times New Roman" w:cs="Times New Roman"/>
          <w:color w:val="auto"/>
          <w:sz w:val="20"/>
          <w:szCs w:val="20"/>
        </w:rPr>
      </w:pPr>
      <w:proofErr w:type="spellStart"/>
      <w:r w:rsidRPr="00CB1663">
        <w:rPr>
          <w:rFonts w:ascii="Times New Roman" w:hAnsi="Times New Roman" w:cs="Times New Roman"/>
          <w:b/>
          <w:bCs/>
          <w:color w:val="auto"/>
          <w:sz w:val="20"/>
          <w:szCs w:val="20"/>
        </w:rPr>
        <w:t>Novick</w:t>
      </w:r>
      <w:proofErr w:type="spellEnd"/>
      <w:r w:rsidRPr="00CB1663">
        <w:rPr>
          <w:rFonts w:ascii="Times New Roman" w:hAnsi="Times New Roman" w:cs="Times New Roman"/>
          <w:color w:val="auto"/>
          <w:sz w:val="20"/>
          <w:szCs w:val="20"/>
        </w:rPr>
        <w:t xml:space="preserve">, M, </w:t>
      </w:r>
      <w:proofErr w:type="spellStart"/>
      <w:r w:rsidRPr="00CB1663">
        <w:rPr>
          <w:rFonts w:ascii="Times New Roman" w:hAnsi="Times New Roman" w:cs="Times New Roman"/>
          <w:b/>
          <w:bCs/>
          <w:color w:val="auto"/>
          <w:sz w:val="20"/>
          <w:szCs w:val="20"/>
        </w:rPr>
        <w:t>Retondo</w:t>
      </w:r>
      <w:proofErr w:type="spellEnd"/>
      <w:r w:rsidRPr="00CB1663">
        <w:rPr>
          <w:rFonts w:ascii="Times New Roman" w:hAnsi="Times New Roman" w:cs="Times New Roman"/>
          <w:color w:val="auto"/>
          <w:sz w:val="20"/>
          <w:szCs w:val="20"/>
        </w:rPr>
        <w:t>, S (2013), El desafío de las TIC en Argentina. Crear capacidades en la generación de empleo, CEPAL, Buenos Aires.</w:t>
      </w:r>
    </w:p>
    <w:p w:rsidR="003F3664" w:rsidRPr="00CB1663" w:rsidRDefault="003F3664" w:rsidP="009B493C">
      <w:pPr>
        <w:pStyle w:val="Prrafodelista"/>
        <w:numPr>
          <w:ilvl w:val="0"/>
          <w:numId w:val="3"/>
        </w:numPr>
        <w:spacing w:after="0"/>
        <w:ind w:right="-220"/>
        <w:rPr>
          <w:rFonts w:ascii="Times New Roman" w:hAnsi="Times New Roman" w:cs="Times New Roman"/>
          <w:color w:val="auto"/>
          <w:sz w:val="20"/>
          <w:szCs w:val="20"/>
        </w:rPr>
      </w:pPr>
      <w:proofErr w:type="spellStart"/>
      <w:r w:rsidRPr="00CB1663">
        <w:rPr>
          <w:rFonts w:ascii="Times New Roman" w:eastAsia="Times New Roman" w:hAnsi="Times New Roman" w:cs="Times New Roman"/>
          <w:b/>
          <w:color w:val="auto"/>
          <w:sz w:val="20"/>
          <w:szCs w:val="20"/>
          <w:lang w:val="en-US"/>
        </w:rPr>
        <w:t>Korpi</w:t>
      </w:r>
      <w:proofErr w:type="spellEnd"/>
      <w:r w:rsidRPr="00CB1663">
        <w:rPr>
          <w:rFonts w:ascii="Times New Roman" w:eastAsia="Times New Roman" w:hAnsi="Times New Roman" w:cs="Times New Roman"/>
          <w:color w:val="auto"/>
          <w:sz w:val="20"/>
          <w:szCs w:val="20"/>
          <w:lang w:val="en-US"/>
        </w:rPr>
        <w:t xml:space="preserve">, W. (1983). The democratic class struggle. </w:t>
      </w:r>
      <w:r w:rsidRPr="00CB1663">
        <w:rPr>
          <w:rFonts w:ascii="Times New Roman" w:eastAsia="Times New Roman" w:hAnsi="Times New Roman" w:cs="Times New Roman"/>
          <w:color w:val="auto"/>
          <w:sz w:val="20"/>
          <w:szCs w:val="20"/>
        </w:rPr>
        <w:t xml:space="preserve">Londres, </w:t>
      </w:r>
      <w:proofErr w:type="spellStart"/>
      <w:r w:rsidRPr="00CB1663">
        <w:rPr>
          <w:rFonts w:ascii="Times New Roman" w:eastAsia="Times New Roman" w:hAnsi="Times New Roman" w:cs="Times New Roman"/>
          <w:color w:val="auto"/>
          <w:sz w:val="20"/>
          <w:szCs w:val="20"/>
        </w:rPr>
        <w:t>Routledge</w:t>
      </w:r>
      <w:proofErr w:type="spellEnd"/>
      <w:r w:rsidRPr="00CB1663">
        <w:rPr>
          <w:rFonts w:ascii="Times New Roman" w:eastAsia="Times New Roman" w:hAnsi="Times New Roman" w:cs="Times New Roman"/>
          <w:color w:val="auto"/>
          <w:sz w:val="20"/>
          <w:szCs w:val="20"/>
        </w:rPr>
        <w:t xml:space="preserve"> &amp; </w:t>
      </w:r>
      <w:proofErr w:type="spellStart"/>
      <w:r w:rsidRPr="00CB1663">
        <w:rPr>
          <w:rFonts w:ascii="Times New Roman" w:eastAsia="Times New Roman" w:hAnsi="Times New Roman" w:cs="Times New Roman"/>
          <w:color w:val="auto"/>
          <w:sz w:val="20"/>
          <w:szCs w:val="20"/>
        </w:rPr>
        <w:t>Kegan</w:t>
      </w:r>
      <w:proofErr w:type="spellEnd"/>
      <w:r w:rsidRPr="00CB1663">
        <w:rPr>
          <w:rFonts w:ascii="Times New Roman" w:eastAsia="Times New Roman" w:hAnsi="Times New Roman" w:cs="Times New Roman"/>
          <w:color w:val="auto"/>
          <w:sz w:val="20"/>
          <w:szCs w:val="20"/>
        </w:rPr>
        <w:t xml:space="preserve"> Paul.</w:t>
      </w:r>
    </w:p>
    <w:p w:rsidR="003F3664" w:rsidRPr="00CB1663" w:rsidRDefault="003F3664" w:rsidP="009B493C">
      <w:pPr>
        <w:pStyle w:val="Prrafodelista"/>
        <w:numPr>
          <w:ilvl w:val="0"/>
          <w:numId w:val="3"/>
        </w:numPr>
        <w:spacing w:after="0"/>
        <w:ind w:right="-220"/>
        <w:rPr>
          <w:rFonts w:ascii="Times New Roman" w:hAnsi="Times New Roman" w:cs="Times New Roman"/>
          <w:color w:val="auto"/>
          <w:sz w:val="20"/>
          <w:szCs w:val="20"/>
        </w:rPr>
      </w:pPr>
      <w:proofErr w:type="spellStart"/>
      <w:r w:rsidRPr="00CB1663">
        <w:rPr>
          <w:rFonts w:ascii="Times New Roman" w:eastAsia="Times New Roman" w:hAnsi="Times New Roman" w:cs="Times New Roman"/>
          <w:b/>
          <w:color w:val="auto"/>
          <w:sz w:val="20"/>
          <w:szCs w:val="20"/>
        </w:rPr>
        <w:t>Kriesi</w:t>
      </w:r>
      <w:proofErr w:type="spellEnd"/>
      <w:r w:rsidRPr="00CB1663">
        <w:rPr>
          <w:rFonts w:ascii="Times New Roman" w:eastAsia="Times New Roman" w:hAnsi="Times New Roman" w:cs="Times New Roman"/>
          <w:color w:val="auto"/>
          <w:sz w:val="20"/>
          <w:szCs w:val="20"/>
        </w:rPr>
        <w:t xml:space="preserve">, H P (1999) La estructura organizacional de los nuevos movimientos sociales en su contexto </w:t>
      </w:r>
      <w:proofErr w:type="spellStart"/>
      <w:r w:rsidRPr="00CB1663">
        <w:rPr>
          <w:rFonts w:ascii="Times New Roman" w:eastAsia="Times New Roman" w:hAnsi="Times New Roman" w:cs="Times New Roman"/>
          <w:color w:val="auto"/>
          <w:sz w:val="20"/>
          <w:szCs w:val="20"/>
        </w:rPr>
        <w:t>politico</w:t>
      </w:r>
      <w:proofErr w:type="spellEnd"/>
      <w:r w:rsidRPr="00CB1663">
        <w:rPr>
          <w:rFonts w:ascii="Times New Roman" w:eastAsia="Times New Roman" w:hAnsi="Times New Roman" w:cs="Times New Roman"/>
          <w:color w:val="auto"/>
          <w:sz w:val="20"/>
          <w:szCs w:val="20"/>
        </w:rPr>
        <w:t xml:space="preserve"> en Movimientos sociales: Perspectivas Comparadas. Oportunidades </w:t>
      </w:r>
      <w:proofErr w:type="spellStart"/>
      <w:r w:rsidRPr="00CB1663">
        <w:rPr>
          <w:rFonts w:ascii="Times New Roman" w:eastAsia="Times New Roman" w:hAnsi="Times New Roman" w:cs="Times New Roman"/>
          <w:color w:val="auto"/>
          <w:sz w:val="20"/>
          <w:szCs w:val="20"/>
        </w:rPr>
        <w:t>politicas</w:t>
      </w:r>
      <w:proofErr w:type="spellEnd"/>
      <w:r w:rsidRPr="00CB1663">
        <w:rPr>
          <w:rFonts w:ascii="Times New Roman" w:eastAsia="Times New Roman" w:hAnsi="Times New Roman" w:cs="Times New Roman"/>
          <w:color w:val="auto"/>
          <w:sz w:val="20"/>
          <w:szCs w:val="20"/>
        </w:rPr>
        <w:t xml:space="preserve">, estructuras de </w:t>
      </w:r>
      <w:proofErr w:type="spellStart"/>
      <w:r w:rsidRPr="00CB1663">
        <w:rPr>
          <w:rFonts w:ascii="Times New Roman" w:eastAsia="Times New Roman" w:hAnsi="Times New Roman" w:cs="Times New Roman"/>
          <w:color w:val="auto"/>
          <w:sz w:val="20"/>
          <w:szCs w:val="20"/>
        </w:rPr>
        <w:t>movilizacion</w:t>
      </w:r>
      <w:proofErr w:type="spellEnd"/>
      <w:r w:rsidRPr="00CB1663">
        <w:rPr>
          <w:rFonts w:ascii="Times New Roman" w:eastAsia="Times New Roman" w:hAnsi="Times New Roman" w:cs="Times New Roman"/>
          <w:color w:val="auto"/>
          <w:sz w:val="20"/>
          <w:szCs w:val="20"/>
        </w:rPr>
        <w:t xml:space="preserve"> y Marcos interpretativos culturales, Ediciones Istmo, Madrid.</w:t>
      </w:r>
    </w:p>
    <w:p w:rsidR="003F3664" w:rsidRPr="00CB1663" w:rsidRDefault="003F3664" w:rsidP="009B493C">
      <w:pPr>
        <w:pStyle w:val="Prrafodelista"/>
        <w:numPr>
          <w:ilvl w:val="0"/>
          <w:numId w:val="3"/>
        </w:numPr>
        <w:spacing w:after="0"/>
        <w:rPr>
          <w:rFonts w:ascii="Times New Roman" w:eastAsia="Times New Roman" w:hAnsi="Times New Roman" w:cs="Times New Roman"/>
          <w:color w:val="auto"/>
          <w:sz w:val="20"/>
          <w:szCs w:val="20"/>
        </w:rPr>
      </w:pPr>
      <w:proofErr w:type="spellStart"/>
      <w:r w:rsidRPr="00CB1663">
        <w:rPr>
          <w:rFonts w:ascii="Times New Roman" w:eastAsia="Times New Roman" w:hAnsi="Times New Roman" w:cs="Times New Roman"/>
          <w:b/>
          <w:color w:val="auto"/>
          <w:sz w:val="20"/>
          <w:szCs w:val="20"/>
        </w:rPr>
        <w:t>Miguez</w:t>
      </w:r>
      <w:proofErr w:type="spellEnd"/>
      <w:r w:rsidRPr="00CB1663">
        <w:rPr>
          <w:rFonts w:ascii="Times New Roman" w:eastAsia="Times New Roman" w:hAnsi="Times New Roman" w:cs="Times New Roman"/>
          <w:b/>
          <w:color w:val="auto"/>
          <w:sz w:val="20"/>
          <w:szCs w:val="20"/>
        </w:rPr>
        <w:t>,</w:t>
      </w:r>
      <w:r w:rsidRPr="00CB1663">
        <w:rPr>
          <w:rFonts w:ascii="Times New Roman" w:eastAsia="Times New Roman" w:hAnsi="Times New Roman" w:cs="Times New Roman"/>
          <w:color w:val="auto"/>
          <w:sz w:val="20"/>
          <w:szCs w:val="20"/>
        </w:rPr>
        <w:t xml:space="preserve"> Pablo. Subcontratación en sectores de conocimiento-intensivos. El caso de los trabajos informático y </w:t>
      </w:r>
      <w:proofErr w:type="spellStart"/>
      <w:r w:rsidRPr="00CB1663">
        <w:rPr>
          <w:rFonts w:ascii="Times New Roman" w:eastAsia="Times New Roman" w:hAnsi="Times New Roman" w:cs="Times New Roman"/>
          <w:color w:val="auto"/>
          <w:sz w:val="20"/>
          <w:szCs w:val="20"/>
        </w:rPr>
        <w:t>bio</w:t>
      </w:r>
      <w:proofErr w:type="spellEnd"/>
      <w:r w:rsidRPr="00CB1663">
        <w:rPr>
          <w:rFonts w:ascii="Times New Roman" w:eastAsia="Times New Roman" w:hAnsi="Times New Roman" w:cs="Times New Roman"/>
          <w:color w:val="auto"/>
          <w:sz w:val="20"/>
          <w:szCs w:val="20"/>
        </w:rPr>
        <w:t>-informático en Argentina. Papeles de Trabajo, año 7, No. 12, 2º semestre2013.</w:t>
      </w:r>
    </w:p>
    <w:p w:rsidR="00CB1663" w:rsidRPr="00CB1663" w:rsidRDefault="00CB1663" w:rsidP="00CB1663">
      <w:pPr>
        <w:pStyle w:val="Prrafodelista"/>
        <w:numPr>
          <w:ilvl w:val="0"/>
          <w:numId w:val="3"/>
        </w:numPr>
        <w:spacing w:after="0"/>
        <w:rPr>
          <w:rFonts w:ascii="Times New Roman" w:hAnsi="Times New Roman" w:cs="Times New Roman"/>
          <w:color w:val="auto"/>
          <w:sz w:val="20"/>
          <w:szCs w:val="20"/>
        </w:rPr>
      </w:pPr>
      <w:r w:rsidRPr="00CB1663">
        <w:rPr>
          <w:rFonts w:ascii="Times New Roman" w:eastAsia="Times New Roman" w:hAnsi="Times New Roman" w:cs="Times New Roman"/>
          <w:b/>
          <w:color w:val="auto"/>
          <w:sz w:val="20"/>
          <w:szCs w:val="20"/>
        </w:rPr>
        <w:t>Montes Cató</w:t>
      </w:r>
      <w:r w:rsidRPr="00CB1663">
        <w:rPr>
          <w:rFonts w:ascii="Times New Roman" w:eastAsia="Times New Roman" w:hAnsi="Times New Roman" w:cs="Times New Roman"/>
          <w:color w:val="auto"/>
          <w:sz w:val="20"/>
          <w:szCs w:val="20"/>
        </w:rPr>
        <w:t xml:space="preserve">, Juan y </w:t>
      </w:r>
      <w:r w:rsidRPr="00CB1663">
        <w:rPr>
          <w:rFonts w:ascii="Times New Roman" w:eastAsia="Times New Roman" w:hAnsi="Times New Roman" w:cs="Times New Roman"/>
          <w:b/>
          <w:color w:val="auto"/>
          <w:sz w:val="20"/>
          <w:szCs w:val="20"/>
        </w:rPr>
        <w:t>Giordano</w:t>
      </w:r>
      <w:r w:rsidRPr="00CB1663">
        <w:rPr>
          <w:rFonts w:ascii="Times New Roman" w:eastAsia="Times New Roman" w:hAnsi="Times New Roman" w:cs="Times New Roman"/>
          <w:color w:val="auto"/>
          <w:sz w:val="20"/>
          <w:szCs w:val="20"/>
        </w:rPr>
        <w:t xml:space="preserve">, Pedro,  </w:t>
      </w:r>
      <w:r w:rsidRPr="00CB1663">
        <w:rPr>
          <w:rFonts w:ascii="Times New Roman" w:eastAsia="Times New Roman" w:hAnsi="Times New Roman" w:cs="Times New Roman"/>
          <w:i/>
          <w:color w:val="auto"/>
          <w:sz w:val="20"/>
          <w:szCs w:val="20"/>
        </w:rPr>
        <w:t>Sociedad de la información y trabajo inmaterial</w:t>
      </w:r>
      <w:r w:rsidRPr="00CB1663">
        <w:rPr>
          <w:rFonts w:ascii="Times New Roman" w:eastAsia="Times New Roman" w:hAnsi="Times New Roman" w:cs="Times New Roman"/>
          <w:color w:val="auto"/>
          <w:sz w:val="20"/>
          <w:szCs w:val="20"/>
        </w:rPr>
        <w:t xml:space="preserve">; Montes Cato, Juan </w:t>
      </w:r>
      <w:r w:rsidRPr="00CB1663">
        <w:rPr>
          <w:rFonts w:ascii="Times New Roman" w:eastAsia="Times New Roman" w:hAnsi="Times New Roman" w:cs="Times New Roman"/>
          <w:i/>
          <w:color w:val="auto"/>
          <w:sz w:val="20"/>
          <w:szCs w:val="20"/>
        </w:rPr>
        <w:t>Condiciones de explotación y fuerza de trabajo y en la industria del software</w:t>
      </w:r>
      <w:r w:rsidRPr="00CB1663">
        <w:rPr>
          <w:rFonts w:ascii="Times New Roman" w:eastAsia="Times New Roman" w:hAnsi="Times New Roman" w:cs="Times New Roman"/>
          <w:color w:val="auto"/>
          <w:sz w:val="20"/>
          <w:szCs w:val="20"/>
        </w:rPr>
        <w:t xml:space="preserve">; </w:t>
      </w:r>
      <w:proofErr w:type="spellStart"/>
      <w:r w:rsidRPr="00CB1663">
        <w:rPr>
          <w:rFonts w:ascii="Times New Roman" w:eastAsia="Times New Roman" w:hAnsi="Times New Roman" w:cs="Times New Roman"/>
          <w:b/>
          <w:color w:val="auto"/>
          <w:sz w:val="20"/>
          <w:szCs w:val="20"/>
        </w:rPr>
        <w:t>Miguez</w:t>
      </w:r>
      <w:proofErr w:type="spellEnd"/>
      <w:r w:rsidRPr="00CB1663">
        <w:rPr>
          <w:rFonts w:ascii="Times New Roman" w:eastAsia="Times New Roman" w:hAnsi="Times New Roman" w:cs="Times New Roman"/>
          <w:color w:val="auto"/>
          <w:sz w:val="20"/>
          <w:szCs w:val="20"/>
        </w:rPr>
        <w:t xml:space="preserve">, Pablo, </w:t>
      </w:r>
      <w:r w:rsidRPr="00CB1663">
        <w:rPr>
          <w:rFonts w:ascii="Times New Roman" w:eastAsia="Times New Roman" w:hAnsi="Times New Roman" w:cs="Times New Roman"/>
          <w:i/>
          <w:color w:val="auto"/>
          <w:sz w:val="20"/>
          <w:szCs w:val="20"/>
        </w:rPr>
        <w:t>Automatización y revolución informática</w:t>
      </w:r>
      <w:r w:rsidRPr="00CB1663">
        <w:rPr>
          <w:rFonts w:ascii="Times New Roman" w:eastAsia="Times New Roman" w:hAnsi="Times New Roman" w:cs="Times New Roman"/>
          <w:color w:val="auto"/>
          <w:sz w:val="20"/>
          <w:szCs w:val="20"/>
        </w:rPr>
        <w:t xml:space="preserve">;  </w:t>
      </w:r>
      <w:r w:rsidRPr="00CB1663">
        <w:rPr>
          <w:rFonts w:ascii="Times New Roman" w:eastAsia="Times New Roman" w:hAnsi="Times New Roman" w:cs="Times New Roman"/>
          <w:i/>
          <w:color w:val="auto"/>
          <w:sz w:val="20"/>
          <w:szCs w:val="20"/>
        </w:rPr>
        <w:t>Los cambios en el proceso de trabajo y sus efectos en el trabajo</w:t>
      </w:r>
      <w:r w:rsidRPr="00CB1663">
        <w:rPr>
          <w:rFonts w:ascii="Times New Roman" w:eastAsia="Times New Roman" w:hAnsi="Times New Roman" w:cs="Times New Roman"/>
          <w:color w:val="auto"/>
          <w:sz w:val="20"/>
          <w:szCs w:val="20"/>
        </w:rPr>
        <w:t xml:space="preserve">; </w:t>
      </w:r>
      <w:proofErr w:type="spellStart"/>
      <w:r w:rsidRPr="00CB1663">
        <w:rPr>
          <w:rFonts w:ascii="Times New Roman" w:eastAsia="Times New Roman" w:hAnsi="Times New Roman" w:cs="Times New Roman"/>
          <w:b/>
          <w:color w:val="auto"/>
          <w:sz w:val="20"/>
          <w:szCs w:val="20"/>
        </w:rPr>
        <w:t>Lenguita</w:t>
      </w:r>
      <w:proofErr w:type="spellEnd"/>
      <w:r w:rsidRPr="00CB1663">
        <w:rPr>
          <w:rFonts w:ascii="Times New Roman" w:eastAsia="Times New Roman" w:hAnsi="Times New Roman" w:cs="Times New Roman"/>
          <w:color w:val="auto"/>
          <w:sz w:val="20"/>
          <w:szCs w:val="20"/>
        </w:rPr>
        <w:t xml:space="preserve">, Paula, </w:t>
      </w:r>
      <w:r w:rsidRPr="00CB1663">
        <w:rPr>
          <w:rFonts w:ascii="Times New Roman" w:eastAsia="Times New Roman" w:hAnsi="Times New Roman" w:cs="Times New Roman"/>
          <w:i/>
          <w:color w:val="auto"/>
          <w:sz w:val="20"/>
          <w:szCs w:val="20"/>
        </w:rPr>
        <w:t>Trabajadores a domicilio. Un antiguo régimen de explotación para la moderna industria informática</w:t>
      </w:r>
      <w:r w:rsidRPr="00CB1663">
        <w:rPr>
          <w:rFonts w:ascii="Times New Roman" w:eastAsia="Times New Roman" w:hAnsi="Times New Roman" w:cs="Times New Roman"/>
          <w:color w:val="auto"/>
          <w:sz w:val="20"/>
          <w:szCs w:val="20"/>
        </w:rPr>
        <w:t xml:space="preserve"> en El Trabajo en el Capitalismo Informacional. Los trabajadores de la Industria del Software. </w:t>
      </w:r>
      <w:r w:rsidRPr="00CB1663">
        <w:rPr>
          <w:rFonts w:ascii="Times New Roman" w:eastAsia="Times New Roman" w:hAnsi="Times New Roman" w:cs="Times New Roman"/>
          <w:b/>
          <w:color w:val="auto"/>
          <w:sz w:val="20"/>
          <w:szCs w:val="20"/>
        </w:rPr>
        <w:t>Montes Cató</w:t>
      </w:r>
      <w:r w:rsidRPr="00CB1663">
        <w:rPr>
          <w:rFonts w:ascii="Times New Roman" w:eastAsia="Times New Roman" w:hAnsi="Times New Roman" w:cs="Times New Roman"/>
          <w:color w:val="auto"/>
          <w:sz w:val="20"/>
          <w:szCs w:val="20"/>
        </w:rPr>
        <w:t>, Juan (</w:t>
      </w:r>
      <w:proofErr w:type="spellStart"/>
      <w:r w:rsidRPr="00CB1663">
        <w:rPr>
          <w:rFonts w:ascii="Times New Roman" w:eastAsia="Times New Roman" w:hAnsi="Times New Roman" w:cs="Times New Roman"/>
          <w:color w:val="auto"/>
          <w:sz w:val="20"/>
          <w:szCs w:val="20"/>
        </w:rPr>
        <w:t>Coord</w:t>
      </w:r>
      <w:proofErr w:type="spellEnd"/>
      <w:r w:rsidRPr="00CB1663">
        <w:rPr>
          <w:rFonts w:ascii="Times New Roman" w:eastAsia="Times New Roman" w:hAnsi="Times New Roman" w:cs="Times New Roman"/>
          <w:color w:val="auto"/>
          <w:sz w:val="20"/>
          <w:szCs w:val="20"/>
        </w:rPr>
        <w:t>) Poder y Trabajo Editores, Buenos Aires, 2009.</w:t>
      </w:r>
    </w:p>
    <w:p w:rsidR="00CB1663" w:rsidRPr="00CB1663" w:rsidRDefault="00CB1663" w:rsidP="009B493C">
      <w:pPr>
        <w:pStyle w:val="Prrafodelista"/>
        <w:numPr>
          <w:ilvl w:val="0"/>
          <w:numId w:val="3"/>
        </w:numPr>
        <w:spacing w:after="0"/>
        <w:rPr>
          <w:rFonts w:ascii="Times New Roman" w:eastAsia="Times New Roman" w:hAnsi="Times New Roman" w:cs="Times New Roman"/>
          <w:color w:val="auto"/>
          <w:sz w:val="20"/>
          <w:szCs w:val="20"/>
        </w:rPr>
      </w:pPr>
      <w:r w:rsidRPr="00CB1663">
        <w:rPr>
          <w:rFonts w:ascii="Times New Roman" w:eastAsia="Times New Roman" w:hAnsi="Times New Roman" w:cs="Times New Roman"/>
          <w:b/>
          <w:color w:val="auto"/>
          <w:sz w:val="20"/>
          <w:szCs w:val="20"/>
        </w:rPr>
        <w:t>Morgan</w:t>
      </w:r>
      <w:r w:rsidRPr="00CB1663">
        <w:rPr>
          <w:rFonts w:ascii="Times New Roman" w:eastAsia="Times New Roman" w:hAnsi="Times New Roman" w:cs="Times New Roman"/>
          <w:color w:val="auto"/>
          <w:sz w:val="20"/>
          <w:szCs w:val="20"/>
        </w:rPr>
        <w:t xml:space="preserve">, G (1991) </w:t>
      </w:r>
      <w:r w:rsidRPr="00CB1663">
        <w:rPr>
          <w:rFonts w:ascii="Times New Roman" w:hAnsi="Times New Roman" w:cs="Times New Roman"/>
          <w:i/>
          <w:color w:val="auto"/>
          <w:sz w:val="20"/>
          <w:szCs w:val="20"/>
        </w:rPr>
        <w:t>Imágenes de la organización</w:t>
      </w:r>
      <w:r w:rsidRPr="00CB1663">
        <w:rPr>
          <w:rFonts w:ascii="Times New Roman" w:hAnsi="Times New Roman" w:cs="Times New Roman"/>
          <w:color w:val="auto"/>
          <w:sz w:val="20"/>
          <w:szCs w:val="20"/>
        </w:rPr>
        <w:t xml:space="preserve">. México: </w:t>
      </w:r>
      <w:proofErr w:type="spellStart"/>
      <w:r w:rsidRPr="00CB1663">
        <w:rPr>
          <w:rFonts w:ascii="Times New Roman" w:hAnsi="Times New Roman" w:cs="Times New Roman"/>
          <w:color w:val="auto"/>
          <w:sz w:val="20"/>
          <w:szCs w:val="20"/>
        </w:rPr>
        <w:t>Alfaomega</w:t>
      </w:r>
      <w:proofErr w:type="spellEnd"/>
      <w:r w:rsidRPr="00CB1663">
        <w:rPr>
          <w:rFonts w:ascii="Times New Roman" w:hAnsi="Times New Roman" w:cs="Times New Roman"/>
          <w:color w:val="auto"/>
          <w:sz w:val="20"/>
          <w:szCs w:val="20"/>
        </w:rPr>
        <w:t>.</w:t>
      </w:r>
    </w:p>
    <w:p w:rsidR="00DF762E" w:rsidRPr="00CB1663" w:rsidRDefault="00DF762E" w:rsidP="009B493C">
      <w:pPr>
        <w:pStyle w:val="Prrafodelista"/>
        <w:numPr>
          <w:ilvl w:val="0"/>
          <w:numId w:val="3"/>
        </w:numPr>
        <w:autoSpaceDE w:val="0"/>
        <w:autoSpaceDN w:val="0"/>
        <w:adjustRightInd w:val="0"/>
        <w:spacing w:after="0"/>
        <w:jc w:val="left"/>
        <w:rPr>
          <w:rFonts w:ascii="Times New Roman" w:eastAsiaTheme="minorHAnsi" w:hAnsi="Times New Roman" w:cs="Times New Roman"/>
          <w:color w:val="auto"/>
          <w:sz w:val="20"/>
          <w:szCs w:val="20"/>
          <w:lang w:val="es-AR" w:eastAsia="en-US"/>
        </w:rPr>
      </w:pPr>
      <w:proofErr w:type="spellStart"/>
      <w:r w:rsidRPr="00CB1663">
        <w:rPr>
          <w:rFonts w:ascii="Times New Roman" w:eastAsiaTheme="minorHAnsi" w:hAnsi="Times New Roman" w:cs="Times New Roman"/>
          <w:b/>
          <w:color w:val="auto"/>
          <w:sz w:val="20"/>
          <w:szCs w:val="20"/>
          <w:lang w:val="es-AR" w:eastAsia="en-US"/>
        </w:rPr>
        <w:t>Piva</w:t>
      </w:r>
      <w:proofErr w:type="spellEnd"/>
      <w:r w:rsidRPr="00CB1663">
        <w:rPr>
          <w:rFonts w:ascii="Times New Roman" w:eastAsiaTheme="minorHAnsi" w:hAnsi="Times New Roman" w:cs="Times New Roman"/>
          <w:color w:val="auto"/>
          <w:sz w:val="20"/>
          <w:szCs w:val="20"/>
          <w:lang w:val="es-AR" w:eastAsia="en-US"/>
        </w:rPr>
        <w:t>, Adrián (2006), “El desacople entre los ciclos de conflicto obrero y las acción de las cúpulas sindicales</w:t>
      </w:r>
    </w:p>
    <w:p w:rsidR="003F3664" w:rsidRPr="00CB1663" w:rsidRDefault="00DF762E" w:rsidP="009B493C">
      <w:pPr>
        <w:pStyle w:val="Prrafodelista"/>
        <w:numPr>
          <w:ilvl w:val="0"/>
          <w:numId w:val="3"/>
        </w:numPr>
        <w:spacing w:after="0"/>
        <w:rPr>
          <w:rFonts w:ascii="Times New Roman" w:hAnsi="Times New Roman" w:cs="Times New Roman"/>
          <w:color w:val="auto"/>
          <w:sz w:val="20"/>
          <w:szCs w:val="20"/>
        </w:rPr>
      </w:pPr>
      <w:r w:rsidRPr="00CB1663">
        <w:rPr>
          <w:rFonts w:ascii="Times New Roman" w:eastAsiaTheme="minorHAnsi" w:hAnsi="Times New Roman" w:cs="Times New Roman"/>
          <w:color w:val="auto"/>
          <w:sz w:val="20"/>
          <w:szCs w:val="20"/>
          <w:lang w:val="es-AR" w:eastAsia="en-US"/>
        </w:rPr>
        <w:t xml:space="preserve">en la Argentina (1989-2001)” en </w:t>
      </w:r>
      <w:r w:rsidRPr="00CB1663">
        <w:rPr>
          <w:rFonts w:ascii="Times New Roman" w:eastAsiaTheme="minorHAnsi" w:hAnsi="Times New Roman" w:cs="Times New Roman"/>
          <w:i/>
          <w:iCs/>
          <w:color w:val="auto"/>
          <w:sz w:val="20"/>
          <w:szCs w:val="20"/>
          <w:lang w:val="es-AR" w:eastAsia="en-US"/>
        </w:rPr>
        <w:t xml:space="preserve">Estudios del </w:t>
      </w:r>
      <w:proofErr w:type="spellStart"/>
      <w:r w:rsidRPr="00CB1663">
        <w:rPr>
          <w:rFonts w:ascii="Times New Roman" w:eastAsiaTheme="minorHAnsi" w:hAnsi="Times New Roman" w:cs="Times New Roman"/>
          <w:i/>
          <w:iCs/>
          <w:color w:val="auto"/>
          <w:sz w:val="20"/>
          <w:szCs w:val="20"/>
          <w:lang w:val="es-AR" w:eastAsia="en-US"/>
        </w:rPr>
        <w:t>Trabajo</w:t>
      </w:r>
      <w:proofErr w:type="gramStart"/>
      <w:r w:rsidRPr="00CB1663">
        <w:rPr>
          <w:rFonts w:ascii="Times New Roman" w:eastAsiaTheme="minorHAnsi" w:hAnsi="Times New Roman" w:cs="Times New Roman"/>
          <w:color w:val="auto"/>
          <w:sz w:val="20"/>
          <w:szCs w:val="20"/>
          <w:lang w:val="es-AR" w:eastAsia="en-US"/>
        </w:rPr>
        <w:t>,nro</w:t>
      </w:r>
      <w:proofErr w:type="spellEnd"/>
      <w:proofErr w:type="gramEnd"/>
      <w:r w:rsidRPr="00CB1663">
        <w:rPr>
          <w:rFonts w:ascii="Times New Roman" w:eastAsiaTheme="minorHAnsi" w:hAnsi="Times New Roman" w:cs="Times New Roman"/>
          <w:color w:val="auto"/>
          <w:sz w:val="20"/>
          <w:szCs w:val="20"/>
          <w:lang w:val="es-AR" w:eastAsia="en-US"/>
        </w:rPr>
        <w:t xml:space="preserve">. 31, enero-junio, </w:t>
      </w:r>
      <w:proofErr w:type="spellStart"/>
      <w:r w:rsidRPr="00CB1663">
        <w:rPr>
          <w:rFonts w:ascii="Times New Roman" w:eastAsiaTheme="minorHAnsi" w:hAnsi="Times New Roman" w:cs="Times New Roman"/>
          <w:color w:val="auto"/>
          <w:sz w:val="20"/>
          <w:szCs w:val="20"/>
          <w:lang w:val="es-AR" w:eastAsia="en-US"/>
        </w:rPr>
        <w:t>pp</w:t>
      </w:r>
      <w:proofErr w:type="spellEnd"/>
      <w:r w:rsidRPr="00CB1663">
        <w:rPr>
          <w:rFonts w:ascii="Times New Roman" w:eastAsiaTheme="minorHAnsi" w:hAnsi="Times New Roman" w:cs="Times New Roman"/>
          <w:color w:val="auto"/>
          <w:sz w:val="20"/>
          <w:szCs w:val="20"/>
          <w:lang w:val="es-AR" w:eastAsia="en-US"/>
        </w:rPr>
        <w:t xml:space="preserve"> 23-52.</w:t>
      </w:r>
    </w:p>
    <w:p w:rsidR="009B493C" w:rsidRPr="00CB1663" w:rsidRDefault="003F3664" w:rsidP="009B493C">
      <w:pPr>
        <w:pStyle w:val="Prrafodelista"/>
        <w:numPr>
          <w:ilvl w:val="0"/>
          <w:numId w:val="3"/>
        </w:numPr>
        <w:spacing w:after="0"/>
        <w:rPr>
          <w:rFonts w:ascii="Times New Roman" w:eastAsia="Times New Roman" w:hAnsi="Times New Roman" w:cs="Times New Roman"/>
          <w:color w:val="auto"/>
          <w:sz w:val="20"/>
          <w:szCs w:val="20"/>
        </w:rPr>
      </w:pPr>
      <w:r w:rsidRPr="00CB1663">
        <w:rPr>
          <w:rFonts w:ascii="Times New Roman" w:eastAsia="Times New Roman" w:hAnsi="Times New Roman" w:cs="Times New Roman"/>
          <w:b/>
          <w:color w:val="auto"/>
          <w:sz w:val="20"/>
          <w:szCs w:val="20"/>
        </w:rPr>
        <w:t>Torre,</w:t>
      </w:r>
      <w:r w:rsidRPr="00CB1663">
        <w:rPr>
          <w:rFonts w:ascii="Times New Roman" w:eastAsia="Times New Roman" w:hAnsi="Times New Roman" w:cs="Times New Roman"/>
          <w:color w:val="auto"/>
          <w:sz w:val="20"/>
          <w:szCs w:val="20"/>
        </w:rPr>
        <w:t xml:space="preserve"> Juan Carlos </w:t>
      </w:r>
      <w:r w:rsidR="00DF762E" w:rsidRPr="00CB1663">
        <w:rPr>
          <w:rFonts w:ascii="Times New Roman" w:eastAsia="Times New Roman" w:hAnsi="Times New Roman" w:cs="Times New Roman"/>
          <w:color w:val="auto"/>
          <w:sz w:val="20"/>
          <w:szCs w:val="20"/>
        </w:rPr>
        <w:t>(1973) La Tasa de Sindicalizació</w:t>
      </w:r>
      <w:r w:rsidRPr="00CB1663">
        <w:rPr>
          <w:rFonts w:ascii="Times New Roman" w:eastAsia="Times New Roman" w:hAnsi="Times New Roman" w:cs="Times New Roman"/>
          <w:color w:val="auto"/>
          <w:sz w:val="20"/>
          <w:szCs w:val="20"/>
        </w:rPr>
        <w:t xml:space="preserve">n en la Argentina Revista </w:t>
      </w:r>
      <w:r w:rsidRPr="00CB1663">
        <w:rPr>
          <w:rFonts w:ascii="Times New Roman" w:eastAsia="Times New Roman" w:hAnsi="Times New Roman" w:cs="Times New Roman"/>
          <w:color w:val="auto"/>
          <w:sz w:val="20"/>
          <w:szCs w:val="20"/>
          <w:highlight w:val="white"/>
        </w:rPr>
        <w:t>Desarrollo Económico Vol. 12, No. 48.</w:t>
      </w:r>
      <w:r w:rsidR="00DF762E" w:rsidRPr="00CB1663">
        <w:rPr>
          <w:rFonts w:ascii="Times New Roman" w:eastAsia="Times New Roman" w:hAnsi="Times New Roman" w:cs="Times New Roman"/>
          <w:color w:val="auto"/>
          <w:sz w:val="20"/>
          <w:szCs w:val="20"/>
        </w:rPr>
        <w:t xml:space="preserve"> </w:t>
      </w:r>
    </w:p>
    <w:p w:rsidR="003171AC" w:rsidRPr="009B493C" w:rsidRDefault="009B493C" w:rsidP="009B493C">
      <w:pPr>
        <w:pStyle w:val="Prrafodelista"/>
        <w:numPr>
          <w:ilvl w:val="0"/>
          <w:numId w:val="3"/>
        </w:numPr>
        <w:spacing w:after="0"/>
        <w:rPr>
          <w:rFonts w:ascii="Times New Roman" w:eastAsia="Times New Roman" w:hAnsi="Times New Roman" w:cs="Times New Roman"/>
          <w:color w:val="auto"/>
          <w:sz w:val="20"/>
          <w:szCs w:val="20"/>
        </w:rPr>
      </w:pPr>
      <w:proofErr w:type="spellStart"/>
      <w:r w:rsidRPr="00CB1663">
        <w:rPr>
          <w:rFonts w:ascii="Times New Roman" w:eastAsia="Times New Roman" w:hAnsi="Times New Roman" w:cs="Times New Roman"/>
          <w:b/>
          <w:color w:val="auto"/>
          <w:sz w:val="20"/>
          <w:szCs w:val="20"/>
        </w:rPr>
        <w:t>Varnagy</w:t>
      </w:r>
      <w:proofErr w:type="spellEnd"/>
      <w:r w:rsidRPr="00CB1663">
        <w:rPr>
          <w:rFonts w:ascii="Times New Roman" w:eastAsia="Times New Roman" w:hAnsi="Times New Roman" w:cs="Times New Roman"/>
          <w:color w:val="auto"/>
          <w:sz w:val="20"/>
          <w:szCs w:val="20"/>
        </w:rPr>
        <w:t xml:space="preserve">, Tomas (2016) </w:t>
      </w:r>
      <w:r w:rsidR="00DF762E" w:rsidRPr="00CB1663">
        <w:rPr>
          <w:rFonts w:ascii="Times New Roman" w:eastAsia="Times New Roman" w:hAnsi="Times New Roman" w:cs="Times New Roman"/>
          <w:color w:val="auto"/>
          <w:sz w:val="20"/>
          <w:szCs w:val="20"/>
        </w:rPr>
        <w:t>Proletarios de todos los países</w:t>
      </w:r>
      <w:r w:rsidRPr="00CB1663">
        <w:rPr>
          <w:rFonts w:ascii="Times New Roman" w:eastAsia="Times New Roman" w:hAnsi="Times New Roman" w:cs="Times New Roman"/>
          <w:color w:val="auto"/>
          <w:sz w:val="20"/>
          <w:szCs w:val="20"/>
        </w:rPr>
        <w:t>… ¡</w:t>
      </w:r>
      <w:r w:rsidR="00DF762E" w:rsidRPr="00CB1663">
        <w:rPr>
          <w:rFonts w:ascii="Times New Roman" w:eastAsia="Times New Roman" w:hAnsi="Times New Roman" w:cs="Times New Roman"/>
          <w:color w:val="auto"/>
          <w:sz w:val="20"/>
          <w:szCs w:val="20"/>
        </w:rPr>
        <w:t>Perdonadnos</w:t>
      </w:r>
      <w:r w:rsidR="00DF762E" w:rsidRPr="009B493C">
        <w:rPr>
          <w:rFonts w:ascii="Times New Roman" w:eastAsia="Times New Roman" w:hAnsi="Times New Roman" w:cs="Times New Roman"/>
          <w:color w:val="auto"/>
          <w:sz w:val="20"/>
          <w:szCs w:val="20"/>
        </w:rPr>
        <w:t>! O sobre el humor político clandestino en los regímenes de tipo soviético y el papel deslegitimador del chiste en Europa Central y Oriental 1917-1991</w:t>
      </w:r>
      <w:r w:rsidRPr="009B493C">
        <w:rPr>
          <w:rFonts w:ascii="Times New Roman" w:eastAsia="Times New Roman" w:hAnsi="Times New Roman" w:cs="Times New Roman"/>
          <w:color w:val="auto"/>
          <w:sz w:val="20"/>
          <w:szCs w:val="20"/>
        </w:rPr>
        <w:t>.</w:t>
      </w:r>
    </w:p>
    <w:p w:rsidR="003F3664" w:rsidRPr="009B493C" w:rsidRDefault="003F3664" w:rsidP="009B493C">
      <w:pPr>
        <w:pStyle w:val="Prrafodelista"/>
        <w:numPr>
          <w:ilvl w:val="0"/>
          <w:numId w:val="3"/>
        </w:numPr>
        <w:autoSpaceDE w:val="0"/>
        <w:autoSpaceDN w:val="0"/>
        <w:adjustRightInd w:val="0"/>
        <w:spacing w:after="0"/>
        <w:jc w:val="left"/>
        <w:rPr>
          <w:rFonts w:ascii="Times New Roman" w:hAnsi="Times New Roman" w:cs="Times New Roman"/>
          <w:color w:val="auto"/>
          <w:sz w:val="20"/>
          <w:szCs w:val="20"/>
        </w:rPr>
      </w:pPr>
      <w:proofErr w:type="spellStart"/>
      <w:r w:rsidRPr="009B493C">
        <w:rPr>
          <w:rFonts w:ascii="Times New Roman" w:eastAsia="Times New Roman" w:hAnsi="Times New Roman" w:cs="Times New Roman"/>
          <w:b/>
          <w:color w:val="auto"/>
          <w:sz w:val="20"/>
          <w:szCs w:val="20"/>
        </w:rPr>
        <w:t>Ventricci</w:t>
      </w:r>
      <w:proofErr w:type="spellEnd"/>
      <w:r w:rsidR="00DF762E" w:rsidRPr="009B493C">
        <w:rPr>
          <w:rFonts w:ascii="Times New Roman" w:eastAsia="Times New Roman" w:hAnsi="Times New Roman" w:cs="Times New Roman"/>
          <w:color w:val="auto"/>
          <w:sz w:val="20"/>
          <w:szCs w:val="20"/>
        </w:rPr>
        <w:t xml:space="preserve">, Patricia (2012) </w:t>
      </w:r>
      <w:r w:rsidR="00DF762E" w:rsidRPr="009B493C">
        <w:rPr>
          <w:rFonts w:ascii="Times New Roman" w:eastAsiaTheme="minorHAnsi" w:hAnsi="Times New Roman" w:cs="Times New Roman"/>
          <w:bCs/>
          <w:color w:val="auto"/>
          <w:sz w:val="20"/>
          <w:szCs w:val="20"/>
          <w:lang w:val="es-AR" w:eastAsia="en-US"/>
        </w:rPr>
        <w:t xml:space="preserve">La </w:t>
      </w:r>
      <w:proofErr w:type="spellStart"/>
      <w:r w:rsidR="00DF762E" w:rsidRPr="009B493C">
        <w:rPr>
          <w:rFonts w:ascii="Times New Roman" w:eastAsiaTheme="minorHAnsi" w:hAnsi="Times New Roman" w:cs="Times New Roman"/>
          <w:bCs/>
          <w:color w:val="auto"/>
          <w:sz w:val="20"/>
          <w:szCs w:val="20"/>
          <w:lang w:val="es-AR" w:eastAsia="en-US"/>
        </w:rPr>
        <w:t>resignificación</w:t>
      </w:r>
      <w:proofErr w:type="spellEnd"/>
      <w:r w:rsidR="00DF762E" w:rsidRPr="009B493C">
        <w:rPr>
          <w:rFonts w:ascii="Times New Roman" w:eastAsiaTheme="minorHAnsi" w:hAnsi="Times New Roman" w:cs="Times New Roman"/>
          <w:bCs/>
          <w:color w:val="auto"/>
          <w:sz w:val="20"/>
          <w:szCs w:val="20"/>
          <w:lang w:val="es-AR" w:eastAsia="en-US"/>
        </w:rPr>
        <w:t xml:space="preserve"> de una marca histórica.</w:t>
      </w:r>
      <w:r w:rsidR="009B493C" w:rsidRPr="009B493C">
        <w:rPr>
          <w:rFonts w:ascii="Times New Roman" w:eastAsiaTheme="minorHAnsi" w:hAnsi="Times New Roman" w:cs="Times New Roman"/>
          <w:bCs/>
          <w:color w:val="auto"/>
          <w:sz w:val="20"/>
          <w:szCs w:val="20"/>
          <w:lang w:val="es-AR" w:eastAsia="en-US"/>
        </w:rPr>
        <w:t xml:space="preserve"> </w:t>
      </w:r>
      <w:r w:rsidR="00DF762E" w:rsidRPr="009B493C">
        <w:rPr>
          <w:rFonts w:ascii="Times New Roman" w:eastAsiaTheme="minorHAnsi" w:hAnsi="Times New Roman" w:cs="Times New Roman"/>
          <w:bCs/>
          <w:color w:val="auto"/>
          <w:sz w:val="20"/>
          <w:szCs w:val="20"/>
          <w:lang w:val="es-AR" w:eastAsia="en-US"/>
        </w:rPr>
        <w:t xml:space="preserve">El panorama actual de la representación sindical en el lugar de trabajo, revista de estudios de trabajo, </w:t>
      </w:r>
      <w:r w:rsidR="00DF762E" w:rsidRPr="009B493C">
        <w:rPr>
          <w:rFonts w:ascii="Times New Roman" w:hAnsi="Times New Roman" w:cs="Times New Roman"/>
          <w:color w:val="auto"/>
          <w:sz w:val="20"/>
          <w:szCs w:val="20"/>
          <w:shd w:val="clear" w:color="auto" w:fill="FFFFFF"/>
        </w:rPr>
        <w:t>Asociación Argentina de Especialistas en Estudios del Trabajo, Buenos Aires.</w:t>
      </w:r>
    </w:p>
    <w:p w:rsidR="003F3664" w:rsidRDefault="003F3664" w:rsidP="003F3664">
      <w:pPr>
        <w:ind w:left="140" w:right="-220"/>
      </w:pPr>
    </w:p>
    <w:p w:rsidR="003F3664" w:rsidRPr="002804AA" w:rsidRDefault="003F3664" w:rsidP="007605FB">
      <w:pPr>
        <w:rPr>
          <w:lang w:val="es-ES"/>
        </w:rPr>
      </w:pPr>
    </w:p>
    <w:p w:rsidR="00187B96" w:rsidRDefault="00187B96"/>
    <w:sectPr w:rsidR="00187B96" w:rsidSect="008378C7">
      <w:headerReference w:type="default" r:id="rId11"/>
      <w:footerReference w:type="default" r:id="rId12"/>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5D2" w:rsidRDefault="008345D2" w:rsidP="00187B96">
      <w:pPr>
        <w:spacing w:after="0" w:line="240" w:lineRule="auto"/>
      </w:pPr>
      <w:r>
        <w:separator/>
      </w:r>
    </w:p>
  </w:endnote>
  <w:endnote w:type="continuationSeparator" w:id="0">
    <w:p w:rsidR="008345D2" w:rsidRDefault="008345D2" w:rsidP="0018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590693"/>
      <w:docPartObj>
        <w:docPartGallery w:val="Page Numbers (Bottom of Page)"/>
        <w:docPartUnique/>
      </w:docPartObj>
    </w:sdtPr>
    <w:sdtContent>
      <w:p w:rsidR="00F654FE" w:rsidRDefault="00F654FE">
        <w:pPr>
          <w:pStyle w:val="Piedepgina"/>
          <w:jc w:val="right"/>
        </w:pPr>
        <w:r>
          <w:fldChar w:fldCharType="begin"/>
        </w:r>
        <w:r>
          <w:instrText>PAGE   \* MERGEFORMAT</w:instrText>
        </w:r>
        <w:r>
          <w:fldChar w:fldCharType="separate"/>
        </w:r>
        <w:r w:rsidR="00B2352C" w:rsidRPr="00B2352C">
          <w:rPr>
            <w:noProof/>
            <w:lang w:val="es-ES"/>
          </w:rPr>
          <w:t>1</w:t>
        </w:r>
        <w:r>
          <w:fldChar w:fldCharType="end"/>
        </w:r>
      </w:p>
    </w:sdtContent>
  </w:sdt>
  <w:p w:rsidR="00F654FE" w:rsidRDefault="00F654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5D2" w:rsidRDefault="008345D2" w:rsidP="00187B96">
      <w:pPr>
        <w:spacing w:after="0" w:line="240" w:lineRule="auto"/>
      </w:pPr>
      <w:r>
        <w:separator/>
      </w:r>
    </w:p>
  </w:footnote>
  <w:footnote w:type="continuationSeparator" w:id="0">
    <w:p w:rsidR="008345D2" w:rsidRDefault="008345D2" w:rsidP="00187B96">
      <w:pPr>
        <w:spacing w:after="0" w:line="240" w:lineRule="auto"/>
      </w:pPr>
      <w:r>
        <w:continuationSeparator/>
      </w:r>
    </w:p>
  </w:footnote>
  <w:footnote w:id="1">
    <w:p w:rsidR="00F654FE" w:rsidRPr="00C01B40" w:rsidRDefault="00F654FE" w:rsidP="00C01B40">
      <w:pPr>
        <w:pStyle w:val="Default"/>
        <w:rPr>
          <w:rFonts w:ascii="Times New Roman" w:hAnsi="Times New Roman" w:cs="Times New Roman"/>
          <w:sz w:val="18"/>
          <w:szCs w:val="18"/>
          <w:lang w:val="es-AR"/>
        </w:rPr>
      </w:pPr>
      <w:r w:rsidRPr="00C01B40">
        <w:rPr>
          <w:rStyle w:val="Refdenotaalpie"/>
          <w:rFonts w:ascii="Times New Roman" w:hAnsi="Times New Roman" w:cs="Times New Roman"/>
          <w:sz w:val="18"/>
          <w:szCs w:val="18"/>
        </w:rPr>
        <w:footnoteRef/>
      </w:r>
      <w:r w:rsidRPr="00C01B40">
        <w:rPr>
          <w:rFonts w:ascii="Times New Roman" w:hAnsi="Times New Roman" w:cs="Times New Roman"/>
          <w:sz w:val="18"/>
          <w:szCs w:val="18"/>
        </w:rPr>
        <w:t xml:space="preserve"> </w:t>
      </w:r>
      <w:r w:rsidRPr="00C01B40">
        <w:rPr>
          <w:rFonts w:ascii="Times New Roman" w:hAnsi="Times New Roman" w:cs="Times New Roman"/>
          <w:color w:val="auto"/>
          <w:sz w:val="18"/>
          <w:szCs w:val="18"/>
          <w:lang w:val="es-AR"/>
        </w:rPr>
        <w:t xml:space="preserve"> </w:t>
      </w:r>
      <w:r w:rsidRPr="00C01B40">
        <w:rPr>
          <w:rFonts w:ascii="Times New Roman" w:hAnsi="Times New Roman" w:cs="Times New Roman"/>
          <w:sz w:val="18"/>
          <w:szCs w:val="18"/>
          <w:lang w:val="es-AR"/>
        </w:rPr>
        <w:t xml:space="preserve">También conocida como Industria de tecnologías de la Información (IT). En adelante, ambos términos se utilizarán indistintamente. </w:t>
      </w:r>
      <w:r w:rsidRPr="00C01B40">
        <w:rPr>
          <w:rFonts w:ascii="Times New Roman" w:hAnsi="Times New Roman" w:cs="Times New Roman"/>
          <w:color w:val="auto"/>
          <w:sz w:val="18"/>
          <w:szCs w:val="18"/>
          <w:lang w:val="es-AR"/>
        </w:rPr>
        <w:t xml:space="preserve"> </w:t>
      </w:r>
    </w:p>
  </w:footnote>
  <w:footnote w:id="2">
    <w:p w:rsidR="00F654FE" w:rsidRPr="005C4309" w:rsidRDefault="00F654FE" w:rsidP="00CF6A2B">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hAnsi="Times New Roman" w:cs="Times New Roman"/>
          <w:sz w:val="18"/>
          <w:szCs w:val="18"/>
        </w:rPr>
        <w:t xml:space="preserve"> Establece que la actividad de producción de software es considerada como una actividad industrial, lo cual supone la percepción de beneficios impositivos y crediticios.</w:t>
      </w:r>
    </w:p>
  </w:footnote>
  <w:footnote w:id="3">
    <w:p w:rsidR="00F654FE" w:rsidRPr="005C4309" w:rsidRDefault="00F654FE" w:rsidP="00CF6A2B">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hAnsi="Times New Roman" w:cs="Times New Roman"/>
          <w:sz w:val="18"/>
          <w:szCs w:val="18"/>
        </w:rPr>
        <w:t xml:space="preserve"> Denominada “Promoción de la Industria del Software”, extiende beneficios fiscales a las empresas y crea un fondo de promoción de la industria del software (FONSOFT), destinado a financiar gastos en investigación y desarrollo en </w:t>
      </w:r>
      <w:proofErr w:type="spellStart"/>
      <w:r w:rsidRPr="005C4309">
        <w:rPr>
          <w:rFonts w:ascii="Times New Roman" w:hAnsi="Times New Roman" w:cs="Times New Roman"/>
          <w:sz w:val="18"/>
          <w:szCs w:val="18"/>
        </w:rPr>
        <w:t>PyMEs</w:t>
      </w:r>
      <w:proofErr w:type="spellEnd"/>
      <w:r w:rsidRPr="005C4309">
        <w:rPr>
          <w:rFonts w:ascii="Times New Roman" w:hAnsi="Times New Roman" w:cs="Times New Roman"/>
          <w:sz w:val="18"/>
          <w:szCs w:val="18"/>
        </w:rPr>
        <w:t xml:space="preserve"> de servicios de software e Informáticos (SSI), universidades y centros de investigación. Esta ley fue modificada por la Ley 26.692 para ampliar sus beneficios y otorgarle vigencia hasta el día 31 de diciembre de 2019. Actualmente las 310 empresas inscritas en la </w:t>
      </w:r>
      <w:r w:rsidRPr="005C4309">
        <w:rPr>
          <w:rFonts w:ascii="Times New Roman" w:hAnsi="Times New Roman" w:cs="Times New Roman"/>
          <w:i/>
          <w:sz w:val="18"/>
          <w:szCs w:val="18"/>
        </w:rPr>
        <w:t>ley de promoción de la industria del software</w:t>
      </w:r>
      <w:r w:rsidRPr="005C4309">
        <w:rPr>
          <w:rFonts w:ascii="Times New Roman" w:hAnsi="Times New Roman" w:cs="Times New Roman"/>
          <w:sz w:val="18"/>
          <w:szCs w:val="18"/>
        </w:rPr>
        <w:t xml:space="preserve"> gozan de los siguientes beneficios: a) bono fiscal de hasta 70% sobre el total de las contribuciones sociales patronales acreditado en una cuenta corriente fiscal b) un 60% de desgravación sobre el impuesto a las ganancias y c) las importaciones de componentes de uso informático necesarias para la producción de software quedan excluidas de restricciones para el giro de divisas</w:t>
      </w:r>
    </w:p>
  </w:footnote>
  <w:footnote w:id="4">
    <w:p w:rsidR="00F654FE" w:rsidRPr="007E7405" w:rsidRDefault="00F654FE">
      <w:pPr>
        <w:pStyle w:val="Textonotapie"/>
        <w:rPr>
          <w:rFonts w:ascii="Times New Roman" w:hAnsi="Times New Roman" w:cs="Times New Roman"/>
          <w:sz w:val="18"/>
          <w:szCs w:val="18"/>
          <w:lang w:val="es-AR"/>
        </w:rPr>
      </w:pPr>
      <w:r w:rsidRPr="007E7405">
        <w:rPr>
          <w:rStyle w:val="Refdenotaalpie"/>
          <w:rFonts w:ascii="Times New Roman" w:hAnsi="Times New Roman" w:cs="Times New Roman"/>
          <w:sz w:val="18"/>
          <w:szCs w:val="18"/>
        </w:rPr>
        <w:footnoteRef/>
      </w:r>
      <w:r w:rsidRPr="007E7405">
        <w:rPr>
          <w:rFonts w:ascii="Times New Roman" w:hAnsi="Times New Roman" w:cs="Times New Roman"/>
          <w:sz w:val="18"/>
          <w:szCs w:val="18"/>
        </w:rPr>
        <w:t xml:space="preserve"> </w:t>
      </w:r>
      <w:r w:rsidRPr="007E7405">
        <w:rPr>
          <w:rFonts w:ascii="Times New Roman" w:hAnsi="Times New Roman" w:cs="Times New Roman"/>
          <w:sz w:val="18"/>
          <w:szCs w:val="18"/>
          <w:lang w:val="es-AR"/>
        </w:rPr>
        <w:t xml:space="preserve">Hubo otras variables que intervinieron en el distanciamiento del </w:t>
      </w:r>
      <w:proofErr w:type="spellStart"/>
      <w:r w:rsidRPr="007E7405">
        <w:rPr>
          <w:rFonts w:ascii="Times New Roman" w:eastAsia="Times New Roman" w:hAnsi="Times New Roman" w:cs="Times New Roman"/>
          <w:sz w:val="18"/>
          <w:szCs w:val="18"/>
        </w:rPr>
        <w:t>CePETel</w:t>
      </w:r>
      <w:proofErr w:type="spellEnd"/>
      <w:r w:rsidRPr="007E7405">
        <w:rPr>
          <w:rFonts w:ascii="Times New Roman" w:eastAsia="Times New Roman" w:hAnsi="Times New Roman" w:cs="Times New Roman"/>
          <w:sz w:val="18"/>
          <w:szCs w:val="18"/>
        </w:rPr>
        <w:t>, entre ellos la conflictividad interna al interior de la CTA en la que según los entrevistados encontraban poca atención por parte de la dirigencia</w:t>
      </w:r>
    </w:p>
  </w:footnote>
  <w:footnote w:id="5">
    <w:p w:rsidR="00F654FE" w:rsidRPr="005C4309" w:rsidRDefault="00F654FE" w:rsidP="00187B96">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Muchos de los trabajadores que conformaban el colectivo tenían una imagen negativa con respecto a</w:t>
      </w:r>
      <w:r>
        <w:rPr>
          <w:rFonts w:ascii="Times New Roman" w:eastAsia="Times New Roman" w:hAnsi="Times New Roman" w:cs="Times New Roman"/>
          <w:sz w:val="18"/>
          <w:szCs w:val="18"/>
        </w:rPr>
        <w:t xml:space="preserve"> Moyano que cambió</w:t>
      </w:r>
      <w:r w:rsidRPr="005C4309">
        <w:rPr>
          <w:rFonts w:ascii="Times New Roman" w:eastAsia="Times New Roman" w:hAnsi="Times New Roman" w:cs="Times New Roman"/>
          <w:sz w:val="18"/>
          <w:szCs w:val="18"/>
        </w:rPr>
        <w:t xml:space="preserve"> a partir de la experiencia que tuvieron. La figura de Moyano también implicó cierta </w:t>
      </w:r>
      <w:proofErr w:type="spellStart"/>
      <w:r w:rsidRPr="005C4309">
        <w:rPr>
          <w:rFonts w:ascii="Times New Roman" w:eastAsia="Times New Roman" w:hAnsi="Times New Roman" w:cs="Times New Roman"/>
          <w:sz w:val="18"/>
          <w:szCs w:val="18"/>
        </w:rPr>
        <w:t>atemorizaci</w:t>
      </w:r>
      <w:r>
        <w:rPr>
          <w:rFonts w:ascii="Times New Roman" w:eastAsia="Times New Roman" w:hAnsi="Times New Roman" w:cs="Times New Roman"/>
          <w:sz w:val="18"/>
          <w:szCs w:val="18"/>
        </w:rPr>
        <w:t>ó</w:t>
      </w:r>
      <w:r w:rsidRPr="005C4309">
        <w:rPr>
          <w:rFonts w:ascii="Times New Roman" w:eastAsia="Times New Roman" w:hAnsi="Times New Roman" w:cs="Times New Roman"/>
          <w:sz w:val="18"/>
          <w:szCs w:val="18"/>
        </w:rPr>
        <w:t>n</w:t>
      </w:r>
      <w:proofErr w:type="spellEnd"/>
      <w:r w:rsidRPr="005C4309">
        <w:rPr>
          <w:rFonts w:ascii="Times New Roman" w:eastAsia="Times New Roman" w:hAnsi="Times New Roman" w:cs="Times New Roman"/>
          <w:sz w:val="18"/>
          <w:szCs w:val="18"/>
        </w:rPr>
        <w:t xml:space="preserve"> del sector empresario.</w:t>
      </w:r>
    </w:p>
  </w:footnote>
  <w:footnote w:id="6">
    <w:p w:rsidR="00F654FE" w:rsidRPr="005C4309" w:rsidRDefault="00F654FE" w:rsidP="00187B96">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hAnsi="Times New Roman" w:cs="Times New Roman"/>
          <w:sz w:val="18"/>
          <w:szCs w:val="18"/>
        </w:rPr>
        <w:t xml:space="preserve">Pueden verse los videos en la sección “humor” del canal de </w:t>
      </w:r>
      <w:proofErr w:type="spellStart"/>
      <w:r w:rsidRPr="005C4309">
        <w:rPr>
          <w:rFonts w:ascii="Times New Roman" w:hAnsi="Times New Roman" w:cs="Times New Roman"/>
          <w:sz w:val="18"/>
          <w:szCs w:val="18"/>
        </w:rPr>
        <w:t>YoutTube</w:t>
      </w:r>
      <w:proofErr w:type="spellEnd"/>
      <w:r w:rsidRPr="005C4309">
        <w:rPr>
          <w:rFonts w:ascii="Times New Roman" w:hAnsi="Times New Roman" w:cs="Times New Roman"/>
          <w:sz w:val="18"/>
          <w:szCs w:val="18"/>
        </w:rPr>
        <w:t xml:space="preserve"> Oficial: https://www.youtube.com/playlist?list=PLuviFaYVrcPHA9DwK-pSpt2aow8Fwr7TE</w:t>
      </w:r>
    </w:p>
  </w:footnote>
  <w:footnote w:id="7">
    <w:p w:rsidR="00F654FE" w:rsidRPr="005C4309" w:rsidRDefault="00F654FE" w:rsidP="00187B96">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El símbolo de </w:t>
      </w:r>
      <w:proofErr w:type="spellStart"/>
      <w:r w:rsidRPr="005C4309">
        <w:rPr>
          <w:rFonts w:ascii="Times New Roman" w:eastAsia="Times New Roman" w:hAnsi="Times New Roman" w:cs="Times New Roman"/>
          <w:sz w:val="18"/>
          <w:szCs w:val="18"/>
        </w:rPr>
        <w:t>Power</w:t>
      </w:r>
      <w:proofErr w:type="spellEnd"/>
      <w:r w:rsidRPr="005C4309">
        <w:rPr>
          <w:rFonts w:ascii="Times New Roman" w:eastAsia="Times New Roman" w:hAnsi="Times New Roman" w:cs="Times New Roman"/>
          <w:sz w:val="18"/>
          <w:szCs w:val="18"/>
        </w:rPr>
        <w:t xml:space="preserve"> cuyo significado original remite a </w:t>
      </w:r>
      <w:r w:rsidRPr="005C4309">
        <w:rPr>
          <w:rFonts w:ascii="Times New Roman" w:eastAsia="Times New Roman" w:hAnsi="Times New Roman" w:cs="Times New Roman"/>
          <w:sz w:val="18"/>
          <w:szCs w:val="18"/>
          <w:highlight w:val="white"/>
        </w:rPr>
        <w:t xml:space="preserve">la Segunda Guerra Mundial, los ingenieros utilizaban el sistema binario para etiquetar botones de prendido / apagado, además de </w:t>
      </w:r>
      <w:proofErr w:type="spellStart"/>
      <w:r w:rsidRPr="005C4309">
        <w:rPr>
          <w:rFonts w:ascii="Times New Roman" w:eastAsia="Times New Roman" w:hAnsi="Times New Roman" w:cs="Times New Roman"/>
          <w:sz w:val="18"/>
          <w:szCs w:val="18"/>
          <w:highlight w:val="white"/>
        </w:rPr>
        <w:t>switches</w:t>
      </w:r>
      <w:proofErr w:type="spellEnd"/>
      <w:r w:rsidRPr="005C4309">
        <w:rPr>
          <w:rFonts w:ascii="Times New Roman" w:eastAsia="Times New Roman" w:hAnsi="Times New Roman" w:cs="Times New Roman"/>
          <w:sz w:val="18"/>
          <w:szCs w:val="18"/>
          <w:highlight w:val="white"/>
        </w:rPr>
        <w:t xml:space="preserve"> que rotaban: un 1 significaba “</w:t>
      </w:r>
      <w:proofErr w:type="spellStart"/>
      <w:r w:rsidRPr="005C4309">
        <w:rPr>
          <w:rFonts w:ascii="Times New Roman" w:eastAsia="Times New Roman" w:hAnsi="Times New Roman" w:cs="Times New Roman"/>
          <w:sz w:val="18"/>
          <w:szCs w:val="18"/>
          <w:highlight w:val="white"/>
        </w:rPr>
        <w:t>on</w:t>
      </w:r>
      <w:proofErr w:type="spellEnd"/>
      <w:r w:rsidRPr="005C4309">
        <w:rPr>
          <w:rFonts w:ascii="Times New Roman" w:eastAsia="Times New Roman" w:hAnsi="Times New Roman" w:cs="Times New Roman"/>
          <w:sz w:val="18"/>
          <w:szCs w:val="18"/>
          <w:highlight w:val="white"/>
        </w:rPr>
        <w:t>” o prendido, y un 0 “off”, o apagado</w:t>
      </w:r>
      <w:r w:rsidRPr="005C4309">
        <w:rPr>
          <w:rFonts w:ascii="Times New Roman" w:eastAsia="Times New Roman" w:hAnsi="Times New Roman" w:cs="Times New Roman"/>
          <w:sz w:val="18"/>
          <w:szCs w:val="18"/>
        </w:rPr>
        <w:t>.</w:t>
      </w:r>
    </w:p>
  </w:footnote>
  <w:footnote w:id="8">
    <w:p w:rsidR="000D168C" w:rsidRPr="000D168C" w:rsidRDefault="000D168C">
      <w:pPr>
        <w:pStyle w:val="Textonotapie"/>
        <w:rPr>
          <w:lang w:val="es-AR"/>
        </w:rPr>
      </w:pPr>
      <w:r>
        <w:rPr>
          <w:rStyle w:val="Refdenotaalpie"/>
        </w:rPr>
        <w:footnoteRef/>
      </w:r>
      <w:r>
        <w:t xml:space="preserve"> </w:t>
      </w:r>
      <w:r w:rsidRPr="000D168C">
        <w:t>https://unioninformatica.org/el-mito-del-nacimiento-en-el-garaje-suele-ser-demasiado-bueno-para-ser-cierto/</w:t>
      </w:r>
    </w:p>
  </w:footnote>
  <w:footnote w:id="9">
    <w:p w:rsidR="00F654FE" w:rsidRPr="005C4309" w:rsidRDefault="00F654FE" w:rsidP="00187B96">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El delegado normalizador constituye una figura transitoria que viene a “normalizar” la actividad gremial en un establecimiento laboral en la que esta no es frecuente. Estos delegados son nombrados por la secretaria gremial a partir de los trabajadores de las empresas que buscan sumarse al sindicato.</w:t>
      </w:r>
    </w:p>
  </w:footnote>
  <w:footnote w:id="10">
    <w:p w:rsidR="00F654FE" w:rsidRPr="005C4309" w:rsidRDefault="00F654FE" w:rsidP="00187B96">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Generalmente eran los miércoles a las 19 </w:t>
      </w:r>
      <w:proofErr w:type="spellStart"/>
      <w:r w:rsidRPr="005C4309">
        <w:rPr>
          <w:rFonts w:ascii="Times New Roman" w:eastAsia="Times New Roman" w:hAnsi="Times New Roman" w:cs="Times New Roman"/>
          <w:sz w:val="18"/>
          <w:szCs w:val="18"/>
        </w:rPr>
        <w:t>hs</w:t>
      </w:r>
      <w:proofErr w:type="spellEnd"/>
      <w:r w:rsidRPr="005C4309">
        <w:rPr>
          <w:rFonts w:ascii="Times New Roman" w:eastAsia="Times New Roman" w:hAnsi="Times New Roman" w:cs="Times New Roman"/>
          <w:sz w:val="18"/>
          <w:szCs w:val="18"/>
        </w:rPr>
        <w:t>. También utilizaban los domicilios de algunos de sus miembros o restaurantes de comida rápida.</w:t>
      </w:r>
    </w:p>
  </w:footnote>
  <w:footnote w:id="11">
    <w:p w:rsidR="00F654FE" w:rsidRPr="005C4309" w:rsidRDefault="00F654FE" w:rsidP="00187B96">
      <w:pPr>
        <w:spacing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Empresa de capitales Indios reconocida por la producción de automóviles. En argentina presta servicios de consultoría </w:t>
      </w:r>
    </w:p>
  </w:footnote>
  <w:footnote w:id="12">
    <w:p w:rsidR="00F654FE" w:rsidRPr="005C4309" w:rsidRDefault="00F654FE" w:rsidP="00187B96">
      <w:pPr>
        <w:spacing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Término coloquial que alude a IBM por el color de su logo y el poder.</w:t>
      </w:r>
    </w:p>
  </w:footnote>
  <w:footnote w:id="13">
    <w:p w:rsidR="00F654FE" w:rsidRPr="005C4309" w:rsidRDefault="00F654FE" w:rsidP="00187B96">
      <w:pPr>
        <w:spacing w:after="0" w:line="240" w:lineRule="auto"/>
        <w:rPr>
          <w:rFonts w:ascii="Times New Roman" w:hAnsi="Times New Roman" w:cs="Times New Roman"/>
          <w:sz w:val="18"/>
          <w:szCs w:val="18"/>
        </w:rPr>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Extraído de la publicación “Unificando criterios” de la página web del sindicato http://unioninformatica.org/unificando-criterios/</w:t>
      </w:r>
    </w:p>
  </w:footnote>
  <w:footnote w:id="14">
    <w:p w:rsidR="00F654FE" w:rsidRPr="00956D92" w:rsidRDefault="00F654FE" w:rsidP="00956D92">
      <w:pPr>
        <w:spacing w:after="0" w:line="360" w:lineRule="auto"/>
        <w:ind w:firstLine="284"/>
        <w:rPr>
          <w:lang w:val="es-AR"/>
        </w:rPr>
      </w:pPr>
      <w:r w:rsidRPr="00956D92">
        <w:rPr>
          <w:rStyle w:val="Refdenotaalpie"/>
          <w:rFonts w:ascii="Times New Roman" w:hAnsi="Times New Roman" w:cs="Times New Roman"/>
          <w:sz w:val="18"/>
          <w:szCs w:val="18"/>
        </w:rPr>
        <w:footnoteRef/>
      </w:r>
      <w:r w:rsidRPr="00956D92">
        <w:rPr>
          <w:rFonts w:ascii="Times New Roman" w:hAnsi="Times New Roman" w:cs="Times New Roman"/>
          <w:sz w:val="18"/>
          <w:szCs w:val="18"/>
        </w:rPr>
        <w:t xml:space="preserve"> N</w:t>
      </w:r>
      <w:r w:rsidRPr="00956D92">
        <w:rPr>
          <w:rFonts w:ascii="Times New Roman" w:eastAsia="Times New Roman" w:hAnsi="Times New Roman" w:cs="Times New Roman"/>
          <w:sz w:val="18"/>
          <w:szCs w:val="18"/>
        </w:rPr>
        <w:t xml:space="preserve">o se puede hablar de CCT en términos formales, es un boceto de convenio que acuerdan con los empresarios, pero tiene una limitación institucional de no ser homologado por el </w:t>
      </w:r>
      <w:proofErr w:type="spellStart"/>
      <w:r w:rsidRPr="00956D92">
        <w:rPr>
          <w:rFonts w:ascii="Times New Roman" w:eastAsia="Times New Roman" w:hAnsi="Times New Roman" w:cs="Times New Roman"/>
          <w:sz w:val="18"/>
          <w:szCs w:val="18"/>
        </w:rPr>
        <w:t>MTEySS</w:t>
      </w:r>
      <w:proofErr w:type="spellEnd"/>
      <w:r w:rsidRPr="00956D92">
        <w:rPr>
          <w:rFonts w:ascii="Times New Roman" w:eastAsia="Times New Roman" w:hAnsi="Times New Roman" w:cs="Times New Roman"/>
          <w:sz w:val="18"/>
          <w:szCs w:val="18"/>
        </w:rPr>
        <w:t xml:space="preserve"> para que sea aplicado en toda la actividad)</w:t>
      </w:r>
      <w:r>
        <w:rPr>
          <w:rFonts w:ascii="Times New Roman" w:eastAsia="Times New Roman" w:hAnsi="Times New Roman" w:cs="Times New Roman"/>
          <w:sz w:val="18"/>
          <w:szCs w:val="18"/>
        </w:rPr>
        <w:t>.</w:t>
      </w:r>
    </w:p>
  </w:footnote>
  <w:footnote w:id="15">
    <w:p w:rsidR="00F654FE" w:rsidRDefault="00F654FE" w:rsidP="00956D92">
      <w:pPr>
        <w:spacing w:after="0" w:line="240" w:lineRule="auto"/>
      </w:pPr>
      <w:r w:rsidRPr="005C4309">
        <w:rPr>
          <w:rFonts w:ascii="Times New Roman" w:hAnsi="Times New Roman" w:cs="Times New Roman"/>
          <w:sz w:val="18"/>
          <w:szCs w:val="18"/>
          <w:vertAlign w:val="superscript"/>
        </w:rPr>
        <w:footnoteRef/>
      </w:r>
      <w:r w:rsidRPr="005C4309">
        <w:rPr>
          <w:rFonts w:ascii="Times New Roman" w:eastAsia="Times New Roman" w:hAnsi="Times New Roman" w:cs="Times New Roman"/>
          <w:sz w:val="18"/>
          <w:szCs w:val="18"/>
        </w:rPr>
        <w:t xml:space="preserve"> El documento puede ser accedido en el siguiente enlace: </w:t>
      </w:r>
      <w:hyperlink r:id="rId1">
        <w:r w:rsidRPr="005C4309">
          <w:rPr>
            <w:rFonts w:ascii="Times New Roman" w:eastAsia="Times New Roman" w:hAnsi="Times New Roman" w:cs="Times New Roman"/>
            <w:color w:val="1155CC"/>
            <w:sz w:val="18"/>
            <w:szCs w:val="18"/>
            <w:u w:val="single"/>
          </w:rPr>
          <w:t>http://unioninformatica.org/institucional/consejo-directivo/</w:t>
        </w:r>
      </w:hyperlink>
      <w:r>
        <w:rPr>
          <w:rFonts w:ascii="Times New Roman" w:eastAsia="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FE" w:rsidRDefault="00F654FE" w:rsidP="00E04BF7">
    <w:pPr>
      <w:pStyle w:val="Encabezado"/>
      <w:jc w:val="center"/>
    </w:pPr>
    <w:r w:rsidRPr="00033B92">
      <w:rPr>
        <w:rFonts w:ascii="Times New Roman" w:hAnsi="Times New Roman"/>
        <w:b/>
        <w:noProof/>
        <w:sz w:val="24"/>
        <w:szCs w:val="24"/>
        <w:lang w:eastAsia="es-AR"/>
      </w:rPr>
      <w:drawing>
        <wp:inline distT="0" distB="0" distL="0" distR="0" wp14:anchorId="2FF7A76F" wp14:editId="4ADF19E7">
          <wp:extent cx="3970020" cy="12433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2782" cy="12567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Arial"/>
        <w:color w:val="000000"/>
        <w:lang w:val="es-ES" w:eastAsia="en-US"/>
      </w:rPr>
    </w:lvl>
  </w:abstractNum>
  <w:abstractNum w:abstractNumId="1" w15:restartNumberingAfterBreak="0">
    <w:nsid w:val="2C73641D"/>
    <w:multiLevelType w:val="multilevel"/>
    <w:tmpl w:val="D1AEB01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41B20E26"/>
    <w:multiLevelType w:val="hybridMultilevel"/>
    <w:tmpl w:val="02D023C4"/>
    <w:lvl w:ilvl="0" w:tplc="2C0A0001">
      <w:start w:val="1"/>
      <w:numFmt w:val="bullet"/>
      <w:lvlText w:val=""/>
      <w:lvlJc w:val="left"/>
      <w:pPr>
        <w:ind w:left="720" w:hanging="360"/>
      </w:pPr>
      <w:rPr>
        <w:rFonts w:ascii="Symbol" w:hAnsi="Symbol" w:hint="default"/>
      </w:rPr>
    </w:lvl>
    <w:lvl w:ilvl="1" w:tplc="451C9B60">
      <w:numFmt w:val="bullet"/>
      <w:lvlText w:val="-"/>
      <w:lvlJc w:val="left"/>
      <w:pPr>
        <w:ind w:left="1440" w:hanging="360"/>
      </w:pPr>
      <w:rPr>
        <w:rFonts w:ascii="Times New Roman" w:eastAsiaTheme="minorHAns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96"/>
    <w:rsid w:val="00027958"/>
    <w:rsid w:val="000302AF"/>
    <w:rsid w:val="00031852"/>
    <w:rsid w:val="000919F2"/>
    <w:rsid w:val="000A29B0"/>
    <w:rsid w:val="000C14F2"/>
    <w:rsid w:val="000C56B3"/>
    <w:rsid w:val="000D168C"/>
    <w:rsid w:val="001134CE"/>
    <w:rsid w:val="00181826"/>
    <w:rsid w:val="00187B96"/>
    <w:rsid w:val="00202E2F"/>
    <w:rsid w:val="00251D75"/>
    <w:rsid w:val="00266A0D"/>
    <w:rsid w:val="0027250D"/>
    <w:rsid w:val="00272E65"/>
    <w:rsid w:val="002B011C"/>
    <w:rsid w:val="003171AC"/>
    <w:rsid w:val="00331FEE"/>
    <w:rsid w:val="003351C8"/>
    <w:rsid w:val="003428BD"/>
    <w:rsid w:val="00360327"/>
    <w:rsid w:val="00394CE8"/>
    <w:rsid w:val="003A1B7B"/>
    <w:rsid w:val="003B2198"/>
    <w:rsid w:val="003D0659"/>
    <w:rsid w:val="003F3664"/>
    <w:rsid w:val="00421FDF"/>
    <w:rsid w:val="004225AB"/>
    <w:rsid w:val="0043512F"/>
    <w:rsid w:val="004451B3"/>
    <w:rsid w:val="00450AB6"/>
    <w:rsid w:val="004A6732"/>
    <w:rsid w:val="004B0F2D"/>
    <w:rsid w:val="004B21C0"/>
    <w:rsid w:val="0052376E"/>
    <w:rsid w:val="00525C00"/>
    <w:rsid w:val="00591419"/>
    <w:rsid w:val="005A08C8"/>
    <w:rsid w:val="00616E70"/>
    <w:rsid w:val="00622A04"/>
    <w:rsid w:val="0063463B"/>
    <w:rsid w:val="00685CC2"/>
    <w:rsid w:val="006B28FA"/>
    <w:rsid w:val="00726C0B"/>
    <w:rsid w:val="00753C0D"/>
    <w:rsid w:val="007605FB"/>
    <w:rsid w:val="00783A2E"/>
    <w:rsid w:val="007A010A"/>
    <w:rsid w:val="007A7334"/>
    <w:rsid w:val="007E3299"/>
    <w:rsid w:val="007E7405"/>
    <w:rsid w:val="00803868"/>
    <w:rsid w:val="008345D2"/>
    <w:rsid w:val="008378C7"/>
    <w:rsid w:val="00877858"/>
    <w:rsid w:val="008F15E9"/>
    <w:rsid w:val="00956417"/>
    <w:rsid w:val="00956D92"/>
    <w:rsid w:val="00963DE0"/>
    <w:rsid w:val="009B493C"/>
    <w:rsid w:val="009C5B3A"/>
    <w:rsid w:val="009E79EF"/>
    <w:rsid w:val="00A11A6C"/>
    <w:rsid w:val="00A52CBB"/>
    <w:rsid w:val="00A8538E"/>
    <w:rsid w:val="00A9018D"/>
    <w:rsid w:val="00AC7ACD"/>
    <w:rsid w:val="00AD09D2"/>
    <w:rsid w:val="00AF3E75"/>
    <w:rsid w:val="00B2352C"/>
    <w:rsid w:val="00B26D6E"/>
    <w:rsid w:val="00B610B4"/>
    <w:rsid w:val="00BA498D"/>
    <w:rsid w:val="00BD3118"/>
    <w:rsid w:val="00BD5201"/>
    <w:rsid w:val="00C01B40"/>
    <w:rsid w:val="00C249BE"/>
    <w:rsid w:val="00C35454"/>
    <w:rsid w:val="00C47D93"/>
    <w:rsid w:val="00CB1663"/>
    <w:rsid w:val="00CD6754"/>
    <w:rsid w:val="00CF2C20"/>
    <w:rsid w:val="00CF6A2B"/>
    <w:rsid w:val="00D075B9"/>
    <w:rsid w:val="00D23FAE"/>
    <w:rsid w:val="00D50C4A"/>
    <w:rsid w:val="00D6748E"/>
    <w:rsid w:val="00DC12FD"/>
    <w:rsid w:val="00DE74A1"/>
    <w:rsid w:val="00DF762E"/>
    <w:rsid w:val="00E04BF7"/>
    <w:rsid w:val="00E164CC"/>
    <w:rsid w:val="00E21A5E"/>
    <w:rsid w:val="00E317A7"/>
    <w:rsid w:val="00E43382"/>
    <w:rsid w:val="00E43A93"/>
    <w:rsid w:val="00E55D95"/>
    <w:rsid w:val="00E73944"/>
    <w:rsid w:val="00EA01DF"/>
    <w:rsid w:val="00EB147A"/>
    <w:rsid w:val="00EB18D6"/>
    <w:rsid w:val="00EF360D"/>
    <w:rsid w:val="00F22608"/>
    <w:rsid w:val="00F315F6"/>
    <w:rsid w:val="00F3662E"/>
    <w:rsid w:val="00F47A8C"/>
    <w:rsid w:val="00F654FE"/>
    <w:rsid w:val="00FD5D4E"/>
    <w:rsid w:val="00FE021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7D3E1D-79C9-494F-AB1E-B92A3DA3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7B96"/>
    <w:pPr>
      <w:spacing w:after="200" w:line="276" w:lineRule="auto"/>
      <w:jc w:val="both"/>
    </w:pPr>
    <w:rPr>
      <w:rFonts w:ascii="Garamond" w:eastAsia="Garamond" w:hAnsi="Garamond" w:cs="Garamond"/>
      <w:color w:val="000000"/>
      <w:lang w:eastAsia="es-ES_tradnl"/>
    </w:rPr>
  </w:style>
  <w:style w:type="paragraph" w:styleId="Ttulo1">
    <w:name w:val="heading 1"/>
    <w:basedOn w:val="Normal"/>
    <w:next w:val="Normal"/>
    <w:link w:val="Ttulo1Car"/>
    <w:uiPriority w:val="9"/>
    <w:qFormat/>
    <w:rsid w:val="00187B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87B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187B96"/>
    <w:pPr>
      <w:keepNext/>
      <w:keepLines/>
      <w:outlineLvl w:val="2"/>
    </w:pPr>
    <w:rPr>
      <w:b/>
    </w:rPr>
  </w:style>
  <w:style w:type="paragraph" w:styleId="Ttulo4">
    <w:name w:val="heading 4"/>
    <w:basedOn w:val="Normal"/>
    <w:next w:val="Normal"/>
    <w:link w:val="Ttulo4Car"/>
    <w:uiPriority w:val="9"/>
    <w:semiHidden/>
    <w:unhideWhenUsed/>
    <w:qFormat/>
    <w:rsid w:val="00DF76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7B96"/>
    <w:rPr>
      <w:rFonts w:ascii="Garamond" w:eastAsia="Garamond" w:hAnsi="Garamond" w:cs="Garamond"/>
      <w:b/>
      <w:color w:val="000000"/>
      <w:lang w:eastAsia="es-ES_tradnl"/>
    </w:rPr>
  </w:style>
  <w:style w:type="character" w:customStyle="1" w:styleId="Ttulo2Car">
    <w:name w:val="Título 2 Car"/>
    <w:basedOn w:val="Fuentedeprrafopredeter"/>
    <w:link w:val="Ttulo2"/>
    <w:uiPriority w:val="9"/>
    <w:semiHidden/>
    <w:rsid w:val="00187B96"/>
    <w:rPr>
      <w:rFonts w:asciiTheme="majorHAnsi" w:eastAsiaTheme="majorEastAsia" w:hAnsiTheme="majorHAnsi" w:cstheme="majorBidi"/>
      <w:color w:val="2E74B5" w:themeColor="accent1" w:themeShade="BF"/>
      <w:sz w:val="26"/>
      <w:szCs w:val="26"/>
      <w:lang w:eastAsia="es-ES_tradnl"/>
    </w:rPr>
  </w:style>
  <w:style w:type="character" w:customStyle="1" w:styleId="Ttulo1Car">
    <w:name w:val="Título 1 Car"/>
    <w:basedOn w:val="Fuentedeprrafopredeter"/>
    <w:link w:val="Ttulo1"/>
    <w:uiPriority w:val="9"/>
    <w:rsid w:val="00187B96"/>
    <w:rPr>
      <w:rFonts w:asciiTheme="majorHAnsi" w:eastAsiaTheme="majorEastAsia" w:hAnsiTheme="majorHAnsi" w:cstheme="majorBidi"/>
      <w:color w:val="2E74B5" w:themeColor="accent1" w:themeShade="BF"/>
      <w:sz w:val="32"/>
      <w:szCs w:val="32"/>
      <w:lang w:eastAsia="es-ES_tradnl"/>
    </w:rPr>
  </w:style>
  <w:style w:type="paragraph" w:customStyle="1" w:styleId="Default">
    <w:name w:val="Default"/>
    <w:rsid w:val="000919F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622A04"/>
    <w:rPr>
      <w:sz w:val="16"/>
      <w:szCs w:val="16"/>
    </w:rPr>
  </w:style>
  <w:style w:type="paragraph" w:styleId="Textocomentario">
    <w:name w:val="annotation text"/>
    <w:basedOn w:val="Normal"/>
    <w:link w:val="TextocomentarioCar"/>
    <w:uiPriority w:val="99"/>
    <w:semiHidden/>
    <w:unhideWhenUsed/>
    <w:rsid w:val="00622A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2A04"/>
    <w:rPr>
      <w:rFonts w:ascii="Garamond" w:eastAsia="Garamond" w:hAnsi="Garamond" w:cs="Garamond"/>
      <w:color w:val="000000"/>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22A04"/>
    <w:rPr>
      <w:b/>
      <w:bCs/>
    </w:rPr>
  </w:style>
  <w:style w:type="character" w:customStyle="1" w:styleId="AsuntodelcomentarioCar">
    <w:name w:val="Asunto del comentario Car"/>
    <w:basedOn w:val="TextocomentarioCar"/>
    <w:link w:val="Asuntodelcomentario"/>
    <w:uiPriority w:val="99"/>
    <w:semiHidden/>
    <w:rsid w:val="00622A04"/>
    <w:rPr>
      <w:rFonts w:ascii="Garamond" w:eastAsia="Garamond" w:hAnsi="Garamond" w:cs="Garamond"/>
      <w:b/>
      <w:bCs/>
      <w:color w:val="000000"/>
      <w:sz w:val="20"/>
      <w:szCs w:val="20"/>
      <w:lang w:eastAsia="es-ES_tradnl"/>
    </w:rPr>
  </w:style>
  <w:style w:type="paragraph" w:styleId="Textodeglobo">
    <w:name w:val="Balloon Text"/>
    <w:basedOn w:val="Normal"/>
    <w:link w:val="TextodegloboCar"/>
    <w:uiPriority w:val="99"/>
    <w:semiHidden/>
    <w:unhideWhenUsed/>
    <w:rsid w:val="00622A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A04"/>
    <w:rPr>
      <w:rFonts w:ascii="Segoe UI" w:eastAsia="Garamond" w:hAnsi="Segoe UI" w:cs="Segoe UI"/>
      <w:color w:val="000000"/>
      <w:sz w:val="18"/>
      <w:szCs w:val="18"/>
      <w:lang w:eastAsia="es-ES_tradnl"/>
    </w:rPr>
  </w:style>
  <w:style w:type="table" w:customStyle="1" w:styleId="6">
    <w:name w:val="6"/>
    <w:basedOn w:val="Tablanormal"/>
    <w:rsid w:val="00E43A93"/>
    <w:pPr>
      <w:spacing w:after="200" w:line="276" w:lineRule="auto"/>
      <w:jc w:val="both"/>
    </w:pPr>
    <w:rPr>
      <w:rFonts w:ascii="Garamond" w:eastAsia="Garamond" w:hAnsi="Garamond" w:cs="Garamond"/>
      <w:color w:val="000000"/>
      <w:lang w:eastAsia="es-ES_tradnl"/>
    </w:rPr>
    <w:tblPr>
      <w:tblStyleRowBandSize w:val="1"/>
      <w:tblStyleColBandSize w:val="1"/>
      <w:tblCellMar>
        <w:left w:w="0" w:type="dxa"/>
        <w:right w:w="0" w:type="dxa"/>
      </w:tblCellMar>
    </w:tblPr>
  </w:style>
  <w:style w:type="table" w:customStyle="1" w:styleId="4">
    <w:name w:val="4"/>
    <w:basedOn w:val="Tablanormal"/>
    <w:rsid w:val="003F3664"/>
    <w:pPr>
      <w:spacing w:after="200" w:line="276" w:lineRule="auto"/>
      <w:jc w:val="both"/>
    </w:pPr>
    <w:rPr>
      <w:rFonts w:ascii="Garamond" w:eastAsia="Garamond" w:hAnsi="Garamond" w:cs="Garamond"/>
      <w:color w:val="000000"/>
      <w:lang w:eastAsia="es-ES_tradnl"/>
    </w:rPr>
    <w:tblPr>
      <w:tblStyleRowBandSize w:val="1"/>
      <w:tblStyleColBandSize w:val="1"/>
      <w:tblCellMar>
        <w:left w:w="0" w:type="dxa"/>
        <w:right w:w="0" w:type="dxa"/>
      </w:tblCellMar>
    </w:tblPr>
  </w:style>
  <w:style w:type="table" w:customStyle="1" w:styleId="3">
    <w:name w:val="3"/>
    <w:basedOn w:val="Tablanormal"/>
    <w:rsid w:val="003F3664"/>
    <w:pPr>
      <w:spacing w:after="200" w:line="276" w:lineRule="auto"/>
      <w:contextualSpacing/>
      <w:jc w:val="both"/>
    </w:pPr>
    <w:rPr>
      <w:rFonts w:ascii="Garamond" w:eastAsia="Garamond" w:hAnsi="Garamond" w:cs="Garamond"/>
      <w:color w:val="000000"/>
      <w:lang w:eastAsia="es-ES_tradnl"/>
    </w:rPr>
    <w:tblPr>
      <w:tblStyleRowBandSize w:val="1"/>
      <w:tblStyleColBandSize w:val="1"/>
      <w:tblCellMar>
        <w:left w:w="115" w:type="dxa"/>
        <w:right w:w="115" w:type="dxa"/>
      </w:tblCellMar>
    </w:tblPr>
  </w:style>
  <w:style w:type="character" w:customStyle="1" w:styleId="Ttulo4Car">
    <w:name w:val="Título 4 Car"/>
    <w:basedOn w:val="Fuentedeprrafopredeter"/>
    <w:link w:val="Ttulo4"/>
    <w:uiPriority w:val="9"/>
    <w:semiHidden/>
    <w:rsid w:val="00DF762E"/>
    <w:rPr>
      <w:rFonts w:asciiTheme="majorHAnsi" w:eastAsiaTheme="majorEastAsia" w:hAnsiTheme="majorHAnsi" w:cstheme="majorBidi"/>
      <w:i/>
      <w:iCs/>
      <w:color w:val="2E74B5" w:themeColor="accent1" w:themeShade="BF"/>
      <w:lang w:eastAsia="es-ES_tradnl"/>
    </w:rPr>
  </w:style>
  <w:style w:type="character" w:styleId="Hipervnculo">
    <w:name w:val="Hyperlink"/>
    <w:basedOn w:val="Fuentedeprrafopredeter"/>
    <w:uiPriority w:val="99"/>
    <w:unhideWhenUsed/>
    <w:rsid w:val="00DF762E"/>
    <w:rPr>
      <w:color w:val="0000FF"/>
      <w:u w:val="single"/>
    </w:rPr>
  </w:style>
  <w:style w:type="paragraph" w:styleId="Prrafodelista">
    <w:name w:val="List Paragraph"/>
    <w:basedOn w:val="Normal"/>
    <w:uiPriority w:val="34"/>
    <w:qFormat/>
    <w:rsid w:val="009B493C"/>
    <w:pPr>
      <w:ind w:left="720"/>
      <w:contextualSpacing/>
    </w:pPr>
  </w:style>
  <w:style w:type="paragraph" w:styleId="Textonotapie">
    <w:name w:val="footnote text"/>
    <w:basedOn w:val="Normal"/>
    <w:link w:val="TextonotapieCar"/>
    <w:uiPriority w:val="99"/>
    <w:semiHidden/>
    <w:unhideWhenUsed/>
    <w:rsid w:val="00C01B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1B40"/>
    <w:rPr>
      <w:rFonts w:ascii="Garamond" w:eastAsia="Garamond" w:hAnsi="Garamond" w:cs="Garamond"/>
      <w:color w:val="000000"/>
      <w:sz w:val="20"/>
      <w:szCs w:val="20"/>
      <w:lang w:eastAsia="es-ES_tradnl"/>
    </w:rPr>
  </w:style>
  <w:style w:type="character" w:styleId="Refdenotaalpie">
    <w:name w:val="footnote reference"/>
    <w:basedOn w:val="Fuentedeprrafopredeter"/>
    <w:uiPriority w:val="99"/>
    <w:semiHidden/>
    <w:unhideWhenUsed/>
    <w:rsid w:val="00C01B40"/>
    <w:rPr>
      <w:vertAlign w:val="superscript"/>
    </w:rPr>
  </w:style>
  <w:style w:type="paragraph" w:styleId="Encabezado">
    <w:name w:val="header"/>
    <w:basedOn w:val="Normal"/>
    <w:link w:val="EncabezadoCar"/>
    <w:uiPriority w:val="99"/>
    <w:unhideWhenUsed/>
    <w:rsid w:val="00450A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0AB6"/>
    <w:rPr>
      <w:rFonts w:ascii="Garamond" w:eastAsia="Garamond" w:hAnsi="Garamond" w:cs="Garamond"/>
      <w:color w:val="000000"/>
      <w:lang w:eastAsia="es-ES_tradnl"/>
    </w:rPr>
  </w:style>
  <w:style w:type="paragraph" w:styleId="Piedepgina">
    <w:name w:val="footer"/>
    <w:basedOn w:val="Normal"/>
    <w:link w:val="PiedepginaCar"/>
    <w:uiPriority w:val="99"/>
    <w:unhideWhenUsed/>
    <w:rsid w:val="00450A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0AB6"/>
    <w:rPr>
      <w:rFonts w:ascii="Garamond" w:eastAsia="Garamond" w:hAnsi="Garamond" w:cs="Garamond"/>
      <w:color w:val="00000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8414">
      <w:bodyDiv w:val="1"/>
      <w:marLeft w:val="0"/>
      <w:marRight w:val="0"/>
      <w:marTop w:val="0"/>
      <w:marBottom w:val="0"/>
      <w:divBdr>
        <w:top w:val="none" w:sz="0" w:space="0" w:color="auto"/>
        <w:left w:val="none" w:sz="0" w:space="0" w:color="auto"/>
        <w:bottom w:val="none" w:sz="0" w:space="0" w:color="auto"/>
        <w:right w:val="none" w:sz="0" w:space="0" w:color="auto"/>
      </w:divBdr>
    </w:div>
    <w:div w:id="1979607144">
      <w:bodyDiv w:val="1"/>
      <w:marLeft w:val="0"/>
      <w:marRight w:val="0"/>
      <w:marTop w:val="0"/>
      <w:marBottom w:val="0"/>
      <w:divBdr>
        <w:top w:val="none" w:sz="0" w:space="0" w:color="auto"/>
        <w:left w:val="none" w:sz="0" w:space="0" w:color="auto"/>
        <w:bottom w:val="none" w:sz="0" w:space="0" w:color="auto"/>
        <w:right w:val="none" w:sz="0" w:space="0" w:color="auto"/>
      </w:divBdr>
    </w:div>
    <w:div w:id="1993673947">
      <w:bodyDiv w:val="1"/>
      <w:marLeft w:val="0"/>
      <w:marRight w:val="0"/>
      <w:marTop w:val="0"/>
      <w:marBottom w:val="0"/>
      <w:divBdr>
        <w:top w:val="none" w:sz="0" w:space="0" w:color="auto"/>
        <w:left w:val="none" w:sz="0" w:space="0" w:color="auto"/>
        <w:bottom w:val="none" w:sz="0" w:space="0" w:color="auto"/>
        <w:right w:val="none" w:sz="0" w:space="0" w:color="auto"/>
      </w:divBdr>
      <w:divsChild>
        <w:div w:id="467668506">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delfuey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ioninformatica.org/institucional/consejo-directi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{C069F084-F762-49CD-A3FB-7A98AF7ED8A8}</b:Guid>
    <b:RefOrder>1</b:RefOrder>
  </b:Source>
</b:Sources>
</file>

<file path=customXml/itemProps1.xml><?xml version="1.0" encoding="utf-8"?>
<ds:datastoreItem xmlns:ds="http://schemas.openxmlformats.org/officeDocument/2006/customXml" ds:itemID="{55AC31F1-02B1-4426-AAC3-91C70069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27</Pages>
  <Words>9837</Words>
  <Characters>54108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LosdelFueyo</dc:creator>
  <cp:keywords/>
  <dc:description/>
  <cp:lastModifiedBy>Juan</cp:lastModifiedBy>
  <cp:revision>8</cp:revision>
  <dcterms:created xsi:type="dcterms:W3CDTF">2017-08-17T18:58:00Z</dcterms:created>
  <dcterms:modified xsi:type="dcterms:W3CDTF">2017-08-18T18:22:00Z</dcterms:modified>
</cp:coreProperties>
</file>