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57B89" w14:textId="77777777" w:rsidR="00543DA5" w:rsidRPr="00D25130" w:rsidRDefault="00543DA5" w:rsidP="00543DA5">
      <w:pPr>
        <w:spacing w:line="360" w:lineRule="auto"/>
        <w:jc w:val="center"/>
        <w:rPr>
          <w:rFonts w:ascii="Times New Roman" w:hAnsi="Times New Roman" w:cs="Times New Roman"/>
          <w:sz w:val="24"/>
          <w:szCs w:val="24"/>
        </w:rPr>
      </w:pPr>
      <w:r w:rsidRPr="00D25130">
        <w:rPr>
          <w:rFonts w:ascii="Times New Roman" w:hAnsi="Times New Roman" w:cs="Times New Roman"/>
          <w:sz w:val="24"/>
          <w:szCs w:val="24"/>
        </w:rPr>
        <w:t>X Jornadas de Jóvenes Investigadorxs</w:t>
      </w:r>
    </w:p>
    <w:p w14:paraId="19F13B3F" w14:textId="77777777" w:rsidR="00543DA5" w:rsidRPr="00D25130" w:rsidRDefault="00543DA5" w:rsidP="00543DA5">
      <w:pPr>
        <w:spacing w:line="360" w:lineRule="auto"/>
        <w:jc w:val="center"/>
        <w:rPr>
          <w:rFonts w:ascii="Times New Roman" w:hAnsi="Times New Roman" w:cs="Times New Roman"/>
          <w:sz w:val="24"/>
          <w:szCs w:val="24"/>
        </w:rPr>
      </w:pPr>
      <w:r w:rsidRPr="00D25130">
        <w:rPr>
          <w:rFonts w:ascii="Times New Roman" w:hAnsi="Times New Roman" w:cs="Times New Roman"/>
          <w:sz w:val="24"/>
          <w:szCs w:val="24"/>
        </w:rPr>
        <w:t>Instituto de Investigaciones Gino Germani</w:t>
      </w:r>
    </w:p>
    <w:p w14:paraId="567A98C2" w14:textId="77777777" w:rsidR="00543DA5" w:rsidRPr="00D25130" w:rsidRDefault="00543DA5" w:rsidP="00543DA5">
      <w:pPr>
        <w:spacing w:line="360" w:lineRule="auto"/>
        <w:jc w:val="center"/>
        <w:rPr>
          <w:rFonts w:ascii="Times New Roman" w:hAnsi="Times New Roman" w:cs="Times New Roman"/>
          <w:sz w:val="24"/>
          <w:szCs w:val="24"/>
        </w:rPr>
      </w:pPr>
      <w:r w:rsidRPr="00D25130">
        <w:rPr>
          <w:rFonts w:ascii="Times New Roman" w:hAnsi="Times New Roman" w:cs="Times New Roman"/>
          <w:sz w:val="24"/>
          <w:szCs w:val="24"/>
        </w:rPr>
        <w:t>6, 7 y 8 de noviembre de 2019</w:t>
      </w:r>
    </w:p>
    <w:p w14:paraId="38431F25" w14:textId="77777777" w:rsidR="00543DA5" w:rsidRDefault="00543DA5" w:rsidP="00543DA5">
      <w:pPr>
        <w:spacing w:line="360" w:lineRule="auto"/>
        <w:jc w:val="both"/>
        <w:rPr>
          <w:rFonts w:ascii="Times New Roman" w:hAnsi="Times New Roman" w:cs="Times New Roman"/>
          <w:sz w:val="24"/>
          <w:szCs w:val="24"/>
        </w:rPr>
      </w:pPr>
    </w:p>
    <w:p w14:paraId="020EB206" w14:textId="77777777" w:rsidR="00543DA5" w:rsidRDefault="00543DA5" w:rsidP="00543DA5">
      <w:pPr>
        <w:spacing w:line="360" w:lineRule="auto"/>
        <w:jc w:val="both"/>
        <w:rPr>
          <w:rFonts w:ascii="Times New Roman" w:hAnsi="Times New Roman" w:cs="Times New Roman"/>
          <w:sz w:val="24"/>
          <w:szCs w:val="24"/>
        </w:rPr>
      </w:pPr>
      <w:r>
        <w:rPr>
          <w:rFonts w:ascii="Times New Roman" w:hAnsi="Times New Roman" w:cs="Times New Roman"/>
          <w:sz w:val="24"/>
          <w:szCs w:val="24"/>
        </w:rPr>
        <w:t>Autorxs:</w:t>
      </w:r>
    </w:p>
    <w:p w14:paraId="08D05305" w14:textId="77777777" w:rsidR="00543DA5" w:rsidRDefault="00543DA5" w:rsidP="00543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Luciana Hadid. Facultad de Medicina de la Universidad de Buenos Aires. </w:t>
      </w:r>
      <w:hyperlink r:id="rId8" w:history="1">
        <w:r w:rsidRPr="00E47E2D">
          <w:rPr>
            <w:rStyle w:val="Hipervnculo"/>
            <w:rFonts w:ascii="Times New Roman" w:hAnsi="Times New Roman" w:cs="Times New Roman"/>
            <w:sz w:val="24"/>
            <w:szCs w:val="24"/>
          </w:rPr>
          <w:t>luhadid@gmail.com</w:t>
        </w:r>
      </w:hyperlink>
      <w:r>
        <w:rPr>
          <w:rFonts w:ascii="Times New Roman" w:hAnsi="Times New Roman" w:cs="Times New Roman"/>
          <w:sz w:val="24"/>
          <w:szCs w:val="24"/>
        </w:rPr>
        <w:t xml:space="preserve"> / Magíster en Salud Pública por la Universidad Nacional de Rosario, estudiante de doctorado de la Facultad de Medicina de la Universidad de Buenos Aires. </w:t>
      </w:r>
    </w:p>
    <w:p w14:paraId="3B0D9B32" w14:textId="77777777" w:rsidR="00543DA5" w:rsidRDefault="00543DA5" w:rsidP="00543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María Florencia Leaniz. Facultad de Medicina de la Universidad de Buenos Aires. </w:t>
      </w:r>
      <w:hyperlink r:id="rId9" w:history="1">
        <w:r w:rsidRPr="00E47E2D">
          <w:rPr>
            <w:rStyle w:val="Hipervnculo"/>
            <w:rFonts w:ascii="Times New Roman" w:hAnsi="Times New Roman" w:cs="Times New Roman"/>
            <w:sz w:val="24"/>
            <w:szCs w:val="24"/>
          </w:rPr>
          <w:t>florencialeaniz@hotmail.com</w:t>
        </w:r>
      </w:hyperlink>
      <w:r>
        <w:rPr>
          <w:rStyle w:val="Hipervnculo"/>
          <w:rFonts w:ascii="Times New Roman" w:hAnsi="Times New Roman" w:cs="Times New Roman"/>
          <w:sz w:val="24"/>
          <w:szCs w:val="24"/>
        </w:rPr>
        <w:t>.ar</w:t>
      </w:r>
      <w:r>
        <w:rPr>
          <w:rFonts w:ascii="Times New Roman" w:hAnsi="Times New Roman" w:cs="Times New Roman"/>
          <w:sz w:val="24"/>
          <w:szCs w:val="24"/>
        </w:rPr>
        <w:t xml:space="preserve"> / estudiante de grado en medicina.</w:t>
      </w:r>
    </w:p>
    <w:p w14:paraId="1407965D" w14:textId="77777777" w:rsidR="00543DA5" w:rsidRDefault="00543DA5" w:rsidP="00543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Nuria Guadalupe Mariño. Facultad de Medicina de la Universidad de Buenos Aires. </w:t>
      </w:r>
      <w:hyperlink r:id="rId10" w:history="1">
        <w:r w:rsidRPr="00E47E2D">
          <w:rPr>
            <w:rStyle w:val="Hipervnculo"/>
            <w:rFonts w:ascii="Times New Roman" w:hAnsi="Times New Roman" w:cs="Times New Roman"/>
            <w:sz w:val="24"/>
            <w:szCs w:val="24"/>
          </w:rPr>
          <w:t>nuriaguadalupe@live.com.ar</w:t>
        </w:r>
      </w:hyperlink>
      <w:r>
        <w:rPr>
          <w:rFonts w:ascii="Times New Roman" w:hAnsi="Times New Roman" w:cs="Times New Roman"/>
          <w:sz w:val="24"/>
          <w:szCs w:val="24"/>
        </w:rPr>
        <w:t xml:space="preserve"> / estudiante de grado en medicina.</w:t>
      </w:r>
    </w:p>
    <w:p w14:paraId="022023BD" w14:textId="77777777" w:rsidR="00543DA5" w:rsidRDefault="00543DA5" w:rsidP="00543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Macarena Ayala. Facultad de Medicina de la Universidad de Buenos Aires. </w:t>
      </w:r>
      <w:hyperlink r:id="rId11" w:history="1">
        <w:r w:rsidRPr="00E47E2D">
          <w:rPr>
            <w:rStyle w:val="Hipervnculo"/>
            <w:rFonts w:ascii="Times New Roman" w:hAnsi="Times New Roman" w:cs="Times New Roman"/>
            <w:sz w:val="24"/>
            <w:szCs w:val="24"/>
          </w:rPr>
          <w:t>macu.ayala07@gmail.com</w:t>
        </w:r>
      </w:hyperlink>
      <w:r>
        <w:rPr>
          <w:rFonts w:ascii="Times New Roman" w:hAnsi="Times New Roman" w:cs="Times New Roman"/>
          <w:sz w:val="24"/>
          <w:szCs w:val="24"/>
        </w:rPr>
        <w:t xml:space="preserve"> / estudiante de grado en medicina.</w:t>
      </w:r>
    </w:p>
    <w:p w14:paraId="2607B4BF" w14:textId="77777777" w:rsidR="00543DA5" w:rsidRDefault="00543DA5" w:rsidP="00543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Nina Bail. Facultad de Medicina de la Universidad de Buenos Aires. </w:t>
      </w:r>
      <w:hyperlink r:id="rId12" w:history="1">
        <w:r w:rsidRPr="00E47E2D">
          <w:rPr>
            <w:rStyle w:val="Hipervnculo"/>
            <w:rFonts w:ascii="Times New Roman" w:hAnsi="Times New Roman" w:cs="Times New Roman"/>
            <w:sz w:val="24"/>
            <w:szCs w:val="24"/>
          </w:rPr>
          <w:t>bailnina@gmail.com</w:t>
        </w:r>
      </w:hyperlink>
      <w:r>
        <w:rPr>
          <w:rFonts w:ascii="Times New Roman" w:hAnsi="Times New Roman" w:cs="Times New Roman"/>
          <w:sz w:val="24"/>
          <w:szCs w:val="24"/>
        </w:rPr>
        <w:t xml:space="preserve"> / Médica especialista en pediatría.</w:t>
      </w:r>
    </w:p>
    <w:p w14:paraId="10ADC7E0" w14:textId="77777777" w:rsidR="00543DA5" w:rsidRDefault="00543DA5" w:rsidP="00543D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Juan José López. Facultad de Medicina de la Universidad de Buenos Aires. </w:t>
      </w:r>
      <w:hyperlink r:id="rId13" w:history="1">
        <w:r w:rsidRPr="00E47E2D">
          <w:rPr>
            <w:rStyle w:val="Hipervnculo"/>
            <w:rFonts w:ascii="Times New Roman" w:hAnsi="Times New Roman" w:cs="Times New Roman"/>
            <w:sz w:val="24"/>
            <w:szCs w:val="24"/>
          </w:rPr>
          <w:t>jjlopez@fmed.uba.ar</w:t>
        </w:r>
      </w:hyperlink>
      <w:r>
        <w:rPr>
          <w:rFonts w:ascii="Times New Roman" w:hAnsi="Times New Roman" w:cs="Times New Roman"/>
          <w:sz w:val="24"/>
          <w:szCs w:val="24"/>
        </w:rPr>
        <w:t xml:space="preserve"> / Doctor en Medicina por la Universidad Nacional de Buenos Aires.</w:t>
      </w:r>
    </w:p>
    <w:p w14:paraId="75D9A79A" w14:textId="77777777" w:rsidR="00543DA5" w:rsidRDefault="00543DA5" w:rsidP="00543DA5">
      <w:pPr>
        <w:spacing w:line="360" w:lineRule="auto"/>
        <w:jc w:val="both"/>
        <w:rPr>
          <w:rFonts w:ascii="Times New Roman" w:hAnsi="Times New Roman" w:cs="Times New Roman"/>
          <w:sz w:val="24"/>
          <w:szCs w:val="24"/>
        </w:rPr>
      </w:pPr>
    </w:p>
    <w:p w14:paraId="39FFA6DF" w14:textId="77777777" w:rsidR="00543DA5" w:rsidRPr="00D25130" w:rsidRDefault="00543DA5" w:rsidP="00543DA5">
      <w:pPr>
        <w:spacing w:line="360" w:lineRule="auto"/>
        <w:jc w:val="both"/>
        <w:rPr>
          <w:rFonts w:ascii="Times New Roman" w:hAnsi="Times New Roman" w:cs="Times New Roman"/>
          <w:sz w:val="24"/>
          <w:szCs w:val="24"/>
        </w:rPr>
      </w:pPr>
      <w:r w:rsidRPr="00D25130">
        <w:rPr>
          <w:rFonts w:ascii="Times New Roman" w:hAnsi="Times New Roman" w:cs="Times New Roman"/>
          <w:sz w:val="24"/>
          <w:szCs w:val="24"/>
        </w:rPr>
        <w:t>Eje problemático propuesto</w:t>
      </w:r>
      <w:r>
        <w:rPr>
          <w:rFonts w:ascii="Times New Roman" w:hAnsi="Times New Roman" w:cs="Times New Roman"/>
          <w:sz w:val="24"/>
          <w:szCs w:val="24"/>
        </w:rPr>
        <w:t xml:space="preserve">: </w:t>
      </w:r>
      <w:r w:rsidRPr="006A0904">
        <w:rPr>
          <w:rFonts w:ascii="Times New Roman" w:hAnsi="Times New Roman" w:cs="Times New Roman"/>
          <w:sz w:val="24"/>
          <w:szCs w:val="24"/>
        </w:rPr>
        <w:t>EJE 7. CORPORALIDADES, EMOCIONES Y PRODUCCIÓN DE</w:t>
      </w:r>
      <w:r>
        <w:rPr>
          <w:rFonts w:ascii="Times New Roman" w:hAnsi="Times New Roman" w:cs="Times New Roman"/>
          <w:sz w:val="24"/>
          <w:szCs w:val="24"/>
        </w:rPr>
        <w:t xml:space="preserve"> </w:t>
      </w:r>
      <w:r w:rsidRPr="006A0904">
        <w:rPr>
          <w:rFonts w:ascii="Times New Roman" w:hAnsi="Times New Roman" w:cs="Times New Roman"/>
          <w:sz w:val="24"/>
          <w:szCs w:val="24"/>
        </w:rPr>
        <w:t>SUBJETIVIDADES</w:t>
      </w:r>
    </w:p>
    <w:p w14:paraId="1FB19075" w14:textId="77777777" w:rsidR="00543DA5" w:rsidRPr="006A0904" w:rsidRDefault="00543DA5" w:rsidP="00543DA5">
      <w:pPr>
        <w:spacing w:line="360" w:lineRule="auto"/>
        <w:jc w:val="both"/>
        <w:rPr>
          <w:rFonts w:ascii="Times New Roman" w:hAnsi="Times New Roman" w:cs="Times New Roman"/>
          <w:sz w:val="24"/>
          <w:szCs w:val="24"/>
        </w:rPr>
      </w:pPr>
      <w:r w:rsidRPr="00D25130">
        <w:rPr>
          <w:rFonts w:ascii="Times New Roman" w:hAnsi="Times New Roman" w:cs="Times New Roman"/>
          <w:sz w:val="24"/>
          <w:szCs w:val="24"/>
        </w:rPr>
        <w:t>Eje problemático alternativo</w:t>
      </w:r>
      <w:r>
        <w:rPr>
          <w:rFonts w:ascii="Times New Roman" w:hAnsi="Times New Roman" w:cs="Times New Roman"/>
          <w:sz w:val="24"/>
          <w:szCs w:val="24"/>
        </w:rPr>
        <w:t xml:space="preserve">: </w:t>
      </w:r>
      <w:r w:rsidRPr="006A0904">
        <w:rPr>
          <w:rFonts w:ascii="Times New Roman" w:hAnsi="Times New Roman" w:cs="Times New Roman"/>
          <w:sz w:val="24"/>
          <w:szCs w:val="24"/>
        </w:rPr>
        <w:t>EJE 8. FEMINISMOS, ESTUDIOS DE GÉNERO Y SEXUALIDADES</w:t>
      </w:r>
    </w:p>
    <w:p w14:paraId="79FF8B01" w14:textId="77777777" w:rsidR="00543DA5" w:rsidRDefault="00543DA5" w:rsidP="00543DA5">
      <w:pPr>
        <w:spacing w:line="360" w:lineRule="auto"/>
        <w:jc w:val="both"/>
        <w:rPr>
          <w:rFonts w:ascii="Times New Roman" w:hAnsi="Times New Roman" w:cs="Times New Roman"/>
          <w:sz w:val="24"/>
          <w:szCs w:val="24"/>
        </w:rPr>
      </w:pPr>
      <w:r w:rsidRPr="00D25130">
        <w:rPr>
          <w:rFonts w:ascii="Times New Roman" w:hAnsi="Times New Roman" w:cs="Times New Roman"/>
          <w:sz w:val="24"/>
          <w:szCs w:val="24"/>
        </w:rPr>
        <w:t>Título de la ponencia</w:t>
      </w:r>
      <w:r>
        <w:rPr>
          <w:rFonts w:ascii="Times New Roman" w:hAnsi="Times New Roman" w:cs="Times New Roman"/>
          <w:sz w:val="24"/>
          <w:szCs w:val="24"/>
        </w:rPr>
        <w:t xml:space="preserve">: Discursos sobre fecundación humana en la formación médica de grado en la Facultad de Medicina de la Universidad de Buenos Aires (UBA). El género como perspectiva </w:t>
      </w:r>
      <w:r>
        <w:rPr>
          <w:rFonts w:ascii="Times New Roman" w:hAnsi="Times New Roman" w:cs="Times New Roman"/>
          <w:sz w:val="24"/>
          <w:szCs w:val="24"/>
        </w:rPr>
        <w:lastRenderedPageBreak/>
        <w:t xml:space="preserve">epistemológica en la transmisión de saberes sobre el establecimiento de las bases de la corporalidad humana.  </w:t>
      </w:r>
    </w:p>
    <w:p w14:paraId="5B848F89" w14:textId="77777777" w:rsidR="00543DA5" w:rsidRDefault="008F777E" w:rsidP="00543DA5">
      <w:pPr>
        <w:spacing w:line="360" w:lineRule="auto"/>
        <w:jc w:val="both"/>
        <w:rPr>
          <w:rFonts w:ascii="Times New Roman" w:hAnsi="Times New Roman" w:cs="Times New Roman"/>
          <w:sz w:val="24"/>
          <w:szCs w:val="24"/>
        </w:rPr>
      </w:pPr>
      <w:r>
        <w:rPr>
          <w:rFonts w:ascii="Times New Roman" w:hAnsi="Times New Roman" w:cs="Times New Roman"/>
          <w:sz w:val="24"/>
          <w:szCs w:val="24"/>
        </w:rPr>
        <w:t>Palabras clave</w:t>
      </w:r>
      <w:r w:rsidR="00543DA5">
        <w:rPr>
          <w:rFonts w:ascii="Times New Roman" w:hAnsi="Times New Roman" w:cs="Times New Roman"/>
          <w:sz w:val="24"/>
          <w:szCs w:val="24"/>
        </w:rPr>
        <w:t>: fecundación - género - epistemología - educación médica</w:t>
      </w:r>
    </w:p>
    <w:p w14:paraId="07836373" w14:textId="77777777" w:rsidR="008F777E" w:rsidRDefault="008F777E" w:rsidP="008F777E">
      <w:pPr>
        <w:spacing w:line="360" w:lineRule="auto"/>
        <w:jc w:val="both"/>
        <w:rPr>
          <w:rFonts w:ascii="Times New Roman" w:hAnsi="Times New Roman" w:cs="Times New Roman"/>
          <w:sz w:val="24"/>
          <w:szCs w:val="24"/>
        </w:rPr>
      </w:pPr>
      <w:r>
        <w:rPr>
          <w:rFonts w:ascii="Times New Roman" w:hAnsi="Times New Roman" w:cs="Times New Roman"/>
          <w:sz w:val="24"/>
          <w:szCs w:val="24"/>
        </w:rPr>
        <w:t>Resumen</w:t>
      </w:r>
    </w:p>
    <w:p w14:paraId="568ADCBC" w14:textId="77777777" w:rsidR="008F777E" w:rsidRDefault="008F777E" w:rsidP="008F7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fecundación es definida por la biomedicina como el proceso de unión de dos gametos que inicia la formación de un nuevo organismo. Es introducida en los primeros años de la formación médica como un hito que establece las bases de la corporalidad humana, usualmente signada por una serie de interacciones particulares entre gametos </w:t>
      </w:r>
      <w:r>
        <w:rPr>
          <w:rFonts w:ascii="Times New Roman" w:hAnsi="Times New Roman" w:cs="Times New Roman"/>
          <w:i/>
          <w:sz w:val="24"/>
          <w:szCs w:val="24"/>
        </w:rPr>
        <w:t>femenino</w:t>
      </w:r>
      <w:r w:rsidRPr="005B31A4">
        <w:rPr>
          <w:rFonts w:ascii="Times New Roman" w:hAnsi="Times New Roman" w:cs="Times New Roman"/>
          <w:i/>
          <w:sz w:val="24"/>
          <w:szCs w:val="24"/>
        </w:rPr>
        <w:t>s</w:t>
      </w:r>
      <w:r>
        <w:rPr>
          <w:rFonts w:ascii="Times New Roman" w:hAnsi="Times New Roman" w:cs="Times New Roman"/>
          <w:sz w:val="24"/>
          <w:szCs w:val="24"/>
        </w:rPr>
        <w:t xml:space="preserve"> y </w:t>
      </w:r>
      <w:r>
        <w:rPr>
          <w:rFonts w:ascii="Times New Roman" w:hAnsi="Times New Roman" w:cs="Times New Roman"/>
          <w:i/>
          <w:sz w:val="24"/>
          <w:szCs w:val="24"/>
        </w:rPr>
        <w:t>masculino</w:t>
      </w:r>
      <w:r w:rsidRPr="005B31A4">
        <w:rPr>
          <w:rFonts w:ascii="Times New Roman" w:hAnsi="Times New Roman" w:cs="Times New Roman"/>
          <w:i/>
          <w:sz w:val="24"/>
          <w:szCs w:val="24"/>
        </w:rPr>
        <w:t>s</w:t>
      </w:r>
      <w:r>
        <w:rPr>
          <w:rFonts w:ascii="Times New Roman" w:hAnsi="Times New Roman" w:cs="Times New Roman"/>
          <w:sz w:val="24"/>
          <w:szCs w:val="24"/>
        </w:rPr>
        <w:t xml:space="preserve">. De acuerdo con Ludwik Fleck los discursos biomédicos son construcciones colectivas que se consolidan en un </w:t>
      </w:r>
      <w:r w:rsidRPr="00653CB2">
        <w:rPr>
          <w:rFonts w:ascii="Times New Roman" w:hAnsi="Times New Roman" w:cs="Times New Roman"/>
          <w:i/>
          <w:sz w:val="24"/>
          <w:szCs w:val="24"/>
        </w:rPr>
        <w:t>estilo de pensamiento</w:t>
      </w:r>
      <w:r>
        <w:rPr>
          <w:rFonts w:ascii="Times New Roman" w:hAnsi="Times New Roman" w:cs="Times New Roman"/>
          <w:sz w:val="24"/>
          <w:szCs w:val="24"/>
        </w:rPr>
        <w:t xml:space="preserve"> particular. A partir de los discursos de la ciencia más especializada (</w:t>
      </w:r>
      <w:r w:rsidRPr="00D125CA">
        <w:rPr>
          <w:rFonts w:ascii="Times New Roman" w:hAnsi="Times New Roman" w:cs="Times New Roman"/>
          <w:i/>
          <w:sz w:val="24"/>
          <w:szCs w:val="24"/>
        </w:rPr>
        <w:t>ciencia de revista</w:t>
      </w:r>
      <w:r>
        <w:rPr>
          <w:rFonts w:ascii="Times New Roman" w:hAnsi="Times New Roman" w:cs="Times New Roman"/>
          <w:sz w:val="24"/>
          <w:szCs w:val="24"/>
        </w:rPr>
        <w:t>) se elabora una selección específica (</w:t>
      </w:r>
      <w:r w:rsidRPr="007F140F">
        <w:rPr>
          <w:rFonts w:ascii="Times New Roman" w:hAnsi="Times New Roman" w:cs="Times New Roman"/>
          <w:i/>
          <w:sz w:val="24"/>
          <w:szCs w:val="24"/>
        </w:rPr>
        <w:t>ciencia de manual</w:t>
      </w:r>
      <w:r>
        <w:rPr>
          <w:rFonts w:ascii="Times New Roman" w:hAnsi="Times New Roman" w:cs="Times New Roman"/>
          <w:i/>
          <w:sz w:val="24"/>
          <w:szCs w:val="24"/>
        </w:rPr>
        <w:t>)</w:t>
      </w:r>
      <w:r>
        <w:rPr>
          <w:rFonts w:ascii="Times New Roman" w:hAnsi="Times New Roman" w:cs="Times New Roman"/>
          <w:sz w:val="24"/>
          <w:szCs w:val="24"/>
        </w:rPr>
        <w:t>, utilizada para su reproducción a través de la formación médica.</w:t>
      </w:r>
    </w:p>
    <w:p w14:paraId="28430DB6" w14:textId="7A990B6C" w:rsidR="008F777E" w:rsidRDefault="008F777E" w:rsidP="008F777E">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objetivo de este trabajo es explorar el discurso biomédico sobre fecundación en la formación médica de grado, atendiendo en particular a la descripció</w:t>
      </w:r>
      <w:r w:rsidR="00E91214">
        <w:rPr>
          <w:rFonts w:ascii="Times New Roman" w:hAnsi="Times New Roman" w:cs="Times New Roman"/>
          <w:sz w:val="24"/>
          <w:szCs w:val="24"/>
        </w:rPr>
        <w:t>n de la interacción entre gameto</w:t>
      </w:r>
      <w:r>
        <w:rPr>
          <w:rFonts w:ascii="Times New Roman" w:hAnsi="Times New Roman" w:cs="Times New Roman"/>
          <w:sz w:val="24"/>
          <w:szCs w:val="24"/>
        </w:rPr>
        <w:t>s como relación fundacional para el establecimiento de la naturaleza de la materialidad humana</w:t>
      </w:r>
      <w:r w:rsidR="00735436">
        <w:rPr>
          <w:rFonts w:ascii="Times New Roman" w:hAnsi="Times New Roman" w:cs="Times New Roman"/>
          <w:sz w:val="24"/>
          <w:szCs w:val="24"/>
        </w:rPr>
        <w:t>,</w:t>
      </w:r>
      <w:r>
        <w:rPr>
          <w:rFonts w:ascii="Times New Roman" w:hAnsi="Times New Roman" w:cs="Times New Roman"/>
          <w:sz w:val="24"/>
          <w:szCs w:val="24"/>
        </w:rPr>
        <w:t xml:space="preserve"> desde una perspectiva de género. Se utiliza un enfoque cualitativo combinando fuentes primarias y secundarias. Las primarias consisten en observaciones directas de clases en la Facultad de Medicina de la UBA, y las secundarias corresponden a una selección de manuales de estudio y artículos. La categoría analítica principal es la de estilo de pensamiento. Se toma el eje ciencia de manual / ciencia de revista como clave para analizar la consolidación y transmisión de estos discursos.</w:t>
      </w:r>
    </w:p>
    <w:p w14:paraId="2F71CACC" w14:textId="3A991770" w:rsidR="008F777E" w:rsidRDefault="008F777E" w:rsidP="008F777E">
      <w:pPr>
        <w:spacing w:line="360" w:lineRule="auto"/>
        <w:jc w:val="both"/>
        <w:rPr>
          <w:rFonts w:ascii="Times New Roman" w:hAnsi="Times New Roman" w:cs="Times New Roman"/>
          <w:sz w:val="24"/>
          <w:szCs w:val="24"/>
        </w:rPr>
      </w:pPr>
      <w:r>
        <w:rPr>
          <w:rFonts w:ascii="Times New Roman" w:hAnsi="Times New Roman" w:cs="Times New Roman"/>
          <w:sz w:val="24"/>
          <w:szCs w:val="24"/>
        </w:rPr>
        <w:t>La fecundación humana aparece en la educación médica de grado como un proceso natural, pasible de ser descripto objetivamente, estructurado a parti</w:t>
      </w:r>
      <w:r w:rsidR="00E91214">
        <w:rPr>
          <w:rFonts w:ascii="Times New Roman" w:hAnsi="Times New Roman" w:cs="Times New Roman"/>
          <w:sz w:val="24"/>
          <w:szCs w:val="24"/>
        </w:rPr>
        <w:t>r de la interacción entre gameto</w:t>
      </w:r>
      <w:r>
        <w:rPr>
          <w:rFonts w:ascii="Times New Roman" w:hAnsi="Times New Roman" w:cs="Times New Roman"/>
          <w:sz w:val="24"/>
          <w:szCs w:val="24"/>
        </w:rPr>
        <w:t>s que parecen comportarse siguiendo los roles de género característicos de la tradición heteropatriarcal occidental. Estas relaciones naturales entre lo masculino y lo femenino fundan la corporalidad del nuevo individuo y, en clave colectiva, parecen validar estereotipos presentes en las relaciones sociales.</w:t>
      </w:r>
    </w:p>
    <w:p w14:paraId="3B7DB91E" w14:textId="77777777" w:rsidR="00543DA5" w:rsidRPr="007867FD" w:rsidRDefault="00554BB3" w:rsidP="00543DA5">
      <w:pPr>
        <w:spacing w:line="360" w:lineRule="auto"/>
        <w:jc w:val="both"/>
        <w:rPr>
          <w:rFonts w:ascii="Times New Roman" w:hAnsi="Times New Roman" w:cs="Times New Roman"/>
          <w:b/>
          <w:sz w:val="24"/>
          <w:szCs w:val="24"/>
        </w:rPr>
      </w:pPr>
      <w:r w:rsidRPr="007867FD">
        <w:rPr>
          <w:rFonts w:ascii="Times New Roman" w:hAnsi="Times New Roman" w:cs="Times New Roman"/>
          <w:b/>
          <w:sz w:val="24"/>
          <w:szCs w:val="24"/>
        </w:rPr>
        <w:t>Introducción</w:t>
      </w:r>
    </w:p>
    <w:p w14:paraId="613398E6" w14:textId="77777777" w:rsidR="00CE12F3" w:rsidRDefault="009E105B" w:rsidP="009E105B">
      <w:pPr>
        <w:spacing w:line="360" w:lineRule="auto"/>
        <w:jc w:val="both"/>
        <w:rPr>
          <w:rFonts w:ascii="Times New Roman" w:hAnsi="Times New Roman" w:cs="Times New Roman"/>
          <w:sz w:val="24"/>
          <w:szCs w:val="24"/>
        </w:rPr>
      </w:pPr>
      <w:r>
        <w:rPr>
          <w:rFonts w:ascii="Times New Roman" w:hAnsi="Times New Roman" w:cs="Times New Roman"/>
          <w:sz w:val="24"/>
          <w:szCs w:val="24"/>
        </w:rPr>
        <w:t>La fecundación es definida por la biomedicina como el proceso de unión de dos gametos que inicia la formación de un nuevo organismo</w:t>
      </w:r>
      <w:r w:rsidR="00810BD7">
        <w:rPr>
          <w:rFonts w:ascii="Times New Roman" w:hAnsi="Times New Roman" w:cs="Times New Roman"/>
          <w:sz w:val="24"/>
          <w:szCs w:val="24"/>
        </w:rPr>
        <w:t xml:space="preserve"> (Gilbert y Barresi, 2010)</w:t>
      </w:r>
      <w:r w:rsidR="00447FFA">
        <w:rPr>
          <w:rFonts w:ascii="Times New Roman" w:hAnsi="Times New Roman" w:cs="Times New Roman"/>
          <w:sz w:val="24"/>
          <w:szCs w:val="24"/>
        </w:rPr>
        <w:t xml:space="preserve">. </w:t>
      </w:r>
      <w:r w:rsidRPr="00447FFA">
        <w:rPr>
          <w:rFonts w:ascii="Times New Roman" w:hAnsi="Times New Roman" w:cs="Times New Roman"/>
          <w:sz w:val="24"/>
          <w:szCs w:val="24"/>
        </w:rPr>
        <w:t xml:space="preserve">Es introducida en los primeros años </w:t>
      </w:r>
      <w:r w:rsidRPr="00447FFA">
        <w:rPr>
          <w:rFonts w:ascii="Times New Roman" w:hAnsi="Times New Roman" w:cs="Times New Roman"/>
          <w:sz w:val="24"/>
          <w:szCs w:val="24"/>
        </w:rPr>
        <w:lastRenderedPageBreak/>
        <w:t xml:space="preserve">de la formación médica como un hito que establece las bases de la corporalidad humana, </w:t>
      </w:r>
      <w:r w:rsidR="00447FFA" w:rsidRPr="00447FFA">
        <w:rPr>
          <w:rFonts w:ascii="Times New Roman" w:hAnsi="Times New Roman" w:cs="Times New Roman"/>
          <w:sz w:val="24"/>
          <w:szCs w:val="24"/>
        </w:rPr>
        <w:t>y suele presentarse como</w:t>
      </w:r>
      <w:r w:rsidRPr="00447FFA">
        <w:rPr>
          <w:rFonts w:ascii="Times New Roman" w:hAnsi="Times New Roman" w:cs="Times New Roman"/>
          <w:sz w:val="24"/>
          <w:szCs w:val="24"/>
        </w:rPr>
        <w:t xml:space="preserve"> una serie de interacciones particulares entre gametos </w:t>
      </w:r>
      <w:r w:rsidRPr="00447FFA">
        <w:rPr>
          <w:rFonts w:ascii="Times New Roman" w:hAnsi="Times New Roman" w:cs="Times New Roman"/>
          <w:i/>
          <w:sz w:val="24"/>
          <w:szCs w:val="24"/>
        </w:rPr>
        <w:t>femeninos</w:t>
      </w:r>
      <w:r w:rsidRPr="00447FFA">
        <w:rPr>
          <w:rFonts w:ascii="Times New Roman" w:hAnsi="Times New Roman" w:cs="Times New Roman"/>
          <w:sz w:val="24"/>
          <w:szCs w:val="24"/>
        </w:rPr>
        <w:t xml:space="preserve"> y </w:t>
      </w:r>
      <w:r w:rsidRPr="00447FFA">
        <w:rPr>
          <w:rFonts w:ascii="Times New Roman" w:hAnsi="Times New Roman" w:cs="Times New Roman"/>
          <w:i/>
          <w:sz w:val="24"/>
          <w:szCs w:val="24"/>
        </w:rPr>
        <w:t>masculinos</w:t>
      </w:r>
      <w:r w:rsidRPr="00447FFA">
        <w:rPr>
          <w:rFonts w:ascii="Times New Roman" w:hAnsi="Times New Roman" w:cs="Times New Roman"/>
          <w:sz w:val="24"/>
          <w:szCs w:val="24"/>
        </w:rPr>
        <w:t>.</w:t>
      </w:r>
    </w:p>
    <w:p w14:paraId="137DAA11" w14:textId="2D0ACA93" w:rsidR="00A40AEC" w:rsidRDefault="0097346B" w:rsidP="009E105B">
      <w:pPr>
        <w:spacing w:line="360" w:lineRule="auto"/>
        <w:jc w:val="both"/>
        <w:rPr>
          <w:rFonts w:ascii="Times New Roman" w:hAnsi="Times New Roman" w:cs="Times New Roman"/>
          <w:sz w:val="24"/>
          <w:szCs w:val="24"/>
          <w:lang w:val="es-CR"/>
        </w:rPr>
      </w:pPr>
      <w:r w:rsidRPr="0097346B">
        <w:rPr>
          <w:rFonts w:ascii="Times New Roman" w:hAnsi="Times New Roman" w:cs="Times New Roman"/>
          <w:sz w:val="24"/>
          <w:szCs w:val="24"/>
          <w:lang w:val="es-CR"/>
        </w:rPr>
        <w:t xml:space="preserve">La biomedicina suele </w:t>
      </w:r>
      <w:r>
        <w:rPr>
          <w:rFonts w:ascii="Times New Roman" w:hAnsi="Times New Roman" w:cs="Times New Roman"/>
          <w:sz w:val="24"/>
          <w:szCs w:val="24"/>
          <w:lang w:val="es-CR"/>
        </w:rPr>
        <w:t>establecer sus relatos</w:t>
      </w:r>
      <w:r w:rsidRPr="0097346B">
        <w:rPr>
          <w:rFonts w:ascii="Times New Roman" w:hAnsi="Times New Roman" w:cs="Times New Roman"/>
          <w:sz w:val="24"/>
          <w:szCs w:val="24"/>
          <w:lang w:val="es-CR"/>
        </w:rPr>
        <w:t xml:space="preserve"> desde una perspectiva ahistórica, tomando como eje el descubrimiento de una verdad natural por parte de un observador objetivo </w:t>
      </w:r>
      <w:r w:rsidR="006D0428">
        <w:rPr>
          <w:rFonts w:ascii="Times New Roman" w:hAnsi="Times New Roman" w:cs="Times New Roman"/>
          <w:sz w:val="24"/>
          <w:szCs w:val="24"/>
          <w:lang w:val="es-CR"/>
        </w:rPr>
        <w:t>(Fleck 1986; Foucault 1998, 2001</w:t>
      </w:r>
      <w:r w:rsidRPr="0097346B">
        <w:rPr>
          <w:rFonts w:ascii="Times New Roman" w:hAnsi="Times New Roman" w:cs="Times New Roman"/>
          <w:sz w:val="24"/>
          <w:szCs w:val="24"/>
          <w:lang w:val="es-CR"/>
        </w:rPr>
        <w:t>; Serrano 2007). Esta mirada contiene en sí misma la falta de reflexión crítica sobre su epistemología (Fleck 1986).</w:t>
      </w:r>
      <w:r>
        <w:rPr>
          <w:rFonts w:ascii="Times New Roman" w:hAnsi="Times New Roman" w:cs="Times New Roman"/>
          <w:sz w:val="24"/>
          <w:szCs w:val="24"/>
          <w:lang w:val="es-CR"/>
        </w:rPr>
        <w:t xml:space="preserve"> </w:t>
      </w:r>
      <w:r w:rsidR="00E91214">
        <w:rPr>
          <w:rFonts w:ascii="Times New Roman" w:hAnsi="Times New Roman" w:cs="Times New Roman"/>
          <w:sz w:val="24"/>
          <w:szCs w:val="24"/>
          <w:lang w:val="es-CR"/>
        </w:rPr>
        <w:t>L</w:t>
      </w:r>
      <w:r>
        <w:rPr>
          <w:rFonts w:ascii="Times New Roman" w:hAnsi="Times New Roman" w:cs="Times New Roman"/>
          <w:sz w:val="24"/>
          <w:szCs w:val="24"/>
          <w:lang w:val="es-CR"/>
        </w:rPr>
        <w:t>a forma en la que se transmite (y reproduce) a través de la formación médica</w:t>
      </w:r>
      <w:r w:rsidR="00E91214" w:rsidRPr="00E91214">
        <w:rPr>
          <w:rFonts w:ascii="Times New Roman" w:hAnsi="Times New Roman" w:cs="Times New Roman"/>
          <w:sz w:val="24"/>
          <w:szCs w:val="24"/>
          <w:lang w:val="es-CR"/>
        </w:rPr>
        <w:t xml:space="preserve"> </w:t>
      </w:r>
      <w:r w:rsidR="00E91214">
        <w:rPr>
          <w:rFonts w:ascii="Times New Roman" w:hAnsi="Times New Roman" w:cs="Times New Roman"/>
          <w:sz w:val="24"/>
          <w:szCs w:val="24"/>
          <w:lang w:val="es-CR"/>
        </w:rPr>
        <w:t xml:space="preserve">el discurso biomédico en muchas ocasiones mantiene esas características. </w:t>
      </w:r>
      <w:r w:rsidR="00CE12F3">
        <w:rPr>
          <w:rFonts w:ascii="Times New Roman" w:hAnsi="Times New Roman" w:cs="Times New Roman"/>
          <w:sz w:val="24"/>
          <w:szCs w:val="24"/>
          <w:lang w:val="es-CR"/>
        </w:rPr>
        <w:t>En el ca</w:t>
      </w:r>
      <w:r w:rsidR="00EC5AE3">
        <w:rPr>
          <w:rFonts w:ascii="Times New Roman" w:hAnsi="Times New Roman" w:cs="Times New Roman"/>
          <w:sz w:val="24"/>
          <w:szCs w:val="24"/>
          <w:lang w:val="es-CR"/>
        </w:rPr>
        <w:t>so de la fecundación humana la descripción enunciada como</w:t>
      </w:r>
      <w:r w:rsidR="00CE12F3">
        <w:rPr>
          <w:rFonts w:ascii="Times New Roman" w:hAnsi="Times New Roman" w:cs="Times New Roman"/>
          <w:sz w:val="24"/>
          <w:szCs w:val="24"/>
          <w:lang w:val="es-CR"/>
        </w:rPr>
        <w:t xml:space="preserve"> verdad </w:t>
      </w:r>
      <w:r w:rsidR="00A40AEC">
        <w:rPr>
          <w:rFonts w:ascii="Times New Roman" w:hAnsi="Times New Roman" w:cs="Times New Roman"/>
          <w:sz w:val="24"/>
          <w:szCs w:val="24"/>
          <w:lang w:val="es-CR"/>
        </w:rPr>
        <w:t>objetivable</w:t>
      </w:r>
      <w:r w:rsidR="00CE12F3">
        <w:rPr>
          <w:rFonts w:ascii="Times New Roman" w:hAnsi="Times New Roman" w:cs="Times New Roman"/>
          <w:sz w:val="24"/>
          <w:szCs w:val="24"/>
          <w:lang w:val="es-CR"/>
        </w:rPr>
        <w:t xml:space="preserve"> </w:t>
      </w:r>
      <w:r w:rsidR="0041447E">
        <w:rPr>
          <w:rFonts w:ascii="Times New Roman" w:hAnsi="Times New Roman" w:cs="Times New Roman"/>
          <w:sz w:val="24"/>
          <w:szCs w:val="24"/>
          <w:lang w:val="es-CR"/>
        </w:rPr>
        <w:t xml:space="preserve">parece </w:t>
      </w:r>
      <w:r w:rsidR="00CE12F3">
        <w:rPr>
          <w:rFonts w:ascii="Times New Roman" w:hAnsi="Times New Roman" w:cs="Times New Roman"/>
          <w:sz w:val="24"/>
          <w:szCs w:val="24"/>
          <w:lang w:val="es-CR"/>
        </w:rPr>
        <w:t>supone</w:t>
      </w:r>
      <w:r w:rsidR="0041447E">
        <w:rPr>
          <w:rFonts w:ascii="Times New Roman" w:hAnsi="Times New Roman" w:cs="Times New Roman"/>
          <w:sz w:val="24"/>
          <w:szCs w:val="24"/>
          <w:lang w:val="es-CR"/>
        </w:rPr>
        <w:t>r</w:t>
      </w:r>
      <w:r w:rsidR="00CE12F3">
        <w:rPr>
          <w:rFonts w:ascii="Times New Roman" w:hAnsi="Times New Roman" w:cs="Times New Roman"/>
          <w:sz w:val="24"/>
          <w:szCs w:val="24"/>
          <w:lang w:val="es-CR"/>
        </w:rPr>
        <w:t xml:space="preserve"> una interacción </w:t>
      </w:r>
      <w:r w:rsidR="00A40AEC">
        <w:rPr>
          <w:rFonts w:ascii="Times New Roman" w:hAnsi="Times New Roman" w:cs="Times New Roman"/>
          <w:sz w:val="24"/>
          <w:szCs w:val="24"/>
          <w:lang w:val="es-CR"/>
        </w:rPr>
        <w:t xml:space="preserve">natural </w:t>
      </w:r>
      <w:r w:rsidR="00CE12F3">
        <w:rPr>
          <w:rFonts w:ascii="Times New Roman" w:hAnsi="Times New Roman" w:cs="Times New Roman"/>
          <w:sz w:val="24"/>
          <w:szCs w:val="24"/>
          <w:lang w:val="es-CR"/>
        </w:rPr>
        <w:t>entre elementos f</w:t>
      </w:r>
      <w:r w:rsidR="00A40AEC">
        <w:rPr>
          <w:rFonts w:ascii="Times New Roman" w:hAnsi="Times New Roman" w:cs="Times New Roman"/>
          <w:sz w:val="24"/>
          <w:szCs w:val="24"/>
          <w:lang w:val="es-CR"/>
        </w:rPr>
        <w:t>emeninos y masculinos</w:t>
      </w:r>
      <w:r w:rsidR="0041447E">
        <w:rPr>
          <w:rFonts w:ascii="Times New Roman" w:hAnsi="Times New Roman" w:cs="Times New Roman"/>
          <w:sz w:val="24"/>
          <w:szCs w:val="24"/>
          <w:lang w:val="es-CR"/>
        </w:rPr>
        <w:t>. Por lo tanto, las miradas sobre los géneros son parte de este discurso y, a su vez, el propio discurso podría incidir en la naturalización de estereotipos de género -en principio- en la comunidad biomédica.</w:t>
      </w:r>
    </w:p>
    <w:p w14:paraId="56F200FA" w14:textId="2BDCEB91" w:rsidR="0041447E" w:rsidRDefault="00A40AEC" w:rsidP="009E105B">
      <w:pPr>
        <w:spacing w:line="360" w:lineRule="auto"/>
        <w:jc w:val="both"/>
        <w:rPr>
          <w:rFonts w:ascii="Times New Roman" w:hAnsi="Times New Roman" w:cs="Times New Roman"/>
          <w:sz w:val="24"/>
          <w:szCs w:val="24"/>
        </w:rPr>
      </w:pPr>
      <w:r w:rsidRPr="00A40AEC">
        <w:rPr>
          <w:rFonts w:ascii="Times New Roman" w:hAnsi="Times New Roman" w:cs="Times New Roman"/>
          <w:sz w:val="24"/>
          <w:szCs w:val="24"/>
        </w:rPr>
        <w:t xml:space="preserve">El objetivo de este trabajo es explorar el discurso biomédico sobre fecundación en la formación médica de grado, </w:t>
      </w:r>
      <w:r w:rsidR="00202BD6">
        <w:rPr>
          <w:rFonts w:ascii="Times New Roman" w:hAnsi="Times New Roman" w:cs="Times New Roman"/>
          <w:sz w:val="24"/>
          <w:szCs w:val="24"/>
        </w:rPr>
        <w:t>observando</w:t>
      </w:r>
      <w:r w:rsidRPr="00A40AEC">
        <w:rPr>
          <w:rFonts w:ascii="Times New Roman" w:hAnsi="Times New Roman" w:cs="Times New Roman"/>
          <w:sz w:val="24"/>
          <w:szCs w:val="24"/>
        </w:rPr>
        <w:t xml:space="preserve"> en particular la descripción de la interacción entre gamet</w:t>
      </w:r>
      <w:r w:rsidR="00EC5AE3">
        <w:rPr>
          <w:rFonts w:ascii="Times New Roman" w:hAnsi="Times New Roman" w:cs="Times New Roman"/>
          <w:sz w:val="24"/>
          <w:szCs w:val="24"/>
        </w:rPr>
        <w:t>o</w:t>
      </w:r>
      <w:r w:rsidRPr="00A40AEC">
        <w:rPr>
          <w:rFonts w:ascii="Times New Roman" w:hAnsi="Times New Roman" w:cs="Times New Roman"/>
          <w:sz w:val="24"/>
          <w:szCs w:val="24"/>
        </w:rPr>
        <w:t>s como relación fundacional para el establecimiento de la naturaleza de la materialidad humana</w:t>
      </w:r>
      <w:r w:rsidR="00D049CF">
        <w:rPr>
          <w:rFonts w:ascii="Times New Roman" w:hAnsi="Times New Roman" w:cs="Times New Roman"/>
          <w:sz w:val="24"/>
          <w:szCs w:val="24"/>
        </w:rPr>
        <w:t>,</w:t>
      </w:r>
      <w:r w:rsidRPr="00A40AEC">
        <w:rPr>
          <w:rFonts w:ascii="Times New Roman" w:hAnsi="Times New Roman" w:cs="Times New Roman"/>
          <w:sz w:val="24"/>
          <w:szCs w:val="24"/>
        </w:rPr>
        <w:t xml:space="preserve"> desde una perspectiva de género. </w:t>
      </w:r>
    </w:p>
    <w:p w14:paraId="1D1C5682" w14:textId="02AC2079" w:rsidR="0041447E" w:rsidRPr="007867FD" w:rsidRDefault="0041447E" w:rsidP="007867FD">
      <w:pPr>
        <w:autoSpaceDE w:val="0"/>
        <w:autoSpaceDN w:val="0"/>
        <w:adjustRightInd w:val="0"/>
        <w:spacing w:line="360" w:lineRule="auto"/>
        <w:jc w:val="both"/>
        <w:rPr>
          <w:rFonts w:ascii="Times New Roman" w:eastAsia="Times New Roman" w:hAnsi="Times New Roman" w:cs="Times New Roman"/>
          <w:sz w:val="24"/>
          <w:szCs w:val="24"/>
          <w:lang w:eastAsia="es-AR"/>
        </w:rPr>
      </w:pPr>
      <w:r w:rsidRPr="00170C39">
        <w:rPr>
          <w:rFonts w:ascii="Times New Roman" w:eastAsia="Times New Roman" w:hAnsi="Times New Roman" w:cs="Times New Roman"/>
          <w:sz w:val="24"/>
          <w:szCs w:val="24"/>
          <w:lang w:eastAsia="es-AR"/>
        </w:rPr>
        <w:t xml:space="preserve">Este artículo se estructura en </w:t>
      </w:r>
      <w:r w:rsidR="00170C39" w:rsidRPr="00170C39">
        <w:rPr>
          <w:rFonts w:ascii="Times New Roman" w:eastAsia="Times New Roman" w:hAnsi="Times New Roman" w:cs="Times New Roman"/>
          <w:sz w:val="24"/>
          <w:szCs w:val="24"/>
          <w:lang w:eastAsia="es-AR"/>
        </w:rPr>
        <w:t>2</w:t>
      </w:r>
      <w:r w:rsidR="00283E15">
        <w:rPr>
          <w:rFonts w:ascii="Times New Roman" w:eastAsia="Times New Roman" w:hAnsi="Times New Roman" w:cs="Times New Roman"/>
          <w:sz w:val="24"/>
          <w:szCs w:val="24"/>
          <w:lang w:eastAsia="es-AR"/>
        </w:rPr>
        <w:t xml:space="preserve"> partes</w:t>
      </w:r>
      <w:r w:rsidRPr="00170C39">
        <w:rPr>
          <w:rFonts w:ascii="Times New Roman" w:eastAsia="Times New Roman" w:hAnsi="Times New Roman" w:cs="Times New Roman"/>
          <w:sz w:val="24"/>
          <w:szCs w:val="24"/>
          <w:lang w:eastAsia="es-AR"/>
        </w:rPr>
        <w:t xml:space="preserve">. En la primera se presenta la metodología utilizada. La segunda hace referencia </w:t>
      </w:r>
      <w:r w:rsidR="00593014" w:rsidRPr="00170C39">
        <w:rPr>
          <w:rFonts w:ascii="Times New Roman" w:eastAsia="Times New Roman" w:hAnsi="Times New Roman" w:cs="Times New Roman"/>
          <w:sz w:val="24"/>
          <w:szCs w:val="24"/>
          <w:lang w:eastAsia="es-AR"/>
        </w:rPr>
        <w:t xml:space="preserve">al estilo de pensamiento, describiendo los </w:t>
      </w:r>
      <w:r w:rsidRPr="00170C39">
        <w:rPr>
          <w:rFonts w:ascii="Times New Roman" w:eastAsia="Times New Roman" w:hAnsi="Times New Roman" w:cs="Times New Roman"/>
          <w:sz w:val="24"/>
          <w:szCs w:val="24"/>
          <w:lang w:eastAsia="es-AR"/>
        </w:rPr>
        <w:t>resultados obtenidos</w:t>
      </w:r>
      <w:r w:rsidR="00170C39" w:rsidRPr="00170C39">
        <w:rPr>
          <w:rFonts w:ascii="Times New Roman" w:eastAsia="Times New Roman" w:hAnsi="Times New Roman" w:cs="Times New Roman"/>
          <w:sz w:val="24"/>
          <w:szCs w:val="24"/>
          <w:lang w:eastAsia="es-AR"/>
        </w:rPr>
        <w:t xml:space="preserve"> y anali</w:t>
      </w:r>
      <w:r w:rsidR="00170C39">
        <w:rPr>
          <w:rFonts w:ascii="Times New Roman" w:eastAsia="Times New Roman" w:hAnsi="Times New Roman" w:cs="Times New Roman"/>
          <w:sz w:val="24"/>
          <w:szCs w:val="24"/>
          <w:lang w:eastAsia="es-AR"/>
        </w:rPr>
        <w:t>zándolos</w:t>
      </w:r>
      <w:r w:rsidR="00283E15">
        <w:rPr>
          <w:rFonts w:ascii="Times New Roman" w:eastAsia="Times New Roman" w:hAnsi="Times New Roman" w:cs="Times New Roman"/>
          <w:sz w:val="24"/>
          <w:szCs w:val="24"/>
          <w:lang w:eastAsia="es-AR"/>
        </w:rPr>
        <w:t xml:space="preserve"> a lo largo de 4 secciones</w:t>
      </w:r>
      <w:r w:rsidR="00170C39" w:rsidRPr="00170C39">
        <w:rPr>
          <w:rFonts w:ascii="Times New Roman" w:eastAsia="Times New Roman" w:hAnsi="Times New Roman" w:cs="Times New Roman"/>
          <w:sz w:val="24"/>
          <w:szCs w:val="24"/>
          <w:lang w:eastAsia="es-AR"/>
        </w:rPr>
        <w:t>.</w:t>
      </w:r>
      <w:r w:rsidRPr="00170C39">
        <w:rPr>
          <w:rFonts w:ascii="Times New Roman" w:eastAsia="Times New Roman" w:hAnsi="Times New Roman" w:cs="Times New Roman"/>
          <w:sz w:val="24"/>
          <w:szCs w:val="24"/>
          <w:lang w:eastAsia="es-AR"/>
        </w:rPr>
        <w:t xml:space="preserve"> </w:t>
      </w:r>
      <w:r w:rsidR="00170C39" w:rsidRPr="00170C39">
        <w:rPr>
          <w:rFonts w:ascii="Times New Roman" w:eastAsia="Times New Roman" w:hAnsi="Times New Roman" w:cs="Times New Roman"/>
          <w:sz w:val="24"/>
          <w:szCs w:val="24"/>
          <w:lang w:eastAsia="es-AR"/>
        </w:rPr>
        <w:t>Finalmente se ofrece una serie de consideraciones finales a modo de conclusión</w:t>
      </w:r>
      <w:r w:rsidRPr="00170C39">
        <w:rPr>
          <w:rFonts w:ascii="Times New Roman" w:eastAsia="Times New Roman" w:hAnsi="Times New Roman" w:cs="Times New Roman"/>
          <w:sz w:val="24"/>
          <w:szCs w:val="24"/>
          <w:lang w:eastAsia="es-AR"/>
        </w:rPr>
        <w:t>.</w:t>
      </w:r>
    </w:p>
    <w:p w14:paraId="632F6AFA" w14:textId="0CC17B7B" w:rsidR="0041447E" w:rsidRPr="007867FD" w:rsidRDefault="007867FD" w:rsidP="007867FD">
      <w:pPr>
        <w:spacing w:line="360" w:lineRule="auto"/>
        <w:jc w:val="both"/>
        <w:rPr>
          <w:rFonts w:ascii="Times New Roman" w:hAnsi="Times New Roman" w:cs="Times New Roman"/>
          <w:b/>
          <w:sz w:val="24"/>
          <w:szCs w:val="24"/>
        </w:rPr>
      </w:pPr>
      <w:r w:rsidRPr="007867FD">
        <w:rPr>
          <w:rFonts w:ascii="Times New Roman" w:hAnsi="Times New Roman" w:cs="Times New Roman"/>
          <w:b/>
          <w:sz w:val="24"/>
          <w:szCs w:val="24"/>
        </w:rPr>
        <w:t>Abordaje teórico-metodológico</w:t>
      </w:r>
    </w:p>
    <w:p w14:paraId="2D27EA0A" w14:textId="144F1F8B" w:rsidR="009E105B" w:rsidRPr="00D1556D" w:rsidRDefault="007867FD" w:rsidP="009E105B">
      <w:pPr>
        <w:spacing w:line="360" w:lineRule="auto"/>
        <w:jc w:val="both"/>
        <w:rPr>
          <w:rFonts w:ascii="Times New Roman" w:hAnsi="Times New Roman" w:cs="Times New Roman"/>
          <w:sz w:val="24"/>
          <w:szCs w:val="24"/>
        </w:rPr>
      </w:pPr>
      <w:r>
        <w:rPr>
          <w:rFonts w:ascii="Times New Roman" w:hAnsi="Times New Roman" w:cs="Times New Roman"/>
          <w:sz w:val="24"/>
          <w:szCs w:val="24"/>
        </w:rPr>
        <w:t>El encuadre general de la investigación que dio origen a este trabajo toma</w:t>
      </w:r>
      <w:r w:rsidR="00292D74">
        <w:rPr>
          <w:rFonts w:ascii="Times New Roman" w:hAnsi="Times New Roman" w:cs="Times New Roman"/>
          <w:sz w:val="24"/>
          <w:szCs w:val="24"/>
        </w:rPr>
        <w:t xml:space="preserve"> </w:t>
      </w:r>
      <w:r w:rsidR="006D0428">
        <w:rPr>
          <w:rFonts w:ascii="Times New Roman" w:hAnsi="Times New Roman" w:cs="Times New Roman"/>
          <w:sz w:val="24"/>
          <w:szCs w:val="24"/>
        </w:rPr>
        <w:t>la propuesta teórica de</w:t>
      </w:r>
      <w:r w:rsidR="009E105B" w:rsidRPr="009E105B">
        <w:rPr>
          <w:rFonts w:ascii="Times New Roman" w:hAnsi="Times New Roman" w:cs="Times New Roman"/>
          <w:color w:val="2E74B5" w:themeColor="accent1" w:themeShade="BF"/>
          <w:sz w:val="24"/>
          <w:szCs w:val="24"/>
        </w:rPr>
        <w:t xml:space="preserve"> </w:t>
      </w:r>
      <w:r w:rsidR="009E105B" w:rsidRPr="00D1556D">
        <w:rPr>
          <w:rFonts w:ascii="Times New Roman" w:hAnsi="Times New Roman" w:cs="Times New Roman"/>
          <w:sz w:val="24"/>
          <w:szCs w:val="24"/>
        </w:rPr>
        <w:t xml:space="preserve">Ludwik Fleck </w:t>
      </w:r>
      <w:r w:rsidR="006D0428" w:rsidRPr="00D1556D">
        <w:rPr>
          <w:rFonts w:ascii="Times New Roman" w:hAnsi="Times New Roman" w:cs="Times New Roman"/>
          <w:sz w:val="24"/>
          <w:szCs w:val="24"/>
        </w:rPr>
        <w:t>(</w:t>
      </w:r>
      <w:r w:rsidR="00D1556D" w:rsidRPr="00D1556D">
        <w:rPr>
          <w:rFonts w:ascii="Times New Roman" w:hAnsi="Times New Roman" w:cs="Times New Roman"/>
          <w:sz w:val="24"/>
          <w:szCs w:val="24"/>
        </w:rPr>
        <w:t>1986</w:t>
      </w:r>
      <w:r w:rsidR="006D0428" w:rsidRPr="00D1556D">
        <w:rPr>
          <w:rFonts w:ascii="Times New Roman" w:hAnsi="Times New Roman" w:cs="Times New Roman"/>
          <w:sz w:val="24"/>
          <w:szCs w:val="24"/>
        </w:rPr>
        <w:t>)</w:t>
      </w:r>
      <w:r w:rsidR="00D1556D">
        <w:rPr>
          <w:rFonts w:ascii="Times New Roman" w:hAnsi="Times New Roman" w:cs="Times New Roman"/>
          <w:sz w:val="24"/>
          <w:szCs w:val="24"/>
        </w:rPr>
        <w:t>. Este autor</w:t>
      </w:r>
      <w:r w:rsidR="00D1556D" w:rsidRPr="00D1556D">
        <w:rPr>
          <w:rFonts w:ascii="Times New Roman" w:hAnsi="Times New Roman" w:cs="Times New Roman"/>
          <w:sz w:val="24"/>
          <w:szCs w:val="24"/>
        </w:rPr>
        <w:t xml:space="preserve"> considera </w:t>
      </w:r>
      <w:r w:rsidR="009E105B" w:rsidRPr="00D1556D">
        <w:rPr>
          <w:rFonts w:ascii="Times New Roman" w:hAnsi="Times New Roman" w:cs="Times New Roman"/>
          <w:sz w:val="24"/>
          <w:szCs w:val="24"/>
        </w:rPr>
        <w:t xml:space="preserve">los discursos biomédicos </w:t>
      </w:r>
      <w:r w:rsidR="00D1556D" w:rsidRPr="00D1556D">
        <w:rPr>
          <w:rFonts w:ascii="Times New Roman" w:hAnsi="Times New Roman" w:cs="Times New Roman"/>
          <w:sz w:val="24"/>
          <w:szCs w:val="24"/>
        </w:rPr>
        <w:t>como</w:t>
      </w:r>
      <w:r w:rsidR="009E105B" w:rsidRPr="00D1556D">
        <w:rPr>
          <w:rFonts w:ascii="Times New Roman" w:hAnsi="Times New Roman" w:cs="Times New Roman"/>
          <w:sz w:val="24"/>
          <w:szCs w:val="24"/>
        </w:rPr>
        <w:t xml:space="preserve"> construcciones colectivas que se consolidan en un </w:t>
      </w:r>
      <w:r w:rsidR="009E105B" w:rsidRPr="00D1556D">
        <w:rPr>
          <w:rFonts w:ascii="Times New Roman" w:hAnsi="Times New Roman" w:cs="Times New Roman"/>
          <w:i/>
          <w:sz w:val="24"/>
          <w:szCs w:val="24"/>
        </w:rPr>
        <w:t>estilo de pensamiento</w:t>
      </w:r>
      <w:r w:rsidR="009E105B" w:rsidRPr="00D1556D">
        <w:rPr>
          <w:rFonts w:ascii="Times New Roman" w:hAnsi="Times New Roman" w:cs="Times New Roman"/>
          <w:sz w:val="24"/>
          <w:szCs w:val="24"/>
        </w:rPr>
        <w:t xml:space="preserve"> particular. </w:t>
      </w:r>
      <w:r w:rsidR="00D5006C">
        <w:rPr>
          <w:rFonts w:ascii="Times New Roman" w:hAnsi="Times New Roman" w:cs="Times New Roman" w:hint="eastAsia"/>
          <w:sz w:val="24"/>
          <w:szCs w:val="24"/>
          <w:lang w:val="es-ES"/>
        </w:rPr>
        <w:t>E</w:t>
      </w:r>
      <w:r w:rsidR="00D5006C">
        <w:rPr>
          <w:rFonts w:ascii="Times New Roman" w:hAnsi="Times New Roman" w:cs="Times New Roman"/>
          <w:sz w:val="24"/>
          <w:szCs w:val="24"/>
          <w:lang w:val="es-ES"/>
        </w:rPr>
        <w:t>ste</w:t>
      </w:r>
      <w:r w:rsidR="00540B5B" w:rsidRPr="00540B5B">
        <w:rPr>
          <w:rFonts w:ascii="Times New Roman" w:hAnsi="Times New Roman" w:cs="Times New Roman" w:hint="eastAsia"/>
          <w:sz w:val="24"/>
          <w:szCs w:val="24"/>
          <w:lang w:val="es-ES"/>
        </w:rPr>
        <w:t xml:space="preserve"> </w:t>
      </w:r>
      <w:r w:rsidR="00540B5B" w:rsidRPr="00202BD6">
        <w:rPr>
          <w:rFonts w:ascii="Times New Roman" w:hAnsi="Times New Roman" w:cs="Times New Roman" w:hint="eastAsia"/>
          <w:sz w:val="24"/>
          <w:szCs w:val="24"/>
          <w:lang w:val="es-ES"/>
        </w:rPr>
        <w:t>estilo de pensamiento</w:t>
      </w:r>
      <w:r w:rsidR="00540B5B" w:rsidRPr="00540B5B">
        <w:rPr>
          <w:rFonts w:ascii="Times New Roman" w:hAnsi="Times New Roman" w:cs="Times New Roman" w:hint="eastAsia"/>
          <w:sz w:val="24"/>
          <w:szCs w:val="24"/>
          <w:lang w:val="es-ES"/>
        </w:rPr>
        <w:t xml:space="preserve"> es un percibir dirigido con la correspondiente elaboraci</w:t>
      </w:r>
      <w:r w:rsidR="00540B5B" w:rsidRPr="00540B5B">
        <w:rPr>
          <w:rFonts w:ascii="Times New Roman" w:hAnsi="Times New Roman" w:cs="Times New Roman"/>
          <w:sz w:val="24"/>
          <w:szCs w:val="24"/>
          <w:lang w:val="es-ES"/>
        </w:rPr>
        <w:t>ó</w:t>
      </w:r>
      <w:r w:rsidR="00540B5B" w:rsidRPr="00540B5B">
        <w:rPr>
          <w:rFonts w:ascii="Times New Roman" w:hAnsi="Times New Roman" w:cs="Times New Roman" w:hint="eastAsia"/>
          <w:sz w:val="24"/>
          <w:szCs w:val="24"/>
          <w:lang w:val="es-ES"/>
        </w:rPr>
        <w:t xml:space="preserve">n intelectiva y objetiva de lo percibido. Queda caracterizado por los rasgos comunes de los problemas que interesan al </w:t>
      </w:r>
      <w:r w:rsidR="00202BD6">
        <w:rPr>
          <w:rFonts w:ascii="Times New Roman" w:hAnsi="Times New Roman" w:cs="Times New Roman"/>
          <w:sz w:val="24"/>
          <w:szCs w:val="24"/>
          <w:lang w:val="es-ES"/>
        </w:rPr>
        <w:t>grupo que lo produce (</w:t>
      </w:r>
      <w:r w:rsidR="00540B5B" w:rsidRPr="00540B5B">
        <w:rPr>
          <w:rFonts w:ascii="Times New Roman" w:hAnsi="Times New Roman" w:cs="Times New Roman" w:hint="eastAsia"/>
          <w:i/>
          <w:sz w:val="24"/>
          <w:szCs w:val="24"/>
          <w:lang w:val="es-ES"/>
        </w:rPr>
        <w:t>colectivo de pensamiento</w:t>
      </w:r>
      <w:r w:rsidR="00202BD6" w:rsidRPr="00202BD6">
        <w:rPr>
          <w:rFonts w:ascii="Times New Roman" w:hAnsi="Times New Roman" w:cs="Times New Roman"/>
          <w:sz w:val="24"/>
          <w:szCs w:val="24"/>
          <w:lang w:val="es-ES"/>
        </w:rPr>
        <w:t>)</w:t>
      </w:r>
      <w:r w:rsidR="00540B5B" w:rsidRPr="00540B5B">
        <w:rPr>
          <w:rFonts w:ascii="Times New Roman" w:hAnsi="Times New Roman" w:cs="Times New Roman" w:hint="eastAsia"/>
          <w:sz w:val="24"/>
          <w:szCs w:val="24"/>
          <w:lang w:val="es-ES"/>
        </w:rPr>
        <w:t>, por los juicios que el pensamiento colectivo considera evidentes y por los m</w:t>
      </w:r>
      <w:r w:rsidR="00540B5B" w:rsidRPr="00540B5B">
        <w:rPr>
          <w:rFonts w:ascii="Times New Roman" w:hAnsi="Times New Roman" w:cs="Times New Roman"/>
          <w:sz w:val="24"/>
          <w:szCs w:val="24"/>
          <w:lang w:val="es-ES"/>
        </w:rPr>
        <w:t>é</w:t>
      </w:r>
      <w:r w:rsidR="00540B5B" w:rsidRPr="00540B5B">
        <w:rPr>
          <w:rFonts w:ascii="Times New Roman" w:hAnsi="Times New Roman" w:cs="Times New Roman" w:hint="eastAsia"/>
          <w:sz w:val="24"/>
          <w:szCs w:val="24"/>
          <w:lang w:val="es-ES"/>
        </w:rPr>
        <w:t>todos que emplea como medio de conocimiento. As</w:t>
      </w:r>
      <w:r w:rsidR="00540B5B" w:rsidRPr="00540B5B">
        <w:rPr>
          <w:rFonts w:ascii="Times New Roman" w:hAnsi="Times New Roman" w:cs="Times New Roman"/>
          <w:sz w:val="24"/>
          <w:szCs w:val="24"/>
          <w:lang w:val="es-ES"/>
        </w:rPr>
        <w:t>í</w:t>
      </w:r>
      <w:r w:rsidR="00540B5B" w:rsidRPr="00540B5B">
        <w:rPr>
          <w:rFonts w:ascii="Times New Roman" w:hAnsi="Times New Roman" w:cs="Times New Roman" w:hint="eastAsia"/>
          <w:sz w:val="24"/>
          <w:szCs w:val="24"/>
          <w:lang w:val="es-ES"/>
        </w:rPr>
        <w:t>, experimenta el reforzamiento social y se desarrolla a trav</w:t>
      </w:r>
      <w:r w:rsidR="00540B5B" w:rsidRPr="00540B5B">
        <w:rPr>
          <w:rFonts w:ascii="Times New Roman" w:hAnsi="Times New Roman" w:cs="Times New Roman"/>
          <w:sz w:val="24"/>
          <w:szCs w:val="24"/>
          <w:lang w:val="es-ES"/>
        </w:rPr>
        <w:t>é</w:t>
      </w:r>
      <w:r w:rsidR="00540B5B" w:rsidRPr="00540B5B">
        <w:rPr>
          <w:rFonts w:ascii="Times New Roman" w:hAnsi="Times New Roman" w:cs="Times New Roman" w:hint="eastAsia"/>
          <w:sz w:val="24"/>
          <w:szCs w:val="24"/>
          <w:lang w:val="es-ES"/>
        </w:rPr>
        <w:t xml:space="preserve">s de las generaciones, </w:t>
      </w:r>
      <w:r w:rsidR="00540B5B" w:rsidRPr="00540B5B">
        <w:rPr>
          <w:rFonts w:ascii="Times New Roman" w:hAnsi="Times New Roman" w:cs="Times New Roman"/>
          <w:sz w:val="24"/>
          <w:szCs w:val="24"/>
          <w:lang w:val="es-ES"/>
        </w:rPr>
        <w:t>ejerciendo una coerción sobre</w:t>
      </w:r>
      <w:r w:rsidR="00540B5B" w:rsidRPr="00540B5B">
        <w:rPr>
          <w:rFonts w:ascii="Times New Roman" w:hAnsi="Times New Roman" w:cs="Times New Roman" w:hint="eastAsia"/>
          <w:sz w:val="24"/>
          <w:szCs w:val="24"/>
          <w:lang w:val="es-ES"/>
        </w:rPr>
        <w:t xml:space="preserve"> los individuos y determinando lo que no puede</w:t>
      </w:r>
      <w:r w:rsidR="00540B5B" w:rsidRPr="00540B5B">
        <w:rPr>
          <w:rFonts w:ascii="Times New Roman" w:hAnsi="Times New Roman" w:cs="Times New Roman"/>
          <w:sz w:val="24"/>
          <w:szCs w:val="24"/>
          <w:lang w:val="es-ES"/>
        </w:rPr>
        <w:t xml:space="preserve"> ser</w:t>
      </w:r>
      <w:r w:rsidR="00540B5B" w:rsidRPr="00540B5B">
        <w:rPr>
          <w:rFonts w:ascii="Times New Roman" w:hAnsi="Times New Roman" w:cs="Times New Roman" w:hint="eastAsia"/>
          <w:sz w:val="24"/>
          <w:szCs w:val="24"/>
          <w:lang w:val="es-ES"/>
        </w:rPr>
        <w:t xml:space="preserve"> pensa</w:t>
      </w:r>
      <w:r w:rsidR="00540B5B" w:rsidRPr="00540B5B">
        <w:rPr>
          <w:rFonts w:ascii="Times New Roman" w:hAnsi="Times New Roman" w:cs="Times New Roman"/>
          <w:sz w:val="24"/>
          <w:szCs w:val="24"/>
          <w:lang w:val="es-ES"/>
        </w:rPr>
        <w:t>do</w:t>
      </w:r>
      <w:r w:rsidR="00540B5B" w:rsidRPr="00540B5B">
        <w:rPr>
          <w:rFonts w:ascii="Times New Roman" w:hAnsi="Times New Roman" w:cs="Times New Roman" w:hint="eastAsia"/>
          <w:sz w:val="24"/>
          <w:szCs w:val="24"/>
          <w:lang w:val="es-ES"/>
        </w:rPr>
        <w:t xml:space="preserve"> de otra forma.</w:t>
      </w:r>
      <w:r w:rsidR="00292D74">
        <w:rPr>
          <w:rFonts w:ascii="Times New Roman" w:hAnsi="Times New Roman" w:cs="Times New Roman"/>
          <w:sz w:val="24"/>
          <w:szCs w:val="24"/>
          <w:lang w:val="es-ES"/>
        </w:rPr>
        <w:t xml:space="preserve"> </w:t>
      </w:r>
      <w:r w:rsidR="009E105B" w:rsidRPr="00D1556D">
        <w:rPr>
          <w:rFonts w:ascii="Times New Roman" w:hAnsi="Times New Roman" w:cs="Times New Roman"/>
          <w:sz w:val="24"/>
          <w:szCs w:val="24"/>
        </w:rPr>
        <w:t xml:space="preserve">A partir de los discursos de la ciencia </w:t>
      </w:r>
      <w:r w:rsidR="009E105B" w:rsidRPr="00D1556D">
        <w:rPr>
          <w:rFonts w:ascii="Times New Roman" w:hAnsi="Times New Roman" w:cs="Times New Roman"/>
          <w:sz w:val="24"/>
          <w:szCs w:val="24"/>
        </w:rPr>
        <w:lastRenderedPageBreak/>
        <w:t>más especializada (</w:t>
      </w:r>
      <w:r w:rsidR="009E105B" w:rsidRPr="00D1556D">
        <w:rPr>
          <w:rFonts w:ascii="Times New Roman" w:hAnsi="Times New Roman" w:cs="Times New Roman"/>
          <w:i/>
          <w:sz w:val="24"/>
          <w:szCs w:val="24"/>
        </w:rPr>
        <w:t>ciencia de revista</w:t>
      </w:r>
      <w:r w:rsidR="009E105B" w:rsidRPr="00D1556D">
        <w:rPr>
          <w:rFonts w:ascii="Times New Roman" w:hAnsi="Times New Roman" w:cs="Times New Roman"/>
          <w:sz w:val="24"/>
          <w:szCs w:val="24"/>
        </w:rPr>
        <w:t>) se elabora una selección específica (</w:t>
      </w:r>
      <w:r w:rsidR="009E105B" w:rsidRPr="00D1556D">
        <w:rPr>
          <w:rFonts w:ascii="Times New Roman" w:hAnsi="Times New Roman" w:cs="Times New Roman"/>
          <w:i/>
          <w:sz w:val="24"/>
          <w:szCs w:val="24"/>
        </w:rPr>
        <w:t>ciencia de manual)</w:t>
      </w:r>
      <w:r w:rsidR="009E105B" w:rsidRPr="00D1556D">
        <w:rPr>
          <w:rFonts w:ascii="Times New Roman" w:hAnsi="Times New Roman" w:cs="Times New Roman"/>
          <w:sz w:val="24"/>
          <w:szCs w:val="24"/>
        </w:rPr>
        <w:t xml:space="preserve">, </w:t>
      </w:r>
      <w:r w:rsidR="00241ACB">
        <w:rPr>
          <w:rFonts w:ascii="Times New Roman" w:hAnsi="Times New Roman" w:cs="Times New Roman"/>
          <w:sz w:val="24"/>
          <w:szCs w:val="24"/>
        </w:rPr>
        <w:t>que es utilizada para la</w:t>
      </w:r>
      <w:r w:rsidR="009E105B" w:rsidRPr="00D1556D">
        <w:rPr>
          <w:rFonts w:ascii="Times New Roman" w:hAnsi="Times New Roman" w:cs="Times New Roman"/>
          <w:sz w:val="24"/>
          <w:szCs w:val="24"/>
        </w:rPr>
        <w:t xml:space="preserve"> reproducción </w:t>
      </w:r>
      <w:r w:rsidR="00241ACB">
        <w:rPr>
          <w:rFonts w:ascii="Times New Roman" w:hAnsi="Times New Roman" w:cs="Times New Roman"/>
          <w:sz w:val="24"/>
          <w:szCs w:val="24"/>
        </w:rPr>
        <w:t xml:space="preserve">del estilo de pensamiento </w:t>
      </w:r>
      <w:r w:rsidR="009E105B" w:rsidRPr="00D1556D">
        <w:rPr>
          <w:rFonts w:ascii="Times New Roman" w:hAnsi="Times New Roman" w:cs="Times New Roman"/>
          <w:sz w:val="24"/>
          <w:szCs w:val="24"/>
        </w:rPr>
        <w:t>a través de la formación médica.</w:t>
      </w:r>
    </w:p>
    <w:p w14:paraId="3A79E3EC" w14:textId="77777777" w:rsidR="007867FD" w:rsidRDefault="009E105B" w:rsidP="009E105B">
      <w:pPr>
        <w:spacing w:line="360" w:lineRule="auto"/>
        <w:jc w:val="both"/>
        <w:rPr>
          <w:rFonts w:ascii="Times New Roman" w:hAnsi="Times New Roman" w:cs="Times New Roman"/>
          <w:sz w:val="24"/>
          <w:szCs w:val="24"/>
        </w:rPr>
      </w:pPr>
      <w:r w:rsidRPr="00241ACB">
        <w:rPr>
          <w:rFonts w:ascii="Times New Roman" w:hAnsi="Times New Roman" w:cs="Times New Roman"/>
          <w:sz w:val="24"/>
          <w:szCs w:val="24"/>
        </w:rPr>
        <w:t>Se utiliza un enfoque cualitativo combinando fuentes primarias y secundarias. Las primarias consisten en observaciones directas de clases en la Facultad de Medicina de la U</w:t>
      </w:r>
      <w:r w:rsidR="00241ACB" w:rsidRPr="00241ACB">
        <w:rPr>
          <w:rFonts w:ascii="Times New Roman" w:hAnsi="Times New Roman" w:cs="Times New Roman"/>
          <w:sz w:val="24"/>
          <w:szCs w:val="24"/>
        </w:rPr>
        <w:t>niversidad de Buenos Aires (U</w:t>
      </w:r>
      <w:r w:rsidRPr="00241ACB">
        <w:rPr>
          <w:rFonts w:ascii="Times New Roman" w:hAnsi="Times New Roman" w:cs="Times New Roman"/>
          <w:sz w:val="24"/>
          <w:szCs w:val="24"/>
        </w:rPr>
        <w:t>BA</w:t>
      </w:r>
      <w:r w:rsidR="00241ACB" w:rsidRPr="00241ACB">
        <w:rPr>
          <w:rFonts w:ascii="Times New Roman" w:hAnsi="Times New Roman" w:cs="Times New Roman"/>
          <w:sz w:val="24"/>
          <w:szCs w:val="24"/>
        </w:rPr>
        <w:t>)</w:t>
      </w:r>
      <w:r w:rsidRPr="00241ACB">
        <w:rPr>
          <w:rFonts w:ascii="Times New Roman" w:hAnsi="Times New Roman" w:cs="Times New Roman"/>
          <w:sz w:val="24"/>
          <w:szCs w:val="24"/>
        </w:rPr>
        <w:t>, y las secundarias corresponden a una selección de manuales de estudio y artículos</w:t>
      </w:r>
      <w:r w:rsidR="00241ACB" w:rsidRPr="00241ACB">
        <w:rPr>
          <w:rFonts w:ascii="Times New Roman" w:hAnsi="Times New Roman" w:cs="Times New Roman"/>
          <w:sz w:val="24"/>
          <w:szCs w:val="24"/>
        </w:rPr>
        <w:t xml:space="preserve"> científicos</w:t>
      </w:r>
      <w:r w:rsidRPr="00241ACB">
        <w:rPr>
          <w:rFonts w:ascii="Times New Roman" w:hAnsi="Times New Roman" w:cs="Times New Roman"/>
          <w:sz w:val="24"/>
          <w:szCs w:val="24"/>
        </w:rPr>
        <w:t xml:space="preserve">. </w:t>
      </w:r>
    </w:p>
    <w:p w14:paraId="515224E8" w14:textId="59112935" w:rsidR="007D510B" w:rsidRDefault="007D510B" w:rsidP="009E10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observaciones directas se efectuaron en </w:t>
      </w:r>
      <w:r w:rsidR="000622CE">
        <w:rPr>
          <w:rFonts w:ascii="Times New Roman" w:hAnsi="Times New Roman" w:cs="Times New Roman"/>
          <w:sz w:val="24"/>
          <w:szCs w:val="24"/>
        </w:rPr>
        <w:t xml:space="preserve">el principal espacio curricular donde se aborda la fecundación en la Carrera de Medicina de la Universidad de Buenos Aires: la asignatura Histología, Biología Celular, Embriología y Genética. Se trata de una asignatura anual correspondiente al primer año de la carrera, donde se abordan las 4 áreas que menciona su nombre. </w:t>
      </w:r>
      <w:r w:rsidR="00EC5AE3">
        <w:rPr>
          <w:rFonts w:ascii="Times New Roman" w:hAnsi="Times New Roman" w:cs="Times New Roman"/>
          <w:sz w:val="24"/>
          <w:szCs w:val="24"/>
        </w:rPr>
        <w:t>S</w:t>
      </w:r>
      <w:r w:rsidR="000622CE">
        <w:rPr>
          <w:rFonts w:ascii="Times New Roman" w:hAnsi="Times New Roman" w:cs="Times New Roman"/>
          <w:sz w:val="24"/>
          <w:szCs w:val="24"/>
        </w:rPr>
        <w:t xml:space="preserve">e </w:t>
      </w:r>
      <w:r w:rsidR="00EC5AE3">
        <w:rPr>
          <w:rFonts w:ascii="Times New Roman" w:hAnsi="Times New Roman" w:cs="Times New Roman"/>
          <w:sz w:val="24"/>
          <w:szCs w:val="24"/>
        </w:rPr>
        <w:t>observó la actividad programada para abordar la temática en una de las 3 cátedras que la ofrecen</w:t>
      </w:r>
      <w:r w:rsidR="005A53B0">
        <w:rPr>
          <w:rFonts w:ascii="Times New Roman" w:hAnsi="Times New Roman" w:cs="Times New Roman"/>
          <w:sz w:val="24"/>
          <w:szCs w:val="24"/>
        </w:rPr>
        <w:t>.</w:t>
      </w:r>
      <w:r w:rsidR="00EC5AE3">
        <w:rPr>
          <w:rFonts w:ascii="Times New Roman" w:hAnsi="Times New Roman" w:cs="Times New Roman"/>
          <w:sz w:val="24"/>
          <w:szCs w:val="24"/>
        </w:rPr>
        <w:t xml:space="preserve"> </w:t>
      </w:r>
      <w:r w:rsidR="005A53B0">
        <w:rPr>
          <w:rFonts w:ascii="Times New Roman" w:hAnsi="Times New Roman" w:cs="Times New Roman"/>
          <w:sz w:val="24"/>
          <w:szCs w:val="24"/>
        </w:rPr>
        <w:t xml:space="preserve">Se efectuó </w:t>
      </w:r>
      <w:r w:rsidR="00105A09">
        <w:rPr>
          <w:rFonts w:ascii="Times New Roman" w:hAnsi="Times New Roman" w:cs="Times New Roman"/>
          <w:sz w:val="24"/>
          <w:szCs w:val="24"/>
        </w:rPr>
        <w:t>la observac</w:t>
      </w:r>
      <w:r w:rsidR="005A53B0">
        <w:rPr>
          <w:rFonts w:ascii="Times New Roman" w:hAnsi="Times New Roman" w:cs="Times New Roman"/>
          <w:sz w:val="24"/>
          <w:szCs w:val="24"/>
        </w:rPr>
        <w:t>ión directa de este trabajo práctico del área de embriología en 4 oportunidades</w:t>
      </w:r>
      <w:r w:rsidR="00105A09">
        <w:rPr>
          <w:rFonts w:ascii="Times New Roman" w:hAnsi="Times New Roman" w:cs="Times New Roman"/>
          <w:sz w:val="24"/>
          <w:szCs w:val="24"/>
        </w:rPr>
        <w:t>, dictado en cada una de ellas por diferentes docentes y abordando las 3 bandas horari</w:t>
      </w:r>
      <w:r w:rsidR="005A53B0">
        <w:rPr>
          <w:rFonts w:ascii="Times New Roman" w:hAnsi="Times New Roman" w:cs="Times New Roman"/>
          <w:sz w:val="24"/>
          <w:szCs w:val="24"/>
        </w:rPr>
        <w:t>as ofrecidas. Las observaciones fueron hechas en mayo de 2019. Se utilizó</w:t>
      </w:r>
      <w:r w:rsidR="00105A09">
        <w:rPr>
          <w:rFonts w:ascii="Times New Roman" w:hAnsi="Times New Roman" w:cs="Times New Roman"/>
          <w:sz w:val="24"/>
          <w:szCs w:val="24"/>
        </w:rPr>
        <w:t xml:space="preserve"> una guía</w:t>
      </w:r>
      <w:r w:rsidR="005A53B0">
        <w:rPr>
          <w:rFonts w:ascii="Times New Roman" w:hAnsi="Times New Roman" w:cs="Times New Roman"/>
          <w:sz w:val="24"/>
          <w:szCs w:val="24"/>
        </w:rPr>
        <w:t xml:space="preserve"> de observación que</w:t>
      </w:r>
      <w:r w:rsidR="00A04003">
        <w:rPr>
          <w:rFonts w:ascii="Times New Roman" w:hAnsi="Times New Roman" w:cs="Times New Roman"/>
          <w:sz w:val="24"/>
          <w:szCs w:val="24"/>
        </w:rPr>
        <w:t xml:space="preserve"> toma 3</w:t>
      </w:r>
      <w:r w:rsidR="00105A09">
        <w:rPr>
          <w:rFonts w:ascii="Times New Roman" w:hAnsi="Times New Roman" w:cs="Times New Roman"/>
          <w:sz w:val="24"/>
          <w:szCs w:val="24"/>
        </w:rPr>
        <w:t xml:space="preserve"> ejes principales: a) Características de la propuesta pedagógica y las estrategias didácticas utilizadas; b) Descripción de la fecundación; c) </w:t>
      </w:r>
      <w:r w:rsidR="00DB57A6">
        <w:rPr>
          <w:rFonts w:ascii="Times New Roman" w:hAnsi="Times New Roman" w:cs="Times New Roman"/>
          <w:sz w:val="24"/>
          <w:szCs w:val="24"/>
        </w:rPr>
        <w:t>Enfoque sexo-</w:t>
      </w:r>
      <w:r w:rsidR="00A04003">
        <w:rPr>
          <w:rFonts w:ascii="Times New Roman" w:hAnsi="Times New Roman" w:cs="Times New Roman"/>
          <w:sz w:val="24"/>
          <w:szCs w:val="24"/>
        </w:rPr>
        <w:t>género.</w:t>
      </w:r>
    </w:p>
    <w:p w14:paraId="38893743" w14:textId="6ACE6D49" w:rsidR="00CD0653" w:rsidRPr="008D6DA1" w:rsidRDefault="00CD0653" w:rsidP="00CD0653">
      <w:pPr>
        <w:spacing w:after="0" w:line="360" w:lineRule="auto"/>
        <w:ind w:firstLine="709"/>
        <w:jc w:val="both"/>
        <w:rPr>
          <w:rFonts w:ascii="Times New Roman" w:hAnsi="Times New Roman" w:cs="Times New Roman"/>
          <w:sz w:val="24"/>
          <w:szCs w:val="24"/>
        </w:rPr>
      </w:pPr>
      <w:r w:rsidRPr="008D6DA1">
        <w:rPr>
          <w:rFonts w:ascii="Times New Roman" w:hAnsi="Times New Roman" w:cs="Times New Roman"/>
          <w:sz w:val="24"/>
          <w:szCs w:val="24"/>
        </w:rPr>
        <w:t>Para elegir los artículos científicos se efectuó una búsqueda en PubMed, el motor de búsqueda de MEDLINE. Ésta es la base de datos especializada más utilizada por el colectivo biomédico a nivel mundial (Fernández-Altuna, 2016). Dentro de este motor de búsqueda los artículos están ordenados a través de MeSH (Medical Subject Headings). MeSH controla el vocabulario de términos biomédicos que se utilizan como descriptores para los</w:t>
      </w:r>
      <w:r w:rsidR="00A04003">
        <w:rPr>
          <w:rFonts w:ascii="Times New Roman" w:hAnsi="Times New Roman" w:cs="Times New Roman"/>
          <w:sz w:val="24"/>
          <w:szCs w:val="24"/>
        </w:rPr>
        <w:t xml:space="preserve"> artículos indexados en MEDLINE</w:t>
      </w:r>
      <w:r w:rsidRPr="008D6DA1">
        <w:rPr>
          <w:rFonts w:ascii="Times New Roman" w:hAnsi="Times New Roman" w:cs="Times New Roman"/>
          <w:sz w:val="24"/>
          <w:szCs w:val="24"/>
        </w:rPr>
        <w:t xml:space="preserve"> </w:t>
      </w:r>
      <w:r w:rsidR="00A04003">
        <w:rPr>
          <w:rFonts w:ascii="Times New Roman" w:hAnsi="Times New Roman" w:cs="Times New Roman"/>
          <w:sz w:val="24"/>
          <w:szCs w:val="24"/>
        </w:rPr>
        <w:t>(</w:t>
      </w:r>
      <w:r w:rsidRPr="008D6DA1">
        <w:rPr>
          <w:rFonts w:ascii="Times New Roman" w:hAnsi="Times New Roman" w:cs="Times New Roman"/>
          <w:sz w:val="24"/>
          <w:szCs w:val="24"/>
        </w:rPr>
        <w:t>funciona como tesauro de MEDLINE</w:t>
      </w:r>
      <w:r w:rsidR="00A04003">
        <w:rPr>
          <w:rFonts w:ascii="Times New Roman" w:hAnsi="Times New Roman" w:cs="Times New Roman"/>
          <w:sz w:val="24"/>
          <w:szCs w:val="24"/>
        </w:rPr>
        <w:t>)</w:t>
      </w:r>
      <w:r w:rsidRPr="008D6DA1">
        <w:rPr>
          <w:rFonts w:ascii="Times New Roman" w:hAnsi="Times New Roman" w:cs="Times New Roman"/>
          <w:sz w:val="24"/>
          <w:szCs w:val="24"/>
        </w:rPr>
        <w:t xml:space="preserve">. Se utilizó el término MeSH </w:t>
      </w:r>
      <w:r w:rsidRPr="008D6DA1">
        <w:rPr>
          <w:rFonts w:ascii="Times New Roman" w:hAnsi="Times New Roman" w:cs="Times New Roman"/>
          <w:i/>
          <w:sz w:val="24"/>
          <w:szCs w:val="24"/>
        </w:rPr>
        <w:t>fertilization</w:t>
      </w:r>
      <w:r w:rsidRPr="008D6DA1">
        <w:rPr>
          <w:rFonts w:ascii="Times New Roman" w:hAnsi="Times New Roman" w:cs="Times New Roman"/>
          <w:sz w:val="24"/>
          <w:szCs w:val="24"/>
        </w:rPr>
        <w:t xml:space="preserve"> (fecundación en inglés) y se buscaron las revisiones publicadas en los últimos 5 años para la especie humana. Se obtuvieron 105 artículos. De estos, de acuerdo con la pertinencia temática (aquellos que tomaban como temática principal para la revisión la fecundación humana, e incluían entre los tópicos a revisar aspectos vinculad</w:t>
      </w:r>
      <w:r w:rsidR="00A04003">
        <w:rPr>
          <w:rFonts w:ascii="Times New Roman" w:hAnsi="Times New Roman" w:cs="Times New Roman"/>
          <w:sz w:val="24"/>
          <w:szCs w:val="24"/>
        </w:rPr>
        <w:t>os a la interacción entre gametos), se seleccionó un grupo de 12</w:t>
      </w:r>
      <w:r w:rsidRPr="008D6DA1">
        <w:rPr>
          <w:rFonts w:ascii="Times New Roman" w:hAnsi="Times New Roman" w:cs="Times New Roman"/>
          <w:sz w:val="24"/>
          <w:szCs w:val="24"/>
        </w:rPr>
        <w:t xml:space="preserve"> artículos. </w:t>
      </w:r>
      <w:r w:rsidR="00506DEC" w:rsidRPr="008D6DA1">
        <w:rPr>
          <w:rFonts w:ascii="Times New Roman" w:hAnsi="Times New Roman" w:cs="Times New Roman"/>
          <w:sz w:val="24"/>
          <w:szCs w:val="24"/>
        </w:rPr>
        <w:t xml:space="preserve">Para el análisis se tomaron 3 ejes principales: a) Descripción </w:t>
      </w:r>
      <w:r w:rsidR="00A04003">
        <w:rPr>
          <w:rFonts w:ascii="Times New Roman" w:hAnsi="Times New Roman" w:cs="Times New Roman"/>
          <w:sz w:val="24"/>
          <w:szCs w:val="24"/>
        </w:rPr>
        <w:t xml:space="preserve">general </w:t>
      </w:r>
      <w:r w:rsidR="00DB57A6" w:rsidRPr="008D6DA1">
        <w:rPr>
          <w:rFonts w:ascii="Times New Roman" w:hAnsi="Times New Roman" w:cs="Times New Roman"/>
          <w:sz w:val="24"/>
          <w:szCs w:val="24"/>
        </w:rPr>
        <w:t>de la fecundación; b)</w:t>
      </w:r>
      <w:r w:rsidR="00A04003">
        <w:rPr>
          <w:rFonts w:ascii="Times New Roman" w:hAnsi="Times New Roman" w:cs="Times New Roman"/>
          <w:sz w:val="24"/>
          <w:szCs w:val="24"/>
        </w:rPr>
        <w:t xml:space="preserve"> Interacción entre gametos</w:t>
      </w:r>
      <w:r w:rsidR="00506DEC" w:rsidRPr="008D6DA1">
        <w:rPr>
          <w:rFonts w:ascii="Times New Roman" w:hAnsi="Times New Roman" w:cs="Times New Roman"/>
          <w:sz w:val="24"/>
          <w:szCs w:val="24"/>
        </w:rPr>
        <w:t xml:space="preserve">; c) </w:t>
      </w:r>
      <w:r w:rsidR="00A04003" w:rsidRPr="008D6DA1">
        <w:rPr>
          <w:rFonts w:ascii="Times New Roman" w:hAnsi="Times New Roman" w:cs="Times New Roman"/>
          <w:sz w:val="24"/>
          <w:szCs w:val="24"/>
        </w:rPr>
        <w:t>Enfoque sexo-género</w:t>
      </w:r>
      <w:r w:rsidR="00506DEC" w:rsidRPr="008D6DA1">
        <w:rPr>
          <w:rFonts w:ascii="Times New Roman" w:hAnsi="Times New Roman" w:cs="Times New Roman"/>
          <w:sz w:val="24"/>
          <w:szCs w:val="24"/>
        </w:rPr>
        <w:t>.</w:t>
      </w:r>
    </w:p>
    <w:p w14:paraId="79B7C6E7" w14:textId="77777777" w:rsidR="00B029B4" w:rsidRPr="008D6DA1" w:rsidRDefault="0042757C" w:rsidP="00B029B4">
      <w:pPr>
        <w:spacing w:after="0" w:line="360" w:lineRule="auto"/>
        <w:ind w:firstLine="709"/>
        <w:jc w:val="both"/>
        <w:rPr>
          <w:rFonts w:ascii="Times New Roman" w:hAnsi="Times New Roman" w:cs="Times New Roman"/>
          <w:sz w:val="24"/>
          <w:szCs w:val="24"/>
        </w:rPr>
      </w:pPr>
      <w:r w:rsidRPr="008D6DA1">
        <w:rPr>
          <w:rFonts w:ascii="Times New Roman" w:hAnsi="Times New Roman" w:cs="Times New Roman"/>
          <w:sz w:val="24"/>
          <w:szCs w:val="24"/>
        </w:rPr>
        <w:lastRenderedPageBreak/>
        <w:t>La selección de los manuales de estudio se efectuó a través de una encuesta a los estudiantes, tomando los 3 más utilizados entre los recomendados en la bibliografía de la asignatura para 2019</w:t>
      </w:r>
      <w:r w:rsidR="00B029B4" w:rsidRPr="008D6DA1">
        <w:rPr>
          <w:rFonts w:ascii="Times New Roman" w:hAnsi="Times New Roman" w:cs="Times New Roman"/>
          <w:sz w:val="24"/>
          <w:szCs w:val="24"/>
        </w:rPr>
        <w:t>:</w:t>
      </w:r>
    </w:p>
    <w:p w14:paraId="5E5F8FDC" w14:textId="3C60C5B8" w:rsidR="00D20E1A" w:rsidRPr="008D6DA1" w:rsidRDefault="00D20E1A" w:rsidP="000700CF">
      <w:pPr>
        <w:pStyle w:val="Prrafodelista"/>
        <w:numPr>
          <w:ilvl w:val="0"/>
          <w:numId w:val="1"/>
        </w:numPr>
        <w:spacing w:after="0" w:line="360" w:lineRule="auto"/>
        <w:jc w:val="both"/>
        <w:rPr>
          <w:rFonts w:ascii="Times New Roman" w:hAnsi="Times New Roman" w:cs="Times New Roman"/>
          <w:sz w:val="24"/>
          <w:szCs w:val="24"/>
        </w:rPr>
      </w:pPr>
      <w:r w:rsidRPr="008D6DA1">
        <w:rPr>
          <w:rFonts w:ascii="Times New Roman" w:hAnsi="Times New Roman" w:cs="Times New Roman"/>
          <w:sz w:val="24"/>
          <w:szCs w:val="24"/>
          <w:lang w:val="es-ES"/>
        </w:rPr>
        <w:t>Carlson</w:t>
      </w:r>
      <w:r w:rsidR="000700CF" w:rsidRPr="008D6DA1">
        <w:rPr>
          <w:rFonts w:ascii="Times New Roman" w:hAnsi="Times New Roman" w:cs="Times New Roman"/>
          <w:sz w:val="24"/>
          <w:szCs w:val="24"/>
          <w:lang w:val="es-ES"/>
        </w:rPr>
        <w:t>, B. (2014)</w:t>
      </w:r>
      <w:r w:rsidRPr="008D6DA1">
        <w:rPr>
          <w:rFonts w:ascii="Times New Roman" w:hAnsi="Times New Roman" w:cs="Times New Roman"/>
          <w:sz w:val="24"/>
          <w:szCs w:val="24"/>
          <w:lang w:val="es-ES"/>
        </w:rPr>
        <w:t> </w:t>
      </w:r>
      <w:r w:rsidRPr="008D6DA1">
        <w:rPr>
          <w:rFonts w:ascii="Times New Roman" w:hAnsi="Times New Roman" w:cs="Times New Roman"/>
          <w:i/>
          <w:sz w:val="24"/>
          <w:szCs w:val="24"/>
          <w:lang w:val="es-ES"/>
        </w:rPr>
        <w:t xml:space="preserve">Embriología Humana y Biología </w:t>
      </w:r>
      <w:r w:rsidR="00A103AB" w:rsidRPr="008D6DA1">
        <w:rPr>
          <w:rFonts w:ascii="Times New Roman" w:hAnsi="Times New Roman" w:cs="Times New Roman"/>
          <w:i/>
          <w:sz w:val="24"/>
          <w:szCs w:val="24"/>
          <w:lang w:val="es-ES"/>
        </w:rPr>
        <w:t>del Desarrollo</w:t>
      </w:r>
      <w:r w:rsidR="000700CF" w:rsidRPr="008D6DA1">
        <w:rPr>
          <w:rFonts w:ascii="Times New Roman" w:hAnsi="Times New Roman" w:cs="Times New Roman"/>
          <w:sz w:val="24"/>
          <w:szCs w:val="24"/>
          <w:lang w:val="es-ES"/>
        </w:rPr>
        <w:t>.</w:t>
      </w:r>
      <w:r w:rsidR="00A103AB" w:rsidRPr="008D6DA1">
        <w:rPr>
          <w:rFonts w:ascii="Times New Roman" w:hAnsi="Times New Roman" w:cs="Times New Roman"/>
          <w:sz w:val="24"/>
          <w:szCs w:val="24"/>
          <w:lang w:val="es-ES"/>
        </w:rPr>
        <w:t xml:space="preserve"> </w:t>
      </w:r>
      <w:r w:rsidRPr="008D6DA1">
        <w:rPr>
          <w:rFonts w:ascii="Times New Roman" w:hAnsi="Times New Roman" w:cs="Times New Roman"/>
          <w:sz w:val="24"/>
          <w:szCs w:val="24"/>
          <w:lang w:val="es-ES"/>
        </w:rPr>
        <w:t>Barcelona</w:t>
      </w:r>
      <w:r w:rsidR="000700CF" w:rsidRPr="008D6DA1">
        <w:rPr>
          <w:rFonts w:ascii="Times New Roman" w:hAnsi="Times New Roman" w:cs="Times New Roman"/>
          <w:sz w:val="24"/>
          <w:szCs w:val="24"/>
          <w:lang w:val="es-ES"/>
        </w:rPr>
        <w:t>, España</w:t>
      </w:r>
      <w:r w:rsidRPr="008D6DA1">
        <w:rPr>
          <w:rFonts w:ascii="Times New Roman" w:hAnsi="Times New Roman" w:cs="Times New Roman"/>
          <w:sz w:val="24"/>
          <w:szCs w:val="24"/>
          <w:lang w:val="es-ES"/>
        </w:rPr>
        <w:t>: Elsevier Saunders.</w:t>
      </w:r>
    </w:p>
    <w:p w14:paraId="21B3B8E1" w14:textId="7698115A" w:rsidR="00D20E1A" w:rsidRPr="008D6DA1" w:rsidRDefault="000700CF" w:rsidP="000700CF">
      <w:pPr>
        <w:pStyle w:val="Prrafodelista"/>
        <w:numPr>
          <w:ilvl w:val="0"/>
          <w:numId w:val="1"/>
        </w:numPr>
        <w:spacing w:after="0" w:line="360" w:lineRule="auto"/>
        <w:jc w:val="both"/>
        <w:rPr>
          <w:rFonts w:ascii="Times New Roman" w:hAnsi="Times New Roman" w:cs="Times New Roman"/>
          <w:sz w:val="24"/>
          <w:szCs w:val="24"/>
        </w:rPr>
      </w:pPr>
      <w:r w:rsidRPr="008D6DA1">
        <w:rPr>
          <w:rFonts w:ascii="Times New Roman" w:hAnsi="Times New Roman" w:cs="Times New Roman"/>
          <w:sz w:val="24"/>
          <w:szCs w:val="24"/>
          <w:lang w:val="en-US"/>
        </w:rPr>
        <w:t xml:space="preserve">Moore, </w:t>
      </w:r>
      <w:r w:rsidR="00455E22" w:rsidRPr="008D6DA1">
        <w:rPr>
          <w:rFonts w:ascii="Times New Roman" w:hAnsi="Times New Roman" w:cs="Times New Roman"/>
          <w:sz w:val="24"/>
          <w:szCs w:val="24"/>
          <w:lang w:val="en-US"/>
        </w:rPr>
        <w:t xml:space="preserve">KL, </w:t>
      </w:r>
      <w:r w:rsidR="00D20E1A" w:rsidRPr="008D6DA1">
        <w:rPr>
          <w:rFonts w:ascii="Times New Roman" w:hAnsi="Times New Roman" w:cs="Times New Roman"/>
          <w:sz w:val="24"/>
          <w:szCs w:val="24"/>
          <w:lang w:val="en-US"/>
        </w:rPr>
        <w:t>Persaud</w:t>
      </w:r>
      <w:r w:rsidR="00455E22" w:rsidRPr="008D6DA1">
        <w:rPr>
          <w:rFonts w:ascii="Times New Roman" w:hAnsi="Times New Roman" w:cs="Times New Roman"/>
          <w:sz w:val="24"/>
          <w:szCs w:val="24"/>
          <w:lang w:val="en-US"/>
        </w:rPr>
        <w:t>, TVN y Torchia, MG</w:t>
      </w:r>
      <w:r w:rsidR="00FF7D77" w:rsidRPr="008D6DA1">
        <w:rPr>
          <w:rFonts w:ascii="Times New Roman" w:hAnsi="Times New Roman" w:cs="Times New Roman"/>
          <w:sz w:val="24"/>
          <w:szCs w:val="24"/>
          <w:lang w:val="en-US"/>
        </w:rPr>
        <w:t xml:space="preserve"> (2013).</w:t>
      </w:r>
      <w:r w:rsidR="00D20E1A" w:rsidRPr="008D6DA1">
        <w:rPr>
          <w:rFonts w:ascii="Times New Roman" w:hAnsi="Times New Roman" w:cs="Times New Roman"/>
          <w:sz w:val="24"/>
          <w:szCs w:val="24"/>
          <w:lang w:val="en-US"/>
        </w:rPr>
        <w:t>  </w:t>
      </w:r>
      <w:r w:rsidR="00D20E1A" w:rsidRPr="008D6DA1">
        <w:rPr>
          <w:rFonts w:ascii="Times New Roman" w:hAnsi="Times New Roman" w:cs="Times New Roman"/>
          <w:i/>
          <w:sz w:val="24"/>
          <w:szCs w:val="24"/>
          <w:lang w:val="es-ES"/>
        </w:rPr>
        <w:t>Embriología Clínica.</w:t>
      </w:r>
      <w:r w:rsidR="00455E22" w:rsidRPr="008D6DA1">
        <w:rPr>
          <w:rFonts w:ascii="Times New Roman" w:hAnsi="Times New Roman" w:cs="Times New Roman"/>
          <w:sz w:val="24"/>
          <w:szCs w:val="24"/>
          <w:lang w:val="es-ES"/>
        </w:rPr>
        <w:t xml:space="preserve"> 9ª</w:t>
      </w:r>
      <w:r w:rsidR="00D20E1A" w:rsidRPr="008D6DA1">
        <w:rPr>
          <w:rFonts w:ascii="Times New Roman" w:hAnsi="Times New Roman" w:cs="Times New Roman"/>
          <w:sz w:val="24"/>
          <w:szCs w:val="24"/>
          <w:lang w:val="es-ES"/>
        </w:rPr>
        <w:t xml:space="preserve"> edición. </w:t>
      </w:r>
      <w:r w:rsidR="00455E22" w:rsidRPr="008D6DA1">
        <w:rPr>
          <w:rFonts w:ascii="Times New Roman" w:hAnsi="Times New Roman" w:cs="Times New Roman"/>
          <w:sz w:val="24"/>
          <w:szCs w:val="24"/>
          <w:lang w:val="es-ES"/>
        </w:rPr>
        <w:t xml:space="preserve">España: </w:t>
      </w:r>
      <w:r w:rsidR="00D20E1A" w:rsidRPr="008D6DA1">
        <w:rPr>
          <w:rFonts w:ascii="Times New Roman" w:hAnsi="Times New Roman" w:cs="Times New Roman"/>
          <w:sz w:val="24"/>
          <w:szCs w:val="24"/>
          <w:lang w:val="es-ES"/>
        </w:rPr>
        <w:t>Elsevier</w:t>
      </w:r>
      <w:r w:rsidR="00455E22" w:rsidRPr="008D6DA1">
        <w:rPr>
          <w:rFonts w:ascii="Times New Roman" w:hAnsi="Times New Roman" w:cs="Times New Roman"/>
          <w:sz w:val="24"/>
          <w:szCs w:val="24"/>
          <w:lang w:val="es-ES"/>
        </w:rPr>
        <w:t>.</w:t>
      </w:r>
    </w:p>
    <w:p w14:paraId="7482D59F" w14:textId="3280DF6C" w:rsidR="007110ED" w:rsidRPr="00593014" w:rsidRDefault="00D20E1A" w:rsidP="00593014">
      <w:pPr>
        <w:pStyle w:val="Prrafodelista"/>
        <w:numPr>
          <w:ilvl w:val="0"/>
          <w:numId w:val="1"/>
        </w:numPr>
        <w:spacing w:after="0" w:line="360" w:lineRule="auto"/>
        <w:jc w:val="both"/>
        <w:rPr>
          <w:rFonts w:ascii="Times New Roman" w:hAnsi="Times New Roman" w:cs="Times New Roman"/>
          <w:sz w:val="24"/>
          <w:szCs w:val="24"/>
          <w:lang w:val="en-US"/>
        </w:rPr>
      </w:pPr>
      <w:r w:rsidRPr="008D6DA1">
        <w:rPr>
          <w:rFonts w:ascii="Times New Roman" w:hAnsi="Times New Roman" w:cs="Times New Roman"/>
          <w:sz w:val="24"/>
          <w:szCs w:val="24"/>
          <w:lang w:val="es-ES"/>
        </w:rPr>
        <w:t>Sadler</w:t>
      </w:r>
      <w:r w:rsidR="00455E22" w:rsidRPr="008D6DA1">
        <w:rPr>
          <w:rFonts w:ascii="Times New Roman" w:hAnsi="Times New Roman" w:cs="Times New Roman"/>
          <w:sz w:val="24"/>
          <w:szCs w:val="24"/>
          <w:lang w:val="es-ES"/>
        </w:rPr>
        <w:t>, TW</w:t>
      </w:r>
      <w:r w:rsidRPr="008D6DA1">
        <w:rPr>
          <w:rFonts w:ascii="Times New Roman" w:hAnsi="Times New Roman" w:cs="Times New Roman"/>
          <w:sz w:val="24"/>
          <w:szCs w:val="24"/>
          <w:lang w:val="es-ES"/>
        </w:rPr>
        <w:t xml:space="preserve"> </w:t>
      </w:r>
      <w:r w:rsidR="00FF7D77" w:rsidRPr="008D6DA1">
        <w:rPr>
          <w:rFonts w:ascii="Times New Roman" w:hAnsi="Times New Roman" w:cs="Times New Roman"/>
          <w:sz w:val="24"/>
          <w:szCs w:val="24"/>
          <w:lang w:val="es-ES"/>
        </w:rPr>
        <w:t>(2010)</w:t>
      </w:r>
      <w:r w:rsidR="00455E22" w:rsidRPr="008D6DA1">
        <w:rPr>
          <w:rFonts w:ascii="Times New Roman" w:hAnsi="Times New Roman" w:cs="Times New Roman"/>
          <w:sz w:val="24"/>
          <w:szCs w:val="24"/>
          <w:lang w:val="es-ES"/>
        </w:rPr>
        <w:t>.</w:t>
      </w:r>
      <w:r w:rsidR="00FF7D77" w:rsidRPr="008D6DA1">
        <w:rPr>
          <w:rFonts w:ascii="Times New Roman" w:hAnsi="Times New Roman" w:cs="Times New Roman"/>
          <w:sz w:val="24"/>
          <w:szCs w:val="24"/>
          <w:lang w:val="es-ES"/>
        </w:rPr>
        <w:t xml:space="preserve"> </w:t>
      </w:r>
      <w:r w:rsidR="00455E22" w:rsidRPr="008D6DA1">
        <w:rPr>
          <w:rFonts w:ascii="Times New Roman" w:hAnsi="Times New Roman" w:cs="Times New Roman"/>
          <w:i/>
          <w:sz w:val="24"/>
          <w:szCs w:val="24"/>
          <w:lang w:val="es-ES"/>
        </w:rPr>
        <w:t xml:space="preserve">Langman: </w:t>
      </w:r>
      <w:r w:rsidRPr="008D6DA1">
        <w:rPr>
          <w:rFonts w:ascii="Times New Roman" w:hAnsi="Times New Roman" w:cs="Times New Roman"/>
          <w:i/>
          <w:sz w:val="24"/>
          <w:szCs w:val="24"/>
          <w:lang w:val="es-ES"/>
        </w:rPr>
        <w:t>Embriología Médica</w:t>
      </w:r>
      <w:r w:rsidR="00455E22" w:rsidRPr="008D6DA1">
        <w:rPr>
          <w:rFonts w:ascii="Times New Roman" w:hAnsi="Times New Roman" w:cs="Times New Roman"/>
          <w:sz w:val="24"/>
          <w:szCs w:val="24"/>
          <w:lang w:val="es-ES"/>
        </w:rPr>
        <w:t>.</w:t>
      </w:r>
      <w:r w:rsidR="0027002F">
        <w:rPr>
          <w:rFonts w:ascii="Times New Roman" w:hAnsi="Times New Roman" w:cs="Times New Roman"/>
          <w:sz w:val="24"/>
          <w:szCs w:val="24"/>
          <w:lang w:val="es-ES"/>
        </w:rPr>
        <w:t xml:space="preserve"> </w:t>
      </w:r>
      <w:r w:rsidR="00455E22" w:rsidRPr="008D6DA1">
        <w:rPr>
          <w:rFonts w:ascii="Times New Roman" w:hAnsi="Times New Roman" w:cs="Times New Roman"/>
          <w:sz w:val="24"/>
          <w:szCs w:val="24"/>
          <w:lang w:val="es-ES"/>
        </w:rPr>
        <w:t xml:space="preserve">11ª </w:t>
      </w:r>
      <w:r w:rsidRPr="008D6DA1">
        <w:rPr>
          <w:rFonts w:ascii="Times New Roman" w:hAnsi="Times New Roman" w:cs="Times New Roman"/>
          <w:sz w:val="24"/>
          <w:szCs w:val="24"/>
          <w:lang w:val="es-ES"/>
        </w:rPr>
        <w:t>edición. </w:t>
      </w:r>
      <w:r w:rsidR="00455E22" w:rsidRPr="008D6DA1">
        <w:rPr>
          <w:rFonts w:ascii="Times New Roman" w:hAnsi="Times New Roman" w:cs="Times New Roman"/>
          <w:sz w:val="24"/>
          <w:szCs w:val="24"/>
          <w:lang w:val="en-US"/>
        </w:rPr>
        <w:t xml:space="preserve">España: </w:t>
      </w:r>
      <w:r w:rsidRPr="008D6DA1">
        <w:rPr>
          <w:rFonts w:ascii="Times New Roman" w:hAnsi="Times New Roman" w:cs="Times New Roman"/>
          <w:sz w:val="24"/>
          <w:szCs w:val="24"/>
          <w:lang w:val="en-US"/>
        </w:rPr>
        <w:t>Lip</w:t>
      </w:r>
      <w:r w:rsidR="00455E22" w:rsidRPr="008D6DA1">
        <w:rPr>
          <w:rFonts w:ascii="Times New Roman" w:hAnsi="Times New Roman" w:cs="Times New Roman"/>
          <w:sz w:val="24"/>
          <w:szCs w:val="24"/>
          <w:lang w:val="en-US"/>
        </w:rPr>
        <w:t>pinco</w:t>
      </w:r>
      <w:r w:rsidRPr="008D6DA1">
        <w:rPr>
          <w:rFonts w:ascii="Times New Roman" w:hAnsi="Times New Roman" w:cs="Times New Roman"/>
          <w:sz w:val="24"/>
          <w:szCs w:val="24"/>
          <w:lang w:val="en-US"/>
        </w:rPr>
        <w:t>t</w:t>
      </w:r>
      <w:r w:rsidR="00455E22" w:rsidRPr="008D6DA1">
        <w:rPr>
          <w:rFonts w:ascii="Times New Roman" w:hAnsi="Times New Roman" w:cs="Times New Roman"/>
          <w:sz w:val="24"/>
          <w:szCs w:val="24"/>
          <w:lang w:val="en-US"/>
        </w:rPr>
        <w:t>t</w:t>
      </w:r>
      <w:r w:rsidRPr="008D6DA1">
        <w:rPr>
          <w:rFonts w:ascii="Times New Roman" w:hAnsi="Times New Roman" w:cs="Times New Roman"/>
          <w:sz w:val="24"/>
          <w:szCs w:val="24"/>
          <w:lang w:val="en-US"/>
        </w:rPr>
        <w:t>, Williams y Wilkins</w:t>
      </w:r>
      <w:r w:rsidR="00455E22" w:rsidRPr="008D6DA1">
        <w:rPr>
          <w:rFonts w:ascii="Times New Roman" w:hAnsi="Times New Roman" w:cs="Times New Roman"/>
          <w:sz w:val="24"/>
          <w:szCs w:val="24"/>
          <w:lang w:val="en-US"/>
        </w:rPr>
        <w:t>.</w:t>
      </w:r>
    </w:p>
    <w:p w14:paraId="6571E443" w14:textId="31E7DE98" w:rsidR="00593014" w:rsidRDefault="00593014" w:rsidP="009E105B">
      <w:pPr>
        <w:spacing w:line="360" w:lineRule="auto"/>
        <w:jc w:val="both"/>
        <w:rPr>
          <w:rFonts w:ascii="Times New Roman" w:hAnsi="Times New Roman" w:cs="Times New Roman"/>
          <w:sz w:val="24"/>
          <w:szCs w:val="24"/>
        </w:rPr>
      </w:pPr>
      <w:r>
        <w:rPr>
          <w:rFonts w:ascii="Times New Roman" w:hAnsi="Times New Roman" w:cs="Times New Roman"/>
          <w:sz w:val="24"/>
          <w:szCs w:val="24"/>
        </w:rPr>
        <w:t>Se analizaron siguiendo los mismos ejes que se utilizaron para los artículos.</w:t>
      </w:r>
    </w:p>
    <w:p w14:paraId="6F4A46B7" w14:textId="674E7B37" w:rsidR="009E105B" w:rsidRPr="008D6DA1" w:rsidRDefault="009E105B" w:rsidP="009E105B">
      <w:pPr>
        <w:spacing w:line="360" w:lineRule="auto"/>
        <w:jc w:val="both"/>
        <w:rPr>
          <w:rFonts w:ascii="Times New Roman" w:hAnsi="Times New Roman" w:cs="Times New Roman"/>
          <w:sz w:val="24"/>
          <w:szCs w:val="24"/>
        </w:rPr>
      </w:pPr>
      <w:r w:rsidRPr="008D6DA1">
        <w:rPr>
          <w:rFonts w:ascii="Times New Roman" w:hAnsi="Times New Roman" w:cs="Times New Roman"/>
          <w:sz w:val="24"/>
          <w:szCs w:val="24"/>
        </w:rPr>
        <w:t>La categoría analítica principal es la de estilo de pensamiento. Se toma el eje ciencia de manual / ciencia de revista como clave para analizar la consolidación y transmisión de estos discursos</w:t>
      </w:r>
      <w:r w:rsidR="00CD0653" w:rsidRPr="008D6DA1">
        <w:rPr>
          <w:rFonts w:ascii="Times New Roman" w:hAnsi="Times New Roman" w:cs="Times New Roman"/>
          <w:sz w:val="24"/>
          <w:szCs w:val="24"/>
        </w:rPr>
        <w:t xml:space="preserve"> en la educación médica</w:t>
      </w:r>
      <w:r w:rsidRPr="008D6DA1">
        <w:rPr>
          <w:rFonts w:ascii="Times New Roman" w:hAnsi="Times New Roman" w:cs="Times New Roman"/>
          <w:sz w:val="24"/>
          <w:szCs w:val="24"/>
        </w:rPr>
        <w:t>.</w:t>
      </w:r>
      <w:r w:rsidR="00DB57A6" w:rsidRPr="008D6DA1">
        <w:rPr>
          <w:rFonts w:ascii="Times New Roman" w:hAnsi="Times New Roman" w:cs="Times New Roman"/>
          <w:sz w:val="24"/>
          <w:szCs w:val="24"/>
        </w:rPr>
        <w:t xml:space="preserve"> </w:t>
      </w:r>
    </w:p>
    <w:p w14:paraId="521001E7" w14:textId="239C6A6C" w:rsidR="00DB57A6" w:rsidRPr="008D6DA1" w:rsidRDefault="00DB57A6" w:rsidP="009E105B">
      <w:pPr>
        <w:spacing w:line="360" w:lineRule="auto"/>
        <w:jc w:val="both"/>
        <w:rPr>
          <w:rFonts w:ascii="Times New Roman" w:hAnsi="Times New Roman" w:cs="Times New Roman"/>
          <w:b/>
          <w:sz w:val="24"/>
          <w:szCs w:val="24"/>
        </w:rPr>
      </w:pPr>
      <w:r w:rsidRPr="008D6DA1">
        <w:rPr>
          <w:rFonts w:ascii="Times New Roman" w:hAnsi="Times New Roman" w:cs="Times New Roman"/>
          <w:b/>
          <w:sz w:val="24"/>
          <w:szCs w:val="24"/>
        </w:rPr>
        <w:t>El estilo de pensamiento</w:t>
      </w:r>
    </w:p>
    <w:p w14:paraId="3E59A3E3" w14:textId="3348437E" w:rsidR="00DB57A6" w:rsidRPr="008D6DA1" w:rsidRDefault="00DB57A6" w:rsidP="009E105B">
      <w:pPr>
        <w:spacing w:line="360" w:lineRule="auto"/>
        <w:jc w:val="both"/>
        <w:rPr>
          <w:rFonts w:ascii="Times New Roman" w:hAnsi="Times New Roman" w:cs="Times New Roman"/>
          <w:sz w:val="24"/>
          <w:szCs w:val="24"/>
        </w:rPr>
      </w:pPr>
      <w:r w:rsidRPr="008D6DA1">
        <w:rPr>
          <w:rFonts w:ascii="Times New Roman" w:hAnsi="Times New Roman" w:cs="Times New Roman"/>
          <w:sz w:val="24"/>
          <w:szCs w:val="24"/>
        </w:rPr>
        <w:t>En esta sección se describirá el estilo de pensamiento sobre fecundación, en particular s</w:t>
      </w:r>
      <w:r w:rsidR="00E82311" w:rsidRPr="008D6DA1">
        <w:rPr>
          <w:rFonts w:ascii="Times New Roman" w:hAnsi="Times New Roman" w:cs="Times New Roman"/>
          <w:sz w:val="24"/>
          <w:szCs w:val="24"/>
        </w:rPr>
        <w:t>obre la interacción entre gameto</w:t>
      </w:r>
      <w:r w:rsidRPr="008D6DA1">
        <w:rPr>
          <w:rFonts w:ascii="Times New Roman" w:hAnsi="Times New Roman" w:cs="Times New Roman"/>
          <w:sz w:val="24"/>
          <w:szCs w:val="24"/>
        </w:rPr>
        <w:t>s, en la formación médica de grado. Para esto se toman las observaciones directas de clases y los manuales de estudio, en relación con la selección de artículos científicos de publicación reciente que se ha analizado, observando la relación entre ciencia de revista y ciencia de manual.</w:t>
      </w:r>
      <w:r w:rsidR="00AD5CA5" w:rsidRPr="008D6DA1">
        <w:rPr>
          <w:rFonts w:ascii="Times New Roman" w:hAnsi="Times New Roman" w:cs="Times New Roman"/>
          <w:sz w:val="24"/>
          <w:szCs w:val="24"/>
        </w:rPr>
        <w:t xml:space="preserve"> En primer término, se abordará la definici</w:t>
      </w:r>
      <w:r w:rsidR="00405FF4">
        <w:rPr>
          <w:rFonts w:ascii="Times New Roman" w:hAnsi="Times New Roman" w:cs="Times New Roman"/>
          <w:sz w:val="24"/>
          <w:szCs w:val="24"/>
        </w:rPr>
        <w:t xml:space="preserve">ón general de la fecundación. Luego, </w:t>
      </w:r>
      <w:r w:rsidR="00AD5CA5" w:rsidRPr="008D6DA1">
        <w:rPr>
          <w:rFonts w:ascii="Times New Roman" w:hAnsi="Times New Roman" w:cs="Times New Roman"/>
          <w:sz w:val="24"/>
          <w:szCs w:val="24"/>
        </w:rPr>
        <w:t>las características de la int</w:t>
      </w:r>
      <w:r w:rsidR="00E82311" w:rsidRPr="008D6DA1">
        <w:rPr>
          <w:rFonts w:ascii="Times New Roman" w:hAnsi="Times New Roman" w:cs="Times New Roman"/>
          <w:sz w:val="24"/>
          <w:szCs w:val="24"/>
        </w:rPr>
        <w:t>eracción entre gameto</w:t>
      </w:r>
      <w:r w:rsidR="00405FF4">
        <w:rPr>
          <w:rFonts w:ascii="Times New Roman" w:hAnsi="Times New Roman" w:cs="Times New Roman"/>
          <w:sz w:val="24"/>
          <w:szCs w:val="24"/>
        </w:rPr>
        <w:t>s. A continuación, se describirá un aspecto p</w:t>
      </w:r>
      <w:r w:rsidR="00405FF4">
        <w:rPr>
          <w:rFonts w:ascii="Times New Roman" w:hAnsi="Times New Roman" w:cs="Times New Roman"/>
          <w:sz w:val="24"/>
          <w:szCs w:val="24"/>
        </w:rPr>
        <w:t>articular del discurso que</w:t>
      </w:r>
      <w:r w:rsidR="00AD5CA5" w:rsidRPr="008D6DA1">
        <w:rPr>
          <w:rFonts w:ascii="Times New Roman" w:hAnsi="Times New Roman" w:cs="Times New Roman"/>
          <w:sz w:val="24"/>
          <w:szCs w:val="24"/>
        </w:rPr>
        <w:t xml:space="preserve"> </w:t>
      </w:r>
      <w:r w:rsidR="00405FF4">
        <w:rPr>
          <w:rFonts w:ascii="Times New Roman" w:hAnsi="Times New Roman" w:cs="Times New Roman"/>
          <w:sz w:val="24"/>
          <w:szCs w:val="24"/>
        </w:rPr>
        <w:t xml:space="preserve">llamaremos la épica del zoide. </w:t>
      </w:r>
      <w:r w:rsidR="00AD5CA5" w:rsidRPr="008D6DA1">
        <w:rPr>
          <w:rFonts w:ascii="Times New Roman" w:hAnsi="Times New Roman" w:cs="Times New Roman"/>
          <w:sz w:val="24"/>
          <w:szCs w:val="24"/>
        </w:rPr>
        <w:t xml:space="preserve">Por último, </w:t>
      </w:r>
      <w:r w:rsidR="00405FF4" w:rsidRPr="008D6DA1">
        <w:rPr>
          <w:rFonts w:ascii="Times New Roman" w:hAnsi="Times New Roman" w:cs="Times New Roman"/>
          <w:sz w:val="24"/>
          <w:szCs w:val="24"/>
        </w:rPr>
        <w:t>se tomará el eje sexo/género, observando cómo aparecen estas categorías en el discurso.</w:t>
      </w:r>
    </w:p>
    <w:p w14:paraId="42AB79EA" w14:textId="58B7DC88" w:rsidR="00DB57A6" w:rsidRPr="008D6DA1" w:rsidRDefault="00735436" w:rsidP="009E105B">
      <w:pPr>
        <w:spacing w:line="360" w:lineRule="auto"/>
        <w:jc w:val="both"/>
        <w:rPr>
          <w:rFonts w:ascii="Times New Roman" w:hAnsi="Times New Roman" w:cs="Times New Roman"/>
          <w:sz w:val="24"/>
          <w:szCs w:val="24"/>
        </w:rPr>
      </w:pPr>
      <w:r w:rsidRPr="008D6DA1">
        <w:rPr>
          <w:rFonts w:ascii="Times New Roman" w:hAnsi="Times New Roman" w:cs="Times New Roman"/>
          <w:sz w:val="24"/>
          <w:szCs w:val="24"/>
        </w:rPr>
        <w:t>Definición de fecundación</w:t>
      </w:r>
    </w:p>
    <w:p w14:paraId="4448E3EA" w14:textId="13EE4D53" w:rsidR="00DE3DD1" w:rsidRPr="008D6DA1" w:rsidRDefault="00FD6B09" w:rsidP="009E105B">
      <w:pPr>
        <w:spacing w:line="360" w:lineRule="auto"/>
        <w:jc w:val="both"/>
        <w:rPr>
          <w:rFonts w:ascii="Times New Roman" w:hAnsi="Times New Roman" w:cs="Times New Roman"/>
          <w:sz w:val="24"/>
          <w:szCs w:val="24"/>
        </w:rPr>
      </w:pPr>
      <w:r w:rsidRPr="008D6DA1">
        <w:rPr>
          <w:rFonts w:ascii="Times New Roman" w:hAnsi="Times New Roman" w:cs="Times New Roman"/>
          <w:sz w:val="24"/>
          <w:szCs w:val="24"/>
        </w:rPr>
        <w:t>En l</w:t>
      </w:r>
      <w:r w:rsidR="006E3C0F" w:rsidRPr="008D6DA1">
        <w:rPr>
          <w:rFonts w:ascii="Times New Roman" w:hAnsi="Times New Roman" w:cs="Times New Roman"/>
          <w:sz w:val="24"/>
          <w:szCs w:val="24"/>
        </w:rPr>
        <w:t xml:space="preserve">as 4 observaciones directas realizadas </w:t>
      </w:r>
      <w:r w:rsidRPr="008D6DA1">
        <w:rPr>
          <w:rFonts w:ascii="Times New Roman" w:hAnsi="Times New Roman" w:cs="Times New Roman"/>
          <w:sz w:val="24"/>
          <w:szCs w:val="24"/>
        </w:rPr>
        <w:t>la actividad fue</w:t>
      </w:r>
      <w:r w:rsidR="006E3C0F" w:rsidRPr="008D6DA1">
        <w:rPr>
          <w:rFonts w:ascii="Times New Roman" w:hAnsi="Times New Roman" w:cs="Times New Roman"/>
          <w:sz w:val="24"/>
          <w:szCs w:val="24"/>
        </w:rPr>
        <w:t xml:space="preserve"> </w:t>
      </w:r>
      <w:r w:rsidRPr="008D6DA1">
        <w:rPr>
          <w:rFonts w:ascii="Times New Roman" w:hAnsi="Times New Roman" w:cs="Times New Roman"/>
          <w:sz w:val="24"/>
          <w:szCs w:val="24"/>
        </w:rPr>
        <w:t>una clase expositiva con pizarrón/marcadores como material didáctico</w:t>
      </w:r>
      <w:r w:rsidR="00DE062E" w:rsidRPr="008D6DA1">
        <w:rPr>
          <w:rFonts w:ascii="Times New Roman" w:hAnsi="Times New Roman" w:cs="Times New Roman"/>
          <w:sz w:val="24"/>
          <w:szCs w:val="24"/>
        </w:rPr>
        <w:t>, de entre 75 y 90 minutos de duración</w:t>
      </w:r>
      <w:r w:rsidR="006E3C0F" w:rsidRPr="008D6DA1">
        <w:rPr>
          <w:rFonts w:ascii="Times New Roman" w:hAnsi="Times New Roman" w:cs="Times New Roman"/>
          <w:sz w:val="24"/>
          <w:szCs w:val="24"/>
        </w:rPr>
        <w:t xml:space="preserve">. </w:t>
      </w:r>
      <w:r w:rsidR="000C7511" w:rsidRPr="008D6DA1">
        <w:rPr>
          <w:rFonts w:ascii="Times New Roman" w:hAnsi="Times New Roman" w:cs="Times New Roman"/>
          <w:sz w:val="24"/>
          <w:szCs w:val="24"/>
        </w:rPr>
        <w:t>El o la docente está</w:t>
      </w:r>
      <w:r w:rsidRPr="008D6DA1">
        <w:rPr>
          <w:rFonts w:ascii="Times New Roman" w:hAnsi="Times New Roman" w:cs="Times New Roman"/>
          <w:sz w:val="24"/>
          <w:szCs w:val="24"/>
        </w:rPr>
        <w:t xml:space="preserve"> frente al curso, y los y las alumnas en sillas individuales mirando hacia el </w:t>
      </w:r>
      <w:r w:rsidR="00B029C4" w:rsidRPr="008D6DA1">
        <w:rPr>
          <w:rFonts w:ascii="Times New Roman" w:hAnsi="Times New Roman" w:cs="Times New Roman"/>
          <w:sz w:val="24"/>
          <w:szCs w:val="24"/>
        </w:rPr>
        <w:t>pizarrón en un aula pequeña</w:t>
      </w:r>
      <w:r w:rsidRPr="008D6DA1">
        <w:rPr>
          <w:rFonts w:ascii="Times New Roman" w:hAnsi="Times New Roman" w:cs="Times New Roman"/>
          <w:sz w:val="24"/>
          <w:szCs w:val="24"/>
        </w:rPr>
        <w:t xml:space="preserve">. Un solo </w:t>
      </w:r>
      <w:r w:rsidR="000C7511" w:rsidRPr="008D6DA1">
        <w:rPr>
          <w:rFonts w:ascii="Times New Roman" w:hAnsi="Times New Roman" w:cs="Times New Roman"/>
          <w:sz w:val="24"/>
          <w:szCs w:val="24"/>
        </w:rPr>
        <w:t>docente está</w:t>
      </w:r>
      <w:r w:rsidRPr="008D6DA1">
        <w:rPr>
          <w:rFonts w:ascii="Times New Roman" w:hAnsi="Times New Roman" w:cs="Times New Roman"/>
          <w:sz w:val="24"/>
          <w:szCs w:val="24"/>
        </w:rPr>
        <w:t xml:space="preserve"> a cargo de cada actividad</w:t>
      </w:r>
      <w:r w:rsidR="00B029C4" w:rsidRPr="008D6DA1">
        <w:rPr>
          <w:rFonts w:ascii="Times New Roman" w:hAnsi="Times New Roman" w:cs="Times New Roman"/>
          <w:sz w:val="24"/>
          <w:szCs w:val="24"/>
        </w:rPr>
        <w:t>, con un número de asistentes de entre 65 y 75 por curso</w:t>
      </w:r>
      <w:r w:rsidR="000C7511" w:rsidRPr="008D6DA1">
        <w:rPr>
          <w:rFonts w:ascii="Times New Roman" w:hAnsi="Times New Roman" w:cs="Times New Roman"/>
          <w:sz w:val="24"/>
          <w:szCs w:val="24"/>
        </w:rPr>
        <w:t xml:space="preserve">. Hay </w:t>
      </w:r>
      <w:r w:rsidR="006E3C0F" w:rsidRPr="008D6DA1">
        <w:rPr>
          <w:rFonts w:ascii="Times New Roman" w:hAnsi="Times New Roman" w:cs="Times New Roman"/>
          <w:sz w:val="24"/>
          <w:szCs w:val="24"/>
        </w:rPr>
        <w:t>muy escasa participación de los alumnos y alumnas,</w:t>
      </w:r>
      <w:r w:rsidR="000C7511" w:rsidRPr="008D6DA1">
        <w:rPr>
          <w:rFonts w:ascii="Times New Roman" w:hAnsi="Times New Roman" w:cs="Times New Roman"/>
          <w:sz w:val="24"/>
          <w:szCs w:val="24"/>
        </w:rPr>
        <w:t xml:space="preserve"> que funciona</w:t>
      </w:r>
      <w:r w:rsidR="006E3C0F" w:rsidRPr="008D6DA1">
        <w:rPr>
          <w:rFonts w:ascii="Times New Roman" w:hAnsi="Times New Roman" w:cs="Times New Roman"/>
          <w:sz w:val="24"/>
          <w:szCs w:val="24"/>
        </w:rPr>
        <w:t xml:space="preserve">n más bien como espectadores introduciendo -en 2 o 3 oportunidades en promedio- alguna pregunta o pequeño </w:t>
      </w:r>
      <w:r w:rsidR="006E3C0F" w:rsidRPr="008D6DA1">
        <w:rPr>
          <w:rFonts w:ascii="Times New Roman" w:hAnsi="Times New Roman" w:cs="Times New Roman"/>
          <w:sz w:val="24"/>
          <w:szCs w:val="24"/>
        </w:rPr>
        <w:lastRenderedPageBreak/>
        <w:t xml:space="preserve">comentario durante la clase. La </w:t>
      </w:r>
      <w:r w:rsidR="000C7511" w:rsidRPr="008D6DA1">
        <w:rPr>
          <w:rFonts w:ascii="Times New Roman" w:hAnsi="Times New Roman" w:cs="Times New Roman"/>
          <w:sz w:val="24"/>
          <w:szCs w:val="24"/>
        </w:rPr>
        <w:t>definición de fecundación está</w:t>
      </w:r>
      <w:r w:rsidR="00570AEB" w:rsidRPr="008D6DA1">
        <w:rPr>
          <w:rFonts w:ascii="Times New Roman" w:hAnsi="Times New Roman" w:cs="Times New Roman"/>
          <w:sz w:val="24"/>
          <w:szCs w:val="24"/>
        </w:rPr>
        <w:t xml:space="preserve">, por lo tanto, a cargo de </w:t>
      </w:r>
      <w:r w:rsidR="006E3C0F" w:rsidRPr="008D6DA1">
        <w:rPr>
          <w:rFonts w:ascii="Times New Roman" w:hAnsi="Times New Roman" w:cs="Times New Roman"/>
          <w:sz w:val="24"/>
          <w:szCs w:val="24"/>
        </w:rPr>
        <w:t xml:space="preserve">la </w:t>
      </w:r>
      <w:r w:rsidR="00570AEB" w:rsidRPr="008D6DA1">
        <w:rPr>
          <w:rFonts w:ascii="Times New Roman" w:hAnsi="Times New Roman" w:cs="Times New Roman"/>
          <w:sz w:val="24"/>
          <w:szCs w:val="24"/>
        </w:rPr>
        <w:t xml:space="preserve">o el </w:t>
      </w:r>
      <w:r w:rsidR="006E3C0F" w:rsidRPr="008D6DA1">
        <w:rPr>
          <w:rFonts w:ascii="Times New Roman" w:hAnsi="Times New Roman" w:cs="Times New Roman"/>
          <w:sz w:val="24"/>
          <w:szCs w:val="24"/>
        </w:rPr>
        <w:t>docente</w:t>
      </w:r>
      <w:r w:rsidR="000C7511" w:rsidRPr="008D6DA1">
        <w:rPr>
          <w:rFonts w:ascii="Times New Roman" w:hAnsi="Times New Roman" w:cs="Times New Roman"/>
          <w:sz w:val="24"/>
          <w:szCs w:val="24"/>
        </w:rPr>
        <w:t>. En todos los casos se focaliza</w:t>
      </w:r>
      <w:r w:rsidR="006E3C0F" w:rsidRPr="008D6DA1">
        <w:rPr>
          <w:rFonts w:ascii="Times New Roman" w:hAnsi="Times New Roman" w:cs="Times New Roman"/>
          <w:sz w:val="24"/>
          <w:szCs w:val="24"/>
        </w:rPr>
        <w:t xml:space="preserve"> para definir la fecundación en su consecuencia, enunciada como la unión de gametos para la formación </w:t>
      </w:r>
      <w:r w:rsidR="00B029C4" w:rsidRPr="008D6DA1">
        <w:rPr>
          <w:rFonts w:ascii="Times New Roman" w:hAnsi="Times New Roman" w:cs="Times New Roman"/>
          <w:sz w:val="24"/>
          <w:szCs w:val="24"/>
        </w:rPr>
        <w:t>de -</w:t>
      </w:r>
      <w:r w:rsidRPr="008D6DA1">
        <w:rPr>
          <w:rFonts w:ascii="Times New Roman" w:hAnsi="Times New Roman" w:cs="Times New Roman"/>
          <w:sz w:val="24"/>
          <w:szCs w:val="24"/>
        </w:rPr>
        <w:t>de</w:t>
      </w:r>
      <w:r w:rsidR="00B029C4" w:rsidRPr="008D6DA1">
        <w:rPr>
          <w:rFonts w:ascii="Times New Roman" w:hAnsi="Times New Roman" w:cs="Times New Roman"/>
          <w:sz w:val="24"/>
          <w:szCs w:val="24"/>
        </w:rPr>
        <w:t xml:space="preserve">pendiendo de la clase observada- una célula huevo o cigoto, un embrión o un </w:t>
      </w:r>
      <w:r w:rsidR="0027002F">
        <w:rPr>
          <w:rFonts w:ascii="Times New Roman" w:hAnsi="Times New Roman" w:cs="Times New Roman"/>
          <w:sz w:val="24"/>
          <w:szCs w:val="24"/>
        </w:rPr>
        <w:t>“</w:t>
      </w:r>
      <w:r w:rsidR="00B029C4" w:rsidRPr="0027002F">
        <w:rPr>
          <w:rFonts w:ascii="Times New Roman" w:hAnsi="Times New Roman" w:cs="Times New Roman"/>
          <w:sz w:val="24"/>
          <w:szCs w:val="24"/>
        </w:rPr>
        <w:t>nuevo ser</w:t>
      </w:r>
      <w:r w:rsidR="0027002F">
        <w:rPr>
          <w:rFonts w:ascii="Times New Roman" w:hAnsi="Times New Roman" w:cs="Times New Roman"/>
          <w:sz w:val="24"/>
          <w:szCs w:val="24"/>
        </w:rPr>
        <w:t>”</w:t>
      </w:r>
      <w:r w:rsidR="006E3C0F" w:rsidRPr="008D6DA1">
        <w:rPr>
          <w:rFonts w:ascii="Times New Roman" w:hAnsi="Times New Roman" w:cs="Times New Roman"/>
          <w:sz w:val="24"/>
          <w:szCs w:val="24"/>
        </w:rPr>
        <w:t>.</w:t>
      </w:r>
      <w:r w:rsidR="00B029C4" w:rsidRPr="008D6DA1">
        <w:rPr>
          <w:rFonts w:ascii="Times New Roman" w:hAnsi="Times New Roman" w:cs="Times New Roman"/>
          <w:sz w:val="24"/>
          <w:szCs w:val="24"/>
        </w:rPr>
        <w:t xml:space="preserve"> </w:t>
      </w:r>
      <w:r w:rsidR="001547AF" w:rsidRPr="008D6DA1">
        <w:rPr>
          <w:rFonts w:ascii="Times New Roman" w:hAnsi="Times New Roman" w:cs="Times New Roman"/>
          <w:sz w:val="24"/>
          <w:szCs w:val="24"/>
        </w:rPr>
        <w:t>Se relata</w:t>
      </w:r>
      <w:r w:rsidR="00B029C4" w:rsidRPr="008D6DA1">
        <w:rPr>
          <w:rFonts w:ascii="Times New Roman" w:hAnsi="Times New Roman" w:cs="Times New Roman"/>
          <w:sz w:val="24"/>
          <w:szCs w:val="24"/>
        </w:rPr>
        <w:t xml:space="preserve"> la fecundación como un p</w:t>
      </w:r>
      <w:r w:rsidR="005B4D9A" w:rsidRPr="008D6DA1">
        <w:rPr>
          <w:rFonts w:ascii="Times New Roman" w:hAnsi="Times New Roman" w:cs="Times New Roman"/>
          <w:sz w:val="24"/>
          <w:szCs w:val="24"/>
        </w:rPr>
        <w:t>roceso compuesto por</w:t>
      </w:r>
      <w:r w:rsidR="004D7398" w:rsidRPr="008D6DA1">
        <w:rPr>
          <w:rFonts w:ascii="Times New Roman" w:hAnsi="Times New Roman" w:cs="Times New Roman"/>
          <w:sz w:val="24"/>
          <w:szCs w:val="24"/>
        </w:rPr>
        <w:t xml:space="preserve"> una serie de etapas.</w:t>
      </w:r>
    </w:p>
    <w:p w14:paraId="33BF09D0" w14:textId="55F886D9" w:rsidR="002A664C" w:rsidRPr="008D6DA1" w:rsidRDefault="004D7398" w:rsidP="009E105B">
      <w:pPr>
        <w:spacing w:line="360" w:lineRule="auto"/>
        <w:jc w:val="both"/>
        <w:rPr>
          <w:rFonts w:ascii="Times New Roman" w:hAnsi="Times New Roman" w:cs="Times New Roman"/>
          <w:sz w:val="24"/>
          <w:szCs w:val="24"/>
        </w:rPr>
      </w:pPr>
      <w:r w:rsidRPr="008D6DA1">
        <w:rPr>
          <w:rFonts w:ascii="Times New Roman" w:hAnsi="Times New Roman" w:cs="Times New Roman"/>
          <w:sz w:val="24"/>
          <w:szCs w:val="24"/>
        </w:rPr>
        <w:t xml:space="preserve">En los manuales analizados, la fecundación es definida </w:t>
      </w:r>
      <w:r w:rsidR="006A4D87" w:rsidRPr="008D6DA1">
        <w:rPr>
          <w:rFonts w:ascii="Times New Roman" w:hAnsi="Times New Roman" w:cs="Times New Roman"/>
          <w:sz w:val="24"/>
          <w:szCs w:val="24"/>
        </w:rPr>
        <w:t>poniendo el acento en el proceso en sí -</w:t>
      </w:r>
      <w:r w:rsidR="0027002F">
        <w:rPr>
          <w:rFonts w:ascii="Times New Roman" w:hAnsi="Times New Roman" w:cs="Times New Roman"/>
          <w:sz w:val="24"/>
          <w:szCs w:val="24"/>
        </w:rPr>
        <w:t>descripto</w:t>
      </w:r>
      <w:r w:rsidR="006A4D87" w:rsidRPr="008D6DA1">
        <w:rPr>
          <w:rFonts w:ascii="Times New Roman" w:hAnsi="Times New Roman" w:cs="Times New Roman"/>
          <w:sz w:val="24"/>
          <w:szCs w:val="24"/>
        </w:rPr>
        <w:t xml:space="preserve"> también con la idea de una secuencia de eventos- enunciándola en términos de </w:t>
      </w:r>
      <w:r w:rsidR="00F855D4" w:rsidRPr="008D6DA1">
        <w:rPr>
          <w:rFonts w:ascii="Times New Roman" w:hAnsi="Times New Roman" w:cs="Times New Roman"/>
          <w:sz w:val="24"/>
          <w:szCs w:val="24"/>
        </w:rPr>
        <w:t>interacción entre gameto</w:t>
      </w:r>
      <w:r w:rsidR="006A4D87" w:rsidRPr="008D6DA1">
        <w:rPr>
          <w:rFonts w:ascii="Times New Roman" w:hAnsi="Times New Roman" w:cs="Times New Roman"/>
          <w:sz w:val="24"/>
          <w:szCs w:val="24"/>
        </w:rPr>
        <w:t xml:space="preserve">s. </w:t>
      </w:r>
      <w:r w:rsidR="00F855D4" w:rsidRPr="008D6DA1">
        <w:rPr>
          <w:rFonts w:ascii="Times New Roman" w:hAnsi="Times New Roman" w:cs="Times New Roman"/>
          <w:sz w:val="24"/>
          <w:szCs w:val="24"/>
        </w:rPr>
        <w:t xml:space="preserve">Algo similar se observa en los artículos científicos revisados. </w:t>
      </w:r>
      <w:r w:rsidR="00D771CB" w:rsidRPr="008D6DA1">
        <w:rPr>
          <w:rFonts w:ascii="Times New Roman" w:hAnsi="Times New Roman" w:cs="Times New Roman"/>
          <w:sz w:val="24"/>
          <w:szCs w:val="24"/>
        </w:rPr>
        <w:t>Uno de</w:t>
      </w:r>
      <w:r w:rsidR="006A4D87" w:rsidRPr="008D6DA1">
        <w:rPr>
          <w:rFonts w:ascii="Times New Roman" w:hAnsi="Times New Roman" w:cs="Times New Roman"/>
          <w:sz w:val="24"/>
          <w:szCs w:val="24"/>
        </w:rPr>
        <w:t xml:space="preserve"> los manuales analizados</w:t>
      </w:r>
      <w:r w:rsidR="002A664C" w:rsidRPr="008D6DA1">
        <w:rPr>
          <w:rFonts w:ascii="Times New Roman" w:hAnsi="Times New Roman" w:cs="Times New Roman"/>
          <w:sz w:val="24"/>
          <w:szCs w:val="24"/>
        </w:rPr>
        <w:t>, el de Carlson (2014),</w:t>
      </w:r>
      <w:r w:rsidR="006A4D87" w:rsidRPr="008D6DA1">
        <w:rPr>
          <w:rFonts w:ascii="Times New Roman" w:hAnsi="Times New Roman" w:cs="Times New Roman"/>
          <w:sz w:val="24"/>
          <w:szCs w:val="24"/>
        </w:rPr>
        <w:t xml:space="preserve"> </w:t>
      </w:r>
      <w:r w:rsidR="00D771CB" w:rsidRPr="008D6DA1">
        <w:rPr>
          <w:rFonts w:ascii="Times New Roman" w:hAnsi="Times New Roman" w:cs="Times New Roman"/>
          <w:sz w:val="24"/>
          <w:szCs w:val="24"/>
        </w:rPr>
        <w:t>plantea</w:t>
      </w:r>
      <w:r w:rsidR="00F855D4" w:rsidRPr="008D6DA1">
        <w:rPr>
          <w:rFonts w:ascii="Times New Roman" w:hAnsi="Times New Roman" w:cs="Times New Roman"/>
          <w:sz w:val="24"/>
          <w:szCs w:val="24"/>
        </w:rPr>
        <w:t xml:space="preserve"> </w:t>
      </w:r>
      <w:r w:rsidR="00D771CB" w:rsidRPr="008D6DA1">
        <w:rPr>
          <w:rFonts w:ascii="Times New Roman" w:hAnsi="Times New Roman" w:cs="Times New Roman"/>
          <w:sz w:val="24"/>
          <w:szCs w:val="24"/>
        </w:rPr>
        <w:t xml:space="preserve">en la definición de fecundación </w:t>
      </w:r>
      <w:r w:rsidR="00F855D4" w:rsidRPr="008D6DA1">
        <w:rPr>
          <w:rFonts w:ascii="Times New Roman" w:hAnsi="Times New Roman" w:cs="Times New Roman"/>
          <w:sz w:val="24"/>
          <w:szCs w:val="24"/>
        </w:rPr>
        <w:t xml:space="preserve">esa interacción en términos de que aquel que ejerce la acción de fecundar es el espermatozoide, </w:t>
      </w:r>
      <w:r w:rsidR="002A664C" w:rsidRPr="008D6DA1">
        <w:rPr>
          <w:rFonts w:ascii="Times New Roman" w:hAnsi="Times New Roman" w:cs="Times New Roman"/>
          <w:sz w:val="24"/>
          <w:szCs w:val="24"/>
        </w:rPr>
        <w:t xml:space="preserve">accionando </w:t>
      </w:r>
      <w:r w:rsidR="00F855D4" w:rsidRPr="008D6DA1">
        <w:rPr>
          <w:rFonts w:ascii="Times New Roman" w:hAnsi="Times New Roman" w:cs="Times New Roman"/>
          <w:sz w:val="24"/>
          <w:szCs w:val="24"/>
        </w:rPr>
        <w:t>sobre el ovocito</w:t>
      </w:r>
      <w:r w:rsidR="000E4B8D" w:rsidRPr="008D6DA1">
        <w:rPr>
          <w:rStyle w:val="Refdenotaalpie"/>
          <w:rFonts w:ascii="Times New Roman" w:hAnsi="Times New Roman" w:cs="Times New Roman"/>
          <w:sz w:val="24"/>
          <w:szCs w:val="24"/>
        </w:rPr>
        <w:footnoteReference w:id="1"/>
      </w:r>
      <w:r w:rsidR="002A664C" w:rsidRPr="008D6DA1">
        <w:rPr>
          <w:rFonts w:ascii="Times New Roman" w:hAnsi="Times New Roman" w:cs="Times New Roman"/>
          <w:sz w:val="24"/>
          <w:szCs w:val="24"/>
        </w:rPr>
        <w:t>.</w:t>
      </w:r>
    </w:p>
    <w:p w14:paraId="3851F35F" w14:textId="5912C7F4" w:rsidR="00F855D4" w:rsidRPr="008D6DA1" w:rsidRDefault="002A664C" w:rsidP="009E105B">
      <w:pPr>
        <w:spacing w:line="360" w:lineRule="auto"/>
        <w:jc w:val="both"/>
        <w:rPr>
          <w:rFonts w:ascii="Times New Roman" w:hAnsi="Times New Roman" w:cs="Times New Roman"/>
          <w:sz w:val="24"/>
          <w:szCs w:val="24"/>
        </w:rPr>
      </w:pPr>
      <w:r w:rsidRPr="008D6DA1">
        <w:rPr>
          <w:rFonts w:ascii="Times New Roman" w:hAnsi="Times New Roman" w:cs="Times New Roman"/>
          <w:sz w:val="24"/>
          <w:szCs w:val="24"/>
        </w:rPr>
        <w:t xml:space="preserve">No todos los artículos seleccionados definen la fecundación. Los que lo hacen, al igual que </w:t>
      </w:r>
      <w:r w:rsidR="00D34347" w:rsidRPr="008D6DA1">
        <w:rPr>
          <w:rFonts w:ascii="Times New Roman" w:hAnsi="Times New Roman" w:cs="Times New Roman"/>
          <w:sz w:val="24"/>
          <w:szCs w:val="24"/>
        </w:rPr>
        <w:t>las clases y los manuales, dan la idea de proceso compuesto por distintas fases (</w:t>
      </w:r>
      <w:r w:rsidR="006C4807" w:rsidRPr="008D6DA1">
        <w:rPr>
          <w:rFonts w:ascii="Times New Roman" w:hAnsi="Times New Roman" w:cs="Times New Roman"/>
          <w:sz w:val="24"/>
          <w:szCs w:val="24"/>
        </w:rPr>
        <w:t xml:space="preserve">Tosti y Ménézo, 2016; </w:t>
      </w:r>
      <w:r w:rsidR="00706B9A" w:rsidRPr="008D6DA1">
        <w:rPr>
          <w:rFonts w:ascii="Times New Roman" w:hAnsi="Times New Roman" w:cs="Times New Roman"/>
          <w:sz w:val="24"/>
          <w:szCs w:val="24"/>
        </w:rPr>
        <w:t>Li y Winuthayanon</w:t>
      </w:r>
      <w:r w:rsidR="006C4807" w:rsidRPr="008D6DA1">
        <w:rPr>
          <w:rFonts w:ascii="Times New Roman" w:hAnsi="Times New Roman" w:cs="Times New Roman"/>
          <w:sz w:val="24"/>
          <w:szCs w:val="24"/>
        </w:rPr>
        <w:t>, 2017</w:t>
      </w:r>
      <w:r w:rsidR="00280CAF" w:rsidRPr="008D6DA1">
        <w:rPr>
          <w:rFonts w:ascii="Times New Roman" w:hAnsi="Times New Roman" w:cs="Times New Roman"/>
          <w:sz w:val="24"/>
          <w:szCs w:val="24"/>
        </w:rPr>
        <w:t>; Bianchi y Wright, 2016</w:t>
      </w:r>
      <w:r w:rsidR="007812F7" w:rsidRPr="008D6DA1">
        <w:rPr>
          <w:rFonts w:ascii="Times New Roman" w:hAnsi="Times New Roman" w:cs="Times New Roman"/>
          <w:sz w:val="24"/>
          <w:szCs w:val="24"/>
        </w:rPr>
        <w:t>; entre otros</w:t>
      </w:r>
      <w:r w:rsidR="00D34347" w:rsidRPr="008D6DA1">
        <w:rPr>
          <w:rFonts w:ascii="Times New Roman" w:hAnsi="Times New Roman" w:cs="Times New Roman"/>
          <w:sz w:val="24"/>
          <w:szCs w:val="24"/>
        </w:rPr>
        <w:t xml:space="preserve">). </w:t>
      </w:r>
      <w:r w:rsidR="00586543" w:rsidRPr="008D6DA1">
        <w:rPr>
          <w:rFonts w:ascii="Times New Roman" w:hAnsi="Times New Roman" w:cs="Times New Roman"/>
          <w:sz w:val="24"/>
          <w:szCs w:val="24"/>
        </w:rPr>
        <w:t>Muchos autores</w:t>
      </w:r>
      <w:r w:rsidR="00D34347" w:rsidRPr="008D6DA1">
        <w:rPr>
          <w:rFonts w:ascii="Times New Roman" w:hAnsi="Times New Roman" w:cs="Times New Roman"/>
          <w:sz w:val="24"/>
          <w:szCs w:val="24"/>
        </w:rPr>
        <w:t xml:space="preserve">, asimismo, </w:t>
      </w:r>
      <w:r w:rsidR="00586543" w:rsidRPr="008D6DA1">
        <w:rPr>
          <w:rFonts w:ascii="Times New Roman" w:hAnsi="Times New Roman" w:cs="Times New Roman"/>
          <w:sz w:val="24"/>
          <w:szCs w:val="24"/>
        </w:rPr>
        <w:t>in</w:t>
      </w:r>
      <w:r w:rsidR="00D34347" w:rsidRPr="008D6DA1">
        <w:rPr>
          <w:rFonts w:ascii="Times New Roman" w:hAnsi="Times New Roman" w:cs="Times New Roman"/>
          <w:sz w:val="24"/>
          <w:szCs w:val="24"/>
        </w:rPr>
        <w:t>cluyen en la defini</w:t>
      </w:r>
      <w:r w:rsidR="0027002F">
        <w:rPr>
          <w:rFonts w:ascii="Times New Roman" w:hAnsi="Times New Roman" w:cs="Times New Roman"/>
          <w:sz w:val="24"/>
          <w:szCs w:val="24"/>
        </w:rPr>
        <w:t>ción la interacción entre gameto</w:t>
      </w:r>
      <w:r w:rsidR="00D34347" w:rsidRPr="008D6DA1">
        <w:rPr>
          <w:rFonts w:ascii="Times New Roman" w:hAnsi="Times New Roman" w:cs="Times New Roman"/>
          <w:sz w:val="24"/>
          <w:szCs w:val="24"/>
        </w:rPr>
        <w:t>s</w:t>
      </w:r>
      <w:r w:rsidR="00280CAF" w:rsidRPr="008D6DA1">
        <w:rPr>
          <w:rFonts w:ascii="Times New Roman" w:hAnsi="Times New Roman" w:cs="Times New Roman"/>
          <w:sz w:val="24"/>
          <w:szCs w:val="24"/>
        </w:rPr>
        <w:t xml:space="preserve"> (</w:t>
      </w:r>
      <w:r w:rsidR="007812F7" w:rsidRPr="008D6DA1">
        <w:rPr>
          <w:rFonts w:ascii="Times New Roman" w:hAnsi="Times New Roman" w:cs="Times New Roman"/>
          <w:sz w:val="24"/>
          <w:szCs w:val="24"/>
        </w:rPr>
        <w:t xml:space="preserve">Amdani, Yeste, Jones y Coward, 2015; </w:t>
      </w:r>
      <w:r w:rsidR="00280CAF" w:rsidRPr="008D6DA1">
        <w:rPr>
          <w:rFonts w:ascii="Times New Roman" w:hAnsi="Times New Roman" w:cs="Times New Roman"/>
          <w:sz w:val="24"/>
          <w:szCs w:val="24"/>
        </w:rPr>
        <w:t>Bianchi y Wright, 2016</w:t>
      </w:r>
      <w:r w:rsidR="007812F7" w:rsidRPr="008D6DA1">
        <w:rPr>
          <w:rFonts w:ascii="Times New Roman" w:hAnsi="Times New Roman" w:cs="Times New Roman"/>
          <w:sz w:val="24"/>
          <w:szCs w:val="24"/>
        </w:rPr>
        <w:t xml:space="preserve">; </w:t>
      </w:r>
      <w:r w:rsidR="00CA2B79" w:rsidRPr="008D6DA1">
        <w:rPr>
          <w:rFonts w:ascii="Times New Roman" w:hAnsi="Times New Roman" w:cs="Times New Roman"/>
          <w:sz w:val="24"/>
          <w:szCs w:val="24"/>
        </w:rPr>
        <w:t xml:space="preserve">Georgadaki, Khoury, Spandidos y Zoumpourlis, 2016; </w:t>
      </w:r>
      <w:r w:rsidR="007812F7" w:rsidRPr="008D6DA1">
        <w:rPr>
          <w:rFonts w:ascii="Times New Roman" w:hAnsi="Times New Roman" w:cs="Times New Roman"/>
          <w:sz w:val="24"/>
          <w:szCs w:val="24"/>
        </w:rPr>
        <w:t>entre otros</w:t>
      </w:r>
      <w:r w:rsidR="00280CAF" w:rsidRPr="008D6DA1">
        <w:rPr>
          <w:rFonts w:ascii="Times New Roman" w:hAnsi="Times New Roman" w:cs="Times New Roman"/>
          <w:sz w:val="24"/>
          <w:szCs w:val="24"/>
        </w:rPr>
        <w:t>)</w:t>
      </w:r>
      <w:r w:rsidR="00E82FBB" w:rsidRPr="008D6DA1">
        <w:rPr>
          <w:rFonts w:ascii="Times New Roman" w:hAnsi="Times New Roman" w:cs="Times New Roman"/>
          <w:sz w:val="24"/>
          <w:szCs w:val="24"/>
        </w:rPr>
        <w:t xml:space="preserve">. Si bien la mayor parte de estos autores no introduce asimetrías al mencionar esta interacción en la definición de la fecundación, </w:t>
      </w:r>
      <w:r w:rsidR="008B07FB" w:rsidRPr="008D6DA1">
        <w:rPr>
          <w:rFonts w:ascii="Times New Roman" w:hAnsi="Times New Roman" w:cs="Times New Roman"/>
          <w:sz w:val="24"/>
          <w:szCs w:val="24"/>
        </w:rPr>
        <w:t>2</w:t>
      </w:r>
      <w:r w:rsidR="0027002F">
        <w:rPr>
          <w:rFonts w:ascii="Times New Roman" w:hAnsi="Times New Roman" w:cs="Times New Roman"/>
          <w:sz w:val="24"/>
          <w:szCs w:val="24"/>
        </w:rPr>
        <w:t xml:space="preserve"> de los 12</w:t>
      </w:r>
      <w:r w:rsidR="00586543" w:rsidRPr="008D6DA1">
        <w:rPr>
          <w:rFonts w:ascii="Times New Roman" w:hAnsi="Times New Roman" w:cs="Times New Roman"/>
          <w:sz w:val="24"/>
          <w:szCs w:val="24"/>
        </w:rPr>
        <w:t xml:space="preserve"> artículos analizados </w:t>
      </w:r>
      <w:r w:rsidR="00E82FBB" w:rsidRPr="008D6DA1">
        <w:rPr>
          <w:rFonts w:ascii="Times New Roman" w:hAnsi="Times New Roman" w:cs="Times New Roman"/>
          <w:sz w:val="24"/>
          <w:szCs w:val="24"/>
        </w:rPr>
        <w:t xml:space="preserve">sí </w:t>
      </w:r>
      <w:r w:rsidR="0027002F">
        <w:rPr>
          <w:rFonts w:ascii="Times New Roman" w:hAnsi="Times New Roman" w:cs="Times New Roman"/>
          <w:sz w:val="24"/>
          <w:szCs w:val="24"/>
        </w:rPr>
        <w:t xml:space="preserve">lo hacen, </w:t>
      </w:r>
      <w:r w:rsidR="00586543" w:rsidRPr="008D6DA1">
        <w:rPr>
          <w:rFonts w:ascii="Times New Roman" w:hAnsi="Times New Roman" w:cs="Times New Roman"/>
          <w:sz w:val="24"/>
          <w:szCs w:val="24"/>
        </w:rPr>
        <w:t>en el mismo sentido que Carlson (2014)</w:t>
      </w:r>
      <w:r w:rsidR="00D34347" w:rsidRPr="008D6DA1">
        <w:rPr>
          <w:rFonts w:ascii="Times New Roman" w:hAnsi="Times New Roman" w:cs="Times New Roman"/>
          <w:sz w:val="24"/>
          <w:szCs w:val="24"/>
        </w:rPr>
        <w:t xml:space="preserve"> (</w:t>
      </w:r>
      <w:r w:rsidR="003D2CC3" w:rsidRPr="008D6DA1">
        <w:rPr>
          <w:rFonts w:ascii="Times New Roman" w:hAnsi="Times New Roman" w:cs="Times New Roman"/>
          <w:sz w:val="24"/>
          <w:szCs w:val="24"/>
        </w:rPr>
        <w:t>Yeste, Jones, Amdani y Coward, 2017</w:t>
      </w:r>
      <w:r w:rsidR="008B07FB" w:rsidRPr="008D6DA1">
        <w:rPr>
          <w:rFonts w:ascii="Times New Roman" w:hAnsi="Times New Roman" w:cs="Times New Roman"/>
          <w:sz w:val="24"/>
          <w:szCs w:val="24"/>
        </w:rPr>
        <w:t>; Lisha y Ni, 2017</w:t>
      </w:r>
      <w:r w:rsidR="00D34347" w:rsidRPr="008D6DA1">
        <w:rPr>
          <w:rFonts w:ascii="Times New Roman" w:hAnsi="Times New Roman" w:cs="Times New Roman"/>
          <w:sz w:val="24"/>
          <w:szCs w:val="24"/>
        </w:rPr>
        <w:t xml:space="preserve">). </w:t>
      </w:r>
      <w:r w:rsidR="00F855D4" w:rsidRPr="008D6DA1">
        <w:rPr>
          <w:rFonts w:ascii="Times New Roman" w:hAnsi="Times New Roman" w:cs="Times New Roman"/>
          <w:sz w:val="24"/>
          <w:szCs w:val="24"/>
        </w:rPr>
        <w:t>A continuación se trata en particul</w:t>
      </w:r>
      <w:r w:rsidR="00547AD9" w:rsidRPr="008D6DA1">
        <w:rPr>
          <w:rFonts w:ascii="Times New Roman" w:hAnsi="Times New Roman" w:cs="Times New Roman"/>
          <w:sz w:val="24"/>
          <w:szCs w:val="24"/>
        </w:rPr>
        <w:t xml:space="preserve">ar </w:t>
      </w:r>
      <w:r w:rsidR="00474384" w:rsidRPr="008D6DA1">
        <w:rPr>
          <w:rFonts w:ascii="Times New Roman" w:hAnsi="Times New Roman" w:cs="Times New Roman"/>
          <w:sz w:val="24"/>
          <w:szCs w:val="24"/>
        </w:rPr>
        <w:t>el modo en que se describe</w:t>
      </w:r>
      <w:r w:rsidR="00D6632F" w:rsidRPr="008D6DA1">
        <w:rPr>
          <w:rFonts w:ascii="Times New Roman" w:hAnsi="Times New Roman" w:cs="Times New Roman"/>
          <w:sz w:val="24"/>
          <w:szCs w:val="24"/>
        </w:rPr>
        <w:t xml:space="preserve"> la interacción entre gametos</w:t>
      </w:r>
      <w:r w:rsidR="00F855D4" w:rsidRPr="008D6DA1">
        <w:rPr>
          <w:rFonts w:ascii="Times New Roman" w:hAnsi="Times New Roman" w:cs="Times New Roman"/>
          <w:sz w:val="24"/>
          <w:szCs w:val="24"/>
        </w:rPr>
        <w:t>.</w:t>
      </w:r>
    </w:p>
    <w:p w14:paraId="3174BAB6" w14:textId="706FF983" w:rsidR="00F855D4" w:rsidRPr="008D6DA1" w:rsidRDefault="00F855D4" w:rsidP="009E105B">
      <w:pPr>
        <w:spacing w:line="360" w:lineRule="auto"/>
        <w:jc w:val="both"/>
        <w:rPr>
          <w:rFonts w:ascii="Times New Roman" w:hAnsi="Times New Roman" w:cs="Times New Roman"/>
          <w:sz w:val="24"/>
          <w:szCs w:val="24"/>
        </w:rPr>
      </w:pPr>
      <w:r w:rsidRPr="008D6DA1">
        <w:rPr>
          <w:rFonts w:ascii="Times New Roman" w:hAnsi="Times New Roman" w:cs="Times New Roman"/>
          <w:sz w:val="24"/>
          <w:szCs w:val="24"/>
        </w:rPr>
        <w:t>Interacción entre gametos</w:t>
      </w:r>
    </w:p>
    <w:p w14:paraId="58344D36" w14:textId="3542A8AC" w:rsidR="00D6632F" w:rsidRPr="008D6DA1" w:rsidRDefault="00955DAF" w:rsidP="009E10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ha descripto, </w:t>
      </w:r>
      <w:r w:rsidR="000F5704">
        <w:rPr>
          <w:rFonts w:ascii="Times New Roman" w:hAnsi="Times New Roman" w:cs="Times New Roman"/>
          <w:sz w:val="24"/>
          <w:szCs w:val="24"/>
        </w:rPr>
        <w:t>esta interacción se enuncia como parte de la propia definición de fecundación en todos los manuales analizados y en muchos de los artículos</w:t>
      </w:r>
      <w:r w:rsidR="00862519">
        <w:rPr>
          <w:rFonts w:ascii="Times New Roman" w:hAnsi="Times New Roman" w:cs="Times New Roman"/>
          <w:sz w:val="24"/>
          <w:szCs w:val="24"/>
        </w:rPr>
        <w:t xml:space="preserve"> pero no en las clases. Sin embargo, en todas las fuentes se la menciona como parte fundamental del proceso.</w:t>
      </w:r>
      <w:r w:rsidR="00761C0B">
        <w:rPr>
          <w:rFonts w:ascii="Times New Roman" w:hAnsi="Times New Roman" w:cs="Times New Roman"/>
          <w:sz w:val="24"/>
          <w:szCs w:val="24"/>
        </w:rPr>
        <w:t xml:space="preserve"> </w:t>
      </w:r>
    </w:p>
    <w:p w14:paraId="3C01F242" w14:textId="3928D40B" w:rsidR="001C555F" w:rsidRDefault="001E0612" w:rsidP="009D73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todas las c</w:t>
      </w:r>
      <w:r w:rsidR="00B37FF3">
        <w:rPr>
          <w:rFonts w:ascii="Times New Roman" w:hAnsi="Times New Roman" w:cs="Times New Roman"/>
          <w:sz w:val="24"/>
          <w:szCs w:val="24"/>
        </w:rPr>
        <w:t xml:space="preserve">lases y en todos los </w:t>
      </w:r>
      <w:r w:rsidR="009D73EC">
        <w:rPr>
          <w:rFonts w:ascii="Times New Roman" w:hAnsi="Times New Roman" w:cs="Times New Roman"/>
          <w:sz w:val="24"/>
          <w:szCs w:val="24"/>
        </w:rPr>
        <w:t>manuales analizados</w:t>
      </w:r>
      <w:r w:rsidR="00B37FF3">
        <w:rPr>
          <w:rFonts w:ascii="Times New Roman" w:hAnsi="Times New Roman" w:cs="Times New Roman"/>
          <w:sz w:val="24"/>
          <w:szCs w:val="24"/>
        </w:rPr>
        <w:t>,</w:t>
      </w:r>
      <w:r w:rsidR="009D73EC">
        <w:rPr>
          <w:rFonts w:ascii="Times New Roman" w:hAnsi="Times New Roman" w:cs="Times New Roman"/>
          <w:sz w:val="24"/>
          <w:szCs w:val="24"/>
        </w:rPr>
        <w:t xml:space="preserve"> al presentar el tema </w:t>
      </w:r>
      <w:r>
        <w:rPr>
          <w:rFonts w:ascii="Times New Roman" w:hAnsi="Times New Roman" w:cs="Times New Roman"/>
          <w:sz w:val="24"/>
          <w:szCs w:val="24"/>
        </w:rPr>
        <w:t>se describe en líneas generales la interacción entre gametos como un proceso asimétrico donde el espermatozoide es quien fecunda al ovocito. El discurso contrasta, de forma más o menos explícita, l</w:t>
      </w:r>
      <w:r w:rsidR="00812B29">
        <w:rPr>
          <w:rFonts w:ascii="Times New Roman" w:hAnsi="Times New Roman" w:cs="Times New Roman"/>
          <w:sz w:val="24"/>
          <w:szCs w:val="24"/>
        </w:rPr>
        <w:t>a pasividad del ovocito con el accionar positivo y activo del espermatozoide.</w:t>
      </w:r>
      <w:r w:rsidR="001326DC">
        <w:rPr>
          <w:rFonts w:ascii="Times New Roman" w:hAnsi="Times New Roman" w:cs="Times New Roman"/>
          <w:sz w:val="24"/>
          <w:szCs w:val="24"/>
        </w:rPr>
        <w:t xml:space="preserve"> Moore </w:t>
      </w:r>
      <w:r w:rsidR="00B61E56">
        <w:rPr>
          <w:rFonts w:ascii="Times New Roman" w:hAnsi="Times New Roman" w:cs="Times New Roman"/>
          <w:sz w:val="24"/>
          <w:szCs w:val="24"/>
        </w:rPr>
        <w:t>et al. (2013) expresa en su manual</w:t>
      </w:r>
      <w:r w:rsidR="009D73EC">
        <w:rPr>
          <w:rFonts w:ascii="Times New Roman" w:hAnsi="Times New Roman" w:cs="Times New Roman"/>
          <w:sz w:val="24"/>
          <w:szCs w:val="24"/>
        </w:rPr>
        <w:t xml:space="preserve"> que </w:t>
      </w:r>
      <w:r w:rsidR="00B61E56">
        <w:rPr>
          <w:rFonts w:ascii="Times New Roman" w:hAnsi="Times New Roman" w:cs="Times New Roman"/>
          <w:sz w:val="24"/>
          <w:szCs w:val="24"/>
        </w:rPr>
        <w:t>“</w:t>
      </w:r>
      <w:r w:rsidR="00B61E56" w:rsidRPr="00B61E56">
        <w:rPr>
          <w:rFonts w:ascii="Times New Roman" w:hAnsi="Times New Roman" w:cs="Times New Roman"/>
          <w:sz w:val="24"/>
          <w:szCs w:val="24"/>
        </w:rPr>
        <w:t>La fecundaci</w:t>
      </w:r>
      <w:r w:rsidR="00B61E56" w:rsidRPr="00B61E56">
        <w:rPr>
          <w:rFonts w:ascii="Times New Roman" w:hAnsi="Times New Roman" w:cs="Times New Roman" w:hint="eastAsia"/>
          <w:sz w:val="24"/>
          <w:szCs w:val="24"/>
        </w:rPr>
        <w:t>ó</w:t>
      </w:r>
      <w:r w:rsidR="00B61E56" w:rsidRPr="00B61E56">
        <w:rPr>
          <w:rFonts w:ascii="Times New Roman" w:hAnsi="Times New Roman" w:cs="Times New Roman"/>
          <w:sz w:val="24"/>
          <w:szCs w:val="24"/>
        </w:rPr>
        <w:t>n tiene lugar habitualmente en la ampolla de la trompa uterina. Si el ovocito</w:t>
      </w:r>
      <w:r w:rsidR="00B61E56">
        <w:rPr>
          <w:rFonts w:ascii="Times New Roman" w:hAnsi="Times New Roman" w:cs="Times New Roman"/>
          <w:sz w:val="24"/>
          <w:szCs w:val="24"/>
        </w:rPr>
        <w:t xml:space="preserve"> </w:t>
      </w:r>
      <w:r w:rsidR="00B61E56" w:rsidRPr="009D73EC">
        <w:rPr>
          <w:rFonts w:ascii="Times New Roman" w:hAnsi="Times New Roman" w:cs="Times New Roman"/>
          <w:sz w:val="24"/>
          <w:szCs w:val="24"/>
        </w:rPr>
        <w:t xml:space="preserve">no es </w:t>
      </w:r>
      <w:r w:rsidR="00B61E56" w:rsidRPr="00985D29">
        <w:rPr>
          <w:rFonts w:ascii="Times New Roman" w:hAnsi="Times New Roman" w:cs="Times New Roman"/>
          <w:sz w:val="24"/>
          <w:szCs w:val="24"/>
        </w:rPr>
        <w:t>fecundado</w:t>
      </w:r>
      <w:r w:rsidR="00B61E56" w:rsidRPr="00B61E56">
        <w:rPr>
          <w:rFonts w:ascii="Times New Roman" w:hAnsi="Times New Roman" w:cs="Times New Roman"/>
          <w:sz w:val="24"/>
          <w:szCs w:val="24"/>
        </w:rPr>
        <w:t xml:space="preserve"> en esta zona, atraviesa lentamente toda la trompa hasta alcanzar el cuerpo uterino, en</w:t>
      </w:r>
      <w:r w:rsidR="00B61E56">
        <w:rPr>
          <w:rFonts w:ascii="Times New Roman" w:hAnsi="Times New Roman" w:cs="Times New Roman"/>
          <w:sz w:val="24"/>
          <w:szCs w:val="24"/>
        </w:rPr>
        <w:t xml:space="preserve"> </w:t>
      </w:r>
      <w:r w:rsidR="00B61E56" w:rsidRPr="00B61E56">
        <w:rPr>
          <w:rFonts w:ascii="Times New Roman" w:hAnsi="Times New Roman" w:cs="Times New Roman"/>
          <w:sz w:val="24"/>
          <w:szCs w:val="24"/>
        </w:rPr>
        <w:t>donde experimenta degeneraci</w:t>
      </w:r>
      <w:r w:rsidR="00B61E56" w:rsidRPr="00B61E56">
        <w:rPr>
          <w:rFonts w:ascii="Times New Roman" w:hAnsi="Times New Roman" w:cs="Times New Roman" w:hint="eastAsia"/>
          <w:sz w:val="24"/>
          <w:szCs w:val="24"/>
        </w:rPr>
        <w:t>ó</w:t>
      </w:r>
      <w:r w:rsidR="00B61E56" w:rsidRPr="00B61E56">
        <w:rPr>
          <w:rFonts w:ascii="Times New Roman" w:hAnsi="Times New Roman" w:cs="Times New Roman"/>
          <w:sz w:val="24"/>
          <w:szCs w:val="24"/>
        </w:rPr>
        <w:t>n y reabsorci</w:t>
      </w:r>
      <w:r w:rsidR="00B61E56" w:rsidRPr="00B61E56">
        <w:rPr>
          <w:rFonts w:ascii="Times New Roman" w:hAnsi="Times New Roman" w:cs="Times New Roman" w:hint="eastAsia"/>
          <w:sz w:val="24"/>
          <w:szCs w:val="24"/>
        </w:rPr>
        <w:t>ó</w:t>
      </w:r>
      <w:r w:rsidR="00B61E56" w:rsidRPr="00B61E56">
        <w:rPr>
          <w:rFonts w:ascii="Times New Roman" w:hAnsi="Times New Roman" w:cs="Times New Roman"/>
          <w:sz w:val="24"/>
          <w:szCs w:val="24"/>
        </w:rPr>
        <w:t>n</w:t>
      </w:r>
      <w:r w:rsidR="00B61E56">
        <w:rPr>
          <w:rFonts w:ascii="Times New Roman" w:hAnsi="Times New Roman" w:cs="Times New Roman"/>
          <w:sz w:val="24"/>
          <w:szCs w:val="24"/>
        </w:rPr>
        <w:t>”</w:t>
      </w:r>
      <w:r w:rsidR="009D73EC">
        <w:rPr>
          <w:rFonts w:ascii="Times New Roman" w:hAnsi="Times New Roman" w:cs="Times New Roman"/>
          <w:sz w:val="24"/>
          <w:szCs w:val="24"/>
        </w:rPr>
        <w:t xml:space="preserve"> (p.84). Carlson</w:t>
      </w:r>
      <w:r w:rsidR="00625B35">
        <w:rPr>
          <w:rFonts w:ascii="Times New Roman" w:hAnsi="Times New Roman" w:cs="Times New Roman"/>
          <w:sz w:val="24"/>
          <w:szCs w:val="24"/>
        </w:rPr>
        <w:t xml:space="preserve"> (2014)</w:t>
      </w:r>
      <w:r w:rsidR="009D73EC">
        <w:rPr>
          <w:rFonts w:ascii="Times New Roman" w:hAnsi="Times New Roman" w:cs="Times New Roman"/>
          <w:sz w:val="24"/>
          <w:szCs w:val="24"/>
        </w:rPr>
        <w:t>, por su parte, presenta el tema como “</w:t>
      </w:r>
      <w:r w:rsidR="009D73EC" w:rsidRPr="009D73EC">
        <w:rPr>
          <w:rFonts w:ascii="Times New Roman" w:hAnsi="Times New Roman" w:cs="Times New Roman"/>
          <w:sz w:val="24"/>
          <w:szCs w:val="24"/>
        </w:rPr>
        <w:t xml:space="preserve">la compleja serie de interacciones que se suceden en la </w:t>
      </w:r>
      <w:r w:rsidR="009D73EC" w:rsidRPr="00985D29">
        <w:rPr>
          <w:rFonts w:ascii="Times New Roman" w:hAnsi="Times New Roman" w:cs="Times New Roman"/>
          <w:sz w:val="24"/>
          <w:szCs w:val="24"/>
        </w:rPr>
        <w:t>fecundación del óvulo por un espermatozoide</w:t>
      </w:r>
      <w:r w:rsidR="009D73EC">
        <w:rPr>
          <w:rFonts w:ascii="Times New Roman" w:hAnsi="Times New Roman" w:cs="Times New Roman"/>
          <w:sz w:val="24"/>
          <w:szCs w:val="24"/>
        </w:rPr>
        <w:t>” (p.24).</w:t>
      </w:r>
      <w:r w:rsidR="00625B35">
        <w:rPr>
          <w:rFonts w:ascii="Times New Roman" w:hAnsi="Times New Roman" w:cs="Times New Roman"/>
          <w:sz w:val="24"/>
          <w:szCs w:val="24"/>
        </w:rPr>
        <w:t xml:space="preserve"> </w:t>
      </w:r>
      <w:r w:rsidR="00903E82">
        <w:rPr>
          <w:rFonts w:ascii="Times New Roman" w:hAnsi="Times New Roman" w:cs="Times New Roman"/>
          <w:sz w:val="24"/>
          <w:szCs w:val="24"/>
        </w:rPr>
        <w:t>E</w:t>
      </w:r>
      <w:r w:rsidR="00985D29">
        <w:rPr>
          <w:rFonts w:ascii="Times New Roman" w:hAnsi="Times New Roman" w:cs="Times New Roman"/>
          <w:sz w:val="24"/>
          <w:szCs w:val="24"/>
        </w:rPr>
        <w:t>n el tercer manual analizado</w:t>
      </w:r>
      <w:r w:rsidR="00903E82">
        <w:rPr>
          <w:rFonts w:ascii="Times New Roman" w:hAnsi="Times New Roman" w:cs="Times New Roman"/>
          <w:sz w:val="24"/>
          <w:szCs w:val="24"/>
        </w:rPr>
        <w:t xml:space="preserve"> Sadler </w:t>
      </w:r>
      <w:r w:rsidR="00985D29">
        <w:rPr>
          <w:rFonts w:ascii="Times New Roman" w:hAnsi="Times New Roman" w:cs="Times New Roman"/>
          <w:sz w:val="24"/>
          <w:szCs w:val="24"/>
        </w:rPr>
        <w:t xml:space="preserve">(2010) </w:t>
      </w:r>
      <w:r w:rsidR="00903E82">
        <w:rPr>
          <w:rFonts w:ascii="Times New Roman" w:hAnsi="Times New Roman" w:cs="Times New Roman"/>
          <w:sz w:val="24"/>
          <w:szCs w:val="24"/>
        </w:rPr>
        <w:t>sostiene, en referencia a los espermatozoides, que “</w:t>
      </w:r>
      <w:r w:rsidR="00625B35">
        <w:rPr>
          <w:rFonts w:ascii="Times New Roman" w:hAnsi="Times New Roman" w:cs="Times New Roman"/>
          <w:sz w:val="24"/>
          <w:szCs w:val="24"/>
        </w:rPr>
        <w:t>sólo uno fecundará al óvulo</w:t>
      </w:r>
      <w:r w:rsidR="00903E82">
        <w:rPr>
          <w:rFonts w:ascii="Times New Roman" w:hAnsi="Times New Roman" w:cs="Times New Roman"/>
          <w:sz w:val="24"/>
          <w:szCs w:val="24"/>
        </w:rPr>
        <w:t>”</w:t>
      </w:r>
      <w:r w:rsidR="00985D29">
        <w:rPr>
          <w:rFonts w:ascii="Times New Roman" w:hAnsi="Times New Roman" w:cs="Times New Roman"/>
          <w:sz w:val="24"/>
          <w:szCs w:val="24"/>
        </w:rPr>
        <w:t xml:space="preserve">. </w:t>
      </w:r>
      <w:r w:rsidR="001C6048">
        <w:rPr>
          <w:rFonts w:ascii="Times New Roman" w:hAnsi="Times New Roman" w:cs="Times New Roman"/>
          <w:sz w:val="24"/>
          <w:szCs w:val="24"/>
        </w:rPr>
        <w:t xml:space="preserve">En las clases ocurre algo similar. Se enuncian frases como </w:t>
      </w:r>
      <w:r w:rsidR="001C6048" w:rsidRPr="001C6048">
        <w:rPr>
          <w:rFonts w:ascii="Times New Roman" w:hAnsi="Times New Roman" w:cs="Times New Roman"/>
          <w:sz w:val="24"/>
          <w:szCs w:val="24"/>
        </w:rPr>
        <w:t>“el espermatozoide fecunda al ovocito”</w:t>
      </w:r>
      <w:r w:rsidR="001C6048">
        <w:rPr>
          <w:rFonts w:ascii="Times New Roman" w:hAnsi="Times New Roman" w:cs="Times New Roman"/>
          <w:sz w:val="24"/>
          <w:szCs w:val="24"/>
        </w:rPr>
        <w:t xml:space="preserve"> o, en referencia a un proceso que modifica los espermatozoides antes de la fecundación, “para permitir ser fecundante” y “le va a permitir al espermatozoide fecundar”</w:t>
      </w:r>
      <w:r w:rsidR="001C555F">
        <w:rPr>
          <w:rFonts w:ascii="Times New Roman" w:hAnsi="Times New Roman" w:cs="Times New Roman"/>
          <w:sz w:val="24"/>
          <w:szCs w:val="24"/>
        </w:rPr>
        <w:t>.</w:t>
      </w:r>
    </w:p>
    <w:p w14:paraId="2B1EAC1D" w14:textId="77777777" w:rsidR="00246BA8" w:rsidRDefault="00CA447F" w:rsidP="0073655B">
      <w:pPr>
        <w:spacing w:line="360" w:lineRule="auto"/>
        <w:jc w:val="both"/>
        <w:rPr>
          <w:rFonts w:ascii="Times New Roman" w:hAnsi="Times New Roman" w:cs="Times New Roman"/>
          <w:sz w:val="24"/>
          <w:szCs w:val="24"/>
        </w:rPr>
      </w:pPr>
      <w:r w:rsidRPr="00CA447F">
        <w:rPr>
          <w:rFonts w:ascii="Times New Roman" w:hAnsi="Times New Roman" w:cs="Times New Roman"/>
          <w:sz w:val="24"/>
          <w:szCs w:val="24"/>
        </w:rPr>
        <w:t>Esta idea</w:t>
      </w:r>
      <w:r w:rsidR="001C555F" w:rsidRPr="00CA447F">
        <w:rPr>
          <w:rFonts w:ascii="Times New Roman" w:hAnsi="Times New Roman" w:cs="Times New Roman"/>
          <w:sz w:val="24"/>
          <w:szCs w:val="24"/>
        </w:rPr>
        <w:t xml:space="preserve"> se repite, ademá</w:t>
      </w:r>
      <w:r w:rsidRPr="00CA447F">
        <w:rPr>
          <w:rFonts w:ascii="Times New Roman" w:hAnsi="Times New Roman" w:cs="Times New Roman"/>
          <w:sz w:val="24"/>
          <w:szCs w:val="24"/>
        </w:rPr>
        <w:t xml:space="preserve">s, en algunos de los artículos. </w:t>
      </w:r>
      <w:r w:rsidRPr="00CA447F">
        <w:rPr>
          <w:rFonts w:ascii="Times New Roman" w:hAnsi="Times New Roman" w:cs="Times New Roman"/>
          <w:sz w:val="24"/>
          <w:szCs w:val="24"/>
          <w:lang w:val="en-US"/>
        </w:rPr>
        <w:t>Por e</w:t>
      </w:r>
      <w:r>
        <w:rPr>
          <w:rFonts w:ascii="Times New Roman" w:hAnsi="Times New Roman" w:cs="Times New Roman"/>
          <w:sz w:val="24"/>
          <w:szCs w:val="24"/>
          <w:lang w:val="en-US"/>
        </w:rPr>
        <w:t xml:space="preserve">jemplo, </w:t>
      </w:r>
      <w:r w:rsidRPr="00CA447F">
        <w:rPr>
          <w:rFonts w:ascii="Times New Roman" w:hAnsi="Times New Roman" w:cs="Times New Roman"/>
          <w:sz w:val="24"/>
          <w:szCs w:val="24"/>
          <w:lang w:val="en-US"/>
        </w:rPr>
        <w:t>Lisha y Ni (2017)</w:t>
      </w:r>
      <w:r>
        <w:rPr>
          <w:rFonts w:ascii="Times New Roman" w:hAnsi="Times New Roman" w:cs="Times New Roman"/>
          <w:sz w:val="24"/>
          <w:szCs w:val="24"/>
          <w:lang w:val="en-US"/>
        </w:rPr>
        <w:t xml:space="preserve"> </w:t>
      </w:r>
      <w:r w:rsidR="00781BB7">
        <w:rPr>
          <w:rFonts w:ascii="Times New Roman" w:hAnsi="Times New Roman" w:cs="Times New Roman"/>
          <w:sz w:val="24"/>
          <w:szCs w:val="24"/>
          <w:lang w:val="en-US"/>
        </w:rPr>
        <w:t xml:space="preserve">comienzan </w:t>
      </w:r>
      <w:r w:rsidR="005A6E81">
        <w:rPr>
          <w:rFonts w:ascii="Times New Roman" w:hAnsi="Times New Roman" w:cs="Times New Roman"/>
          <w:sz w:val="24"/>
          <w:szCs w:val="24"/>
          <w:lang w:val="en-US"/>
        </w:rPr>
        <w:t xml:space="preserve">un párrafo </w:t>
      </w:r>
      <w:r w:rsidR="00781BB7">
        <w:rPr>
          <w:rFonts w:ascii="Times New Roman" w:hAnsi="Times New Roman" w:cs="Times New Roman"/>
          <w:sz w:val="24"/>
          <w:szCs w:val="24"/>
          <w:lang w:val="en-US"/>
        </w:rPr>
        <w:t xml:space="preserve">expresando </w:t>
      </w:r>
      <w:r w:rsidRPr="00CA447F">
        <w:rPr>
          <w:rFonts w:ascii="Times New Roman" w:hAnsi="Times New Roman" w:cs="Times New Roman"/>
          <w:sz w:val="24"/>
          <w:szCs w:val="24"/>
          <w:lang w:val="en-US"/>
        </w:rPr>
        <w:t>“A series of well-orchestrated, highly complex sets of events must occur together in order for a spermatozoon to fertilize an oocyte</w:t>
      </w:r>
      <w:r>
        <w:rPr>
          <w:rFonts w:ascii="Times New Roman" w:hAnsi="Times New Roman" w:cs="Times New Roman"/>
          <w:sz w:val="24"/>
          <w:szCs w:val="24"/>
          <w:lang w:val="en-US"/>
        </w:rPr>
        <w:t>” (p. 1)</w:t>
      </w:r>
      <w:r w:rsidRPr="00CA447F">
        <w:rPr>
          <w:rFonts w:ascii="Times New Roman" w:hAnsi="Times New Roman" w:cs="Times New Roman"/>
          <w:sz w:val="24"/>
          <w:szCs w:val="24"/>
          <w:lang w:val="en-US"/>
        </w:rPr>
        <w:t>.</w:t>
      </w:r>
      <w:r w:rsidR="0073655B">
        <w:rPr>
          <w:rFonts w:ascii="Times New Roman" w:hAnsi="Times New Roman" w:cs="Times New Roman"/>
          <w:sz w:val="24"/>
          <w:szCs w:val="24"/>
          <w:lang w:val="en-US"/>
        </w:rPr>
        <w:t xml:space="preserve"> Sin embargo, terminan el mismo párrafo diciendo “</w:t>
      </w:r>
      <w:r w:rsidR="0073655B" w:rsidRPr="0073655B">
        <w:rPr>
          <w:rFonts w:ascii="Times New Roman" w:hAnsi="Times New Roman" w:cs="Times New Roman"/>
          <w:sz w:val="24"/>
          <w:szCs w:val="24"/>
          <w:lang w:val="en-US"/>
        </w:rPr>
        <w:t>Fertilization culminates together with sperm and oocyte finding each other, interacting, and fusing</w:t>
      </w:r>
      <w:r w:rsidR="0073655B">
        <w:rPr>
          <w:rFonts w:ascii="Times New Roman" w:hAnsi="Times New Roman" w:cs="Times New Roman"/>
          <w:sz w:val="24"/>
          <w:szCs w:val="24"/>
          <w:lang w:val="en-US"/>
        </w:rPr>
        <w:t>” (Lisha y Ni, 2017, p. 1)</w:t>
      </w:r>
      <w:r w:rsidR="0073655B" w:rsidRPr="0073655B">
        <w:rPr>
          <w:rFonts w:ascii="Times New Roman" w:hAnsi="Times New Roman" w:cs="Times New Roman"/>
          <w:sz w:val="24"/>
          <w:szCs w:val="24"/>
          <w:lang w:val="en-US"/>
        </w:rPr>
        <w:t>.</w:t>
      </w:r>
      <w:r w:rsidR="0073655B">
        <w:rPr>
          <w:rFonts w:ascii="Times New Roman" w:hAnsi="Times New Roman" w:cs="Times New Roman"/>
          <w:sz w:val="24"/>
          <w:szCs w:val="24"/>
          <w:lang w:val="en-US"/>
        </w:rPr>
        <w:t xml:space="preserve"> </w:t>
      </w:r>
      <w:r w:rsidR="008000CC" w:rsidRPr="008000CC">
        <w:rPr>
          <w:rFonts w:ascii="Times New Roman" w:hAnsi="Times New Roman" w:cs="Times New Roman"/>
          <w:sz w:val="24"/>
          <w:szCs w:val="24"/>
        </w:rPr>
        <w:t>Es decir, por un lado al referirse a la inte</w:t>
      </w:r>
      <w:r w:rsidR="00781BB7">
        <w:rPr>
          <w:rFonts w:ascii="Times New Roman" w:hAnsi="Times New Roman" w:cs="Times New Roman"/>
          <w:sz w:val="24"/>
          <w:szCs w:val="24"/>
        </w:rPr>
        <w:t>racción entre gameto</w:t>
      </w:r>
      <w:r w:rsidR="008000CC">
        <w:rPr>
          <w:rFonts w:ascii="Times New Roman" w:hAnsi="Times New Roman" w:cs="Times New Roman"/>
          <w:sz w:val="24"/>
          <w:szCs w:val="24"/>
        </w:rPr>
        <w:t>s en líneas generales marcan la acción activa de un espermatozoide que fecund</w:t>
      </w:r>
      <w:r w:rsidR="00C91200">
        <w:rPr>
          <w:rFonts w:ascii="Times New Roman" w:hAnsi="Times New Roman" w:cs="Times New Roman"/>
          <w:sz w:val="24"/>
          <w:szCs w:val="24"/>
        </w:rPr>
        <w:t>a al ovoc</w:t>
      </w:r>
      <w:r w:rsidR="008000CC">
        <w:rPr>
          <w:rFonts w:ascii="Times New Roman" w:hAnsi="Times New Roman" w:cs="Times New Roman"/>
          <w:sz w:val="24"/>
          <w:szCs w:val="24"/>
        </w:rPr>
        <w:t>ito, pero por el otro describen esta interacción como recíproca. Cuando se analiza la descripción del detalle de los mecanismos que su</w:t>
      </w:r>
      <w:r w:rsidR="00C91200">
        <w:rPr>
          <w:rFonts w:ascii="Times New Roman" w:hAnsi="Times New Roman" w:cs="Times New Roman"/>
          <w:sz w:val="24"/>
          <w:szCs w:val="24"/>
        </w:rPr>
        <w:t>pone la interacción entre gameto</w:t>
      </w:r>
      <w:r w:rsidR="008000CC">
        <w:rPr>
          <w:rFonts w:ascii="Times New Roman" w:hAnsi="Times New Roman" w:cs="Times New Roman"/>
          <w:sz w:val="24"/>
          <w:szCs w:val="24"/>
        </w:rPr>
        <w:t xml:space="preserve">s, tanto los manuales como los artículos describen </w:t>
      </w:r>
      <w:r w:rsidR="00C91200">
        <w:rPr>
          <w:rFonts w:ascii="Times New Roman" w:hAnsi="Times New Roman" w:cs="Times New Roman"/>
          <w:sz w:val="24"/>
          <w:szCs w:val="24"/>
        </w:rPr>
        <w:t xml:space="preserve">en alguna medida </w:t>
      </w:r>
      <w:r w:rsidR="008000CC">
        <w:rPr>
          <w:rFonts w:ascii="Times New Roman" w:hAnsi="Times New Roman" w:cs="Times New Roman"/>
          <w:sz w:val="24"/>
          <w:szCs w:val="24"/>
        </w:rPr>
        <w:t>esta reciprocidad para que la fecundac</w:t>
      </w:r>
      <w:r w:rsidR="00C91200">
        <w:rPr>
          <w:rFonts w:ascii="Times New Roman" w:hAnsi="Times New Roman" w:cs="Times New Roman"/>
          <w:sz w:val="24"/>
          <w:szCs w:val="24"/>
        </w:rPr>
        <w:t xml:space="preserve">ión pueda tener lugar. En los manuales el requerimiento de alguna acción por parte del ovocito es enunciada </w:t>
      </w:r>
      <w:r w:rsidR="005A6E81">
        <w:rPr>
          <w:rFonts w:ascii="Times New Roman" w:hAnsi="Times New Roman" w:cs="Times New Roman"/>
          <w:sz w:val="24"/>
          <w:szCs w:val="24"/>
        </w:rPr>
        <w:t>con menos detalle, pero está presente en los tres casos</w:t>
      </w:r>
      <w:r w:rsidR="00781BB7">
        <w:rPr>
          <w:rFonts w:ascii="Times New Roman" w:hAnsi="Times New Roman" w:cs="Times New Roman"/>
          <w:sz w:val="24"/>
          <w:szCs w:val="24"/>
        </w:rPr>
        <w:t xml:space="preserve">. </w:t>
      </w:r>
      <w:r w:rsidR="005A6E81">
        <w:rPr>
          <w:rFonts w:ascii="Times New Roman" w:hAnsi="Times New Roman" w:cs="Times New Roman"/>
          <w:sz w:val="24"/>
          <w:szCs w:val="24"/>
        </w:rPr>
        <w:t xml:space="preserve">Todos </w:t>
      </w:r>
      <w:r w:rsidR="00781BB7">
        <w:rPr>
          <w:rFonts w:ascii="Times New Roman" w:hAnsi="Times New Roman" w:cs="Times New Roman"/>
          <w:sz w:val="24"/>
          <w:szCs w:val="24"/>
        </w:rPr>
        <w:t>los artículos</w:t>
      </w:r>
      <w:r w:rsidR="005A6E81">
        <w:rPr>
          <w:rFonts w:ascii="Times New Roman" w:hAnsi="Times New Roman" w:cs="Times New Roman"/>
          <w:sz w:val="24"/>
          <w:szCs w:val="24"/>
        </w:rPr>
        <w:t xml:space="preserve"> mencionan </w:t>
      </w:r>
      <w:r w:rsidR="00246BA8">
        <w:rPr>
          <w:rFonts w:ascii="Times New Roman" w:hAnsi="Times New Roman" w:cs="Times New Roman"/>
          <w:sz w:val="24"/>
          <w:szCs w:val="24"/>
        </w:rPr>
        <w:t xml:space="preserve">y describen </w:t>
      </w:r>
      <w:r w:rsidR="005A6E81">
        <w:rPr>
          <w:rFonts w:ascii="Times New Roman" w:hAnsi="Times New Roman" w:cs="Times New Roman"/>
          <w:sz w:val="24"/>
          <w:szCs w:val="24"/>
        </w:rPr>
        <w:t>al menos un mecanismo molecu</w:t>
      </w:r>
      <w:r w:rsidR="00781BB7">
        <w:rPr>
          <w:rFonts w:ascii="Times New Roman" w:hAnsi="Times New Roman" w:cs="Times New Roman"/>
          <w:sz w:val="24"/>
          <w:szCs w:val="24"/>
        </w:rPr>
        <w:t>lar dependiente del ovocito que debe estar presente para que tenga lugar la fecundación</w:t>
      </w:r>
      <w:r w:rsidR="00246BA8">
        <w:rPr>
          <w:rFonts w:ascii="Times New Roman" w:hAnsi="Times New Roman" w:cs="Times New Roman"/>
          <w:sz w:val="24"/>
          <w:szCs w:val="24"/>
        </w:rPr>
        <w:t>. Estos mecanismos de interacción operan en distintos momentos del proceso. Entre ellos, se destacan:</w:t>
      </w:r>
    </w:p>
    <w:p w14:paraId="14ADBF04" w14:textId="6005B422" w:rsidR="00246BA8" w:rsidRPr="00246BA8" w:rsidRDefault="00246BA8" w:rsidP="00246BA8">
      <w:pPr>
        <w:pStyle w:val="Prrafodelista"/>
        <w:numPr>
          <w:ilvl w:val="0"/>
          <w:numId w:val="2"/>
        </w:numPr>
        <w:spacing w:line="360" w:lineRule="auto"/>
        <w:jc w:val="both"/>
        <w:rPr>
          <w:rFonts w:ascii="Times New Roman" w:hAnsi="Times New Roman" w:cs="Times New Roman"/>
          <w:sz w:val="24"/>
          <w:szCs w:val="24"/>
        </w:rPr>
      </w:pPr>
      <w:r w:rsidRPr="00246BA8">
        <w:rPr>
          <w:rFonts w:ascii="Times New Roman" w:hAnsi="Times New Roman" w:cs="Times New Roman"/>
          <w:sz w:val="24"/>
          <w:szCs w:val="24"/>
        </w:rPr>
        <w:t>El transporte de los gametos para su encuentro, habitualmente en una de las trompas de Falopio.</w:t>
      </w:r>
    </w:p>
    <w:p w14:paraId="33C850FC" w14:textId="77777777" w:rsidR="00246BA8" w:rsidRPr="00246BA8" w:rsidRDefault="00246BA8" w:rsidP="00246BA8">
      <w:pPr>
        <w:pStyle w:val="Prrafodelista"/>
        <w:numPr>
          <w:ilvl w:val="0"/>
          <w:numId w:val="2"/>
        </w:numPr>
        <w:spacing w:line="360" w:lineRule="auto"/>
        <w:jc w:val="both"/>
        <w:rPr>
          <w:rFonts w:ascii="Times New Roman" w:hAnsi="Times New Roman" w:cs="Times New Roman"/>
          <w:sz w:val="24"/>
          <w:szCs w:val="24"/>
        </w:rPr>
      </w:pPr>
      <w:r w:rsidRPr="00246BA8">
        <w:rPr>
          <w:rFonts w:ascii="Times New Roman" w:hAnsi="Times New Roman" w:cs="Times New Roman"/>
          <w:sz w:val="24"/>
          <w:szCs w:val="24"/>
        </w:rPr>
        <w:t>La adhesión entre el espermatozoide y el ovocito.</w:t>
      </w:r>
    </w:p>
    <w:p w14:paraId="28D52A6E" w14:textId="775481BD" w:rsidR="00246BA8" w:rsidRPr="00246BA8" w:rsidRDefault="00246BA8" w:rsidP="00246BA8">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 fusión</w:t>
      </w:r>
      <w:r w:rsidRPr="00246BA8">
        <w:rPr>
          <w:rFonts w:ascii="Times New Roman" w:hAnsi="Times New Roman" w:cs="Times New Roman"/>
          <w:sz w:val="24"/>
          <w:szCs w:val="24"/>
        </w:rPr>
        <w:t>.</w:t>
      </w:r>
    </w:p>
    <w:p w14:paraId="0CC44603" w14:textId="51AE2602" w:rsidR="00211688" w:rsidRDefault="00E53F18" w:rsidP="0073655B">
      <w:pPr>
        <w:spacing w:line="360" w:lineRule="auto"/>
        <w:jc w:val="both"/>
        <w:rPr>
          <w:rFonts w:ascii="Times New Roman" w:hAnsi="Times New Roman" w:cs="Times New Roman"/>
          <w:sz w:val="24"/>
          <w:szCs w:val="24"/>
        </w:rPr>
      </w:pPr>
      <w:r>
        <w:rPr>
          <w:rFonts w:ascii="Times New Roman" w:hAnsi="Times New Roman" w:cs="Times New Roman"/>
          <w:sz w:val="24"/>
          <w:szCs w:val="24"/>
        </w:rPr>
        <w:t>Como consecuencia de la ovulación, e</w:t>
      </w:r>
      <w:r w:rsidR="00246BA8">
        <w:rPr>
          <w:rFonts w:ascii="Times New Roman" w:hAnsi="Times New Roman" w:cs="Times New Roman"/>
          <w:sz w:val="24"/>
          <w:szCs w:val="24"/>
        </w:rPr>
        <w:t xml:space="preserve">l ovocito sale del ovario hacia la trompa de Falopio recubierto por una membrana </w:t>
      </w:r>
      <w:r w:rsidR="00E034A6">
        <w:rPr>
          <w:rFonts w:ascii="Times New Roman" w:hAnsi="Times New Roman" w:cs="Times New Roman"/>
          <w:sz w:val="24"/>
          <w:szCs w:val="24"/>
        </w:rPr>
        <w:t>proteica</w:t>
      </w:r>
      <w:r w:rsidR="00246BA8">
        <w:rPr>
          <w:rFonts w:ascii="Times New Roman" w:hAnsi="Times New Roman" w:cs="Times New Roman"/>
          <w:sz w:val="24"/>
          <w:szCs w:val="24"/>
        </w:rPr>
        <w:t xml:space="preserve"> </w:t>
      </w:r>
      <w:r w:rsidR="003D2606">
        <w:rPr>
          <w:rFonts w:ascii="Times New Roman" w:hAnsi="Times New Roman" w:cs="Times New Roman"/>
          <w:sz w:val="24"/>
          <w:szCs w:val="24"/>
        </w:rPr>
        <w:t>denominada zona pelúcida</w:t>
      </w:r>
      <w:r>
        <w:rPr>
          <w:rFonts w:ascii="Times New Roman" w:hAnsi="Times New Roman" w:cs="Times New Roman"/>
          <w:sz w:val="24"/>
          <w:szCs w:val="24"/>
        </w:rPr>
        <w:t xml:space="preserve"> y</w:t>
      </w:r>
      <w:r w:rsidR="003D2606">
        <w:rPr>
          <w:rFonts w:ascii="Times New Roman" w:hAnsi="Times New Roman" w:cs="Times New Roman"/>
          <w:sz w:val="24"/>
          <w:szCs w:val="24"/>
        </w:rPr>
        <w:t>, por fuera de esta,</w:t>
      </w:r>
      <w:r>
        <w:rPr>
          <w:rFonts w:ascii="Times New Roman" w:hAnsi="Times New Roman" w:cs="Times New Roman"/>
          <w:sz w:val="24"/>
          <w:szCs w:val="24"/>
        </w:rPr>
        <w:t xml:space="preserve"> por varias capas de células pequeñas que forman </w:t>
      </w:r>
      <w:r w:rsidR="00E034A6">
        <w:rPr>
          <w:rFonts w:ascii="Times New Roman" w:hAnsi="Times New Roman" w:cs="Times New Roman"/>
          <w:sz w:val="24"/>
          <w:szCs w:val="24"/>
        </w:rPr>
        <w:t xml:space="preserve">una cubierta externa continua, </w:t>
      </w:r>
      <w:r>
        <w:rPr>
          <w:rFonts w:ascii="Times New Roman" w:hAnsi="Times New Roman" w:cs="Times New Roman"/>
          <w:sz w:val="24"/>
          <w:szCs w:val="24"/>
        </w:rPr>
        <w:t>la corona radiata</w:t>
      </w:r>
      <w:r w:rsidR="00E034A6">
        <w:rPr>
          <w:rFonts w:ascii="Times New Roman" w:hAnsi="Times New Roman" w:cs="Times New Roman"/>
          <w:sz w:val="24"/>
          <w:szCs w:val="24"/>
        </w:rPr>
        <w:t xml:space="preserve"> (Figura 1)</w:t>
      </w:r>
      <w:r>
        <w:rPr>
          <w:rFonts w:ascii="Times New Roman" w:hAnsi="Times New Roman" w:cs="Times New Roman"/>
          <w:sz w:val="24"/>
          <w:szCs w:val="24"/>
        </w:rPr>
        <w:t xml:space="preserve">. Para que las </w:t>
      </w:r>
      <w:r w:rsidR="00E034A6">
        <w:rPr>
          <w:rFonts w:ascii="Times New Roman" w:hAnsi="Times New Roman" w:cs="Times New Roman"/>
          <w:sz w:val="24"/>
          <w:szCs w:val="24"/>
        </w:rPr>
        <w:t>membranas celulares de ambo</w:t>
      </w:r>
      <w:r>
        <w:rPr>
          <w:rFonts w:ascii="Times New Roman" w:hAnsi="Times New Roman" w:cs="Times New Roman"/>
          <w:sz w:val="24"/>
          <w:szCs w:val="24"/>
        </w:rPr>
        <w:t xml:space="preserve">s </w:t>
      </w:r>
      <w:r w:rsidR="00E034A6">
        <w:rPr>
          <w:rFonts w:ascii="Times New Roman" w:hAnsi="Times New Roman" w:cs="Times New Roman"/>
          <w:sz w:val="24"/>
          <w:szCs w:val="24"/>
        </w:rPr>
        <w:t>gameto</w:t>
      </w:r>
      <w:r>
        <w:rPr>
          <w:rFonts w:ascii="Times New Roman" w:hAnsi="Times New Roman" w:cs="Times New Roman"/>
          <w:sz w:val="24"/>
          <w:szCs w:val="24"/>
        </w:rPr>
        <w:t xml:space="preserve">s puedan </w:t>
      </w:r>
      <w:r w:rsidR="003D2606">
        <w:rPr>
          <w:rFonts w:ascii="Times New Roman" w:hAnsi="Times New Roman" w:cs="Times New Roman"/>
          <w:sz w:val="24"/>
          <w:szCs w:val="24"/>
        </w:rPr>
        <w:t>adherirse y luego fusionarse</w:t>
      </w:r>
      <w:r>
        <w:rPr>
          <w:rFonts w:ascii="Times New Roman" w:hAnsi="Times New Roman" w:cs="Times New Roman"/>
          <w:sz w:val="24"/>
          <w:szCs w:val="24"/>
        </w:rPr>
        <w:t xml:space="preserve">, esas dos estructuras deben ser atravesadas. </w:t>
      </w:r>
      <w:r w:rsidR="003D2606">
        <w:rPr>
          <w:rFonts w:ascii="Times New Roman" w:hAnsi="Times New Roman" w:cs="Times New Roman"/>
          <w:sz w:val="24"/>
          <w:szCs w:val="24"/>
        </w:rPr>
        <w:t xml:space="preserve">Esto es llevado a cabo a través de algunos procesos </w:t>
      </w:r>
      <w:r w:rsidR="00E034A6">
        <w:rPr>
          <w:rFonts w:ascii="Times New Roman" w:hAnsi="Times New Roman" w:cs="Times New Roman"/>
          <w:sz w:val="24"/>
          <w:szCs w:val="24"/>
        </w:rPr>
        <w:t>que involucran inicialmente varios espermatozoides y el ovocito junto con sus cubiertas, la corona radiata externa y la zona pelúcida interna.</w:t>
      </w:r>
      <w:r w:rsidR="00211688">
        <w:rPr>
          <w:rFonts w:ascii="Times New Roman" w:hAnsi="Times New Roman" w:cs="Times New Roman"/>
          <w:sz w:val="24"/>
          <w:szCs w:val="24"/>
        </w:rPr>
        <w:t xml:space="preserve"> En los tres tipos de materiales a esta serie de procesos se las denomina penetración, con la idea de que el espermatozoide (o, inicialmente, los espermatozoides) se introduce a través de estas estructuras para llegar a la membrana celular del ovocito. Esta investigación no pone especial énfasis en esta parte del proceso porque</w:t>
      </w:r>
      <w:r w:rsidR="00E115CF">
        <w:rPr>
          <w:rFonts w:ascii="Times New Roman" w:hAnsi="Times New Roman" w:cs="Times New Roman"/>
          <w:sz w:val="24"/>
          <w:szCs w:val="24"/>
        </w:rPr>
        <w:t>, por un lado,</w:t>
      </w:r>
      <w:r w:rsidR="00211688">
        <w:rPr>
          <w:rFonts w:ascii="Times New Roman" w:hAnsi="Times New Roman" w:cs="Times New Roman"/>
          <w:sz w:val="24"/>
          <w:szCs w:val="24"/>
        </w:rPr>
        <w:t xml:space="preserve"> no involucra en forma</w:t>
      </w:r>
      <w:r w:rsidR="0034214D">
        <w:rPr>
          <w:rFonts w:ascii="Times New Roman" w:hAnsi="Times New Roman" w:cs="Times New Roman"/>
          <w:sz w:val="24"/>
          <w:szCs w:val="24"/>
        </w:rPr>
        <w:t xml:space="preserve"> directa la interacción entre los gameto</w:t>
      </w:r>
      <w:r w:rsidR="00211688">
        <w:rPr>
          <w:rFonts w:ascii="Times New Roman" w:hAnsi="Times New Roman" w:cs="Times New Roman"/>
          <w:sz w:val="24"/>
          <w:szCs w:val="24"/>
        </w:rPr>
        <w:t>s en sí (se da más bien entre las cubiertas del ovocito y los espermatozoides)</w:t>
      </w:r>
      <w:r w:rsidR="00A15E1E">
        <w:rPr>
          <w:rFonts w:ascii="Times New Roman" w:hAnsi="Times New Roman" w:cs="Times New Roman"/>
          <w:sz w:val="24"/>
          <w:szCs w:val="24"/>
        </w:rPr>
        <w:t xml:space="preserve"> y porque</w:t>
      </w:r>
      <w:r w:rsidR="00E115CF">
        <w:rPr>
          <w:rFonts w:ascii="Times New Roman" w:hAnsi="Times New Roman" w:cs="Times New Roman"/>
          <w:sz w:val="24"/>
          <w:szCs w:val="24"/>
        </w:rPr>
        <w:t>, por otra parte, se encuentra</w:t>
      </w:r>
      <w:r w:rsidR="00A15E1E">
        <w:rPr>
          <w:rFonts w:ascii="Times New Roman" w:hAnsi="Times New Roman" w:cs="Times New Roman"/>
          <w:sz w:val="24"/>
          <w:szCs w:val="24"/>
        </w:rPr>
        <w:t xml:space="preserve"> en revisión actualmente con </w:t>
      </w:r>
      <w:r w:rsidR="00E115CF">
        <w:rPr>
          <w:rFonts w:ascii="Times New Roman" w:hAnsi="Times New Roman" w:cs="Times New Roman"/>
          <w:sz w:val="24"/>
          <w:szCs w:val="24"/>
        </w:rPr>
        <w:t>algunos cambios de enfoque muy recientes (Gilbert, 2016). S</w:t>
      </w:r>
      <w:r w:rsidR="00211688">
        <w:rPr>
          <w:rFonts w:ascii="Times New Roman" w:hAnsi="Times New Roman" w:cs="Times New Roman"/>
          <w:sz w:val="24"/>
          <w:szCs w:val="24"/>
        </w:rPr>
        <w:t>e incluye esta breve caracterización porque es un paso ne</w:t>
      </w:r>
      <w:r w:rsidR="005F575F">
        <w:rPr>
          <w:rFonts w:ascii="Times New Roman" w:hAnsi="Times New Roman" w:cs="Times New Roman"/>
          <w:sz w:val="24"/>
          <w:szCs w:val="24"/>
        </w:rPr>
        <w:t>cesario entre el encuentro de los gameto</w:t>
      </w:r>
      <w:r w:rsidR="00211688">
        <w:rPr>
          <w:rFonts w:ascii="Times New Roman" w:hAnsi="Times New Roman" w:cs="Times New Roman"/>
          <w:sz w:val="24"/>
          <w:szCs w:val="24"/>
        </w:rPr>
        <w:t xml:space="preserve">s </w:t>
      </w:r>
      <w:r w:rsidR="0034214D">
        <w:rPr>
          <w:rFonts w:ascii="Times New Roman" w:hAnsi="Times New Roman" w:cs="Times New Roman"/>
          <w:sz w:val="24"/>
          <w:szCs w:val="24"/>
        </w:rPr>
        <w:t>y la adhesión directa entre ello</w:t>
      </w:r>
      <w:r w:rsidR="00211688">
        <w:rPr>
          <w:rFonts w:ascii="Times New Roman" w:hAnsi="Times New Roman" w:cs="Times New Roman"/>
          <w:sz w:val="24"/>
          <w:szCs w:val="24"/>
        </w:rPr>
        <w:t>s que culmina en su fusión.</w:t>
      </w:r>
    </w:p>
    <w:p w14:paraId="7AA5BCFE" w14:textId="049DE1E0" w:rsidR="00E115CF" w:rsidRDefault="00E115CF" w:rsidP="003D70AD">
      <w:pPr>
        <w:spacing w:line="360" w:lineRule="auto"/>
        <w:jc w:val="center"/>
        <w:rPr>
          <w:rFonts w:ascii="Times New Roman" w:hAnsi="Times New Roman" w:cs="Times New Roman"/>
          <w:sz w:val="24"/>
          <w:szCs w:val="24"/>
        </w:rPr>
      </w:pPr>
      <w:r>
        <w:rPr>
          <w:noProof/>
          <w:lang w:eastAsia="es-AR"/>
        </w:rPr>
        <w:drawing>
          <wp:inline distT="0" distB="0" distL="0" distR="0" wp14:anchorId="37EF091F" wp14:editId="453698B3">
            <wp:extent cx="2800350" cy="1828328"/>
            <wp:effectExtent l="19050" t="19050" r="19050" b="196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Lst>
                    </a:blip>
                    <a:stretch>
                      <a:fillRect/>
                    </a:stretch>
                  </pic:blipFill>
                  <pic:spPr>
                    <a:xfrm>
                      <a:off x="0" y="0"/>
                      <a:ext cx="2816031" cy="1838566"/>
                    </a:xfrm>
                    <a:prstGeom prst="rect">
                      <a:avLst/>
                    </a:prstGeom>
                    <a:ln w="3175">
                      <a:solidFill>
                        <a:schemeClr val="tx1"/>
                      </a:solidFill>
                    </a:ln>
                  </pic:spPr>
                </pic:pic>
              </a:graphicData>
            </a:graphic>
          </wp:inline>
        </w:drawing>
      </w:r>
    </w:p>
    <w:p w14:paraId="7671A594" w14:textId="36C39BE4" w:rsidR="00A15E1E" w:rsidRDefault="003D70AD" w:rsidP="003D70AD">
      <w:pPr>
        <w:spacing w:line="360" w:lineRule="auto"/>
        <w:jc w:val="center"/>
        <w:rPr>
          <w:rFonts w:ascii="Times New Roman" w:hAnsi="Times New Roman" w:cs="Times New Roman"/>
          <w:sz w:val="24"/>
          <w:szCs w:val="24"/>
        </w:rPr>
      </w:pPr>
      <w:r w:rsidRPr="003D70AD">
        <w:rPr>
          <w:rFonts w:ascii="Times New Roman" w:hAnsi="Times New Roman" w:cs="Times New Roman"/>
          <w:sz w:val="20"/>
          <w:szCs w:val="24"/>
        </w:rPr>
        <w:t xml:space="preserve">Figura 1. Ovocito con sus cubiertas, durante la fecundación. </w:t>
      </w:r>
      <w:r>
        <w:rPr>
          <w:rFonts w:ascii="Times New Roman" w:hAnsi="Times New Roman" w:cs="Times New Roman"/>
          <w:sz w:val="20"/>
          <w:szCs w:val="24"/>
        </w:rPr>
        <w:t>Tomada de Moore,</w:t>
      </w:r>
      <w:r w:rsidRPr="003D70AD">
        <w:rPr>
          <w:rFonts w:ascii="Times New Roman" w:hAnsi="Times New Roman" w:cs="Times New Roman"/>
          <w:sz w:val="20"/>
          <w:szCs w:val="24"/>
        </w:rPr>
        <w:t xml:space="preserve"> Persaud</w:t>
      </w:r>
      <w:r>
        <w:rPr>
          <w:rFonts w:ascii="Times New Roman" w:hAnsi="Times New Roman" w:cs="Times New Roman"/>
          <w:sz w:val="20"/>
          <w:szCs w:val="24"/>
        </w:rPr>
        <w:t xml:space="preserve"> y Torchia</w:t>
      </w:r>
      <w:r w:rsidRPr="003D70AD">
        <w:rPr>
          <w:rFonts w:ascii="Times New Roman" w:hAnsi="Times New Roman" w:cs="Times New Roman"/>
          <w:sz w:val="20"/>
          <w:szCs w:val="24"/>
        </w:rPr>
        <w:t xml:space="preserve"> (2013, p. 85</w:t>
      </w:r>
      <w:r>
        <w:rPr>
          <w:rFonts w:ascii="Times New Roman" w:hAnsi="Times New Roman" w:cs="Times New Roman"/>
          <w:sz w:val="20"/>
          <w:szCs w:val="24"/>
        </w:rPr>
        <w:t>).</w:t>
      </w:r>
    </w:p>
    <w:p w14:paraId="5B6A562F" w14:textId="1BD2768B" w:rsidR="004807B8" w:rsidRDefault="004807B8" w:rsidP="0073655B">
      <w:pPr>
        <w:spacing w:line="360" w:lineRule="auto"/>
        <w:jc w:val="both"/>
        <w:rPr>
          <w:rFonts w:ascii="Times New Roman" w:hAnsi="Times New Roman" w:cs="Times New Roman"/>
          <w:sz w:val="24"/>
          <w:szCs w:val="24"/>
        </w:rPr>
      </w:pPr>
      <w:r>
        <w:rPr>
          <w:rFonts w:ascii="Times New Roman" w:hAnsi="Times New Roman" w:cs="Times New Roman"/>
          <w:sz w:val="24"/>
          <w:szCs w:val="24"/>
        </w:rPr>
        <w:t>Durante la última década</w:t>
      </w:r>
      <w:r w:rsidRPr="004807B8">
        <w:rPr>
          <w:rFonts w:ascii="Times New Roman" w:hAnsi="Times New Roman" w:cs="Times New Roman"/>
          <w:sz w:val="24"/>
          <w:szCs w:val="24"/>
        </w:rPr>
        <w:t xml:space="preserve"> </w:t>
      </w:r>
      <w:r>
        <w:rPr>
          <w:rFonts w:ascii="Times New Roman" w:hAnsi="Times New Roman" w:cs="Times New Roman"/>
          <w:sz w:val="24"/>
          <w:szCs w:val="24"/>
        </w:rPr>
        <w:t>se han incorporado nuevos elementos</w:t>
      </w:r>
      <w:r w:rsidR="00246BA8">
        <w:rPr>
          <w:rFonts w:ascii="Times New Roman" w:hAnsi="Times New Roman" w:cs="Times New Roman"/>
          <w:sz w:val="24"/>
          <w:szCs w:val="24"/>
        </w:rPr>
        <w:t xml:space="preserve"> </w:t>
      </w:r>
      <w:r w:rsidR="005F575F">
        <w:rPr>
          <w:rFonts w:ascii="Times New Roman" w:hAnsi="Times New Roman" w:cs="Times New Roman"/>
          <w:sz w:val="24"/>
          <w:szCs w:val="24"/>
        </w:rPr>
        <w:t xml:space="preserve">en </w:t>
      </w:r>
      <w:r>
        <w:rPr>
          <w:rFonts w:ascii="Times New Roman" w:hAnsi="Times New Roman" w:cs="Times New Roman"/>
          <w:sz w:val="24"/>
          <w:szCs w:val="24"/>
        </w:rPr>
        <w:t xml:space="preserve">el discurso </w:t>
      </w:r>
      <w:r>
        <w:rPr>
          <w:rFonts w:ascii="Times New Roman" w:hAnsi="Times New Roman" w:cs="Times New Roman"/>
          <w:sz w:val="24"/>
          <w:szCs w:val="24"/>
        </w:rPr>
        <w:t>s</w:t>
      </w:r>
      <w:r>
        <w:rPr>
          <w:rFonts w:ascii="Times New Roman" w:hAnsi="Times New Roman" w:cs="Times New Roman"/>
          <w:sz w:val="24"/>
          <w:szCs w:val="24"/>
        </w:rPr>
        <w:t>obre la interacción entre gameto</w:t>
      </w:r>
      <w:r>
        <w:rPr>
          <w:rFonts w:ascii="Times New Roman" w:hAnsi="Times New Roman" w:cs="Times New Roman"/>
          <w:sz w:val="24"/>
          <w:szCs w:val="24"/>
        </w:rPr>
        <w:t xml:space="preserve">s </w:t>
      </w:r>
      <w:r>
        <w:rPr>
          <w:rFonts w:ascii="Times New Roman" w:hAnsi="Times New Roman" w:cs="Times New Roman"/>
          <w:sz w:val="24"/>
          <w:szCs w:val="24"/>
        </w:rPr>
        <w:t>presente en la literatura especializada y</w:t>
      </w:r>
      <w:r w:rsidR="005F575F">
        <w:rPr>
          <w:rFonts w:ascii="Times New Roman" w:hAnsi="Times New Roman" w:cs="Times New Roman"/>
          <w:sz w:val="24"/>
          <w:szCs w:val="24"/>
        </w:rPr>
        <w:t xml:space="preserve"> los círculos de investigadores expertos (ciencia de revista)</w:t>
      </w:r>
      <w:r w:rsidR="00246BA8">
        <w:rPr>
          <w:rFonts w:ascii="Times New Roman" w:hAnsi="Times New Roman" w:cs="Times New Roman"/>
          <w:sz w:val="24"/>
          <w:szCs w:val="24"/>
        </w:rPr>
        <w:t xml:space="preserve"> </w:t>
      </w:r>
      <w:r w:rsidR="005F575F">
        <w:rPr>
          <w:rFonts w:ascii="Times New Roman" w:hAnsi="Times New Roman" w:cs="Times New Roman"/>
          <w:sz w:val="24"/>
          <w:szCs w:val="24"/>
        </w:rPr>
        <w:t>(Gilbert, 2016).</w:t>
      </w:r>
      <w:r>
        <w:rPr>
          <w:rFonts w:ascii="Times New Roman" w:hAnsi="Times New Roman" w:cs="Times New Roman"/>
          <w:sz w:val="24"/>
          <w:szCs w:val="24"/>
        </w:rPr>
        <w:t xml:space="preserve"> En líneas generales -como se ha adelantado más arriba- se piensa esta interacción como un proceso bidireccional y ya no como un espermatozoide activo que penetra y fecunda un ovocito pasivo. Además, </w:t>
      </w:r>
      <w:r w:rsidR="0034214D">
        <w:rPr>
          <w:rFonts w:ascii="Times New Roman" w:hAnsi="Times New Roman" w:cs="Times New Roman"/>
          <w:sz w:val="24"/>
          <w:szCs w:val="24"/>
        </w:rPr>
        <w:t>se está</w:t>
      </w:r>
      <w:r>
        <w:rPr>
          <w:rFonts w:ascii="Times New Roman" w:hAnsi="Times New Roman" w:cs="Times New Roman"/>
          <w:sz w:val="24"/>
          <w:szCs w:val="24"/>
        </w:rPr>
        <w:t xml:space="preserve"> profundizando en la importancia del tracto </w:t>
      </w:r>
      <w:r>
        <w:rPr>
          <w:rFonts w:ascii="Times New Roman" w:hAnsi="Times New Roman" w:cs="Times New Roman"/>
          <w:sz w:val="24"/>
          <w:szCs w:val="24"/>
        </w:rPr>
        <w:lastRenderedPageBreak/>
        <w:t>genital de las hembras y en el líquido seminal como actores</w:t>
      </w:r>
      <w:r w:rsidR="00F66D94">
        <w:rPr>
          <w:rFonts w:ascii="Times New Roman" w:hAnsi="Times New Roman" w:cs="Times New Roman"/>
          <w:sz w:val="24"/>
          <w:szCs w:val="24"/>
        </w:rPr>
        <w:t xml:space="preserve"> important</w:t>
      </w:r>
      <w:r>
        <w:rPr>
          <w:rFonts w:ascii="Times New Roman" w:hAnsi="Times New Roman" w:cs="Times New Roman"/>
          <w:sz w:val="24"/>
          <w:szCs w:val="24"/>
        </w:rPr>
        <w:t xml:space="preserve">es para el encuentro y la interacción entre gametos (Parada-Bustamante et al., </w:t>
      </w:r>
      <w:r w:rsidR="003C5952">
        <w:rPr>
          <w:rFonts w:ascii="Times New Roman" w:hAnsi="Times New Roman" w:cs="Times New Roman"/>
          <w:sz w:val="24"/>
          <w:szCs w:val="24"/>
        </w:rPr>
        <w:t>2016</w:t>
      </w:r>
      <w:r w:rsidR="00F66D94">
        <w:rPr>
          <w:rFonts w:ascii="Times New Roman" w:hAnsi="Times New Roman" w:cs="Times New Roman"/>
          <w:sz w:val="24"/>
          <w:szCs w:val="24"/>
        </w:rPr>
        <w:t xml:space="preserve">; </w:t>
      </w:r>
      <w:r w:rsidR="00DE11B6">
        <w:rPr>
          <w:rFonts w:ascii="Times New Roman" w:hAnsi="Times New Roman" w:cs="Times New Roman"/>
          <w:sz w:val="24"/>
          <w:szCs w:val="24"/>
        </w:rPr>
        <w:t xml:space="preserve">Li et al., 2016; </w:t>
      </w:r>
      <w:r w:rsidR="00F66D94">
        <w:rPr>
          <w:rFonts w:ascii="Times New Roman" w:hAnsi="Times New Roman" w:cs="Times New Roman"/>
          <w:sz w:val="24"/>
          <w:szCs w:val="24"/>
        </w:rPr>
        <w:t>Samanta, Parida, Dias y Ashok, 2018</w:t>
      </w:r>
      <w:r>
        <w:rPr>
          <w:rFonts w:ascii="Times New Roman" w:hAnsi="Times New Roman" w:cs="Times New Roman"/>
          <w:sz w:val="24"/>
          <w:szCs w:val="24"/>
        </w:rPr>
        <w:t>).</w:t>
      </w:r>
    </w:p>
    <w:p w14:paraId="4F1218E9" w14:textId="08837759" w:rsidR="00F12F66" w:rsidRDefault="004807B8" w:rsidP="007365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315B46">
        <w:rPr>
          <w:rFonts w:ascii="Times New Roman" w:hAnsi="Times New Roman" w:cs="Times New Roman"/>
          <w:sz w:val="24"/>
          <w:szCs w:val="24"/>
        </w:rPr>
        <w:t xml:space="preserve">relación </w:t>
      </w:r>
      <w:r w:rsidR="00E237EA">
        <w:rPr>
          <w:rFonts w:ascii="Times New Roman" w:hAnsi="Times New Roman" w:cs="Times New Roman"/>
          <w:sz w:val="24"/>
          <w:szCs w:val="24"/>
        </w:rPr>
        <w:t>al abordaje de</w:t>
      </w:r>
      <w:r w:rsidR="00DE69F1">
        <w:rPr>
          <w:rFonts w:ascii="Times New Roman" w:hAnsi="Times New Roman" w:cs="Times New Roman"/>
          <w:sz w:val="24"/>
          <w:szCs w:val="24"/>
        </w:rPr>
        <w:t xml:space="preserve"> la interacción</w:t>
      </w:r>
      <w:r w:rsidR="00315B46">
        <w:rPr>
          <w:rFonts w:ascii="Times New Roman" w:hAnsi="Times New Roman" w:cs="Times New Roman"/>
          <w:sz w:val="24"/>
          <w:szCs w:val="24"/>
        </w:rPr>
        <w:t xml:space="preserve"> como </w:t>
      </w:r>
      <w:r w:rsidR="00DE69F1">
        <w:rPr>
          <w:rFonts w:ascii="Times New Roman" w:hAnsi="Times New Roman" w:cs="Times New Roman"/>
          <w:sz w:val="24"/>
          <w:szCs w:val="24"/>
        </w:rPr>
        <w:t>bidireccional, el discurso de la ciencia de revista describe numerosos mecanismos moleculares que suelen ser enunciados como parte de una activación del ovocito por el espermatozoide, y del espermatozoide por el ovocito (Tosti y Ménézo, 2015</w:t>
      </w:r>
      <w:r w:rsidR="00886A51">
        <w:rPr>
          <w:rFonts w:ascii="Times New Roman" w:hAnsi="Times New Roman" w:cs="Times New Roman"/>
          <w:sz w:val="24"/>
          <w:szCs w:val="24"/>
        </w:rPr>
        <w:t>; Amdani et al., 2015</w:t>
      </w:r>
      <w:r w:rsidR="00DE69F1">
        <w:rPr>
          <w:rFonts w:ascii="Times New Roman" w:hAnsi="Times New Roman" w:cs="Times New Roman"/>
          <w:sz w:val="24"/>
          <w:szCs w:val="24"/>
        </w:rPr>
        <w:t xml:space="preserve">). Sin embargo, en </w:t>
      </w:r>
      <w:r>
        <w:rPr>
          <w:rFonts w:ascii="Times New Roman" w:hAnsi="Times New Roman" w:cs="Times New Roman"/>
          <w:sz w:val="24"/>
          <w:szCs w:val="24"/>
        </w:rPr>
        <w:t xml:space="preserve">el aspecto </w:t>
      </w:r>
      <w:r w:rsidR="000D32CA">
        <w:rPr>
          <w:rFonts w:ascii="Times New Roman" w:hAnsi="Times New Roman" w:cs="Times New Roman"/>
          <w:sz w:val="24"/>
          <w:szCs w:val="24"/>
        </w:rPr>
        <w:t xml:space="preserve">particular </w:t>
      </w:r>
      <w:r>
        <w:rPr>
          <w:rFonts w:ascii="Times New Roman" w:hAnsi="Times New Roman" w:cs="Times New Roman"/>
          <w:sz w:val="24"/>
          <w:szCs w:val="24"/>
        </w:rPr>
        <w:t>de la fusión</w:t>
      </w:r>
      <w:r w:rsidR="00315B46">
        <w:rPr>
          <w:rFonts w:ascii="Times New Roman" w:hAnsi="Times New Roman" w:cs="Times New Roman"/>
          <w:sz w:val="24"/>
          <w:szCs w:val="24"/>
        </w:rPr>
        <w:t xml:space="preserve"> del ovocito y el espermatozoide</w:t>
      </w:r>
      <w:r w:rsidR="00DE69F1">
        <w:rPr>
          <w:rFonts w:ascii="Times New Roman" w:hAnsi="Times New Roman" w:cs="Times New Roman"/>
          <w:sz w:val="24"/>
          <w:szCs w:val="24"/>
        </w:rPr>
        <w:t xml:space="preserve"> hay una diferencia. S</w:t>
      </w:r>
      <w:r w:rsidR="00315B46">
        <w:rPr>
          <w:rFonts w:ascii="Times New Roman" w:hAnsi="Times New Roman" w:cs="Times New Roman"/>
          <w:sz w:val="24"/>
          <w:szCs w:val="24"/>
        </w:rPr>
        <w:t xml:space="preserve">i bien se la ha definido históricamente en el discurso biomédico </w:t>
      </w:r>
      <w:r w:rsidR="00DE69F1">
        <w:rPr>
          <w:rFonts w:ascii="Times New Roman" w:hAnsi="Times New Roman" w:cs="Times New Roman"/>
          <w:sz w:val="24"/>
          <w:szCs w:val="24"/>
        </w:rPr>
        <w:t>-</w:t>
      </w:r>
      <w:r w:rsidR="00315B46">
        <w:rPr>
          <w:rFonts w:ascii="Times New Roman" w:hAnsi="Times New Roman" w:cs="Times New Roman"/>
          <w:sz w:val="24"/>
          <w:szCs w:val="24"/>
        </w:rPr>
        <w:t>como hemos enunciado</w:t>
      </w:r>
      <w:r w:rsidR="00DE69F1">
        <w:rPr>
          <w:rFonts w:ascii="Times New Roman" w:hAnsi="Times New Roman" w:cs="Times New Roman"/>
          <w:sz w:val="24"/>
          <w:szCs w:val="24"/>
        </w:rPr>
        <w:t>-</w:t>
      </w:r>
      <w:r w:rsidR="00315B46">
        <w:rPr>
          <w:rFonts w:ascii="Times New Roman" w:hAnsi="Times New Roman" w:cs="Times New Roman"/>
          <w:sz w:val="24"/>
          <w:szCs w:val="24"/>
        </w:rPr>
        <w:t xml:space="preserve"> </w:t>
      </w:r>
      <w:r w:rsidR="00DE69F1">
        <w:rPr>
          <w:rFonts w:ascii="Times New Roman" w:hAnsi="Times New Roman" w:cs="Times New Roman"/>
          <w:sz w:val="24"/>
          <w:szCs w:val="24"/>
        </w:rPr>
        <w:t xml:space="preserve">como dependiente de un espermatozoide que penetra activamente en un ovocito pasivo, </w:t>
      </w:r>
      <w:r w:rsidR="00315B46">
        <w:rPr>
          <w:rFonts w:ascii="Times New Roman" w:hAnsi="Times New Roman" w:cs="Times New Roman"/>
          <w:sz w:val="24"/>
          <w:szCs w:val="24"/>
        </w:rPr>
        <w:t xml:space="preserve">en la ciencia de revista de los últimos 5 años se destaca que </w:t>
      </w:r>
      <w:r w:rsidR="00DE69F1">
        <w:rPr>
          <w:rFonts w:ascii="Times New Roman" w:hAnsi="Times New Roman" w:cs="Times New Roman"/>
          <w:sz w:val="24"/>
          <w:szCs w:val="24"/>
        </w:rPr>
        <w:t xml:space="preserve">el mecanismo de fusión </w:t>
      </w:r>
      <w:r w:rsidR="000D32CA">
        <w:rPr>
          <w:rFonts w:ascii="Times New Roman" w:hAnsi="Times New Roman" w:cs="Times New Roman"/>
          <w:sz w:val="24"/>
          <w:szCs w:val="24"/>
        </w:rPr>
        <w:t xml:space="preserve">de gametos </w:t>
      </w:r>
      <w:r w:rsidR="00DE69F1">
        <w:rPr>
          <w:rFonts w:ascii="Times New Roman" w:hAnsi="Times New Roman" w:cs="Times New Roman"/>
          <w:sz w:val="24"/>
          <w:szCs w:val="24"/>
        </w:rPr>
        <w:t>es muy pobremente conocido (</w:t>
      </w:r>
      <w:r w:rsidR="00886A51">
        <w:rPr>
          <w:rFonts w:ascii="Times New Roman" w:hAnsi="Times New Roman" w:cs="Times New Roman"/>
          <w:sz w:val="24"/>
          <w:szCs w:val="24"/>
        </w:rPr>
        <w:t>Gilbert, 2016</w:t>
      </w:r>
      <w:r w:rsidR="000D32CA">
        <w:rPr>
          <w:rFonts w:ascii="Times New Roman" w:hAnsi="Times New Roman" w:cs="Times New Roman"/>
          <w:sz w:val="24"/>
          <w:szCs w:val="24"/>
        </w:rPr>
        <w:t xml:space="preserve">; </w:t>
      </w:r>
      <w:r w:rsidR="000D32CA">
        <w:rPr>
          <w:rFonts w:ascii="Times New Roman" w:hAnsi="Times New Roman" w:cs="Times New Roman"/>
          <w:sz w:val="24"/>
          <w:szCs w:val="24"/>
        </w:rPr>
        <w:t>Satouh</w:t>
      </w:r>
      <w:r w:rsidR="00902611">
        <w:rPr>
          <w:rFonts w:ascii="Times New Roman" w:hAnsi="Times New Roman" w:cs="Times New Roman"/>
          <w:sz w:val="24"/>
          <w:szCs w:val="24"/>
        </w:rPr>
        <w:t xml:space="preserve"> y Okawa</w:t>
      </w:r>
      <w:r w:rsidR="000D32CA">
        <w:rPr>
          <w:rFonts w:ascii="Times New Roman" w:hAnsi="Times New Roman" w:cs="Times New Roman"/>
          <w:sz w:val="24"/>
          <w:szCs w:val="24"/>
        </w:rPr>
        <w:t>,</w:t>
      </w:r>
      <w:r w:rsidR="000D32CA">
        <w:rPr>
          <w:rFonts w:ascii="Times New Roman" w:hAnsi="Times New Roman" w:cs="Times New Roman"/>
          <w:sz w:val="24"/>
          <w:szCs w:val="24"/>
        </w:rPr>
        <w:t xml:space="preserve"> 2018</w:t>
      </w:r>
      <w:r w:rsidR="00DE69F1">
        <w:rPr>
          <w:rFonts w:ascii="Times New Roman" w:hAnsi="Times New Roman" w:cs="Times New Roman"/>
          <w:sz w:val="24"/>
          <w:szCs w:val="24"/>
        </w:rPr>
        <w:t>)</w:t>
      </w:r>
      <w:r w:rsidR="000D32CA">
        <w:rPr>
          <w:rFonts w:ascii="Times New Roman" w:hAnsi="Times New Roman" w:cs="Times New Roman"/>
          <w:sz w:val="24"/>
          <w:szCs w:val="24"/>
        </w:rPr>
        <w:t>. Algunos de los artículos analizados expresan, incluso, que no se tiene certeza de que la unión entre los gametos para formar el cigoto se dé a través de</w:t>
      </w:r>
      <w:r w:rsidR="00F12F66">
        <w:rPr>
          <w:rFonts w:ascii="Times New Roman" w:hAnsi="Times New Roman" w:cs="Times New Roman"/>
          <w:sz w:val="24"/>
          <w:szCs w:val="24"/>
        </w:rPr>
        <w:t>l proceso</w:t>
      </w:r>
      <w:r w:rsidR="000D32CA">
        <w:rPr>
          <w:rFonts w:ascii="Times New Roman" w:hAnsi="Times New Roman" w:cs="Times New Roman"/>
          <w:sz w:val="24"/>
          <w:szCs w:val="24"/>
        </w:rPr>
        <w:t xml:space="preserve"> que </w:t>
      </w:r>
      <w:r w:rsidR="00F12F66">
        <w:rPr>
          <w:rFonts w:ascii="Times New Roman" w:hAnsi="Times New Roman" w:cs="Times New Roman"/>
          <w:sz w:val="24"/>
          <w:szCs w:val="24"/>
        </w:rPr>
        <w:t>estrictamente</w:t>
      </w:r>
      <w:r w:rsidR="000D32CA">
        <w:rPr>
          <w:rFonts w:ascii="Times New Roman" w:hAnsi="Times New Roman" w:cs="Times New Roman"/>
          <w:sz w:val="24"/>
          <w:szCs w:val="24"/>
        </w:rPr>
        <w:t xml:space="preserve"> se conoce como fusión en biología molecular (</w:t>
      </w:r>
      <w:r w:rsidR="002D7EAF">
        <w:rPr>
          <w:rFonts w:ascii="Times New Roman" w:hAnsi="Times New Roman" w:cs="Times New Roman"/>
          <w:sz w:val="24"/>
          <w:szCs w:val="24"/>
        </w:rPr>
        <w:t xml:space="preserve">Anifandis et al., 2014; </w:t>
      </w:r>
      <w:r w:rsidR="00B7343E">
        <w:rPr>
          <w:rFonts w:ascii="Times New Roman" w:hAnsi="Times New Roman" w:cs="Times New Roman"/>
          <w:sz w:val="24"/>
          <w:szCs w:val="24"/>
        </w:rPr>
        <w:t xml:space="preserve">Tosti y Ménézo, 2015; </w:t>
      </w:r>
      <w:r w:rsidR="000D32CA">
        <w:rPr>
          <w:rFonts w:ascii="Times New Roman" w:hAnsi="Times New Roman" w:cs="Times New Roman"/>
          <w:sz w:val="24"/>
          <w:szCs w:val="24"/>
        </w:rPr>
        <w:t>Mou y Xie, 2017).</w:t>
      </w:r>
    </w:p>
    <w:p w14:paraId="7CD91542" w14:textId="531C5027" w:rsidR="00F12F66" w:rsidRDefault="00F12F66" w:rsidP="0073655B">
      <w:pPr>
        <w:spacing w:line="360" w:lineRule="auto"/>
        <w:jc w:val="both"/>
        <w:rPr>
          <w:rFonts w:ascii="Times New Roman" w:hAnsi="Times New Roman" w:cs="Times New Roman"/>
          <w:sz w:val="24"/>
          <w:szCs w:val="24"/>
        </w:rPr>
      </w:pPr>
      <w:r>
        <w:rPr>
          <w:rFonts w:ascii="Times New Roman" w:hAnsi="Times New Roman" w:cs="Times New Roman"/>
          <w:sz w:val="24"/>
          <w:szCs w:val="24"/>
        </w:rPr>
        <w:t>A pesar de estos cambios en el discurso de la ciencia de revista, en la ciencia de manual la interacción se sigue en</w:t>
      </w:r>
      <w:r w:rsidR="00EB2D7E">
        <w:rPr>
          <w:rFonts w:ascii="Times New Roman" w:hAnsi="Times New Roman" w:cs="Times New Roman"/>
          <w:sz w:val="24"/>
          <w:szCs w:val="24"/>
        </w:rPr>
        <w:t xml:space="preserve">unciando como hemos descripto. Los manuales analizados se quedan a mitad de camino, manteniendo el mismo discurso que las clases en líneas generales pero introduciendo brevemente algunos mecanismos moleculares que, en contradicción con la tesis general del manual, describen </w:t>
      </w:r>
      <w:r w:rsidR="00C31DD0">
        <w:rPr>
          <w:rFonts w:ascii="Times New Roman" w:hAnsi="Times New Roman" w:cs="Times New Roman"/>
          <w:sz w:val="24"/>
          <w:szCs w:val="24"/>
        </w:rPr>
        <w:t>una</w:t>
      </w:r>
      <w:r w:rsidR="00EB2D7E">
        <w:rPr>
          <w:rFonts w:ascii="Times New Roman" w:hAnsi="Times New Roman" w:cs="Times New Roman"/>
          <w:sz w:val="24"/>
          <w:szCs w:val="24"/>
        </w:rPr>
        <w:t xml:space="preserve"> interacción recíproca. Esta contradicción no es problematizada en los textos.</w:t>
      </w:r>
    </w:p>
    <w:p w14:paraId="60D53F7A" w14:textId="000DB4A6" w:rsidR="00EB2D7E" w:rsidRDefault="00EB2D7E" w:rsidP="007365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observar </w:t>
      </w:r>
      <w:r w:rsidR="00542C2A">
        <w:rPr>
          <w:rFonts w:ascii="Times New Roman" w:hAnsi="Times New Roman" w:cs="Times New Roman"/>
          <w:sz w:val="24"/>
          <w:szCs w:val="24"/>
        </w:rPr>
        <w:t xml:space="preserve">el relato que se sostiene en las clases, </w:t>
      </w:r>
      <w:r w:rsidR="00DC0E01">
        <w:rPr>
          <w:rFonts w:ascii="Times New Roman" w:hAnsi="Times New Roman" w:cs="Times New Roman"/>
          <w:sz w:val="24"/>
          <w:szCs w:val="24"/>
        </w:rPr>
        <w:t>si bien hay referencias en tres de las cuatro</w:t>
      </w:r>
      <w:r w:rsidR="000968B5">
        <w:rPr>
          <w:rFonts w:ascii="Times New Roman" w:hAnsi="Times New Roman" w:cs="Times New Roman"/>
          <w:sz w:val="24"/>
          <w:szCs w:val="24"/>
        </w:rPr>
        <w:t xml:space="preserve"> observaciones a mecanismos recíprocos -no en la fusión pero sí en la adhesión</w:t>
      </w:r>
      <w:r w:rsidR="009B73EE">
        <w:rPr>
          <w:rFonts w:ascii="Times New Roman" w:hAnsi="Times New Roman" w:cs="Times New Roman"/>
          <w:sz w:val="24"/>
          <w:szCs w:val="24"/>
        </w:rPr>
        <w:t xml:space="preserve"> entre gametos</w:t>
      </w:r>
      <w:r w:rsidR="000968B5">
        <w:rPr>
          <w:rFonts w:ascii="Times New Roman" w:hAnsi="Times New Roman" w:cs="Times New Roman"/>
          <w:sz w:val="24"/>
          <w:szCs w:val="24"/>
        </w:rPr>
        <w:t>- no se profundiza en las explicaciones moleculares.</w:t>
      </w:r>
      <w:r w:rsidR="009B73EE">
        <w:rPr>
          <w:rFonts w:ascii="Times New Roman" w:hAnsi="Times New Roman" w:cs="Times New Roman"/>
          <w:sz w:val="24"/>
          <w:szCs w:val="24"/>
        </w:rPr>
        <w:t xml:space="preserve"> Los y las alumnas que </w:t>
      </w:r>
      <w:r w:rsidR="00E237EA">
        <w:rPr>
          <w:rFonts w:ascii="Times New Roman" w:hAnsi="Times New Roman" w:cs="Times New Roman"/>
          <w:sz w:val="24"/>
          <w:szCs w:val="24"/>
        </w:rPr>
        <w:t xml:space="preserve">llevan material a la clase tienen alguno de los </w:t>
      </w:r>
      <w:r w:rsidR="00DC0E01">
        <w:rPr>
          <w:rFonts w:ascii="Times New Roman" w:hAnsi="Times New Roman" w:cs="Times New Roman"/>
          <w:sz w:val="24"/>
          <w:szCs w:val="24"/>
        </w:rPr>
        <w:t>tres</w:t>
      </w:r>
      <w:r w:rsidR="00E237EA">
        <w:rPr>
          <w:rFonts w:ascii="Times New Roman" w:hAnsi="Times New Roman" w:cs="Times New Roman"/>
          <w:sz w:val="24"/>
          <w:szCs w:val="24"/>
        </w:rPr>
        <w:t xml:space="preserve"> manuales analizados. No surgen contradicciones ni comentarios </w:t>
      </w:r>
      <w:r w:rsidR="002D0BF9">
        <w:rPr>
          <w:rFonts w:ascii="Times New Roman" w:hAnsi="Times New Roman" w:cs="Times New Roman"/>
          <w:sz w:val="24"/>
          <w:szCs w:val="24"/>
        </w:rPr>
        <w:t xml:space="preserve">críticos </w:t>
      </w:r>
      <w:r w:rsidR="00E237EA">
        <w:rPr>
          <w:rFonts w:ascii="Times New Roman" w:hAnsi="Times New Roman" w:cs="Times New Roman"/>
          <w:sz w:val="24"/>
          <w:szCs w:val="24"/>
        </w:rPr>
        <w:t>frente a la enunciación de la idea de que es el espermatozoide el que fecunda.</w:t>
      </w:r>
      <w:r w:rsidR="000224E4">
        <w:rPr>
          <w:rFonts w:ascii="Times New Roman" w:hAnsi="Times New Roman" w:cs="Times New Roman"/>
          <w:sz w:val="24"/>
          <w:szCs w:val="24"/>
        </w:rPr>
        <w:t xml:space="preserve"> Este tipo celular es presentado entonces unívocamente como el autor de la fertilización humana</w:t>
      </w:r>
      <w:r w:rsidR="002D0BF9">
        <w:rPr>
          <w:rFonts w:ascii="Times New Roman" w:hAnsi="Times New Roman" w:cs="Times New Roman"/>
          <w:sz w:val="24"/>
          <w:szCs w:val="24"/>
        </w:rPr>
        <w:t>, y así lo refieren los y las alumnas al enunciar preguntas y comentarios durante las clases</w:t>
      </w:r>
      <w:r w:rsidR="000224E4">
        <w:rPr>
          <w:rFonts w:ascii="Times New Roman" w:hAnsi="Times New Roman" w:cs="Times New Roman"/>
          <w:sz w:val="24"/>
          <w:szCs w:val="24"/>
        </w:rPr>
        <w:t>.</w:t>
      </w:r>
    </w:p>
    <w:p w14:paraId="7E2713CE" w14:textId="70C1F819" w:rsidR="000224E4" w:rsidRDefault="000224E4" w:rsidP="0073655B">
      <w:pPr>
        <w:spacing w:line="360" w:lineRule="auto"/>
        <w:jc w:val="both"/>
        <w:rPr>
          <w:rFonts w:ascii="Times New Roman" w:hAnsi="Times New Roman" w:cs="Times New Roman"/>
          <w:sz w:val="24"/>
          <w:szCs w:val="24"/>
        </w:rPr>
      </w:pPr>
      <w:r>
        <w:rPr>
          <w:rFonts w:ascii="Times New Roman" w:hAnsi="Times New Roman" w:cs="Times New Roman"/>
          <w:sz w:val="24"/>
          <w:szCs w:val="24"/>
        </w:rPr>
        <w:t>La épica del zoide</w:t>
      </w:r>
    </w:p>
    <w:p w14:paraId="066BCDC7" w14:textId="2D0E1493" w:rsidR="000224E4" w:rsidRDefault="00954540" w:rsidP="007365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Durante las clas</w:t>
      </w:r>
      <w:r w:rsidR="002D0BF9">
        <w:rPr>
          <w:rFonts w:ascii="Times New Roman" w:hAnsi="Times New Roman" w:cs="Times New Roman"/>
          <w:sz w:val="24"/>
          <w:szCs w:val="24"/>
        </w:rPr>
        <w:t>es se registra</w:t>
      </w:r>
      <w:r w:rsidR="005164B8">
        <w:rPr>
          <w:rFonts w:ascii="Times New Roman" w:hAnsi="Times New Roman" w:cs="Times New Roman"/>
          <w:sz w:val="24"/>
          <w:szCs w:val="24"/>
        </w:rPr>
        <w:t>n diversas referencias al proceso de la fecundación como una travesía que los espermatozoides llevan a cabo. Se describen “las dificultades que va a tener que atravesar el espermatozoide”</w:t>
      </w:r>
      <w:r w:rsidR="00BD547E">
        <w:rPr>
          <w:rFonts w:ascii="Times New Roman" w:hAnsi="Times New Roman" w:cs="Times New Roman"/>
          <w:sz w:val="24"/>
          <w:szCs w:val="24"/>
        </w:rPr>
        <w:t>, s</w:t>
      </w:r>
      <w:r w:rsidR="005164B8">
        <w:rPr>
          <w:rFonts w:ascii="Times New Roman" w:hAnsi="Times New Roman" w:cs="Times New Roman"/>
          <w:sz w:val="24"/>
          <w:szCs w:val="24"/>
        </w:rPr>
        <w:t>e comenta que “algunos espermatozoides se van a inmolar para que otros fecunden”</w:t>
      </w:r>
      <w:r w:rsidR="00BD547E">
        <w:rPr>
          <w:rFonts w:ascii="Times New Roman" w:hAnsi="Times New Roman" w:cs="Times New Roman"/>
          <w:sz w:val="24"/>
          <w:szCs w:val="24"/>
        </w:rPr>
        <w:t xml:space="preserve"> y se hace referencia al largo camino que deben recorrer para poder penetrar al óvulo. En distintos momentos de todas las clases se observa este tipo de referencias.</w:t>
      </w:r>
    </w:p>
    <w:p w14:paraId="11A6AEE1" w14:textId="570F01B3" w:rsidR="00D057D0" w:rsidRDefault="00E368C3" w:rsidP="0073655B">
      <w:pPr>
        <w:spacing w:line="360" w:lineRule="auto"/>
        <w:jc w:val="both"/>
        <w:rPr>
          <w:rFonts w:ascii="Times New Roman" w:hAnsi="Times New Roman" w:cs="Times New Roman"/>
          <w:sz w:val="24"/>
          <w:szCs w:val="24"/>
        </w:rPr>
      </w:pPr>
      <w:r>
        <w:rPr>
          <w:rFonts w:ascii="Times New Roman" w:hAnsi="Times New Roman" w:cs="Times New Roman"/>
          <w:sz w:val="24"/>
          <w:szCs w:val="24"/>
        </w:rPr>
        <w:t>Uno de l</w:t>
      </w:r>
      <w:r w:rsidR="00D057D0">
        <w:rPr>
          <w:rFonts w:ascii="Times New Roman" w:hAnsi="Times New Roman" w:cs="Times New Roman"/>
          <w:sz w:val="24"/>
          <w:szCs w:val="24"/>
        </w:rPr>
        <w:t xml:space="preserve">os manuales </w:t>
      </w:r>
      <w:r>
        <w:rPr>
          <w:rFonts w:ascii="Times New Roman" w:hAnsi="Times New Roman" w:cs="Times New Roman"/>
          <w:sz w:val="24"/>
          <w:szCs w:val="24"/>
        </w:rPr>
        <w:t xml:space="preserve">analizados también hace </w:t>
      </w:r>
      <w:r w:rsidR="00D057D0">
        <w:rPr>
          <w:rFonts w:ascii="Times New Roman" w:hAnsi="Times New Roman" w:cs="Times New Roman"/>
          <w:sz w:val="24"/>
          <w:szCs w:val="24"/>
        </w:rPr>
        <w:t>referencia a esta idea. Sadler (2010), luego de mencionar la cantidad de espermatozoides eyaculados y cuántos de estos llegan a la trompa de Falopio, destaca que “de ellos, sólo uno fecundará al óvulo. Se cree que los demás le ayudan a penetrar las barreras que protegen al gameto femenino”</w:t>
      </w:r>
      <w:r w:rsidR="00723A31">
        <w:rPr>
          <w:rFonts w:ascii="Times New Roman" w:hAnsi="Times New Roman" w:cs="Times New Roman"/>
          <w:sz w:val="24"/>
          <w:szCs w:val="24"/>
        </w:rPr>
        <w:t xml:space="preserve"> </w:t>
      </w:r>
      <w:r w:rsidR="00D057D0">
        <w:rPr>
          <w:rFonts w:ascii="Times New Roman" w:hAnsi="Times New Roman" w:cs="Times New Roman"/>
          <w:sz w:val="24"/>
          <w:szCs w:val="24"/>
        </w:rPr>
        <w:t>(38).</w:t>
      </w:r>
    </w:p>
    <w:p w14:paraId="4582D6EF" w14:textId="2D13F57D" w:rsidR="00902981" w:rsidRPr="00E91A07" w:rsidRDefault="00902981" w:rsidP="00E91A0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 pesar del amplio desarrollo teórico que puebla el discurso de la ciencia de revista en los últimos años, con detalles sobre los mecanismos de interacción recíproca entre gametos, tracto genital de las hembras y líquido seminal como actores fundamentales, </w:t>
      </w:r>
      <w:r w:rsidR="002D4AA0">
        <w:rPr>
          <w:rFonts w:ascii="Times New Roman" w:hAnsi="Times New Roman" w:cs="Times New Roman"/>
          <w:sz w:val="24"/>
          <w:szCs w:val="24"/>
        </w:rPr>
        <w:t xml:space="preserve">muchos artículos </w:t>
      </w:r>
      <w:r w:rsidR="00440BF0">
        <w:rPr>
          <w:rFonts w:ascii="Times New Roman" w:hAnsi="Times New Roman" w:cs="Times New Roman"/>
          <w:sz w:val="24"/>
          <w:szCs w:val="24"/>
        </w:rPr>
        <w:t>mantienen</w:t>
      </w:r>
      <w:r w:rsidR="002D4AA0">
        <w:rPr>
          <w:rFonts w:ascii="Times New Roman" w:hAnsi="Times New Roman" w:cs="Times New Roman"/>
          <w:sz w:val="24"/>
          <w:szCs w:val="24"/>
        </w:rPr>
        <w:t xml:space="preserve"> esta idea de la épica del espermatozoide. </w:t>
      </w:r>
      <w:r w:rsidR="00E91A07" w:rsidRPr="00E91A07">
        <w:rPr>
          <w:rFonts w:ascii="Times New Roman" w:hAnsi="Times New Roman" w:cs="Times New Roman"/>
          <w:sz w:val="24"/>
          <w:szCs w:val="24"/>
          <w:lang w:val="en-US"/>
        </w:rPr>
        <w:t xml:space="preserve">Satouh </w:t>
      </w:r>
      <w:r w:rsidR="00902611">
        <w:rPr>
          <w:rFonts w:ascii="Times New Roman" w:hAnsi="Times New Roman" w:cs="Times New Roman"/>
          <w:sz w:val="24"/>
          <w:szCs w:val="24"/>
          <w:lang w:val="en-US"/>
        </w:rPr>
        <w:t xml:space="preserve">y Okawa </w:t>
      </w:r>
      <w:r w:rsidR="00E91A07">
        <w:rPr>
          <w:rFonts w:ascii="Times New Roman" w:hAnsi="Times New Roman" w:cs="Times New Roman"/>
          <w:sz w:val="24"/>
          <w:szCs w:val="24"/>
          <w:lang w:val="en-US"/>
        </w:rPr>
        <w:t>(</w:t>
      </w:r>
      <w:r w:rsidR="00E91A07" w:rsidRPr="00E91A07">
        <w:rPr>
          <w:rFonts w:ascii="Times New Roman" w:hAnsi="Times New Roman" w:cs="Times New Roman"/>
          <w:sz w:val="24"/>
          <w:szCs w:val="24"/>
          <w:lang w:val="en-US"/>
        </w:rPr>
        <w:t>2018</w:t>
      </w:r>
      <w:r w:rsidR="00E91A07">
        <w:rPr>
          <w:rFonts w:ascii="Times New Roman" w:hAnsi="Times New Roman" w:cs="Times New Roman"/>
          <w:sz w:val="24"/>
          <w:szCs w:val="24"/>
          <w:lang w:val="en-US"/>
        </w:rPr>
        <w:t>) ofrece</w:t>
      </w:r>
      <w:r w:rsidR="00902611">
        <w:rPr>
          <w:rFonts w:ascii="Times New Roman" w:hAnsi="Times New Roman" w:cs="Times New Roman"/>
          <w:sz w:val="24"/>
          <w:szCs w:val="24"/>
          <w:lang w:val="en-US"/>
        </w:rPr>
        <w:t>n</w:t>
      </w:r>
      <w:r w:rsidR="00E91A07">
        <w:rPr>
          <w:rFonts w:ascii="Times New Roman" w:hAnsi="Times New Roman" w:cs="Times New Roman"/>
          <w:sz w:val="24"/>
          <w:szCs w:val="24"/>
          <w:lang w:val="en-US"/>
        </w:rPr>
        <w:t xml:space="preserve"> un ejemplo</w:t>
      </w:r>
      <w:r w:rsidR="00E308EC">
        <w:rPr>
          <w:rFonts w:ascii="Times New Roman" w:hAnsi="Times New Roman" w:cs="Times New Roman"/>
          <w:sz w:val="24"/>
          <w:szCs w:val="24"/>
          <w:lang w:val="en-US"/>
        </w:rPr>
        <w:t xml:space="preserve"> claro</w:t>
      </w:r>
      <w:r w:rsidR="00E91A07">
        <w:rPr>
          <w:rFonts w:ascii="Times New Roman" w:hAnsi="Times New Roman" w:cs="Times New Roman"/>
          <w:sz w:val="24"/>
          <w:szCs w:val="24"/>
          <w:lang w:val="en-US"/>
        </w:rPr>
        <w:t>:</w:t>
      </w:r>
      <w:r w:rsidR="00E91A07" w:rsidRPr="00E91A07">
        <w:rPr>
          <w:rFonts w:ascii="Times New Roman" w:hAnsi="Times New Roman" w:cs="Times New Roman"/>
          <w:sz w:val="24"/>
          <w:szCs w:val="24"/>
          <w:lang w:val="en-US"/>
        </w:rPr>
        <w:t xml:space="preserve"> </w:t>
      </w:r>
      <w:r w:rsidR="00E91A07">
        <w:rPr>
          <w:rFonts w:ascii="Times New Roman" w:hAnsi="Times New Roman" w:cs="Times New Roman"/>
          <w:sz w:val="24"/>
          <w:szCs w:val="24"/>
          <w:lang w:val="en-US"/>
        </w:rPr>
        <w:t>“</w:t>
      </w:r>
      <w:r w:rsidR="00E91A07" w:rsidRPr="00E91A07">
        <w:rPr>
          <w:rFonts w:ascii="Times New Roman" w:hAnsi="Times New Roman" w:cs="Times New Roman"/>
          <w:sz w:val="24"/>
          <w:szCs w:val="24"/>
          <w:lang w:val="en-US"/>
        </w:rPr>
        <w:t>sperm–egg</w:t>
      </w:r>
      <w:r w:rsidR="00E91A07">
        <w:rPr>
          <w:rFonts w:ascii="Times New Roman" w:hAnsi="Times New Roman" w:cs="Times New Roman"/>
          <w:sz w:val="24"/>
          <w:szCs w:val="24"/>
          <w:lang w:val="en-US"/>
        </w:rPr>
        <w:t xml:space="preserve"> fusion is the </w:t>
      </w:r>
      <w:r w:rsidR="00E91A07" w:rsidRPr="00E91A07">
        <w:rPr>
          <w:rFonts w:ascii="Times New Roman" w:hAnsi="Times New Roman" w:cs="Times New Roman"/>
          <w:sz w:val="24"/>
          <w:szCs w:val="24"/>
        </w:rPr>
        <w:t>ﬁ</w:t>
      </w:r>
      <w:r w:rsidR="00E91A07">
        <w:rPr>
          <w:rFonts w:ascii="Times New Roman" w:hAnsi="Times New Roman" w:cs="Times New Roman"/>
          <w:sz w:val="24"/>
          <w:szCs w:val="24"/>
          <w:lang w:val="en-US"/>
        </w:rPr>
        <w:t xml:space="preserve">nal goal of the long </w:t>
      </w:r>
      <w:r w:rsidR="00E91A07" w:rsidRPr="00E91A07">
        <w:rPr>
          <w:rFonts w:ascii="Times New Roman" w:hAnsi="Times New Roman" w:cs="Times New Roman"/>
          <w:sz w:val="24"/>
          <w:szCs w:val="24"/>
          <w:lang w:val="en-US"/>
        </w:rPr>
        <w:t xml:space="preserve">journey </w:t>
      </w:r>
      <w:r w:rsidR="00E91A07">
        <w:rPr>
          <w:rFonts w:ascii="Times New Roman" w:hAnsi="Times New Roman" w:cs="Times New Roman"/>
          <w:sz w:val="24"/>
          <w:szCs w:val="24"/>
          <w:lang w:val="en-US"/>
        </w:rPr>
        <w:t xml:space="preserve">of </w:t>
      </w:r>
      <w:r w:rsidR="00E91A07" w:rsidRPr="00E91A07">
        <w:rPr>
          <w:rFonts w:ascii="Times New Roman" w:hAnsi="Times New Roman" w:cs="Times New Roman"/>
          <w:sz w:val="24"/>
          <w:szCs w:val="24"/>
          <w:lang w:val="en-US"/>
        </w:rPr>
        <w:t>the</w:t>
      </w:r>
      <w:r w:rsidR="00E91A07">
        <w:rPr>
          <w:rFonts w:ascii="Times New Roman" w:hAnsi="Times New Roman" w:cs="Times New Roman"/>
          <w:sz w:val="24"/>
          <w:szCs w:val="24"/>
          <w:lang w:val="en-US"/>
        </w:rPr>
        <w:t xml:space="preserve"> spermatozoon in </w:t>
      </w:r>
      <w:r w:rsidR="00E91A07" w:rsidRPr="00E91A07">
        <w:rPr>
          <w:rFonts w:ascii="Times New Roman" w:hAnsi="Times New Roman" w:cs="Times New Roman"/>
          <w:sz w:val="24"/>
          <w:szCs w:val="24"/>
          <w:lang w:val="en-US"/>
        </w:rPr>
        <w:t>the</w:t>
      </w:r>
      <w:r w:rsidR="00E91A07">
        <w:rPr>
          <w:rFonts w:ascii="Times New Roman" w:hAnsi="Times New Roman" w:cs="Times New Roman"/>
          <w:sz w:val="24"/>
          <w:szCs w:val="24"/>
          <w:lang w:val="en-US"/>
        </w:rPr>
        <w:t xml:space="preserve"> female reproductive tract, and </w:t>
      </w:r>
      <w:r w:rsidR="00E91A07" w:rsidRPr="00E91A07">
        <w:rPr>
          <w:rFonts w:ascii="Times New Roman" w:hAnsi="Times New Roman" w:cs="Times New Roman"/>
          <w:sz w:val="24"/>
          <w:szCs w:val="24"/>
          <w:lang w:val="en-US"/>
        </w:rPr>
        <w:t>is</w:t>
      </w:r>
      <w:r w:rsidR="00E91A07">
        <w:rPr>
          <w:rFonts w:ascii="Times New Roman" w:hAnsi="Times New Roman" w:cs="Times New Roman"/>
          <w:sz w:val="24"/>
          <w:szCs w:val="24"/>
          <w:lang w:val="en-US"/>
        </w:rPr>
        <w:t xml:space="preserve"> </w:t>
      </w:r>
      <w:r w:rsidR="00E91A07" w:rsidRPr="00E91A07">
        <w:rPr>
          <w:rFonts w:ascii="Times New Roman" w:hAnsi="Times New Roman" w:cs="Times New Roman"/>
          <w:sz w:val="24"/>
          <w:szCs w:val="24"/>
          <w:lang w:val="en-US"/>
        </w:rPr>
        <w:t>the</w:t>
      </w:r>
      <w:r w:rsidR="00E91A07">
        <w:rPr>
          <w:rFonts w:ascii="Times New Roman" w:hAnsi="Times New Roman" w:cs="Times New Roman"/>
          <w:sz w:val="24"/>
          <w:szCs w:val="24"/>
          <w:lang w:val="en-US"/>
        </w:rPr>
        <w:t xml:space="preserve"> process </w:t>
      </w:r>
      <w:r w:rsidR="00E91A07" w:rsidRPr="00E91A07">
        <w:rPr>
          <w:rFonts w:ascii="Times New Roman" w:hAnsi="Times New Roman" w:cs="Times New Roman"/>
          <w:sz w:val="24"/>
          <w:szCs w:val="24"/>
          <w:lang w:val="en-US"/>
        </w:rPr>
        <w:t>that</w:t>
      </w:r>
      <w:r w:rsidR="00E91A07">
        <w:rPr>
          <w:rFonts w:ascii="Times New Roman" w:hAnsi="Times New Roman" w:cs="Times New Roman"/>
          <w:sz w:val="24"/>
          <w:szCs w:val="24"/>
          <w:lang w:val="en-US"/>
        </w:rPr>
        <w:t xml:space="preserve"> </w:t>
      </w:r>
      <w:r w:rsidR="00E91A07" w:rsidRPr="00E91A07">
        <w:rPr>
          <w:rFonts w:ascii="Times New Roman" w:hAnsi="Times New Roman" w:cs="Times New Roman"/>
          <w:sz w:val="24"/>
          <w:szCs w:val="24"/>
          <w:lang w:val="en-US"/>
        </w:rPr>
        <w:t>determines</w:t>
      </w:r>
      <w:r w:rsidR="00E91A07">
        <w:rPr>
          <w:rFonts w:ascii="Times New Roman" w:hAnsi="Times New Roman" w:cs="Times New Roman"/>
          <w:sz w:val="24"/>
          <w:szCs w:val="24"/>
          <w:lang w:val="en-US"/>
        </w:rPr>
        <w:t xml:space="preserve"> </w:t>
      </w:r>
      <w:r w:rsidR="00E91A07" w:rsidRPr="00E91A07">
        <w:rPr>
          <w:rFonts w:ascii="Times New Roman" w:hAnsi="Times New Roman" w:cs="Times New Roman"/>
          <w:sz w:val="24"/>
          <w:szCs w:val="24"/>
          <w:lang w:val="en-US"/>
        </w:rPr>
        <w:t>which</w:t>
      </w:r>
      <w:r w:rsidR="00E91A07">
        <w:rPr>
          <w:rFonts w:ascii="Times New Roman" w:hAnsi="Times New Roman" w:cs="Times New Roman"/>
          <w:sz w:val="24"/>
          <w:szCs w:val="24"/>
          <w:lang w:val="en-US"/>
        </w:rPr>
        <w:t xml:space="preserve"> </w:t>
      </w:r>
      <w:r w:rsidR="00E91A07" w:rsidRPr="00E91A07">
        <w:rPr>
          <w:rFonts w:ascii="Times New Roman" w:hAnsi="Times New Roman" w:cs="Times New Roman"/>
          <w:sz w:val="24"/>
          <w:szCs w:val="24"/>
          <w:lang w:val="en-US"/>
        </w:rPr>
        <w:t>spermatozoon</w:t>
      </w:r>
      <w:r w:rsidR="00E91A07">
        <w:rPr>
          <w:rFonts w:ascii="Times New Roman" w:hAnsi="Times New Roman" w:cs="Times New Roman"/>
          <w:sz w:val="24"/>
          <w:szCs w:val="24"/>
          <w:lang w:val="en-US"/>
        </w:rPr>
        <w:t xml:space="preserve"> </w:t>
      </w:r>
      <w:r w:rsidR="00E91A07" w:rsidRPr="00E91A07">
        <w:rPr>
          <w:rFonts w:ascii="Times New Roman" w:hAnsi="Times New Roman" w:cs="Times New Roman"/>
          <w:sz w:val="24"/>
          <w:szCs w:val="24"/>
          <w:lang w:val="en-US"/>
        </w:rPr>
        <w:t>contributes</w:t>
      </w:r>
      <w:r w:rsidR="00E91A07">
        <w:rPr>
          <w:rFonts w:ascii="Times New Roman" w:hAnsi="Times New Roman" w:cs="Times New Roman"/>
          <w:sz w:val="24"/>
          <w:szCs w:val="24"/>
          <w:lang w:val="en-US"/>
        </w:rPr>
        <w:t xml:space="preserve"> </w:t>
      </w:r>
      <w:r w:rsidR="00E91A07" w:rsidRPr="00E91A07">
        <w:rPr>
          <w:rFonts w:ascii="Times New Roman" w:hAnsi="Times New Roman" w:cs="Times New Roman"/>
          <w:sz w:val="24"/>
          <w:szCs w:val="24"/>
          <w:lang w:val="en-US"/>
        </w:rPr>
        <w:t>to</w:t>
      </w:r>
      <w:r w:rsidR="00E91A07">
        <w:rPr>
          <w:rFonts w:ascii="Times New Roman" w:hAnsi="Times New Roman" w:cs="Times New Roman"/>
          <w:sz w:val="24"/>
          <w:szCs w:val="24"/>
          <w:lang w:val="en-US"/>
        </w:rPr>
        <w:t xml:space="preserve"> </w:t>
      </w:r>
      <w:r w:rsidR="00E91A07" w:rsidRPr="00E91A07">
        <w:rPr>
          <w:rFonts w:ascii="Times New Roman" w:hAnsi="Times New Roman" w:cs="Times New Roman"/>
          <w:sz w:val="24"/>
          <w:szCs w:val="24"/>
          <w:lang w:val="en-US"/>
        </w:rPr>
        <w:t>the</w:t>
      </w:r>
      <w:r w:rsidR="00E91A07">
        <w:rPr>
          <w:rFonts w:ascii="Times New Roman" w:hAnsi="Times New Roman" w:cs="Times New Roman"/>
          <w:sz w:val="24"/>
          <w:szCs w:val="24"/>
          <w:lang w:val="en-US"/>
        </w:rPr>
        <w:t xml:space="preserve"> </w:t>
      </w:r>
      <w:r w:rsidR="00E91A07" w:rsidRPr="00E91A07">
        <w:rPr>
          <w:rFonts w:ascii="Times New Roman" w:hAnsi="Times New Roman" w:cs="Times New Roman"/>
          <w:sz w:val="24"/>
          <w:szCs w:val="24"/>
          <w:lang w:val="en-US"/>
        </w:rPr>
        <w:t>next</w:t>
      </w:r>
      <w:r w:rsidR="00E91A07" w:rsidRPr="00E91A07">
        <w:rPr>
          <w:rFonts w:ascii="Times New Roman" w:hAnsi="Times New Roman" w:cs="Times New Roman"/>
          <w:sz w:val="24"/>
          <w:szCs w:val="24"/>
          <w:lang w:val="en-US"/>
        </w:rPr>
        <w:t xml:space="preserve"> </w:t>
      </w:r>
      <w:r w:rsidR="00E91A07" w:rsidRPr="00E91A07">
        <w:rPr>
          <w:rFonts w:ascii="Times New Roman" w:hAnsi="Times New Roman" w:cs="Times New Roman"/>
          <w:sz w:val="24"/>
          <w:szCs w:val="24"/>
          <w:lang w:val="en-US"/>
        </w:rPr>
        <w:t>generation</w:t>
      </w:r>
      <w:r w:rsidR="00E91A07">
        <w:rPr>
          <w:rFonts w:ascii="Times New Roman" w:hAnsi="Times New Roman" w:cs="Times New Roman"/>
          <w:sz w:val="24"/>
          <w:szCs w:val="24"/>
          <w:lang w:val="en-US"/>
        </w:rPr>
        <w:t>” (p. 2)</w:t>
      </w:r>
      <w:r w:rsidR="00E91A07" w:rsidRPr="00E91A07">
        <w:rPr>
          <w:rFonts w:ascii="Times New Roman" w:hAnsi="Times New Roman" w:cs="Times New Roman"/>
          <w:sz w:val="24"/>
          <w:szCs w:val="24"/>
          <w:lang w:val="en-US"/>
        </w:rPr>
        <w:t>.</w:t>
      </w:r>
    </w:p>
    <w:p w14:paraId="68CD6254" w14:textId="1A76E03F" w:rsidR="00954540" w:rsidRDefault="00954540" w:rsidP="00E237EA">
      <w:pPr>
        <w:spacing w:line="360" w:lineRule="auto"/>
        <w:jc w:val="both"/>
        <w:rPr>
          <w:rFonts w:ascii="Times New Roman" w:hAnsi="Times New Roman" w:cs="Times New Roman"/>
          <w:sz w:val="24"/>
          <w:szCs w:val="24"/>
        </w:rPr>
      </w:pPr>
      <w:r>
        <w:rPr>
          <w:rFonts w:ascii="Times New Roman" w:hAnsi="Times New Roman" w:cs="Times New Roman"/>
          <w:sz w:val="24"/>
          <w:szCs w:val="24"/>
        </w:rPr>
        <w:t>Fecundación, género y sexo</w:t>
      </w:r>
    </w:p>
    <w:p w14:paraId="35E04A72" w14:textId="77777777" w:rsidR="00F6357F" w:rsidRDefault="00D057D0" w:rsidP="00E237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ha descripto en </w:t>
      </w:r>
      <w:r w:rsidR="00253CD7">
        <w:rPr>
          <w:rFonts w:ascii="Times New Roman" w:hAnsi="Times New Roman" w:cs="Times New Roman"/>
          <w:sz w:val="24"/>
          <w:szCs w:val="24"/>
        </w:rPr>
        <w:t>los apartados anteriores</w:t>
      </w:r>
      <w:r>
        <w:rPr>
          <w:rFonts w:ascii="Times New Roman" w:hAnsi="Times New Roman" w:cs="Times New Roman"/>
          <w:sz w:val="24"/>
          <w:szCs w:val="24"/>
        </w:rPr>
        <w:t xml:space="preserve">, </w:t>
      </w:r>
      <w:r w:rsidR="007B0BFA">
        <w:rPr>
          <w:rFonts w:ascii="Times New Roman" w:hAnsi="Times New Roman" w:cs="Times New Roman"/>
          <w:sz w:val="24"/>
          <w:szCs w:val="24"/>
        </w:rPr>
        <w:t xml:space="preserve">en </w:t>
      </w:r>
      <w:r w:rsidR="00E308EC">
        <w:rPr>
          <w:rFonts w:ascii="Times New Roman" w:hAnsi="Times New Roman" w:cs="Times New Roman"/>
          <w:sz w:val="24"/>
          <w:szCs w:val="24"/>
        </w:rPr>
        <w:t xml:space="preserve">todas </w:t>
      </w:r>
      <w:r w:rsidR="007B0BFA">
        <w:rPr>
          <w:rFonts w:ascii="Times New Roman" w:hAnsi="Times New Roman" w:cs="Times New Roman"/>
          <w:sz w:val="24"/>
          <w:szCs w:val="24"/>
        </w:rPr>
        <w:t>las clases</w:t>
      </w:r>
      <w:r w:rsidR="00E308EC">
        <w:rPr>
          <w:rFonts w:ascii="Times New Roman" w:hAnsi="Times New Roman" w:cs="Times New Roman"/>
          <w:sz w:val="24"/>
          <w:szCs w:val="24"/>
        </w:rPr>
        <w:t>, en los manuales</w:t>
      </w:r>
      <w:r w:rsidR="007B0BFA">
        <w:rPr>
          <w:rFonts w:ascii="Times New Roman" w:hAnsi="Times New Roman" w:cs="Times New Roman"/>
          <w:sz w:val="24"/>
          <w:szCs w:val="24"/>
        </w:rPr>
        <w:t xml:space="preserve"> y en </w:t>
      </w:r>
      <w:r w:rsidR="00E308EC">
        <w:rPr>
          <w:rFonts w:ascii="Times New Roman" w:hAnsi="Times New Roman" w:cs="Times New Roman"/>
          <w:sz w:val="24"/>
          <w:szCs w:val="24"/>
        </w:rPr>
        <w:t>varios</w:t>
      </w:r>
      <w:r w:rsidR="007B0BFA">
        <w:rPr>
          <w:rFonts w:ascii="Times New Roman" w:hAnsi="Times New Roman" w:cs="Times New Roman"/>
          <w:sz w:val="24"/>
          <w:szCs w:val="24"/>
        </w:rPr>
        <w:t xml:space="preserve"> </w:t>
      </w:r>
      <w:r w:rsidR="00E308EC">
        <w:rPr>
          <w:rFonts w:ascii="Times New Roman" w:hAnsi="Times New Roman" w:cs="Times New Roman"/>
          <w:sz w:val="24"/>
          <w:szCs w:val="24"/>
        </w:rPr>
        <w:t>de los artículos</w:t>
      </w:r>
      <w:r w:rsidR="00F6357F">
        <w:rPr>
          <w:rFonts w:ascii="Times New Roman" w:hAnsi="Times New Roman" w:cs="Times New Roman"/>
          <w:sz w:val="24"/>
          <w:szCs w:val="24"/>
        </w:rPr>
        <w:t>,</w:t>
      </w:r>
      <w:r w:rsidR="007B0BFA">
        <w:rPr>
          <w:rFonts w:ascii="Times New Roman" w:hAnsi="Times New Roman" w:cs="Times New Roman"/>
          <w:sz w:val="24"/>
          <w:szCs w:val="24"/>
        </w:rPr>
        <w:t xml:space="preserve"> la fecundación es definida</w:t>
      </w:r>
      <w:r w:rsidR="00E237EA">
        <w:rPr>
          <w:rFonts w:ascii="Times New Roman" w:hAnsi="Times New Roman" w:cs="Times New Roman"/>
          <w:sz w:val="24"/>
          <w:szCs w:val="24"/>
        </w:rPr>
        <w:t xml:space="preserve"> en clave de quién fecunda a quién. </w:t>
      </w:r>
      <w:r w:rsidR="007B0BFA">
        <w:rPr>
          <w:rFonts w:ascii="Times New Roman" w:hAnsi="Times New Roman" w:cs="Times New Roman"/>
          <w:sz w:val="24"/>
          <w:szCs w:val="24"/>
        </w:rPr>
        <w:t xml:space="preserve">Esta referencia </w:t>
      </w:r>
      <w:r w:rsidR="00E308EC">
        <w:rPr>
          <w:rFonts w:ascii="Times New Roman" w:hAnsi="Times New Roman" w:cs="Times New Roman"/>
          <w:sz w:val="24"/>
          <w:szCs w:val="24"/>
        </w:rPr>
        <w:t>parece imprimirles</w:t>
      </w:r>
      <w:r w:rsidR="007B0BFA">
        <w:rPr>
          <w:rFonts w:ascii="Times New Roman" w:hAnsi="Times New Roman" w:cs="Times New Roman"/>
          <w:sz w:val="24"/>
          <w:szCs w:val="24"/>
        </w:rPr>
        <w:t xml:space="preserve"> característic</w:t>
      </w:r>
      <w:r w:rsidR="000945B8">
        <w:rPr>
          <w:rFonts w:ascii="Times New Roman" w:hAnsi="Times New Roman" w:cs="Times New Roman"/>
          <w:sz w:val="24"/>
          <w:szCs w:val="24"/>
        </w:rPr>
        <w:t xml:space="preserve">as de sujetos a los gametos, </w:t>
      </w:r>
      <w:r w:rsidR="00F6357F">
        <w:rPr>
          <w:rFonts w:ascii="Times New Roman" w:hAnsi="Times New Roman" w:cs="Times New Roman"/>
          <w:sz w:val="24"/>
          <w:szCs w:val="24"/>
        </w:rPr>
        <w:t xml:space="preserve">como ocurre </w:t>
      </w:r>
      <w:r w:rsidR="000945B8">
        <w:rPr>
          <w:rFonts w:ascii="Times New Roman" w:hAnsi="Times New Roman" w:cs="Times New Roman"/>
          <w:sz w:val="24"/>
          <w:szCs w:val="24"/>
        </w:rPr>
        <w:t>con la idea de la</w:t>
      </w:r>
      <w:r w:rsidR="002E70B1">
        <w:rPr>
          <w:rFonts w:ascii="Times New Roman" w:hAnsi="Times New Roman" w:cs="Times New Roman"/>
          <w:sz w:val="24"/>
          <w:szCs w:val="24"/>
        </w:rPr>
        <w:t xml:space="preserve"> épica del zoide más arriba. Este relato donde l</w:t>
      </w:r>
      <w:r w:rsidR="000945B8">
        <w:rPr>
          <w:rFonts w:ascii="Times New Roman" w:hAnsi="Times New Roman" w:cs="Times New Roman"/>
          <w:sz w:val="24"/>
          <w:szCs w:val="24"/>
        </w:rPr>
        <w:t xml:space="preserve">os espermatozoides emprenden </w:t>
      </w:r>
      <w:r w:rsidR="002E70B1">
        <w:rPr>
          <w:rFonts w:ascii="Times New Roman" w:hAnsi="Times New Roman" w:cs="Times New Roman"/>
          <w:sz w:val="24"/>
          <w:szCs w:val="24"/>
        </w:rPr>
        <w:t>una</w:t>
      </w:r>
      <w:r w:rsidR="000945B8">
        <w:rPr>
          <w:rFonts w:ascii="Times New Roman" w:hAnsi="Times New Roman" w:cs="Times New Roman"/>
          <w:sz w:val="24"/>
          <w:szCs w:val="24"/>
        </w:rPr>
        <w:t xml:space="preserve"> larga travesía </w:t>
      </w:r>
      <w:r w:rsidR="002E70B1">
        <w:rPr>
          <w:rFonts w:ascii="Times New Roman" w:hAnsi="Times New Roman" w:cs="Times New Roman"/>
          <w:sz w:val="24"/>
          <w:szCs w:val="24"/>
        </w:rPr>
        <w:t>para que</w:t>
      </w:r>
      <w:r w:rsidR="000945B8">
        <w:rPr>
          <w:rFonts w:ascii="Times New Roman" w:hAnsi="Times New Roman" w:cs="Times New Roman"/>
          <w:sz w:val="24"/>
          <w:szCs w:val="24"/>
        </w:rPr>
        <w:t xml:space="preserve"> solo </w:t>
      </w:r>
      <w:r w:rsidR="002E70B1">
        <w:rPr>
          <w:rFonts w:ascii="Times New Roman" w:hAnsi="Times New Roman" w:cs="Times New Roman"/>
          <w:sz w:val="24"/>
          <w:szCs w:val="24"/>
        </w:rPr>
        <w:t xml:space="preserve">uno </w:t>
      </w:r>
      <w:r w:rsidR="000945B8">
        <w:rPr>
          <w:rFonts w:ascii="Times New Roman" w:hAnsi="Times New Roman" w:cs="Times New Roman"/>
          <w:sz w:val="24"/>
          <w:szCs w:val="24"/>
        </w:rPr>
        <w:t xml:space="preserve">de ellos </w:t>
      </w:r>
      <w:r w:rsidR="002E70B1">
        <w:rPr>
          <w:rFonts w:ascii="Times New Roman" w:hAnsi="Times New Roman" w:cs="Times New Roman"/>
          <w:sz w:val="24"/>
          <w:szCs w:val="24"/>
        </w:rPr>
        <w:t>logre</w:t>
      </w:r>
      <w:r w:rsidR="000945B8">
        <w:rPr>
          <w:rFonts w:ascii="Times New Roman" w:hAnsi="Times New Roman" w:cs="Times New Roman"/>
          <w:sz w:val="24"/>
          <w:szCs w:val="24"/>
        </w:rPr>
        <w:t xml:space="preserve"> penetrar</w:t>
      </w:r>
      <w:r w:rsidR="00AF318A">
        <w:rPr>
          <w:rFonts w:ascii="Times New Roman" w:hAnsi="Times New Roman" w:cs="Times New Roman"/>
          <w:sz w:val="24"/>
          <w:szCs w:val="24"/>
        </w:rPr>
        <w:t xml:space="preserve"> al</w:t>
      </w:r>
      <w:r w:rsidR="002E70B1">
        <w:rPr>
          <w:rFonts w:ascii="Times New Roman" w:hAnsi="Times New Roman" w:cs="Times New Roman"/>
          <w:sz w:val="24"/>
          <w:szCs w:val="24"/>
        </w:rPr>
        <w:t xml:space="preserve"> ovocito</w:t>
      </w:r>
      <w:r w:rsidR="000945B8">
        <w:rPr>
          <w:rFonts w:ascii="Times New Roman" w:hAnsi="Times New Roman" w:cs="Times New Roman"/>
          <w:sz w:val="24"/>
          <w:szCs w:val="24"/>
        </w:rPr>
        <w:t xml:space="preserve"> que </w:t>
      </w:r>
      <w:r w:rsidR="002E70B1">
        <w:rPr>
          <w:rFonts w:ascii="Times New Roman" w:hAnsi="Times New Roman" w:cs="Times New Roman"/>
          <w:sz w:val="24"/>
          <w:szCs w:val="24"/>
        </w:rPr>
        <w:t>espera pacientemente, inmóvil,</w:t>
      </w:r>
      <w:r w:rsidR="000945B8">
        <w:rPr>
          <w:rFonts w:ascii="Times New Roman" w:hAnsi="Times New Roman" w:cs="Times New Roman"/>
          <w:sz w:val="24"/>
          <w:szCs w:val="24"/>
        </w:rPr>
        <w:t xml:space="preserve"> en la cavidad de la trompa del Falopio, recuerda a </w:t>
      </w:r>
      <w:r w:rsidR="002E70B1">
        <w:rPr>
          <w:rFonts w:ascii="Times New Roman" w:hAnsi="Times New Roman" w:cs="Times New Roman"/>
          <w:sz w:val="24"/>
          <w:szCs w:val="24"/>
        </w:rPr>
        <w:t>los rescates de princesas por valientes caballeros en los cuentos infantiles de corte cis-heteropatriarcal.</w:t>
      </w:r>
      <w:r w:rsidR="00F6357F">
        <w:rPr>
          <w:rFonts w:ascii="Times New Roman" w:hAnsi="Times New Roman" w:cs="Times New Roman"/>
          <w:sz w:val="24"/>
          <w:szCs w:val="24"/>
        </w:rPr>
        <w:t xml:space="preserve"> Los estereotipos de género aparecen claramente representados en estos sujetos-células.</w:t>
      </w:r>
    </w:p>
    <w:p w14:paraId="13214AD9" w14:textId="77777777" w:rsidR="00360694" w:rsidRDefault="00F6357F" w:rsidP="00E237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estereotipos permanecen sosteniendo el discurso a pesar de que, al menos en la ciencia de revista y, en menor medida, en los manuales analizados, el mismo discurso da lugar a desarrollos que atentan contra la penetración pasiva que otorga fecundidad. Como se ejemplificó, en algunas fuentes ambas ideas están presentes simultáneamente sin que parezca evidenciarse la </w:t>
      </w:r>
      <w:r w:rsidR="00360694">
        <w:rPr>
          <w:rFonts w:ascii="Times New Roman" w:hAnsi="Times New Roman" w:cs="Times New Roman"/>
          <w:sz w:val="24"/>
          <w:szCs w:val="24"/>
        </w:rPr>
        <w:t>contradicción.</w:t>
      </w:r>
    </w:p>
    <w:p w14:paraId="56A59178" w14:textId="3FA43148" w:rsidR="00EB40DE" w:rsidRDefault="00EB40DE" w:rsidP="00E237E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las clases </w:t>
      </w:r>
      <w:r w:rsidR="00F642C7">
        <w:rPr>
          <w:rFonts w:ascii="Times New Roman" w:hAnsi="Times New Roman" w:cs="Times New Roman"/>
          <w:sz w:val="24"/>
          <w:szCs w:val="24"/>
        </w:rPr>
        <w:t>l</w:t>
      </w:r>
      <w:r>
        <w:rPr>
          <w:rFonts w:ascii="Times New Roman" w:hAnsi="Times New Roman" w:cs="Times New Roman"/>
          <w:sz w:val="24"/>
          <w:szCs w:val="24"/>
        </w:rPr>
        <w:t xml:space="preserve">os estereotipos </w:t>
      </w:r>
      <w:r w:rsidR="00F642C7">
        <w:rPr>
          <w:rFonts w:ascii="Times New Roman" w:hAnsi="Times New Roman" w:cs="Times New Roman"/>
          <w:sz w:val="24"/>
          <w:szCs w:val="24"/>
        </w:rPr>
        <w:t xml:space="preserve">de género </w:t>
      </w:r>
      <w:r>
        <w:rPr>
          <w:rFonts w:ascii="Times New Roman" w:hAnsi="Times New Roman" w:cs="Times New Roman"/>
          <w:sz w:val="24"/>
          <w:szCs w:val="24"/>
        </w:rPr>
        <w:t>aparecen con fuerza y sin el contrapeso que podría suponer la descripción molecular de los procesos de interacción entre gametos.</w:t>
      </w:r>
      <w:r w:rsidR="00F642C7">
        <w:rPr>
          <w:rFonts w:ascii="Times New Roman" w:hAnsi="Times New Roman" w:cs="Times New Roman"/>
          <w:sz w:val="24"/>
          <w:szCs w:val="24"/>
        </w:rPr>
        <w:t xml:space="preserve"> </w:t>
      </w:r>
      <w:r w:rsidR="006D6966">
        <w:rPr>
          <w:rFonts w:ascii="Times New Roman" w:hAnsi="Times New Roman" w:cs="Times New Roman"/>
          <w:sz w:val="24"/>
          <w:szCs w:val="24"/>
        </w:rPr>
        <w:t>Además,</w:t>
      </w:r>
      <w:r w:rsidR="00CD5DF7">
        <w:rPr>
          <w:rFonts w:ascii="Times New Roman" w:hAnsi="Times New Roman" w:cs="Times New Roman"/>
          <w:sz w:val="24"/>
          <w:szCs w:val="24"/>
        </w:rPr>
        <w:t xml:space="preserve"> exceden estos procesos puntuales y avanzan</w:t>
      </w:r>
      <w:r w:rsidR="006D6966">
        <w:rPr>
          <w:rFonts w:ascii="Times New Roman" w:hAnsi="Times New Roman" w:cs="Times New Roman"/>
          <w:sz w:val="24"/>
          <w:szCs w:val="24"/>
        </w:rPr>
        <w:t xml:space="preserve"> sobre otros aspectos vinculados. </w:t>
      </w:r>
      <w:r w:rsidR="00F642C7">
        <w:rPr>
          <w:rFonts w:ascii="Times New Roman" w:hAnsi="Times New Roman" w:cs="Times New Roman"/>
          <w:sz w:val="24"/>
          <w:szCs w:val="24"/>
        </w:rPr>
        <w:t>En una de las observaciones el docente (varón, de entre 25 y 30 años, ayudante de cátedra)</w:t>
      </w:r>
      <w:r w:rsidR="005D75C7">
        <w:rPr>
          <w:rFonts w:ascii="Times New Roman" w:hAnsi="Times New Roman" w:cs="Times New Roman"/>
          <w:sz w:val="24"/>
          <w:szCs w:val="24"/>
        </w:rPr>
        <w:t xml:space="preserve"> se refiere</w:t>
      </w:r>
      <w:r w:rsidR="006D6966">
        <w:rPr>
          <w:rFonts w:ascii="Times New Roman" w:hAnsi="Times New Roman" w:cs="Times New Roman"/>
          <w:sz w:val="24"/>
          <w:szCs w:val="24"/>
        </w:rPr>
        <w:t xml:space="preserve"> al ovocito que es ovulado fuera de la trompa de Falopio -en el caso de una extracción quirúrgica de esa estructura- como “ovocito solito desnudo” que difícilmente podrá ser fecundado.</w:t>
      </w:r>
      <w:r w:rsidR="00F642C7">
        <w:rPr>
          <w:rFonts w:ascii="Times New Roman" w:hAnsi="Times New Roman" w:cs="Times New Roman"/>
          <w:sz w:val="24"/>
          <w:szCs w:val="24"/>
        </w:rPr>
        <w:t xml:space="preserve"> </w:t>
      </w:r>
      <w:r w:rsidR="005D75C7">
        <w:rPr>
          <w:rFonts w:ascii="Times New Roman" w:hAnsi="Times New Roman" w:cs="Times New Roman"/>
          <w:sz w:val="24"/>
          <w:szCs w:val="24"/>
        </w:rPr>
        <w:t>En todos los casos los docentes se refieren a las estructuras celulares y anatómicas en términos de femeninas y masculinas. Esta utilización de descriptores de género para estos elementos corporales</w:t>
      </w:r>
      <w:r w:rsidR="006B6D48">
        <w:rPr>
          <w:rFonts w:ascii="Times New Roman" w:hAnsi="Times New Roman" w:cs="Times New Roman"/>
          <w:sz w:val="24"/>
          <w:szCs w:val="24"/>
        </w:rPr>
        <w:t xml:space="preserve"> se da también en los tres manuales analizados. En el texto de Sadler (2013), además, se referencian con color azul las</w:t>
      </w:r>
      <w:r w:rsidR="00960A51">
        <w:rPr>
          <w:rFonts w:ascii="Times New Roman" w:hAnsi="Times New Roman" w:cs="Times New Roman"/>
          <w:sz w:val="24"/>
          <w:szCs w:val="24"/>
        </w:rPr>
        <w:t xml:space="preserve"> imágenes vinculadas a los espermatozoides y con rojo aquellas que muestran ovocitos.</w:t>
      </w:r>
      <w:r w:rsidR="00EE4D29">
        <w:rPr>
          <w:rFonts w:ascii="Times New Roman" w:hAnsi="Times New Roman" w:cs="Times New Roman"/>
          <w:sz w:val="24"/>
          <w:szCs w:val="24"/>
        </w:rPr>
        <w:t xml:space="preserve"> Tanto en las clases como en los manuales se utilizan los términos materno y paterno para referirse al origen de determinados elementos subcelulares en el cigoto.</w:t>
      </w:r>
      <w:r w:rsidR="00CB3F63">
        <w:rPr>
          <w:rFonts w:ascii="Times New Roman" w:hAnsi="Times New Roman" w:cs="Times New Roman"/>
          <w:sz w:val="24"/>
          <w:szCs w:val="24"/>
        </w:rPr>
        <w:t xml:space="preserve"> En las clases, además, se utilizan los términos madre y padre, o mujer y hombre, para mencionar a las personas involucradas.</w:t>
      </w:r>
      <w:r w:rsidR="000B7F0A">
        <w:rPr>
          <w:rFonts w:ascii="Times New Roman" w:hAnsi="Times New Roman" w:cs="Times New Roman"/>
          <w:sz w:val="24"/>
          <w:szCs w:val="24"/>
        </w:rPr>
        <w:t xml:space="preserve"> </w:t>
      </w:r>
    </w:p>
    <w:p w14:paraId="366581D6" w14:textId="5F285524" w:rsidR="001D4EA7" w:rsidRDefault="00CB3F63" w:rsidP="00E237EA">
      <w:pPr>
        <w:spacing w:line="360" w:lineRule="auto"/>
        <w:jc w:val="both"/>
        <w:rPr>
          <w:rFonts w:ascii="Times New Roman" w:hAnsi="Times New Roman" w:cs="Times New Roman"/>
          <w:sz w:val="24"/>
          <w:szCs w:val="24"/>
        </w:rPr>
      </w:pPr>
      <w:r>
        <w:rPr>
          <w:rFonts w:ascii="Times New Roman" w:hAnsi="Times New Roman" w:cs="Times New Roman"/>
          <w:sz w:val="24"/>
          <w:szCs w:val="24"/>
        </w:rPr>
        <w:t>En dos de las clases se utiliza el humor como recurso didáctico</w:t>
      </w:r>
      <w:r w:rsidR="005E195F">
        <w:rPr>
          <w:rFonts w:ascii="Times New Roman" w:hAnsi="Times New Roman" w:cs="Times New Roman"/>
          <w:sz w:val="24"/>
          <w:szCs w:val="24"/>
        </w:rPr>
        <w:t xml:space="preserve">. Se </w:t>
      </w:r>
      <w:r w:rsidR="00360694">
        <w:rPr>
          <w:rFonts w:ascii="Times New Roman" w:hAnsi="Times New Roman" w:cs="Times New Roman"/>
          <w:sz w:val="24"/>
          <w:szCs w:val="24"/>
        </w:rPr>
        <w:t>relata</w:t>
      </w:r>
      <w:r w:rsidR="009B5500">
        <w:rPr>
          <w:rFonts w:ascii="Times New Roman" w:hAnsi="Times New Roman" w:cs="Times New Roman"/>
          <w:sz w:val="24"/>
          <w:szCs w:val="24"/>
        </w:rPr>
        <w:t xml:space="preserve"> el encuentro entre gametos como si se tratara de un encuentro sexual entr</w:t>
      </w:r>
      <w:r w:rsidR="00360694">
        <w:rPr>
          <w:rFonts w:ascii="Times New Roman" w:hAnsi="Times New Roman" w:cs="Times New Roman"/>
          <w:sz w:val="24"/>
          <w:szCs w:val="24"/>
        </w:rPr>
        <w:t xml:space="preserve">e </w:t>
      </w:r>
      <w:r w:rsidR="00F75564">
        <w:rPr>
          <w:rFonts w:ascii="Times New Roman" w:hAnsi="Times New Roman" w:cs="Times New Roman"/>
          <w:sz w:val="24"/>
          <w:szCs w:val="24"/>
        </w:rPr>
        <w:t>varios hombres y una mujer</w:t>
      </w:r>
      <w:r w:rsidR="00360694">
        <w:rPr>
          <w:rFonts w:ascii="Times New Roman" w:hAnsi="Times New Roman" w:cs="Times New Roman"/>
          <w:sz w:val="24"/>
          <w:szCs w:val="24"/>
        </w:rPr>
        <w:t>,</w:t>
      </w:r>
      <w:r w:rsidR="00F75564">
        <w:rPr>
          <w:rFonts w:ascii="Times New Roman" w:hAnsi="Times New Roman" w:cs="Times New Roman"/>
          <w:sz w:val="24"/>
          <w:szCs w:val="24"/>
        </w:rPr>
        <w:t xml:space="preserve"> </w:t>
      </w:r>
      <w:r w:rsidR="00360694">
        <w:rPr>
          <w:rFonts w:ascii="Times New Roman" w:hAnsi="Times New Roman" w:cs="Times New Roman"/>
          <w:sz w:val="24"/>
          <w:szCs w:val="24"/>
        </w:rPr>
        <w:t>incluyendo</w:t>
      </w:r>
      <w:r w:rsidR="00F75564">
        <w:rPr>
          <w:rFonts w:ascii="Times New Roman" w:hAnsi="Times New Roman" w:cs="Times New Roman"/>
          <w:sz w:val="24"/>
          <w:szCs w:val="24"/>
        </w:rPr>
        <w:t xml:space="preserve"> valoraciones</w:t>
      </w:r>
      <w:r w:rsidR="00360694">
        <w:rPr>
          <w:rFonts w:ascii="Times New Roman" w:hAnsi="Times New Roman" w:cs="Times New Roman"/>
          <w:sz w:val="24"/>
          <w:szCs w:val="24"/>
        </w:rPr>
        <w:t xml:space="preserve"> </w:t>
      </w:r>
      <w:r w:rsidR="00360694">
        <w:rPr>
          <w:rFonts w:ascii="Times New Roman" w:hAnsi="Times New Roman" w:cs="Times New Roman"/>
          <w:sz w:val="24"/>
          <w:szCs w:val="24"/>
        </w:rPr>
        <w:t>de la sexualidad femenina y masculina</w:t>
      </w:r>
      <w:r w:rsidR="00360694">
        <w:rPr>
          <w:rFonts w:ascii="Times New Roman" w:hAnsi="Times New Roman" w:cs="Times New Roman"/>
          <w:sz w:val="24"/>
          <w:szCs w:val="24"/>
        </w:rPr>
        <w:t xml:space="preserve"> en relación a la promiscuidad</w:t>
      </w:r>
      <w:r w:rsidR="001D4EA7">
        <w:rPr>
          <w:rFonts w:ascii="Times New Roman" w:hAnsi="Times New Roman" w:cs="Times New Roman"/>
          <w:sz w:val="24"/>
          <w:szCs w:val="24"/>
        </w:rPr>
        <w:t>.</w:t>
      </w:r>
    </w:p>
    <w:p w14:paraId="0A478F16" w14:textId="1C50AF45" w:rsidR="00902611" w:rsidRDefault="001D4EA7" w:rsidP="009026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Resulta interesante destacar también, en relación al otorgamiento de características de sujetos a los gametos </w:t>
      </w:r>
      <w:r w:rsidR="00902611">
        <w:rPr>
          <w:rFonts w:ascii="Times New Roman" w:hAnsi="Times New Roman" w:cs="Times New Roman"/>
          <w:sz w:val="24"/>
          <w:szCs w:val="24"/>
        </w:rPr>
        <w:t>y su vinculación con los géneros</w:t>
      </w:r>
      <w:r w:rsidR="00DC0E01">
        <w:rPr>
          <w:rFonts w:ascii="Times New Roman" w:hAnsi="Times New Roman" w:cs="Times New Roman"/>
          <w:sz w:val="24"/>
          <w:szCs w:val="24"/>
        </w:rPr>
        <w:t>, los nombres que la ciencia de r</w:t>
      </w:r>
      <w:r w:rsidR="00902611">
        <w:rPr>
          <w:rFonts w:ascii="Times New Roman" w:hAnsi="Times New Roman" w:cs="Times New Roman"/>
          <w:sz w:val="24"/>
          <w:szCs w:val="24"/>
        </w:rPr>
        <w:t xml:space="preserve">evista ha otorgado a dos proteínas. La </w:t>
      </w:r>
      <w:r w:rsidR="00902611">
        <w:rPr>
          <w:rFonts w:ascii="Times New Roman" w:hAnsi="Times New Roman" w:cs="Times New Roman"/>
          <w:sz w:val="24"/>
          <w:szCs w:val="24"/>
        </w:rPr>
        <w:t>única</w:t>
      </w:r>
      <w:r w:rsidR="00902611" w:rsidRPr="00F12F66">
        <w:rPr>
          <w:rFonts w:ascii="Times New Roman" w:hAnsi="Times New Roman" w:cs="Times New Roman"/>
          <w:sz w:val="24"/>
          <w:szCs w:val="24"/>
        </w:rPr>
        <w:t xml:space="preserve"> </w:t>
      </w:r>
      <w:r w:rsidR="00902611">
        <w:rPr>
          <w:rFonts w:ascii="Times New Roman" w:hAnsi="Times New Roman" w:cs="Times New Roman"/>
          <w:sz w:val="24"/>
          <w:szCs w:val="24"/>
        </w:rPr>
        <w:t>proteína del espermatozoide que se ha probado como esencial para la fusión entre gametos</w:t>
      </w:r>
      <w:r w:rsidR="00902611">
        <w:rPr>
          <w:rFonts w:ascii="Times New Roman" w:hAnsi="Times New Roman" w:cs="Times New Roman"/>
          <w:sz w:val="24"/>
          <w:szCs w:val="24"/>
        </w:rPr>
        <w:t xml:space="preserve"> se llama</w:t>
      </w:r>
      <w:r w:rsidR="00902611">
        <w:rPr>
          <w:rFonts w:ascii="Times New Roman" w:hAnsi="Times New Roman" w:cs="Times New Roman"/>
          <w:sz w:val="24"/>
          <w:szCs w:val="24"/>
        </w:rPr>
        <w:t xml:space="preserve"> IZUMO1 (Satouh y Okawa</w:t>
      </w:r>
      <w:r w:rsidR="00902611">
        <w:rPr>
          <w:rFonts w:ascii="Times New Roman" w:hAnsi="Times New Roman" w:cs="Times New Roman"/>
          <w:sz w:val="24"/>
          <w:szCs w:val="24"/>
        </w:rPr>
        <w:t>, 2018)</w:t>
      </w:r>
      <w:r w:rsidR="00902611">
        <w:rPr>
          <w:rFonts w:ascii="Times New Roman" w:hAnsi="Times New Roman" w:cs="Times New Roman"/>
          <w:sz w:val="24"/>
          <w:szCs w:val="24"/>
        </w:rPr>
        <w:t>.</w:t>
      </w:r>
      <w:r w:rsidR="00902611">
        <w:rPr>
          <w:rFonts w:ascii="Times New Roman" w:hAnsi="Times New Roman" w:cs="Times New Roman"/>
          <w:sz w:val="24"/>
          <w:szCs w:val="24"/>
        </w:rPr>
        <w:t xml:space="preserve"> Se le ha puesto ese nombre porque Izumo es un santuario japonés dedicado al matrimonio (Gilbert, 2016). Su contraparte en el ovocito, con la que s</w:t>
      </w:r>
      <w:r w:rsidR="0046475B">
        <w:rPr>
          <w:rFonts w:ascii="Times New Roman" w:hAnsi="Times New Roman" w:cs="Times New Roman"/>
          <w:sz w:val="24"/>
          <w:szCs w:val="24"/>
        </w:rPr>
        <w:t>e une</w:t>
      </w:r>
      <w:r w:rsidR="00902611">
        <w:rPr>
          <w:rFonts w:ascii="Times New Roman" w:hAnsi="Times New Roman" w:cs="Times New Roman"/>
          <w:sz w:val="24"/>
          <w:szCs w:val="24"/>
        </w:rPr>
        <w:t xml:space="preserve"> para participar de la f</w:t>
      </w:r>
      <w:r w:rsidR="00951636">
        <w:rPr>
          <w:rFonts w:ascii="Times New Roman" w:hAnsi="Times New Roman" w:cs="Times New Roman"/>
          <w:sz w:val="24"/>
          <w:szCs w:val="24"/>
        </w:rPr>
        <w:t>usión de gametos, se llama Juno. Como la diosa griega del matrimonio y la fertilidad (Gilbert, 2016).</w:t>
      </w:r>
      <w:r w:rsidR="009A64B8">
        <w:rPr>
          <w:rFonts w:ascii="Times New Roman" w:hAnsi="Times New Roman" w:cs="Times New Roman"/>
          <w:sz w:val="24"/>
          <w:szCs w:val="24"/>
        </w:rPr>
        <w:t xml:space="preserve"> </w:t>
      </w:r>
    </w:p>
    <w:p w14:paraId="295726D0" w14:textId="773DF0AF" w:rsidR="001D4EA7" w:rsidRDefault="00534DA9" w:rsidP="00E237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como las concepciones de género permean en el discurso, y lo constituyen, éste también contiene consideraciones en relación al sexo. Las referencias a esta categoría en todas las fuentes analizadas se presentan desde un enfoque binario. Asimismo, tanto las clases como los manuales relatan como </w:t>
      </w:r>
      <w:r w:rsidR="00142813">
        <w:rPr>
          <w:rFonts w:ascii="Times New Roman" w:hAnsi="Times New Roman" w:cs="Times New Roman"/>
          <w:sz w:val="24"/>
          <w:szCs w:val="24"/>
        </w:rPr>
        <w:t xml:space="preserve">una de las </w:t>
      </w:r>
      <w:r>
        <w:rPr>
          <w:rFonts w:ascii="Times New Roman" w:hAnsi="Times New Roman" w:cs="Times New Roman"/>
          <w:sz w:val="24"/>
          <w:szCs w:val="24"/>
        </w:rPr>
        <w:t>consecuencia</w:t>
      </w:r>
      <w:r w:rsidR="00142813">
        <w:rPr>
          <w:rFonts w:ascii="Times New Roman" w:hAnsi="Times New Roman" w:cs="Times New Roman"/>
          <w:sz w:val="24"/>
          <w:szCs w:val="24"/>
        </w:rPr>
        <w:t>s</w:t>
      </w:r>
      <w:r>
        <w:rPr>
          <w:rFonts w:ascii="Times New Roman" w:hAnsi="Times New Roman" w:cs="Times New Roman"/>
          <w:sz w:val="24"/>
          <w:szCs w:val="24"/>
        </w:rPr>
        <w:t xml:space="preserve"> de la fecundación la definición del sexo del embrión. Est</w:t>
      </w:r>
      <w:r w:rsidR="00F04B29">
        <w:rPr>
          <w:rFonts w:ascii="Times New Roman" w:hAnsi="Times New Roman" w:cs="Times New Roman"/>
          <w:sz w:val="24"/>
          <w:szCs w:val="24"/>
        </w:rPr>
        <w:t xml:space="preserve">e sexo, </w:t>
      </w:r>
      <w:r>
        <w:rPr>
          <w:rFonts w:ascii="Times New Roman" w:hAnsi="Times New Roman" w:cs="Times New Roman"/>
          <w:sz w:val="24"/>
          <w:szCs w:val="24"/>
        </w:rPr>
        <w:t xml:space="preserve">enunciado con categorías </w:t>
      </w:r>
      <w:r w:rsidR="00F04B29">
        <w:rPr>
          <w:rFonts w:ascii="Times New Roman" w:hAnsi="Times New Roman" w:cs="Times New Roman"/>
          <w:sz w:val="24"/>
          <w:szCs w:val="24"/>
        </w:rPr>
        <w:t xml:space="preserve">de género y enfoque binario, queda fijado </w:t>
      </w:r>
      <w:r w:rsidR="00142813">
        <w:rPr>
          <w:rFonts w:ascii="Times New Roman" w:hAnsi="Times New Roman" w:cs="Times New Roman"/>
          <w:sz w:val="24"/>
          <w:szCs w:val="24"/>
        </w:rPr>
        <w:t xml:space="preserve">de acuerdo con este discurso </w:t>
      </w:r>
      <w:r w:rsidR="00F04B29">
        <w:rPr>
          <w:rFonts w:ascii="Times New Roman" w:hAnsi="Times New Roman" w:cs="Times New Roman"/>
          <w:sz w:val="24"/>
          <w:szCs w:val="24"/>
        </w:rPr>
        <w:t>por el cromosoma sexual que porta el espermatozoide que penetra al óvulo.</w:t>
      </w:r>
      <w:r w:rsidR="007B0DAE">
        <w:rPr>
          <w:rFonts w:ascii="Times New Roman" w:hAnsi="Times New Roman" w:cs="Times New Roman"/>
          <w:sz w:val="24"/>
          <w:szCs w:val="24"/>
        </w:rPr>
        <w:t xml:space="preserve"> Es decir que, </w:t>
      </w:r>
      <w:r w:rsidR="007B0DAE">
        <w:rPr>
          <w:rFonts w:ascii="Times New Roman" w:hAnsi="Times New Roman" w:cs="Times New Roman"/>
          <w:sz w:val="24"/>
          <w:szCs w:val="24"/>
        </w:rPr>
        <w:lastRenderedPageBreak/>
        <w:t xml:space="preserve">de manera más o menos explícita, </w:t>
      </w:r>
      <w:r w:rsidR="00142813">
        <w:rPr>
          <w:rFonts w:ascii="Times New Roman" w:hAnsi="Times New Roman" w:cs="Times New Roman"/>
          <w:sz w:val="24"/>
          <w:szCs w:val="24"/>
        </w:rPr>
        <w:t xml:space="preserve">se sostiene que </w:t>
      </w:r>
      <w:r w:rsidR="007B0DAE">
        <w:rPr>
          <w:rFonts w:ascii="Times New Roman" w:hAnsi="Times New Roman" w:cs="Times New Roman"/>
          <w:sz w:val="24"/>
          <w:szCs w:val="24"/>
        </w:rPr>
        <w:t>el varón decide el sexo de su descendencia.</w:t>
      </w:r>
      <w:r w:rsidR="00142813">
        <w:rPr>
          <w:rFonts w:ascii="Times New Roman" w:hAnsi="Times New Roman" w:cs="Times New Roman"/>
          <w:sz w:val="24"/>
          <w:szCs w:val="24"/>
        </w:rPr>
        <w:t xml:space="preserve"> Este sexo se describe, por lo tanto, por la constitución cromosómica de cada persona.</w:t>
      </w:r>
    </w:p>
    <w:p w14:paraId="592A2211" w14:textId="32E24C1F" w:rsidR="00EB40DE" w:rsidRPr="0087500A" w:rsidRDefault="00EB40DE" w:rsidP="00E237EA">
      <w:pPr>
        <w:spacing w:line="360" w:lineRule="auto"/>
        <w:jc w:val="both"/>
        <w:rPr>
          <w:rFonts w:ascii="Times New Roman" w:hAnsi="Times New Roman" w:cs="Times New Roman"/>
          <w:b/>
          <w:sz w:val="24"/>
          <w:szCs w:val="24"/>
        </w:rPr>
      </w:pPr>
      <w:r w:rsidRPr="0087500A">
        <w:rPr>
          <w:rFonts w:ascii="Times New Roman" w:hAnsi="Times New Roman" w:cs="Times New Roman"/>
          <w:b/>
          <w:sz w:val="24"/>
          <w:szCs w:val="24"/>
        </w:rPr>
        <w:t>Con</w:t>
      </w:r>
      <w:r w:rsidR="009A64B8" w:rsidRPr="0087500A">
        <w:rPr>
          <w:rFonts w:ascii="Times New Roman" w:hAnsi="Times New Roman" w:cs="Times New Roman"/>
          <w:b/>
          <w:sz w:val="24"/>
          <w:szCs w:val="24"/>
        </w:rPr>
        <w:t>sideraciones finales</w:t>
      </w:r>
    </w:p>
    <w:p w14:paraId="14FFBD0A" w14:textId="3F03C714" w:rsidR="0087500A" w:rsidRPr="0087500A" w:rsidRDefault="0087500A" w:rsidP="00E237EA">
      <w:pPr>
        <w:spacing w:line="360" w:lineRule="auto"/>
        <w:jc w:val="both"/>
        <w:rPr>
          <w:rFonts w:ascii="Times New Roman" w:hAnsi="Times New Roman" w:cs="Times New Roman"/>
          <w:sz w:val="24"/>
          <w:szCs w:val="24"/>
        </w:rPr>
      </w:pPr>
      <w:r w:rsidRPr="0087500A">
        <w:rPr>
          <w:rFonts w:ascii="Times New Roman" w:hAnsi="Times New Roman" w:cs="Times New Roman"/>
          <w:sz w:val="24"/>
          <w:szCs w:val="24"/>
        </w:rPr>
        <w:t>La fecundación humana aparece en la educación médica de grado como un proceso natural, que puede ser descripto objetivamente, estructurado a parti</w:t>
      </w:r>
      <w:r w:rsidR="0046475B">
        <w:rPr>
          <w:rFonts w:ascii="Times New Roman" w:hAnsi="Times New Roman" w:cs="Times New Roman"/>
          <w:sz w:val="24"/>
          <w:szCs w:val="24"/>
        </w:rPr>
        <w:t>r de la interacción entre gameto</w:t>
      </w:r>
      <w:r w:rsidRPr="0087500A">
        <w:rPr>
          <w:rFonts w:ascii="Times New Roman" w:hAnsi="Times New Roman" w:cs="Times New Roman"/>
          <w:sz w:val="24"/>
          <w:szCs w:val="24"/>
        </w:rPr>
        <w:t>s que parecen comportarse siguiendo los roles de género característicos de la tradición heteropatriarcal occidental. Estas relaciones naturales entre lo masculino y lo femenino fundan la corporalidad del nuevo individuo y, en clave colectiva, parecen validar estereotipos presentes en las relaciones sociales</w:t>
      </w:r>
      <w:r w:rsidRPr="0087500A">
        <w:rPr>
          <w:rFonts w:ascii="Times New Roman" w:hAnsi="Times New Roman" w:cs="Times New Roman"/>
          <w:sz w:val="24"/>
          <w:szCs w:val="24"/>
        </w:rPr>
        <w:t>.</w:t>
      </w:r>
    </w:p>
    <w:p w14:paraId="22CC6A01" w14:textId="2784A1C1" w:rsidR="0087500A" w:rsidRPr="00975E0E" w:rsidRDefault="00810A62" w:rsidP="0087500A">
      <w:pPr>
        <w:spacing w:line="360" w:lineRule="auto"/>
        <w:jc w:val="both"/>
        <w:rPr>
          <w:rFonts w:ascii="Times New Roman" w:hAnsi="Times New Roman" w:cs="Times New Roman"/>
          <w:color w:val="00CC66"/>
          <w:sz w:val="24"/>
          <w:szCs w:val="24"/>
        </w:rPr>
      </w:pPr>
      <w:r w:rsidRPr="00191E87">
        <w:rPr>
          <w:rFonts w:ascii="Times New Roman" w:hAnsi="Times New Roman" w:cs="Times New Roman"/>
          <w:sz w:val="24"/>
          <w:szCs w:val="24"/>
        </w:rPr>
        <w:t>El</w:t>
      </w:r>
      <w:r w:rsidRPr="00191E87">
        <w:rPr>
          <w:rFonts w:ascii="Times New Roman" w:hAnsi="Times New Roman" w:cs="Times New Roman"/>
          <w:sz w:val="24"/>
          <w:szCs w:val="24"/>
        </w:rPr>
        <w:t xml:space="preserve"> discurso biomédico sobre fecundación en la formación médica de grado</w:t>
      </w:r>
      <w:r w:rsidR="00191E87">
        <w:rPr>
          <w:rFonts w:ascii="Times New Roman" w:hAnsi="Times New Roman" w:cs="Times New Roman"/>
          <w:sz w:val="24"/>
          <w:szCs w:val="24"/>
        </w:rPr>
        <w:t xml:space="preserve"> analizada</w:t>
      </w:r>
      <w:r w:rsidRPr="00191E87">
        <w:rPr>
          <w:rFonts w:ascii="Times New Roman" w:hAnsi="Times New Roman" w:cs="Times New Roman"/>
          <w:sz w:val="24"/>
          <w:szCs w:val="24"/>
        </w:rPr>
        <w:t>, atendiendo en particular a la descripció</w:t>
      </w:r>
      <w:r w:rsidR="00975E0E" w:rsidRPr="00191E87">
        <w:rPr>
          <w:rFonts w:ascii="Times New Roman" w:hAnsi="Times New Roman" w:cs="Times New Roman"/>
          <w:sz w:val="24"/>
          <w:szCs w:val="24"/>
        </w:rPr>
        <w:t>n de la interacción entre gameto</w:t>
      </w:r>
      <w:r w:rsidRPr="00191E87">
        <w:rPr>
          <w:rFonts w:ascii="Times New Roman" w:hAnsi="Times New Roman" w:cs="Times New Roman"/>
          <w:sz w:val="24"/>
          <w:szCs w:val="24"/>
        </w:rPr>
        <w:t xml:space="preserve">s como relación fundacional para el establecimiento de la naturaleza de la materialidad humana, </w:t>
      </w:r>
      <w:r w:rsidR="00975E0E" w:rsidRPr="00191E87">
        <w:rPr>
          <w:rFonts w:ascii="Times New Roman" w:hAnsi="Times New Roman" w:cs="Times New Roman"/>
          <w:sz w:val="24"/>
          <w:szCs w:val="24"/>
        </w:rPr>
        <w:t xml:space="preserve">contrasta la pasividad del ovocito con </w:t>
      </w:r>
      <w:r w:rsidR="00975E0E">
        <w:rPr>
          <w:rFonts w:ascii="Times New Roman" w:hAnsi="Times New Roman" w:cs="Times New Roman"/>
          <w:sz w:val="24"/>
          <w:szCs w:val="24"/>
        </w:rPr>
        <w:t xml:space="preserve">la actividad del espermatozoide. </w:t>
      </w:r>
      <w:r w:rsidR="00975E0E">
        <w:rPr>
          <w:rFonts w:ascii="Times New Roman" w:hAnsi="Times New Roman" w:cs="Times New Roman"/>
          <w:sz w:val="24"/>
          <w:szCs w:val="24"/>
        </w:rPr>
        <w:t>La propia</w:t>
      </w:r>
      <w:r w:rsidR="0046475B">
        <w:rPr>
          <w:rFonts w:ascii="Times New Roman" w:hAnsi="Times New Roman" w:cs="Times New Roman"/>
          <w:sz w:val="24"/>
          <w:szCs w:val="24"/>
        </w:rPr>
        <w:t xml:space="preserve"> fecundación es enunciada en términos</w:t>
      </w:r>
      <w:r w:rsidR="00975E0E">
        <w:rPr>
          <w:rFonts w:ascii="Times New Roman" w:hAnsi="Times New Roman" w:cs="Times New Roman"/>
          <w:sz w:val="24"/>
          <w:szCs w:val="24"/>
        </w:rPr>
        <w:t xml:space="preserve"> de quién fecunda a quién</w:t>
      </w:r>
      <w:r w:rsidR="00191E87">
        <w:rPr>
          <w:rFonts w:ascii="Times New Roman" w:hAnsi="Times New Roman" w:cs="Times New Roman"/>
          <w:sz w:val="24"/>
          <w:szCs w:val="24"/>
        </w:rPr>
        <w:t>. L</w:t>
      </w:r>
      <w:r w:rsidR="0087500A">
        <w:rPr>
          <w:rFonts w:ascii="Times New Roman" w:hAnsi="Times New Roman" w:cs="Times New Roman"/>
          <w:sz w:val="24"/>
          <w:szCs w:val="24"/>
        </w:rPr>
        <w:t xml:space="preserve">os estereotipos de género </w:t>
      </w:r>
      <w:r w:rsidR="00191E87">
        <w:rPr>
          <w:rFonts w:ascii="Times New Roman" w:hAnsi="Times New Roman" w:cs="Times New Roman"/>
          <w:sz w:val="24"/>
          <w:szCs w:val="24"/>
        </w:rPr>
        <w:t xml:space="preserve">aparecen </w:t>
      </w:r>
      <w:r w:rsidR="0087500A">
        <w:rPr>
          <w:rFonts w:ascii="Times New Roman" w:hAnsi="Times New Roman" w:cs="Times New Roman"/>
          <w:sz w:val="24"/>
          <w:szCs w:val="24"/>
        </w:rPr>
        <w:t>explicando la fecundación en gener</w:t>
      </w:r>
      <w:r w:rsidR="0046475B">
        <w:rPr>
          <w:rFonts w:ascii="Times New Roman" w:hAnsi="Times New Roman" w:cs="Times New Roman"/>
          <w:sz w:val="24"/>
          <w:szCs w:val="24"/>
        </w:rPr>
        <w:t>al y la interacción entre gameto</w:t>
      </w:r>
      <w:r w:rsidR="0087500A">
        <w:rPr>
          <w:rFonts w:ascii="Times New Roman" w:hAnsi="Times New Roman" w:cs="Times New Roman"/>
          <w:sz w:val="24"/>
          <w:szCs w:val="24"/>
        </w:rPr>
        <w:t xml:space="preserve">s en particular, con </w:t>
      </w:r>
      <w:r w:rsidR="00191E87">
        <w:rPr>
          <w:rFonts w:ascii="Times New Roman" w:hAnsi="Times New Roman" w:cs="Times New Roman"/>
          <w:sz w:val="24"/>
          <w:szCs w:val="24"/>
        </w:rPr>
        <w:t>muy escasa o nula</w:t>
      </w:r>
      <w:r w:rsidR="0087500A">
        <w:rPr>
          <w:rFonts w:ascii="Times New Roman" w:hAnsi="Times New Roman" w:cs="Times New Roman"/>
          <w:sz w:val="24"/>
          <w:szCs w:val="24"/>
        </w:rPr>
        <w:t xml:space="preserve"> descripción de los procesos molecul</w:t>
      </w:r>
      <w:r w:rsidR="0087500A">
        <w:rPr>
          <w:rFonts w:ascii="Times New Roman" w:hAnsi="Times New Roman" w:cs="Times New Roman"/>
          <w:sz w:val="24"/>
          <w:szCs w:val="24"/>
        </w:rPr>
        <w:t>ares que aportarían</w:t>
      </w:r>
      <w:r w:rsidR="0087500A">
        <w:rPr>
          <w:rFonts w:ascii="Times New Roman" w:hAnsi="Times New Roman" w:cs="Times New Roman"/>
          <w:sz w:val="24"/>
          <w:szCs w:val="24"/>
        </w:rPr>
        <w:t xml:space="preserve"> otros datos</w:t>
      </w:r>
      <w:r w:rsidR="00191E87">
        <w:rPr>
          <w:rFonts w:ascii="Times New Roman" w:hAnsi="Times New Roman" w:cs="Times New Roman"/>
          <w:sz w:val="24"/>
          <w:szCs w:val="24"/>
        </w:rPr>
        <w:t xml:space="preserve"> -en relación a lo que se observa en la ciencia de revista-. La fusión de gametos, por ejemplo, además de pensarse como un</w:t>
      </w:r>
      <w:r w:rsidR="00191E87">
        <w:rPr>
          <w:rFonts w:ascii="Times New Roman" w:hAnsi="Times New Roman" w:cs="Times New Roman"/>
          <w:sz w:val="24"/>
          <w:szCs w:val="24"/>
        </w:rPr>
        <w:t xml:space="preserve"> espermatozoide </w:t>
      </w:r>
      <w:r w:rsidR="00191E87">
        <w:rPr>
          <w:rFonts w:ascii="Times New Roman" w:hAnsi="Times New Roman" w:cs="Times New Roman"/>
          <w:sz w:val="24"/>
          <w:szCs w:val="24"/>
        </w:rPr>
        <w:t xml:space="preserve">penetrando </w:t>
      </w:r>
      <w:r w:rsidR="00191E87">
        <w:rPr>
          <w:rFonts w:ascii="Times New Roman" w:hAnsi="Times New Roman" w:cs="Times New Roman"/>
          <w:sz w:val="24"/>
          <w:szCs w:val="24"/>
        </w:rPr>
        <w:t>el ovocito</w:t>
      </w:r>
      <w:r w:rsidR="00191E87">
        <w:rPr>
          <w:rFonts w:ascii="Times New Roman" w:hAnsi="Times New Roman" w:cs="Times New Roman"/>
          <w:sz w:val="24"/>
          <w:szCs w:val="24"/>
        </w:rPr>
        <w:t>, podría mirarse como interacción recíproca, como un proceso activo a través del cual el ovocito fagocita al espermatozoide, o como una combinación de estas alternativas.</w:t>
      </w:r>
      <w:r w:rsidR="00311950">
        <w:rPr>
          <w:rFonts w:ascii="Times New Roman" w:hAnsi="Times New Roman" w:cs="Times New Roman"/>
          <w:sz w:val="24"/>
          <w:szCs w:val="24"/>
        </w:rPr>
        <w:t xml:space="preserve"> La ciencia de revista, en los últimos años, piensa la fusión como proceso dependiente de ambos gametos. Eso </w:t>
      </w:r>
      <w:r w:rsidR="0046475B">
        <w:rPr>
          <w:rFonts w:ascii="Times New Roman" w:hAnsi="Times New Roman" w:cs="Times New Roman"/>
          <w:sz w:val="24"/>
          <w:szCs w:val="24"/>
        </w:rPr>
        <w:t>está</w:t>
      </w:r>
      <w:r w:rsidR="00311950">
        <w:rPr>
          <w:rFonts w:ascii="Times New Roman" w:hAnsi="Times New Roman" w:cs="Times New Roman"/>
          <w:sz w:val="24"/>
          <w:szCs w:val="24"/>
        </w:rPr>
        <w:t xml:space="preserve"> permitiendo </w:t>
      </w:r>
      <w:r w:rsidR="00A73ACE">
        <w:rPr>
          <w:rFonts w:ascii="Times New Roman" w:hAnsi="Times New Roman" w:cs="Times New Roman"/>
          <w:sz w:val="24"/>
          <w:szCs w:val="24"/>
        </w:rPr>
        <w:t>avanzar</w:t>
      </w:r>
      <w:r w:rsidR="00311950">
        <w:rPr>
          <w:rFonts w:ascii="Times New Roman" w:hAnsi="Times New Roman" w:cs="Times New Roman"/>
          <w:sz w:val="24"/>
          <w:szCs w:val="24"/>
        </w:rPr>
        <w:t xml:space="preserve"> en la descripción de más moléculas involucradas y nuevos mecanismos posibles. Sin embargo, cuando la ciencia de manual elabora su recorte</w:t>
      </w:r>
      <w:r w:rsidR="00A73ACE">
        <w:rPr>
          <w:rFonts w:ascii="Times New Roman" w:hAnsi="Times New Roman" w:cs="Times New Roman"/>
          <w:sz w:val="24"/>
          <w:szCs w:val="24"/>
        </w:rPr>
        <w:t xml:space="preserve"> no toma estas cuestiones e insiste con la idea de un espermatozoide fecundante sobre un ovocito pasivo</w:t>
      </w:r>
      <w:r w:rsidR="00C122BF">
        <w:rPr>
          <w:rFonts w:ascii="Times New Roman" w:hAnsi="Times New Roman" w:cs="Times New Roman"/>
          <w:sz w:val="24"/>
          <w:szCs w:val="24"/>
        </w:rPr>
        <w:t>, reeditando estereotipos de género e introduciéndolos en la formación médica.</w:t>
      </w:r>
    </w:p>
    <w:p w14:paraId="16A42A6E" w14:textId="0ED5851D" w:rsidR="00191E87" w:rsidRDefault="00835BC5" w:rsidP="00191E87">
      <w:pPr>
        <w:spacing w:line="360" w:lineRule="auto"/>
        <w:jc w:val="both"/>
        <w:rPr>
          <w:rFonts w:ascii="Times New Roman" w:hAnsi="Times New Roman" w:cs="Times New Roman"/>
          <w:sz w:val="24"/>
          <w:szCs w:val="24"/>
        </w:rPr>
      </w:pPr>
      <w:r>
        <w:rPr>
          <w:rFonts w:ascii="Times New Roman" w:hAnsi="Times New Roman" w:cs="Times New Roman"/>
          <w:sz w:val="24"/>
          <w:szCs w:val="24"/>
        </w:rPr>
        <w:t>De este modo</w:t>
      </w:r>
      <w:r w:rsidR="0087500A">
        <w:rPr>
          <w:rFonts w:ascii="Times New Roman" w:hAnsi="Times New Roman" w:cs="Times New Roman"/>
          <w:sz w:val="24"/>
          <w:szCs w:val="24"/>
        </w:rPr>
        <w:t xml:space="preserve">, se produce una confusión entre categorías de sexo y de género, y </w:t>
      </w:r>
      <w:r w:rsidR="00C122BF">
        <w:rPr>
          <w:rFonts w:ascii="Times New Roman" w:hAnsi="Times New Roman" w:cs="Times New Roman"/>
          <w:sz w:val="24"/>
          <w:szCs w:val="24"/>
        </w:rPr>
        <w:t>parece validarse</w:t>
      </w:r>
      <w:r w:rsidR="0087500A">
        <w:rPr>
          <w:rFonts w:ascii="Times New Roman" w:hAnsi="Times New Roman" w:cs="Times New Roman"/>
          <w:sz w:val="24"/>
          <w:szCs w:val="24"/>
        </w:rPr>
        <w:t xml:space="preserve"> desde el discurso que circula en la educación médica un origen natural de los estereotipos de género. Estas relaciones entre los géneros -y también entre los sexos, poniendo el énfasis en la corporalidad- a la vez moldean el discurso biomédico y son sostenidas por </w:t>
      </w:r>
      <w:r w:rsidR="0046475B">
        <w:rPr>
          <w:rFonts w:ascii="Times New Roman" w:hAnsi="Times New Roman" w:cs="Times New Roman"/>
          <w:sz w:val="24"/>
          <w:szCs w:val="24"/>
        </w:rPr>
        <w:t>él</w:t>
      </w:r>
      <w:r w:rsidR="0087500A">
        <w:rPr>
          <w:rFonts w:ascii="Times New Roman" w:hAnsi="Times New Roman" w:cs="Times New Roman"/>
          <w:sz w:val="24"/>
          <w:szCs w:val="24"/>
        </w:rPr>
        <w:t xml:space="preserve">. </w:t>
      </w:r>
      <w:r>
        <w:rPr>
          <w:rFonts w:ascii="Times New Roman" w:hAnsi="Times New Roman" w:cs="Times New Roman"/>
          <w:sz w:val="24"/>
          <w:szCs w:val="24"/>
        </w:rPr>
        <w:t>Así</w:t>
      </w:r>
      <w:r w:rsidR="00191E87">
        <w:rPr>
          <w:rFonts w:ascii="Times New Roman" w:hAnsi="Times New Roman" w:cs="Times New Roman"/>
          <w:sz w:val="24"/>
          <w:szCs w:val="24"/>
        </w:rPr>
        <w:t xml:space="preserve">, </w:t>
      </w:r>
      <w:r>
        <w:rPr>
          <w:rFonts w:ascii="Times New Roman" w:hAnsi="Times New Roman" w:cs="Times New Roman"/>
          <w:sz w:val="24"/>
          <w:szCs w:val="24"/>
        </w:rPr>
        <w:t>este</w:t>
      </w:r>
      <w:r w:rsidR="00191E87">
        <w:rPr>
          <w:rFonts w:ascii="Times New Roman" w:hAnsi="Times New Roman" w:cs="Times New Roman"/>
          <w:sz w:val="24"/>
          <w:szCs w:val="24"/>
        </w:rPr>
        <w:t xml:space="preserve"> discurso es reproducido (y producido) a través de la formación médica</w:t>
      </w:r>
      <w:r w:rsidR="00C122BF">
        <w:rPr>
          <w:rFonts w:ascii="Times New Roman" w:hAnsi="Times New Roman" w:cs="Times New Roman"/>
          <w:sz w:val="24"/>
          <w:szCs w:val="24"/>
        </w:rPr>
        <w:t>, con las consecuentes posibles implicancias en la práctica biomédica.</w:t>
      </w:r>
    </w:p>
    <w:p w14:paraId="77BEF33F" w14:textId="7BAAB6E3" w:rsidR="00C122BF" w:rsidRDefault="00C122BF" w:rsidP="00191E8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Consideramos que resulta fundamental incorporar en la formación médica la reflexión crítica sobre los modos en que se produce el conocimiento biomédico, y que sistematizar este tipo de análisis epistemológico puede constituir una medida estratégica en salud pública.</w:t>
      </w:r>
    </w:p>
    <w:p w14:paraId="2CB40C2A" w14:textId="77777777" w:rsidR="00543DA5" w:rsidRDefault="00543DA5" w:rsidP="00543DA5">
      <w:pPr>
        <w:spacing w:line="360" w:lineRule="auto"/>
        <w:jc w:val="both"/>
        <w:rPr>
          <w:rFonts w:ascii="Times New Roman" w:hAnsi="Times New Roman" w:cs="Times New Roman"/>
          <w:sz w:val="24"/>
          <w:szCs w:val="24"/>
        </w:rPr>
      </w:pPr>
    </w:p>
    <w:p w14:paraId="12436B25" w14:textId="77777777" w:rsidR="00543DA5" w:rsidRPr="00593014" w:rsidRDefault="00DF1E26" w:rsidP="00543DA5">
      <w:pPr>
        <w:spacing w:line="360" w:lineRule="auto"/>
        <w:jc w:val="both"/>
        <w:rPr>
          <w:rFonts w:ascii="Times New Roman" w:hAnsi="Times New Roman" w:cs="Times New Roman"/>
          <w:b/>
          <w:sz w:val="24"/>
          <w:szCs w:val="24"/>
        </w:rPr>
      </w:pPr>
      <w:r w:rsidRPr="00593014">
        <w:rPr>
          <w:rFonts w:ascii="Times New Roman" w:hAnsi="Times New Roman" w:cs="Times New Roman"/>
          <w:b/>
          <w:sz w:val="24"/>
          <w:szCs w:val="24"/>
        </w:rPr>
        <w:t>Bibliografía</w:t>
      </w:r>
    </w:p>
    <w:p w14:paraId="0B8D3C9D" w14:textId="77777777" w:rsidR="00593014" w:rsidRPr="00C122BF" w:rsidRDefault="00593014" w:rsidP="00C122BF">
      <w:pPr>
        <w:spacing w:line="240" w:lineRule="auto"/>
        <w:ind w:left="480" w:hanging="480"/>
        <w:jc w:val="both"/>
        <w:rPr>
          <w:rFonts w:ascii="Times New Roman" w:hAnsi="Times New Roman" w:cs="Times New Roman"/>
          <w:sz w:val="24"/>
          <w:szCs w:val="24"/>
          <w:lang w:val="en-US"/>
        </w:rPr>
      </w:pPr>
      <w:r w:rsidRPr="00593014">
        <w:rPr>
          <w:rFonts w:ascii="Times New Roman" w:hAnsi="Times New Roman" w:cs="Times New Roman"/>
          <w:sz w:val="24"/>
          <w:szCs w:val="24"/>
        </w:rPr>
        <w:t>Amdani, Siti Nornadhirah, Marc Yeste, Celine Jones, y Kevin Coward</w:t>
      </w:r>
      <w:r w:rsidRPr="00593014">
        <w:rPr>
          <w:rFonts w:ascii="Times New Roman" w:hAnsi="Times New Roman" w:cs="Times New Roman"/>
          <w:sz w:val="24"/>
          <w:szCs w:val="24"/>
        </w:rPr>
        <w:t xml:space="preserve"> </w:t>
      </w:r>
      <w:r w:rsidRPr="00593014">
        <w:rPr>
          <w:rFonts w:ascii="Times New Roman" w:hAnsi="Times New Roman" w:cs="Times New Roman"/>
          <w:sz w:val="24"/>
          <w:szCs w:val="24"/>
        </w:rPr>
        <w:t>(2015)</w:t>
      </w:r>
      <w:r w:rsidRPr="00593014">
        <w:rPr>
          <w:rFonts w:ascii="Times New Roman" w:hAnsi="Times New Roman" w:cs="Times New Roman"/>
          <w:sz w:val="24"/>
          <w:szCs w:val="24"/>
        </w:rPr>
        <w:t xml:space="preserve">. </w:t>
      </w:r>
      <w:r>
        <w:rPr>
          <w:rFonts w:ascii="Times New Roman" w:hAnsi="Times New Roman" w:cs="Times New Roman"/>
          <w:sz w:val="24"/>
          <w:szCs w:val="24"/>
          <w:lang w:val="en-US"/>
        </w:rPr>
        <w:t>“</w:t>
      </w:r>
      <w:r w:rsidRPr="00C122BF">
        <w:rPr>
          <w:rFonts w:ascii="Times New Roman" w:hAnsi="Times New Roman" w:cs="Times New Roman"/>
          <w:sz w:val="24"/>
          <w:szCs w:val="24"/>
          <w:lang w:val="en-US"/>
        </w:rPr>
        <w:t>Sperm Factors and Oocyte Activation: Current C</w:t>
      </w:r>
      <w:r>
        <w:rPr>
          <w:rFonts w:ascii="Times New Roman" w:hAnsi="Times New Roman" w:cs="Times New Roman"/>
          <w:sz w:val="24"/>
          <w:szCs w:val="24"/>
          <w:lang w:val="en-US"/>
        </w:rPr>
        <w:t>ontroversies and Considerations”</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Biology of Reproduction</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93 (</w:t>
      </w:r>
      <w:r w:rsidRPr="00C122BF">
        <w:rPr>
          <w:rFonts w:ascii="Times New Roman" w:hAnsi="Times New Roman" w:cs="Times New Roman"/>
          <w:sz w:val="24"/>
          <w:szCs w:val="24"/>
          <w:lang w:val="en-US"/>
        </w:rPr>
        <w:t>2</w:t>
      </w:r>
      <w:r>
        <w:rPr>
          <w:rFonts w:ascii="Times New Roman" w:hAnsi="Times New Roman" w:cs="Times New Roman"/>
          <w:sz w:val="24"/>
          <w:szCs w:val="24"/>
          <w:lang w:val="en-US"/>
        </w:rPr>
        <w:t>), p.</w:t>
      </w:r>
      <w:r w:rsidRPr="00C122BF">
        <w:rPr>
          <w:rFonts w:ascii="Times New Roman" w:hAnsi="Times New Roman" w:cs="Times New Roman"/>
          <w:sz w:val="24"/>
          <w:szCs w:val="24"/>
          <w:lang w:val="en-US"/>
        </w:rPr>
        <w:t xml:space="preserve"> 50. </w:t>
      </w:r>
      <w:hyperlink r:id="rId16" w:history="1">
        <w:r w:rsidRPr="00C122BF">
          <w:rPr>
            <w:rStyle w:val="Hipervnculo"/>
            <w:rFonts w:ascii="Times New Roman" w:hAnsi="Times New Roman" w:cs="Times New Roman"/>
            <w:sz w:val="24"/>
            <w:szCs w:val="24"/>
            <w:lang w:val="en-US"/>
          </w:rPr>
          <w:t>https://doi.org/10.1095/biolreprod.115.130609</w:t>
        </w:r>
      </w:hyperlink>
      <w:r w:rsidRPr="00C122BF">
        <w:rPr>
          <w:rFonts w:ascii="Times New Roman" w:hAnsi="Times New Roman" w:cs="Times New Roman"/>
          <w:sz w:val="24"/>
          <w:szCs w:val="24"/>
          <w:lang w:val="en-US"/>
        </w:rPr>
        <w:t>.</w:t>
      </w:r>
    </w:p>
    <w:p w14:paraId="445B187E" w14:textId="77777777" w:rsidR="00593014" w:rsidRPr="00C122BF" w:rsidRDefault="00593014" w:rsidP="00C122BF">
      <w:pPr>
        <w:spacing w:line="240" w:lineRule="auto"/>
        <w:ind w:left="480" w:hanging="480"/>
        <w:jc w:val="both"/>
        <w:rPr>
          <w:rFonts w:ascii="Times New Roman" w:hAnsi="Times New Roman" w:cs="Times New Roman"/>
          <w:sz w:val="24"/>
          <w:szCs w:val="24"/>
          <w:lang w:val="en-US"/>
        </w:rPr>
      </w:pPr>
      <w:r w:rsidRPr="00C122BF">
        <w:rPr>
          <w:rFonts w:ascii="Times New Roman" w:hAnsi="Times New Roman" w:cs="Times New Roman"/>
          <w:sz w:val="24"/>
          <w:szCs w:val="24"/>
          <w:lang w:val="en-US"/>
        </w:rPr>
        <w:t>Anifandis, George, Christina Messini, Konstantinos Dafopoulos, Sotiris Sotiriou, y Ioannis Messinis</w:t>
      </w:r>
      <w:r>
        <w:rPr>
          <w:rFonts w:ascii="Times New Roman" w:hAnsi="Times New Roman" w:cs="Times New Roman"/>
          <w:sz w:val="24"/>
          <w:szCs w:val="24"/>
          <w:lang w:val="en-US"/>
        </w:rPr>
        <w:t xml:space="preserve"> (2014). “</w:t>
      </w:r>
      <w:r w:rsidRPr="00C122BF">
        <w:rPr>
          <w:rFonts w:ascii="Times New Roman" w:hAnsi="Times New Roman" w:cs="Times New Roman"/>
          <w:sz w:val="24"/>
          <w:szCs w:val="24"/>
          <w:lang w:val="en-US"/>
        </w:rPr>
        <w:t xml:space="preserve">Molecular and Cellular Mechanisms of Sperm-Oocyte Interactions Opinions Relative </w:t>
      </w:r>
      <w:r>
        <w:rPr>
          <w:rFonts w:ascii="Times New Roman" w:hAnsi="Times New Roman" w:cs="Times New Roman"/>
          <w:sz w:val="24"/>
          <w:szCs w:val="24"/>
          <w:lang w:val="en-US"/>
        </w:rPr>
        <w:t>to in Vitro Fertilization (IVF)”</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International Journal of Molecular Sciences</w:t>
      </w:r>
      <w:r>
        <w:rPr>
          <w:rFonts w:ascii="Times New Roman" w:hAnsi="Times New Roman" w:cs="Times New Roman"/>
          <w:i/>
          <w:iCs/>
          <w:sz w:val="24"/>
          <w:szCs w:val="24"/>
          <w:lang w:val="en-US"/>
        </w:rPr>
        <w:t>,</w:t>
      </w:r>
      <w:r w:rsidRPr="00C122BF">
        <w:rPr>
          <w:rFonts w:ascii="Times New Roman" w:hAnsi="Times New Roman" w:cs="Times New Roman"/>
          <w:sz w:val="24"/>
          <w:szCs w:val="24"/>
          <w:lang w:val="en-US"/>
        </w:rPr>
        <w:t xml:space="preserve"> 15</w:t>
      </w:r>
      <w:r>
        <w:rPr>
          <w:rFonts w:ascii="Times New Roman" w:hAnsi="Times New Roman" w:cs="Times New Roman"/>
          <w:sz w:val="24"/>
          <w:szCs w:val="24"/>
          <w:lang w:val="en-US"/>
        </w:rPr>
        <w:t xml:space="preserve"> (</w:t>
      </w:r>
      <w:r w:rsidRPr="00C122BF">
        <w:rPr>
          <w:rFonts w:ascii="Times New Roman" w:hAnsi="Times New Roman" w:cs="Times New Roman"/>
          <w:sz w:val="24"/>
          <w:szCs w:val="24"/>
          <w:lang w:val="en-US"/>
        </w:rPr>
        <w:t>7</w:t>
      </w:r>
      <w:r>
        <w:rPr>
          <w:rFonts w:ascii="Times New Roman" w:hAnsi="Times New Roman" w:cs="Times New Roman"/>
          <w:sz w:val="24"/>
          <w:szCs w:val="24"/>
          <w:lang w:val="en-US"/>
        </w:rPr>
        <w:t xml:space="preserve">), pp. </w:t>
      </w:r>
      <w:r w:rsidRPr="00C122BF">
        <w:rPr>
          <w:rFonts w:ascii="Times New Roman" w:hAnsi="Times New Roman" w:cs="Times New Roman"/>
          <w:sz w:val="24"/>
          <w:szCs w:val="24"/>
          <w:lang w:val="en-US"/>
        </w:rPr>
        <w:t xml:space="preserve">12972-97. </w:t>
      </w:r>
      <w:hyperlink r:id="rId17" w:history="1">
        <w:r w:rsidRPr="00C122BF">
          <w:rPr>
            <w:rStyle w:val="Hipervnculo"/>
            <w:rFonts w:ascii="Times New Roman" w:hAnsi="Times New Roman" w:cs="Times New Roman"/>
            <w:sz w:val="24"/>
            <w:szCs w:val="24"/>
            <w:lang w:val="en-US"/>
          </w:rPr>
          <w:t>https://doi.org/10.3390/ijms150712972</w:t>
        </w:r>
      </w:hyperlink>
      <w:r w:rsidRPr="00C122BF">
        <w:rPr>
          <w:rFonts w:ascii="Times New Roman" w:hAnsi="Times New Roman" w:cs="Times New Roman"/>
          <w:sz w:val="24"/>
          <w:szCs w:val="24"/>
          <w:lang w:val="en-US"/>
        </w:rPr>
        <w:t>.</w:t>
      </w:r>
    </w:p>
    <w:p w14:paraId="75C78238" w14:textId="77777777" w:rsidR="00593014" w:rsidRPr="00C122BF" w:rsidRDefault="00593014" w:rsidP="00C122BF">
      <w:pPr>
        <w:spacing w:line="240" w:lineRule="auto"/>
        <w:ind w:left="480" w:hanging="480"/>
        <w:jc w:val="both"/>
        <w:rPr>
          <w:rFonts w:ascii="Times New Roman" w:hAnsi="Times New Roman" w:cs="Times New Roman"/>
          <w:sz w:val="24"/>
          <w:szCs w:val="24"/>
          <w:lang w:val="en-US"/>
        </w:rPr>
      </w:pPr>
      <w:r w:rsidRPr="00C122BF">
        <w:rPr>
          <w:rFonts w:ascii="Times New Roman" w:hAnsi="Times New Roman" w:cs="Times New Roman"/>
          <w:sz w:val="24"/>
          <w:szCs w:val="24"/>
          <w:lang w:val="en-US"/>
        </w:rPr>
        <w:t>Bianchi, Enrica, y Gavin J. Wright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122BF">
        <w:rPr>
          <w:rFonts w:ascii="Times New Roman" w:hAnsi="Times New Roman" w:cs="Times New Roman"/>
          <w:sz w:val="24"/>
          <w:szCs w:val="24"/>
          <w:lang w:val="en-US"/>
        </w:rPr>
        <w:t>2016)</w:t>
      </w:r>
      <w:r>
        <w:rPr>
          <w:rFonts w:ascii="Times New Roman" w:hAnsi="Times New Roman" w:cs="Times New Roman"/>
          <w:sz w:val="24"/>
          <w:szCs w:val="24"/>
          <w:lang w:val="en-US"/>
        </w:rPr>
        <w:t>. “</w:t>
      </w:r>
      <w:r w:rsidRPr="00C122BF">
        <w:rPr>
          <w:rFonts w:ascii="Times New Roman" w:hAnsi="Times New Roman" w:cs="Times New Roman"/>
          <w:sz w:val="24"/>
          <w:szCs w:val="24"/>
          <w:lang w:val="en-US"/>
        </w:rPr>
        <w:t>Sperm Meets Egg: The Gene</w:t>
      </w:r>
      <w:r>
        <w:rPr>
          <w:rFonts w:ascii="Times New Roman" w:hAnsi="Times New Roman" w:cs="Times New Roman"/>
          <w:sz w:val="24"/>
          <w:szCs w:val="24"/>
          <w:lang w:val="en-US"/>
        </w:rPr>
        <w:t>tics of Mammalian Fertilization”</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Annual Review of Genetics</w:t>
      </w:r>
      <w:r>
        <w:rPr>
          <w:rFonts w:ascii="Times New Roman" w:hAnsi="Times New Roman" w:cs="Times New Roman"/>
          <w:i/>
          <w:iCs/>
          <w:sz w:val="24"/>
          <w:szCs w:val="24"/>
          <w:lang w:val="en-US"/>
        </w:rPr>
        <w:t>,</w:t>
      </w:r>
      <w:r w:rsidRPr="00C122BF">
        <w:rPr>
          <w:rFonts w:ascii="Times New Roman" w:hAnsi="Times New Roman" w:cs="Times New Roman"/>
          <w:sz w:val="24"/>
          <w:szCs w:val="24"/>
          <w:lang w:val="en-US"/>
        </w:rPr>
        <w:t xml:space="preserve"> 50</w:t>
      </w:r>
      <w:r>
        <w:rPr>
          <w:rFonts w:ascii="Times New Roman" w:hAnsi="Times New Roman" w:cs="Times New Roman"/>
          <w:sz w:val="24"/>
          <w:szCs w:val="24"/>
          <w:lang w:val="en-US"/>
        </w:rPr>
        <w:t>, pp.</w:t>
      </w:r>
      <w:r w:rsidRPr="00C122BF">
        <w:rPr>
          <w:rFonts w:ascii="Times New Roman" w:hAnsi="Times New Roman" w:cs="Times New Roman"/>
          <w:sz w:val="24"/>
          <w:szCs w:val="24"/>
          <w:lang w:val="en-US"/>
        </w:rPr>
        <w:t xml:space="preserve"> 93-111. </w:t>
      </w:r>
      <w:hyperlink r:id="rId18" w:history="1">
        <w:r w:rsidRPr="00C122BF">
          <w:rPr>
            <w:rStyle w:val="Hipervnculo"/>
            <w:rFonts w:ascii="Times New Roman" w:hAnsi="Times New Roman" w:cs="Times New Roman"/>
            <w:sz w:val="24"/>
            <w:szCs w:val="24"/>
            <w:lang w:val="en-US"/>
          </w:rPr>
          <w:t>https://doi.org/10.1146/annurev-genet-121415-121834</w:t>
        </w:r>
      </w:hyperlink>
      <w:r w:rsidRPr="00C122BF">
        <w:rPr>
          <w:rFonts w:ascii="Times New Roman" w:hAnsi="Times New Roman" w:cs="Times New Roman"/>
          <w:sz w:val="24"/>
          <w:szCs w:val="24"/>
          <w:lang w:val="en-US"/>
        </w:rPr>
        <w:t>.</w:t>
      </w:r>
    </w:p>
    <w:p w14:paraId="01DBA67E" w14:textId="77777777" w:rsidR="00593014" w:rsidRPr="00C122BF" w:rsidRDefault="00593014" w:rsidP="00C122BF">
      <w:pPr>
        <w:spacing w:line="240" w:lineRule="auto"/>
        <w:ind w:left="709" w:hanging="709"/>
        <w:jc w:val="both"/>
        <w:rPr>
          <w:rFonts w:ascii="Times New Roman" w:hAnsi="Times New Roman" w:cs="Times New Roman"/>
          <w:sz w:val="24"/>
          <w:szCs w:val="24"/>
        </w:rPr>
      </w:pPr>
      <w:r w:rsidRPr="00C122BF">
        <w:rPr>
          <w:rFonts w:ascii="Times New Roman" w:hAnsi="Times New Roman" w:cs="Times New Roman"/>
          <w:sz w:val="24"/>
          <w:szCs w:val="24"/>
        </w:rPr>
        <w:t>Carlson, B. (2014) Embriología Humana y Biología del Desarrollo. Barcelona, España: Elsevier Saunders.</w:t>
      </w:r>
    </w:p>
    <w:p w14:paraId="628EE4E5" w14:textId="2D8F0F32" w:rsidR="00593014" w:rsidRPr="00C122BF" w:rsidRDefault="00593014" w:rsidP="00C122BF">
      <w:pPr>
        <w:spacing w:line="240" w:lineRule="auto"/>
        <w:ind w:left="709" w:hanging="709"/>
        <w:jc w:val="both"/>
        <w:rPr>
          <w:rFonts w:ascii="Times New Roman" w:hAnsi="Times New Roman" w:cs="Times New Roman"/>
          <w:sz w:val="24"/>
          <w:szCs w:val="24"/>
        </w:rPr>
      </w:pPr>
      <w:r w:rsidRPr="00C122BF">
        <w:rPr>
          <w:rFonts w:ascii="Times New Roman" w:hAnsi="Times New Roman" w:cs="Times New Roman"/>
          <w:sz w:val="24"/>
          <w:szCs w:val="24"/>
        </w:rPr>
        <w:t>Fernández-Altuna MA, Martínez del Prado A, Arriarán Rodríguez E, Gutiérrez Rayón D, To</w:t>
      </w:r>
      <w:r w:rsidR="00850475">
        <w:rPr>
          <w:rFonts w:ascii="Times New Roman" w:hAnsi="Times New Roman" w:cs="Times New Roman"/>
          <w:sz w:val="24"/>
          <w:szCs w:val="24"/>
        </w:rPr>
        <w:t>riz Castillo HA,</w:t>
      </w:r>
      <w:r w:rsidRPr="00C122BF">
        <w:rPr>
          <w:rFonts w:ascii="Times New Roman" w:hAnsi="Times New Roman" w:cs="Times New Roman"/>
          <w:sz w:val="24"/>
          <w:szCs w:val="24"/>
        </w:rPr>
        <w:t xml:space="preserve"> Lifshitz Guinzberg A (2016). Uso de los MeSH: una guía práctica.</w:t>
      </w:r>
      <w:r w:rsidRPr="00C122BF">
        <w:rPr>
          <w:rFonts w:ascii="Times New Roman" w:hAnsi="Times New Roman" w:cs="Times New Roman"/>
          <w:sz w:val="24"/>
          <w:szCs w:val="24"/>
        </w:rPr>
        <w:cr/>
      </w:r>
      <w:r w:rsidRPr="00C122BF">
        <w:rPr>
          <w:rFonts w:ascii="Times New Roman" w:hAnsi="Times New Roman" w:cs="Times New Roman"/>
          <w:i/>
          <w:sz w:val="24"/>
          <w:szCs w:val="24"/>
        </w:rPr>
        <w:t>Investigación en Educación Médica</w:t>
      </w:r>
      <w:r w:rsidRPr="00C122BF">
        <w:rPr>
          <w:rFonts w:ascii="Times New Roman" w:hAnsi="Times New Roman" w:cs="Times New Roman"/>
          <w:sz w:val="24"/>
          <w:szCs w:val="24"/>
        </w:rPr>
        <w:t>, 5 (20), 220-229.</w:t>
      </w:r>
    </w:p>
    <w:p w14:paraId="1EF01D15" w14:textId="77777777" w:rsidR="00593014" w:rsidRPr="00C122BF" w:rsidRDefault="00593014" w:rsidP="00C122BF">
      <w:pPr>
        <w:spacing w:line="240" w:lineRule="auto"/>
        <w:ind w:left="709" w:hanging="709"/>
        <w:jc w:val="both"/>
        <w:rPr>
          <w:rFonts w:ascii="Times New Roman" w:hAnsi="Times New Roman" w:cs="Times New Roman"/>
          <w:sz w:val="24"/>
          <w:szCs w:val="24"/>
        </w:rPr>
      </w:pPr>
      <w:r w:rsidRPr="00C122BF">
        <w:rPr>
          <w:rFonts w:ascii="Times New Roman" w:hAnsi="Times New Roman" w:cs="Times New Roman"/>
          <w:sz w:val="24"/>
          <w:szCs w:val="24"/>
        </w:rPr>
        <w:t xml:space="preserve">Fleck, L. (1986). </w:t>
      </w:r>
      <w:r w:rsidRPr="00C122BF">
        <w:rPr>
          <w:rFonts w:ascii="Times New Roman" w:hAnsi="Times New Roman" w:cs="Times New Roman"/>
          <w:i/>
          <w:sz w:val="24"/>
          <w:szCs w:val="24"/>
        </w:rPr>
        <w:t>La génesis y el desarrollo de un hecho científico: Introducción a la teoría del estilo de pensamiento y del colectivo de pensamiento</w:t>
      </w:r>
      <w:r w:rsidRPr="00C122BF">
        <w:rPr>
          <w:rFonts w:ascii="Times New Roman" w:hAnsi="Times New Roman" w:cs="Times New Roman"/>
          <w:sz w:val="24"/>
          <w:szCs w:val="24"/>
        </w:rPr>
        <w:t>. España: Alianza Editorial.</w:t>
      </w:r>
    </w:p>
    <w:p w14:paraId="7C986AB8" w14:textId="77777777" w:rsidR="00593014" w:rsidRPr="00C122BF" w:rsidRDefault="00593014" w:rsidP="00C122BF">
      <w:pPr>
        <w:spacing w:line="240" w:lineRule="auto"/>
        <w:ind w:left="709" w:hanging="709"/>
        <w:jc w:val="both"/>
        <w:rPr>
          <w:rFonts w:ascii="Times New Roman" w:hAnsi="Times New Roman" w:cs="Times New Roman"/>
          <w:sz w:val="24"/>
          <w:szCs w:val="24"/>
        </w:rPr>
      </w:pPr>
      <w:r w:rsidRPr="00C122BF">
        <w:rPr>
          <w:rFonts w:ascii="Times New Roman" w:hAnsi="Times New Roman" w:cs="Times New Roman"/>
          <w:sz w:val="24"/>
          <w:szCs w:val="24"/>
        </w:rPr>
        <w:t xml:space="preserve">Foucault, M. (1998). </w:t>
      </w:r>
      <w:r w:rsidRPr="00C122BF">
        <w:rPr>
          <w:rFonts w:ascii="Times New Roman" w:hAnsi="Times New Roman" w:cs="Times New Roman"/>
          <w:i/>
          <w:sz w:val="24"/>
          <w:szCs w:val="24"/>
        </w:rPr>
        <w:t>Historia de la sexualidad. I La voluntad de saber</w:t>
      </w:r>
      <w:r w:rsidRPr="00C122BF">
        <w:rPr>
          <w:rFonts w:ascii="Times New Roman" w:hAnsi="Times New Roman" w:cs="Times New Roman"/>
          <w:sz w:val="24"/>
          <w:szCs w:val="24"/>
        </w:rPr>
        <w:t>. Madrid, Siglo XXI editores.</w:t>
      </w:r>
    </w:p>
    <w:p w14:paraId="7E43089B" w14:textId="77777777" w:rsidR="00593014" w:rsidRPr="00C122BF" w:rsidRDefault="00593014" w:rsidP="00C122BF">
      <w:pPr>
        <w:spacing w:line="240" w:lineRule="auto"/>
        <w:ind w:left="709" w:hanging="709"/>
        <w:jc w:val="both"/>
        <w:rPr>
          <w:rFonts w:ascii="Times New Roman" w:hAnsi="Times New Roman" w:cs="Times New Roman"/>
          <w:sz w:val="24"/>
          <w:szCs w:val="24"/>
        </w:rPr>
      </w:pPr>
      <w:r w:rsidRPr="00C122BF">
        <w:rPr>
          <w:rFonts w:ascii="Times New Roman" w:hAnsi="Times New Roman" w:cs="Times New Roman"/>
          <w:sz w:val="24"/>
          <w:szCs w:val="24"/>
        </w:rPr>
        <w:t xml:space="preserve">Foucault, M. (2001). </w:t>
      </w:r>
      <w:r w:rsidRPr="00C122BF">
        <w:rPr>
          <w:rFonts w:ascii="Times New Roman" w:hAnsi="Times New Roman" w:cs="Times New Roman"/>
          <w:i/>
          <w:sz w:val="24"/>
          <w:szCs w:val="24"/>
        </w:rPr>
        <w:t>El nacimiento de la clínica: una arqueología de la mirada médica</w:t>
      </w:r>
      <w:r w:rsidRPr="00C122BF">
        <w:rPr>
          <w:rFonts w:ascii="Times New Roman" w:hAnsi="Times New Roman" w:cs="Times New Roman"/>
          <w:sz w:val="24"/>
          <w:szCs w:val="24"/>
        </w:rPr>
        <w:t>. Buenos Aires, Siglo XXI Editores.</w:t>
      </w:r>
    </w:p>
    <w:p w14:paraId="6CAE1492" w14:textId="77777777" w:rsidR="00593014" w:rsidRPr="00C122BF" w:rsidRDefault="00593014" w:rsidP="00C122BF">
      <w:pPr>
        <w:spacing w:line="240" w:lineRule="auto"/>
        <w:ind w:left="480" w:hanging="480"/>
        <w:jc w:val="both"/>
        <w:rPr>
          <w:rFonts w:ascii="Times New Roman" w:hAnsi="Times New Roman" w:cs="Times New Roman"/>
          <w:sz w:val="24"/>
          <w:szCs w:val="24"/>
          <w:lang w:val="en-US"/>
        </w:rPr>
      </w:pPr>
      <w:r w:rsidRPr="00C122BF">
        <w:rPr>
          <w:rFonts w:ascii="Times New Roman" w:hAnsi="Times New Roman" w:cs="Times New Roman"/>
          <w:sz w:val="24"/>
          <w:szCs w:val="24"/>
        </w:rPr>
        <w:t>Georgadaki, Katerina, Nikolas Khoury, Demetrios A. Spandidos, y Vasilis Zoumpourlis</w:t>
      </w:r>
      <w:r>
        <w:rPr>
          <w:rFonts w:ascii="Times New Roman" w:hAnsi="Times New Roman" w:cs="Times New Roman"/>
          <w:sz w:val="24"/>
          <w:szCs w:val="24"/>
        </w:rPr>
        <w:t xml:space="preserve"> </w:t>
      </w:r>
      <w:r w:rsidRPr="00313699">
        <w:rPr>
          <w:rFonts w:ascii="Times New Roman" w:hAnsi="Times New Roman" w:cs="Times New Roman"/>
          <w:sz w:val="24"/>
          <w:szCs w:val="24"/>
        </w:rPr>
        <w:t>(2016)</w:t>
      </w:r>
      <w:r w:rsidRPr="00C122BF">
        <w:rPr>
          <w:rFonts w:ascii="Times New Roman" w:hAnsi="Times New Roman" w:cs="Times New Roman"/>
          <w:sz w:val="24"/>
          <w:szCs w:val="24"/>
        </w:rPr>
        <w:t xml:space="preserve">. </w:t>
      </w:r>
      <w:r>
        <w:rPr>
          <w:rFonts w:ascii="Times New Roman" w:hAnsi="Times New Roman" w:cs="Times New Roman"/>
          <w:sz w:val="24"/>
          <w:szCs w:val="24"/>
          <w:lang w:val="en-US"/>
        </w:rPr>
        <w:t>“</w:t>
      </w:r>
      <w:r w:rsidRPr="00C122BF">
        <w:rPr>
          <w:rFonts w:ascii="Times New Roman" w:hAnsi="Times New Roman" w:cs="Times New Roman"/>
          <w:sz w:val="24"/>
          <w:szCs w:val="24"/>
          <w:lang w:val="en-US"/>
        </w:rPr>
        <w:t xml:space="preserve">The Molecular </w:t>
      </w:r>
      <w:r>
        <w:rPr>
          <w:rFonts w:ascii="Times New Roman" w:hAnsi="Times New Roman" w:cs="Times New Roman"/>
          <w:sz w:val="24"/>
          <w:szCs w:val="24"/>
          <w:lang w:val="en-US"/>
        </w:rPr>
        <w:t>Basis of Fertilization (Review)”</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International Journal of Molecular Medicine</w:t>
      </w:r>
      <w:r>
        <w:rPr>
          <w:rFonts w:ascii="Times New Roman" w:hAnsi="Times New Roman" w:cs="Times New Roman"/>
          <w:i/>
          <w:iCs/>
          <w:sz w:val="24"/>
          <w:szCs w:val="24"/>
          <w:lang w:val="en-US"/>
        </w:rPr>
        <w:t>,</w:t>
      </w:r>
      <w:r w:rsidRPr="00C122BF">
        <w:rPr>
          <w:rFonts w:ascii="Times New Roman" w:hAnsi="Times New Roman" w:cs="Times New Roman"/>
          <w:sz w:val="24"/>
          <w:szCs w:val="24"/>
          <w:lang w:val="en-US"/>
        </w:rPr>
        <w:t xml:space="preserve"> 38</w:t>
      </w:r>
      <w:r>
        <w:rPr>
          <w:rFonts w:ascii="Times New Roman" w:hAnsi="Times New Roman" w:cs="Times New Roman"/>
          <w:sz w:val="24"/>
          <w:szCs w:val="24"/>
          <w:lang w:val="en-US"/>
        </w:rPr>
        <w:t xml:space="preserve"> (</w:t>
      </w:r>
      <w:r w:rsidRPr="00C122BF">
        <w:rPr>
          <w:rFonts w:ascii="Times New Roman" w:hAnsi="Times New Roman" w:cs="Times New Roman"/>
          <w:sz w:val="24"/>
          <w:szCs w:val="24"/>
          <w:lang w:val="en-US"/>
        </w:rPr>
        <w:t>4</w:t>
      </w:r>
      <w:r>
        <w:rPr>
          <w:rFonts w:ascii="Times New Roman" w:hAnsi="Times New Roman" w:cs="Times New Roman"/>
          <w:sz w:val="24"/>
          <w:szCs w:val="24"/>
          <w:lang w:val="en-US"/>
        </w:rPr>
        <w:t>), pp.</w:t>
      </w:r>
      <w:r w:rsidRPr="00C122BF">
        <w:rPr>
          <w:rFonts w:ascii="Times New Roman" w:hAnsi="Times New Roman" w:cs="Times New Roman"/>
          <w:sz w:val="24"/>
          <w:szCs w:val="24"/>
          <w:lang w:val="en-US"/>
        </w:rPr>
        <w:t xml:space="preserve"> 979-86. </w:t>
      </w:r>
      <w:hyperlink r:id="rId19" w:history="1">
        <w:r w:rsidRPr="00C122BF">
          <w:rPr>
            <w:rStyle w:val="Hipervnculo"/>
            <w:rFonts w:ascii="Times New Roman" w:hAnsi="Times New Roman" w:cs="Times New Roman"/>
            <w:sz w:val="24"/>
            <w:szCs w:val="24"/>
            <w:lang w:val="en-US"/>
          </w:rPr>
          <w:t>https://doi.org/10.3892/ijmm.2016.2723</w:t>
        </w:r>
      </w:hyperlink>
      <w:r w:rsidRPr="00C122BF">
        <w:rPr>
          <w:rFonts w:ascii="Times New Roman" w:hAnsi="Times New Roman" w:cs="Times New Roman"/>
          <w:sz w:val="24"/>
          <w:szCs w:val="24"/>
          <w:lang w:val="en-US"/>
        </w:rPr>
        <w:t>.</w:t>
      </w:r>
    </w:p>
    <w:p w14:paraId="6D582564" w14:textId="77777777" w:rsidR="00593014" w:rsidRPr="00C122BF" w:rsidRDefault="00593014" w:rsidP="00C122BF">
      <w:pPr>
        <w:spacing w:line="240" w:lineRule="auto"/>
        <w:ind w:left="709" w:hanging="709"/>
        <w:jc w:val="both"/>
        <w:rPr>
          <w:rFonts w:ascii="Times New Roman" w:eastAsia="Times New Roman" w:hAnsi="Times New Roman" w:cs="Times New Roman"/>
          <w:sz w:val="24"/>
          <w:szCs w:val="24"/>
          <w:lang w:eastAsia="es-AR"/>
        </w:rPr>
      </w:pPr>
      <w:r w:rsidRPr="00C122BF">
        <w:rPr>
          <w:rFonts w:ascii="Times New Roman" w:eastAsia="Times New Roman" w:hAnsi="Times New Roman" w:cs="Times New Roman"/>
          <w:sz w:val="24"/>
          <w:szCs w:val="24"/>
          <w:lang w:val="en-US" w:eastAsia="es-AR"/>
        </w:rPr>
        <w:t xml:space="preserve">Gilbert, S y Barresi, M (2016). </w:t>
      </w:r>
      <w:r w:rsidRPr="00C122BF">
        <w:rPr>
          <w:rFonts w:ascii="Times New Roman" w:eastAsia="Times New Roman" w:hAnsi="Times New Roman" w:cs="Times New Roman"/>
          <w:i/>
          <w:iCs/>
          <w:sz w:val="24"/>
          <w:szCs w:val="24"/>
          <w:lang w:val="en-US" w:eastAsia="es-AR"/>
        </w:rPr>
        <w:t>Developmental biology</w:t>
      </w:r>
      <w:r w:rsidRPr="00C122BF">
        <w:rPr>
          <w:rFonts w:ascii="Times New Roman" w:eastAsia="Times New Roman" w:hAnsi="Times New Roman" w:cs="Times New Roman"/>
          <w:sz w:val="24"/>
          <w:szCs w:val="24"/>
          <w:lang w:val="en-US" w:eastAsia="es-AR"/>
        </w:rPr>
        <w:t xml:space="preserve">. </w:t>
      </w:r>
      <w:r w:rsidRPr="00C122BF">
        <w:rPr>
          <w:rFonts w:ascii="Times New Roman" w:eastAsia="Times New Roman" w:hAnsi="Times New Roman" w:cs="Times New Roman"/>
          <w:sz w:val="24"/>
          <w:szCs w:val="24"/>
          <w:lang w:eastAsia="es-AR"/>
        </w:rPr>
        <w:t>11</w:t>
      </w:r>
      <w:r w:rsidRPr="00C122BF">
        <w:rPr>
          <w:rFonts w:ascii="Times New Roman" w:eastAsia="Times New Roman" w:hAnsi="Times New Roman" w:cs="Times New Roman"/>
          <w:sz w:val="24"/>
          <w:szCs w:val="24"/>
          <w:vertAlign w:val="superscript"/>
          <w:lang w:eastAsia="es-AR"/>
        </w:rPr>
        <w:t>a</w:t>
      </w:r>
      <w:r w:rsidRPr="00C122BF">
        <w:rPr>
          <w:rFonts w:ascii="Times New Roman" w:eastAsia="Times New Roman" w:hAnsi="Times New Roman" w:cs="Times New Roman"/>
          <w:sz w:val="24"/>
          <w:szCs w:val="24"/>
          <w:lang w:eastAsia="es-AR"/>
        </w:rPr>
        <w:t xml:space="preserve"> ed. Estados Unidos: Sinauer Associates.</w:t>
      </w:r>
    </w:p>
    <w:p w14:paraId="699F4D02" w14:textId="77777777" w:rsidR="00593014" w:rsidRPr="00C122BF" w:rsidRDefault="00593014" w:rsidP="00C122BF">
      <w:pPr>
        <w:spacing w:line="240" w:lineRule="auto"/>
        <w:ind w:left="480" w:hanging="480"/>
        <w:jc w:val="both"/>
        <w:rPr>
          <w:rFonts w:ascii="Times New Roman" w:hAnsi="Times New Roman" w:cs="Times New Roman"/>
          <w:sz w:val="24"/>
          <w:szCs w:val="24"/>
          <w:lang w:val="en-US"/>
        </w:rPr>
      </w:pPr>
      <w:r w:rsidRPr="00C122BF">
        <w:rPr>
          <w:rFonts w:ascii="Times New Roman" w:hAnsi="Times New Roman" w:cs="Times New Roman"/>
          <w:sz w:val="24"/>
          <w:szCs w:val="24"/>
          <w:lang w:val="en-US"/>
        </w:rPr>
        <w:t>Kornbluth, Sally, y Rafael Fissore</w:t>
      </w:r>
      <w:r>
        <w:rPr>
          <w:rFonts w:ascii="Times New Roman" w:hAnsi="Times New Roman" w:cs="Times New Roman"/>
          <w:sz w:val="24"/>
          <w:szCs w:val="24"/>
          <w:lang w:val="en-US"/>
        </w:rPr>
        <w:t xml:space="preserve"> </w:t>
      </w:r>
      <w:r w:rsidRPr="00C122BF">
        <w:rPr>
          <w:rFonts w:ascii="Times New Roman" w:hAnsi="Times New Roman" w:cs="Times New Roman"/>
          <w:sz w:val="24"/>
          <w:szCs w:val="24"/>
          <w:lang w:val="en-US"/>
        </w:rPr>
        <w:t>(2015)</w:t>
      </w:r>
      <w:r>
        <w:rPr>
          <w:rFonts w:ascii="Times New Roman" w:hAnsi="Times New Roman" w:cs="Times New Roman"/>
          <w:sz w:val="24"/>
          <w:szCs w:val="24"/>
          <w:lang w:val="en-US"/>
        </w:rPr>
        <w:t>. “Vertebrate Reproduction”</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Cold Spring Harbor Perspectives in Biology</w:t>
      </w:r>
      <w:r>
        <w:rPr>
          <w:rFonts w:ascii="Times New Roman" w:hAnsi="Times New Roman" w:cs="Times New Roman"/>
          <w:i/>
          <w:iCs/>
          <w:sz w:val="24"/>
          <w:szCs w:val="24"/>
          <w:lang w:val="en-US"/>
        </w:rPr>
        <w:t>,</w:t>
      </w:r>
      <w:r w:rsidRPr="00C122BF">
        <w:rPr>
          <w:rFonts w:ascii="Times New Roman" w:hAnsi="Times New Roman" w:cs="Times New Roman"/>
          <w:sz w:val="24"/>
          <w:szCs w:val="24"/>
          <w:lang w:val="en-US"/>
        </w:rPr>
        <w:t xml:space="preserve"> 7</w:t>
      </w:r>
      <w:r>
        <w:rPr>
          <w:rFonts w:ascii="Times New Roman" w:hAnsi="Times New Roman" w:cs="Times New Roman"/>
          <w:sz w:val="24"/>
          <w:szCs w:val="24"/>
          <w:lang w:val="en-US"/>
        </w:rPr>
        <w:t xml:space="preserve"> (</w:t>
      </w:r>
      <w:r w:rsidRPr="00C122BF">
        <w:rPr>
          <w:rFonts w:ascii="Times New Roman" w:hAnsi="Times New Roman" w:cs="Times New Roman"/>
          <w:sz w:val="24"/>
          <w:szCs w:val="24"/>
          <w:lang w:val="en-US"/>
        </w:rPr>
        <w:t>10</w:t>
      </w:r>
      <w:r>
        <w:rPr>
          <w:rFonts w:ascii="Times New Roman" w:hAnsi="Times New Roman" w:cs="Times New Roman"/>
          <w:sz w:val="24"/>
          <w:szCs w:val="24"/>
          <w:lang w:val="en-US"/>
        </w:rPr>
        <w:t>), pp.</w:t>
      </w:r>
      <w:r w:rsidRPr="00C122BF">
        <w:rPr>
          <w:rFonts w:ascii="Times New Roman" w:hAnsi="Times New Roman" w:cs="Times New Roman"/>
          <w:sz w:val="24"/>
          <w:szCs w:val="24"/>
          <w:lang w:val="en-US"/>
        </w:rPr>
        <w:t xml:space="preserve">a006064. </w:t>
      </w:r>
      <w:hyperlink r:id="rId20" w:history="1">
        <w:r w:rsidRPr="00C122BF">
          <w:rPr>
            <w:rStyle w:val="Hipervnculo"/>
            <w:rFonts w:ascii="Times New Roman" w:hAnsi="Times New Roman" w:cs="Times New Roman"/>
            <w:sz w:val="24"/>
            <w:szCs w:val="24"/>
            <w:lang w:val="en-US"/>
          </w:rPr>
          <w:t>https://doi.org/10.1101/cshperspect.a006064</w:t>
        </w:r>
      </w:hyperlink>
      <w:r w:rsidRPr="00C122BF">
        <w:rPr>
          <w:rFonts w:ascii="Times New Roman" w:hAnsi="Times New Roman" w:cs="Times New Roman"/>
          <w:sz w:val="24"/>
          <w:szCs w:val="24"/>
          <w:lang w:val="en-US"/>
        </w:rPr>
        <w:t>.</w:t>
      </w:r>
    </w:p>
    <w:p w14:paraId="1F5A4448" w14:textId="77777777" w:rsidR="00593014" w:rsidRPr="00C122BF" w:rsidRDefault="00593014" w:rsidP="00C122BF">
      <w:pPr>
        <w:spacing w:line="240" w:lineRule="auto"/>
        <w:ind w:left="480" w:hanging="480"/>
        <w:jc w:val="both"/>
        <w:rPr>
          <w:rFonts w:ascii="Times New Roman" w:hAnsi="Times New Roman" w:cs="Times New Roman"/>
          <w:sz w:val="24"/>
          <w:szCs w:val="24"/>
          <w:lang w:val="en-US"/>
        </w:rPr>
      </w:pPr>
      <w:r w:rsidRPr="00C122BF">
        <w:rPr>
          <w:rFonts w:ascii="Times New Roman" w:hAnsi="Times New Roman" w:cs="Times New Roman"/>
          <w:sz w:val="24"/>
          <w:szCs w:val="24"/>
          <w:lang w:val="en-US"/>
        </w:rPr>
        <w:t>Li, Shuai, y Wipawee Winuthayanon</w:t>
      </w:r>
      <w:r>
        <w:rPr>
          <w:rFonts w:ascii="Times New Roman" w:hAnsi="Times New Roman" w:cs="Times New Roman"/>
          <w:sz w:val="24"/>
          <w:szCs w:val="24"/>
          <w:lang w:val="en-US"/>
        </w:rPr>
        <w:t xml:space="preserve"> (2017). “</w:t>
      </w:r>
      <w:r w:rsidRPr="00C122BF">
        <w:rPr>
          <w:rFonts w:ascii="Times New Roman" w:hAnsi="Times New Roman" w:cs="Times New Roman"/>
          <w:sz w:val="24"/>
          <w:szCs w:val="24"/>
          <w:lang w:val="en-US"/>
        </w:rPr>
        <w:t>Oviduct: Roles in Fertilizati</w:t>
      </w:r>
      <w:r>
        <w:rPr>
          <w:rFonts w:ascii="Times New Roman" w:hAnsi="Times New Roman" w:cs="Times New Roman"/>
          <w:sz w:val="24"/>
          <w:szCs w:val="24"/>
          <w:lang w:val="en-US"/>
        </w:rPr>
        <w:t>on and Early Embryo Development”</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The Journal of Endocrinology</w:t>
      </w:r>
      <w:r>
        <w:rPr>
          <w:rFonts w:ascii="Times New Roman" w:hAnsi="Times New Roman" w:cs="Times New Roman"/>
          <w:i/>
          <w:iCs/>
          <w:sz w:val="24"/>
          <w:szCs w:val="24"/>
          <w:lang w:val="en-US"/>
        </w:rPr>
        <w:t>,</w:t>
      </w:r>
      <w:r w:rsidRPr="00C122BF">
        <w:rPr>
          <w:rFonts w:ascii="Times New Roman" w:hAnsi="Times New Roman" w:cs="Times New Roman"/>
          <w:sz w:val="24"/>
          <w:szCs w:val="24"/>
          <w:lang w:val="en-US"/>
        </w:rPr>
        <w:t xml:space="preserve"> 232</w:t>
      </w:r>
      <w:r>
        <w:rPr>
          <w:rFonts w:ascii="Times New Roman" w:hAnsi="Times New Roman" w:cs="Times New Roman"/>
          <w:sz w:val="24"/>
          <w:szCs w:val="24"/>
          <w:lang w:val="en-US"/>
        </w:rPr>
        <w:t xml:space="preserve"> (</w:t>
      </w:r>
      <w:r w:rsidRPr="00C122BF">
        <w:rPr>
          <w:rFonts w:ascii="Times New Roman" w:hAnsi="Times New Roman" w:cs="Times New Roman"/>
          <w:sz w:val="24"/>
          <w:szCs w:val="24"/>
          <w:lang w:val="en-US"/>
        </w:rPr>
        <w:t>1</w:t>
      </w:r>
      <w:r>
        <w:rPr>
          <w:rFonts w:ascii="Times New Roman" w:hAnsi="Times New Roman" w:cs="Times New Roman"/>
          <w:sz w:val="24"/>
          <w:szCs w:val="24"/>
          <w:lang w:val="en-US"/>
        </w:rPr>
        <w:t xml:space="preserve">), pp. </w:t>
      </w:r>
      <w:r w:rsidRPr="00C122BF">
        <w:rPr>
          <w:rFonts w:ascii="Times New Roman" w:hAnsi="Times New Roman" w:cs="Times New Roman"/>
          <w:sz w:val="24"/>
          <w:szCs w:val="24"/>
          <w:lang w:val="en-US"/>
        </w:rPr>
        <w:t xml:space="preserve">R1-26. </w:t>
      </w:r>
      <w:hyperlink r:id="rId21" w:history="1">
        <w:r w:rsidRPr="00C122BF">
          <w:rPr>
            <w:rStyle w:val="Hipervnculo"/>
            <w:rFonts w:ascii="Times New Roman" w:hAnsi="Times New Roman" w:cs="Times New Roman"/>
            <w:sz w:val="24"/>
            <w:szCs w:val="24"/>
            <w:lang w:val="en-US"/>
          </w:rPr>
          <w:t>https://doi.org/10.1530/JOE-16-0302</w:t>
        </w:r>
      </w:hyperlink>
      <w:r w:rsidRPr="00C122BF">
        <w:rPr>
          <w:rFonts w:ascii="Times New Roman" w:hAnsi="Times New Roman" w:cs="Times New Roman"/>
          <w:sz w:val="24"/>
          <w:szCs w:val="24"/>
          <w:lang w:val="en-US"/>
        </w:rPr>
        <w:t>.</w:t>
      </w:r>
    </w:p>
    <w:p w14:paraId="64FA4FFA" w14:textId="77777777" w:rsidR="00593014" w:rsidRPr="00C122BF" w:rsidRDefault="00593014" w:rsidP="00C122BF">
      <w:pPr>
        <w:spacing w:line="240" w:lineRule="auto"/>
        <w:ind w:left="709" w:hanging="709"/>
        <w:jc w:val="both"/>
        <w:rPr>
          <w:rFonts w:ascii="Times New Roman" w:hAnsi="Times New Roman" w:cs="Times New Roman"/>
          <w:sz w:val="24"/>
          <w:szCs w:val="24"/>
          <w:lang w:val="en-US"/>
        </w:rPr>
      </w:pPr>
      <w:r w:rsidRPr="00C122BF">
        <w:rPr>
          <w:rFonts w:ascii="Times New Roman" w:hAnsi="Times New Roman" w:cs="Times New Roman"/>
          <w:sz w:val="24"/>
          <w:szCs w:val="24"/>
          <w:lang w:val="en-US"/>
        </w:rPr>
        <w:lastRenderedPageBreak/>
        <w:t xml:space="preserve">Moore, KL, Persaud, TVN y Torchia, MG (2013).  </w:t>
      </w:r>
      <w:r w:rsidRPr="00C122BF">
        <w:rPr>
          <w:rFonts w:ascii="Times New Roman" w:hAnsi="Times New Roman" w:cs="Times New Roman"/>
          <w:sz w:val="24"/>
          <w:szCs w:val="24"/>
        </w:rPr>
        <w:t xml:space="preserve">Embriología Clínica. </w:t>
      </w:r>
      <w:r w:rsidRPr="00C122BF">
        <w:rPr>
          <w:rFonts w:ascii="Times New Roman" w:hAnsi="Times New Roman" w:cs="Times New Roman"/>
          <w:sz w:val="24"/>
          <w:szCs w:val="24"/>
          <w:lang w:val="en-US"/>
        </w:rPr>
        <w:t>9ª edición. España: Elsevier.</w:t>
      </w:r>
    </w:p>
    <w:p w14:paraId="71DB1125" w14:textId="77777777" w:rsidR="00593014" w:rsidRPr="00C122BF" w:rsidRDefault="00593014" w:rsidP="00C122BF">
      <w:pPr>
        <w:spacing w:line="240" w:lineRule="auto"/>
        <w:ind w:left="480" w:hanging="480"/>
        <w:jc w:val="both"/>
        <w:rPr>
          <w:rFonts w:ascii="Times New Roman" w:hAnsi="Times New Roman" w:cs="Times New Roman"/>
          <w:sz w:val="24"/>
          <w:szCs w:val="24"/>
        </w:rPr>
      </w:pPr>
      <w:r w:rsidRPr="00C122BF">
        <w:rPr>
          <w:rFonts w:ascii="Times New Roman" w:hAnsi="Times New Roman" w:cs="Times New Roman"/>
          <w:sz w:val="24"/>
          <w:szCs w:val="24"/>
        </w:rPr>
        <w:t>Mou, Lisha, y Ni Xie</w:t>
      </w:r>
      <w:r>
        <w:rPr>
          <w:rFonts w:ascii="Times New Roman" w:hAnsi="Times New Roman" w:cs="Times New Roman"/>
          <w:sz w:val="24"/>
          <w:szCs w:val="24"/>
        </w:rPr>
        <w:t xml:space="preserve"> </w:t>
      </w:r>
      <w:r w:rsidRPr="00313699">
        <w:rPr>
          <w:rFonts w:ascii="Times New Roman" w:hAnsi="Times New Roman" w:cs="Times New Roman"/>
          <w:sz w:val="24"/>
          <w:szCs w:val="24"/>
        </w:rPr>
        <w:t>(2017)</w:t>
      </w:r>
      <w:r w:rsidRPr="00C122BF">
        <w:rPr>
          <w:rFonts w:ascii="Times New Roman" w:hAnsi="Times New Roman" w:cs="Times New Roman"/>
          <w:sz w:val="24"/>
          <w:szCs w:val="24"/>
        </w:rPr>
        <w:t xml:space="preserve">. </w:t>
      </w:r>
      <w:r>
        <w:rPr>
          <w:rFonts w:ascii="Times New Roman" w:hAnsi="Times New Roman" w:cs="Times New Roman"/>
          <w:sz w:val="24"/>
          <w:szCs w:val="24"/>
          <w:lang w:val="en-US"/>
        </w:rPr>
        <w:t>“</w:t>
      </w:r>
      <w:r w:rsidRPr="00C122BF">
        <w:rPr>
          <w:rFonts w:ascii="Times New Roman" w:hAnsi="Times New Roman" w:cs="Times New Roman"/>
          <w:sz w:val="24"/>
          <w:szCs w:val="24"/>
          <w:lang w:val="en-US"/>
        </w:rPr>
        <w:t xml:space="preserve">Male Infertility-Related Molecules </w:t>
      </w:r>
      <w:r>
        <w:rPr>
          <w:rFonts w:ascii="Times New Roman" w:hAnsi="Times New Roman" w:cs="Times New Roman"/>
          <w:sz w:val="24"/>
          <w:szCs w:val="24"/>
          <w:lang w:val="en-US"/>
        </w:rPr>
        <w:t>Involved in Sperm-Oocyte Fusion”</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The Journal of Reproduction and Development</w:t>
      </w:r>
      <w:r>
        <w:rPr>
          <w:rFonts w:ascii="Times New Roman" w:hAnsi="Times New Roman" w:cs="Times New Roman"/>
          <w:i/>
          <w:iCs/>
          <w:sz w:val="24"/>
          <w:szCs w:val="24"/>
          <w:lang w:val="en-US"/>
        </w:rPr>
        <w:t>,</w:t>
      </w:r>
      <w:r w:rsidRPr="00C122BF">
        <w:rPr>
          <w:rFonts w:ascii="Times New Roman" w:hAnsi="Times New Roman" w:cs="Times New Roman"/>
          <w:sz w:val="24"/>
          <w:szCs w:val="24"/>
          <w:lang w:val="en-US"/>
        </w:rPr>
        <w:t xml:space="preserve"> 63</w:t>
      </w:r>
      <w:r>
        <w:rPr>
          <w:rFonts w:ascii="Times New Roman" w:hAnsi="Times New Roman" w:cs="Times New Roman"/>
          <w:sz w:val="24"/>
          <w:szCs w:val="24"/>
          <w:lang w:val="en-US"/>
        </w:rPr>
        <w:t xml:space="preserve"> (</w:t>
      </w:r>
      <w:r w:rsidRPr="00C122BF">
        <w:rPr>
          <w:rFonts w:ascii="Times New Roman" w:hAnsi="Times New Roman" w:cs="Times New Roman"/>
          <w:sz w:val="24"/>
          <w:szCs w:val="24"/>
          <w:lang w:val="en-US"/>
        </w:rPr>
        <w:t>1</w:t>
      </w:r>
      <w:r>
        <w:rPr>
          <w:rFonts w:ascii="Times New Roman" w:hAnsi="Times New Roman" w:cs="Times New Roman"/>
          <w:sz w:val="24"/>
          <w:szCs w:val="24"/>
          <w:lang w:val="en-US"/>
        </w:rPr>
        <w:t>), pp.</w:t>
      </w:r>
      <w:r w:rsidRPr="00C122BF">
        <w:rPr>
          <w:rFonts w:ascii="Times New Roman" w:hAnsi="Times New Roman" w:cs="Times New Roman"/>
          <w:sz w:val="24"/>
          <w:szCs w:val="24"/>
          <w:lang w:val="en-US"/>
        </w:rPr>
        <w:t xml:space="preserve">1-7. </w:t>
      </w:r>
      <w:hyperlink r:id="rId22" w:history="1">
        <w:r w:rsidRPr="00C122BF">
          <w:rPr>
            <w:rStyle w:val="Hipervnculo"/>
            <w:rFonts w:ascii="Times New Roman" w:hAnsi="Times New Roman" w:cs="Times New Roman"/>
            <w:sz w:val="24"/>
            <w:szCs w:val="24"/>
          </w:rPr>
          <w:t>https://doi.org/10.1262/jrd.2016-108</w:t>
        </w:r>
      </w:hyperlink>
      <w:r w:rsidRPr="00C122BF">
        <w:rPr>
          <w:rFonts w:ascii="Times New Roman" w:hAnsi="Times New Roman" w:cs="Times New Roman"/>
          <w:sz w:val="24"/>
          <w:szCs w:val="24"/>
        </w:rPr>
        <w:t>.</w:t>
      </w:r>
    </w:p>
    <w:p w14:paraId="7C2DA4C9" w14:textId="77777777" w:rsidR="00593014" w:rsidRPr="00C122BF" w:rsidRDefault="00593014" w:rsidP="00C122BF">
      <w:pPr>
        <w:spacing w:line="240" w:lineRule="auto"/>
        <w:ind w:left="480" w:hanging="480"/>
        <w:jc w:val="both"/>
        <w:rPr>
          <w:rFonts w:ascii="Times New Roman" w:hAnsi="Times New Roman" w:cs="Times New Roman"/>
          <w:sz w:val="24"/>
          <w:szCs w:val="24"/>
        </w:rPr>
      </w:pPr>
      <w:r w:rsidRPr="00C122BF">
        <w:rPr>
          <w:rFonts w:ascii="Times New Roman" w:hAnsi="Times New Roman" w:cs="Times New Roman"/>
          <w:sz w:val="24"/>
          <w:szCs w:val="24"/>
        </w:rPr>
        <w:t>Parada-Bustamante, Alexis, María L. Oróstica, Patricia Reuquen, Lidia M. Zuñiga, Hugo Cardenas, y Pedro A. Orihuela</w:t>
      </w:r>
      <w:r>
        <w:rPr>
          <w:rFonts w:ascii="Times New Roman" w:hAnsi="Times New Roman" w:cs="Times New Roman"/>
          <w:sz w:val="24"/>
          <w:szCs w:val="24"/>
        </w:rPr>
        <w:t xml:space="preserve"> </w:t>
      </w:r>
      <w:r w:rsidRPr="00B42872">
        <w:rPr>
          <w:rFonts w:ascii="Times New Roman" w:hAnsi="Times New Roman" w:cs="Times New Roman"/>
          <w:sz w:val="24"/>
          <w:szCs w:val="24"/>
        </w:rPr>
        <w:t>(2016)</w:t>
      </w:r>
      <w:r w:rsidRPr="00C122BF">
        <w:rPr>
          <w:rFonts w:ascii="Times New Roman" w:hAnsi="Times New Roman" w:cs="Times New Roman"/>
          <w:sz w:val="24"/>
          <w:szCs w:val="24"/>
        </w:rPr>
        <w:t xml:space="preserve">. </w:t>
      </w:r>
      <w:r>
        <w:rPr>
          <w:rFonts w:ascii="Times New Roman" w:hAnsi="Times New Roman" w:cs="Times New Roman"/>
          <w:sz w:val="24"/>
          <w:szCs w:val="24"/>
          <w:lang w:val="en-US"/>
        </w:rPr>
        <w:t>“</w:t>
      </w:r>
      <w:r w:rsidRPr="00C122BF">
        <w:rPr>
          <w:rFonts w:ascii="Times New Roman" w:hAnsi="Times New Roman" w:cs="Times New Roman"/>
          <w:sz w:val="24"/>
          <w:szCs w:val="24"/>
          <w:lang w:val="en-US"/>
        </w:rPr>
        <w:t>The Ro</w:t>
      </w:r>
      <w:r>
        <w:rPr>
          <w:rFonts w:ascii="Times New Roman" w:hAnsi="Times New Roman" w:cs="Times New Roman"/>
          <w:sz w:val="24"/>
          <w:szCs w:val="24"/>
          <w:lang w:val="en-US"/>
        </w:rPr>
        <w:t>le of Mating in Oviduct Biology”</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Molecular Reproduction and Development</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83 (</w:t>
      </w:r>
      <w:r w:rsidRPr="00C122BF">
        <w:rPr>
          <w:rFonts w:ascii="Times New Roman" w:hAnsi="Times New Roman" w:cs="Times New Roman"/>
          <w:sz w:val="24"/>
          <w:szCs w:val="24"/>
          <w:lang w:val="en-US"/>
        </w:rPr>
        <w:t>10</w:t>
      </w:r>
      <w:r>
        <w:rPr>
          <w:rFonts w:ascii="Times New Roman" w:hAnsi="Times New Roman" w:cs="Times New Roman"/>
          <w:sz w:val="24"/>
          <w:szCs w:val="24"/>
          <w:lang w:val="en-US"/>
        </w:rPr>
        <w:t>), pp.</w:t>
      </w:r>
      <w:r w:rsidRPr="00C122BF">
        <w:rPr>
          <w:rFonts w:ascii="Times New Roman" w:hAnsi="Times New Roman" w:cs="Times New Roman"/>
          <w:sz w:val="24"/>
          <w:szCs w:val="24"/>
          <w:lang w:val="en-US"/>
        </w:rPr>
        <w:t xml:space="preserve"> 875-83. </w:t>
      </w:r>
      <w:hyperlink r:id="rId23" w:history="1">
        <w:r w:rsidRPr="00C122BF">
          <w:rPr>
            <w:rStyle w:val="Hipervnculo"/>
            <w:rFonts w:ascii="Times New Roman" w:hAnsi="Times New Roman" w:cs="Times New Roman"/>
            <w:sz w:val="24"/>
            <w:szCs w:val="24"/>
          </w:rPr>
          <w:t>https://doi.org/10.1002/mrd.22674</w:t>
        </w:r>
      </w:hyperlink>
      <w:r w:rsidRPr="00C122BF">
        <w:rPr>
          <w:rFonts w:ascii="Times New Roman" w:hAnsi="Times New Roman" w:cs="Times New Roman"/>
          <w:sz w:val="24"/>
          <w:szCs w:val="24"/>
        </w:rPr>
        <w:t>.</w:t>
      </w:r>
    </w:p>
    <w:p w14:paraId="7E17A608" w14:textId="77777777" w:rsidR="00593014" w:rsidRPr="00C122BF" w:rsidRDefault="00593014" w:rsidP="00C122BF">
      <w:pPr>
        <w:spacing w:line="240" w:lineRule="auto"/>
        <w:ind w:left="709" w:hanging="709"/>
        <w:jc w:val="both"/>
        <w:rPr>
          <w:rFonts w:ascii="Times New Roman" w:hAnsi="Times New Roman" w:cs="Times New Roman"/>
          <w:sz w:val="24"/>
          <w:szCs w:val="24"/>
          <w:lang w:val="en-US"/>
        </w:rPr>
      </w:pPr>
      <w:r w:rsidRPr="00C122BF">
        <w:rPr>
          <w:rFonts w:ascii="Times New Roman" w:hAnsi="Times New Roman" w:cs="Times New Roman"/>
          <w:sz w:val="24"/>
          <w:szCs w:val="24"/>
        </w:rPr>
        <w:t xml:space="preserve">Sadler, TW (2010). Langman: Embriología Médica.11ª edición. </w:t>
      </w:r>
      <w:r w:rsidRPr="00C122BF">
        <w:rPr>
          <w:rFonts w:ascii="Times New Roman" w:hAnsi="Times New Roman" w:cs="Times New Roman"/>
          <w:sz w:val="24"/>
          <w:szCs w:val="24"/>
          <w:lang w:val="en-US"/>
        </w:rPr>
        <w:t>España: Lippincott, Williams y Wilkins.</w:t>
      </w:r>
    </w:p>
    <w:p w14:paraId="6C497A36" w14:textId="77777777" w:rsidR="00593014" w:rsidRPr="00C122BF" w:rsidRDefault="00593014" w:rsidP="00C122BF">
      <w:pPr>
        <w:spacing w:line="240" w:lineRule="auto"/>
        <w:ind w:left="480" w:hanging="480"/>
        <w:jc w:val="both"/>
        <w:rPr>
          <w:rFonts w:ascii="Times New Roman" w:hAnsi="Times New Roman" w:cs="Times New Roman"/>
          <w:sz w:val="24"/>
          <w:szCs w:val="24"/>
        </w:rPr>
      </w:pPr>
      <w:r w:rsidRPr="00C122BF">
        <w:rPr>
          <w:rFonts w:ascii="Times New Roman" w:hAnsi="Times New Roman" w:cs="Times New Roman"/>
          <w:sz w:val="24"/>
          <w:szCs w:val="24"/>
        </w:rPr>
        <w:t>Samanta, Luna, Rajeshwari Parida, Tania R. Dias, y Ashok Agarwal</w:t>
      </w:r>
      <w:r>
        <w:rPr>
          <w:rFonts w:ascii="Times New Roman" w:hAnsi="Times New Roman" w:cs="Times New Roman"/>
          <w:sz w:val="24"/>
          <w:szCs w:val="24"/>
        </w:rPr>
        <w:t xml:space="preserve"> </w:t>
      </w:r>
      <w:r>
        <w:rPr>
          <w:rFonts w:ascii="Times New Roman" w:hAnsi="Times New Roman" w:cs="Times New Roman"/>
          <w:sz w:val="24"/>
          <w:szCs w:val="24"/>
        </w:rPr>
        <w:t>(</w:t>
      </w:r>
      <w:r w:rsidRPr="00C122BF">
        <w:rPr>
          <w:rFonts w:ascii="Times New Roman" w:hAnsi="Times New Roman" w:cs="Times New Roman"/>
          <w:sz w:val="24"/>
          <w:szCs w:val="24"/>
        </w:rPr>
        <w:t xml:space="preserve">2018). </w:t>
      </w:r>
      <w:r>
        <w:rPr>
          <w:rFonts w:ascii="Times New Roman" w:hAnsi="Times New Roman" w:cs="Times New Roman"/>
          <w:sz w:val="24"/>
          <w:szCs w:val="24"/>
          <w:lang w:val="en-US"/>
        </w:rPr>
        <w:t>“</w:t>
      </w:r>
      <w:r w:rsidRPr="00C122BF">
        <w:rPr>
          <w:rFonts w:ascii="Times New Roman" w:hAnsi="Times New Roman" w:cs="Times New Roman"/>
          <w:sz w:val="24"/>
          <w:szCs w:val="24"/>
          <w:lang w:val="en-US"/>
        </w:rPr>
        <w:t>The Enigmatic Seminal Plasma: A Proteomics Insight fr</w:t>
      </w:r>
      <w:r>
        <w:rPr>
          <w:rFonts w:ascii="Times New Roman" w:hAnsi="Times New Roman" w:cs="Times New Roman"/>
          <w:sz w:val="24"/>
          <w:szCs w:val="24"/>
          <w:lang w:val="en-US"/>
        </w:rPr>
        <w:t>om Ejaculation to Fertilization”</w:t>
      </w:r>
      <w:r w:rsidRPr="00C122BF">
        <w:rPr>
          <w:rFonts w:ascii="Times New Roman" w:hAnsi="Times New Roman" w:cs="Times New Roman"/>
          <w:sz w:val="24"/>
          <w:szCs w:val="24"/>
          <w:lang w:val="en-US"/>
        </w:rPr>
        <w:t xml:space="preserve">. </w:t>
      </w:r>
      <w:r w:rsidRPr="00B42872">
        <w:rPr>
          <w:rFonts w:ascii="Times New Roman" w:hAnsi="Times New Roman" w:cs="Times New Roman"/>
          <w:i/>
          <w:iCs/>
          <w:sz w:val="24"/>
          <w:szCs w:val="24"/>
          <w:lang w:val="en-US"/>
        </w:rPr>
        <w:t>Reproductive Biology and Endocrinology: RB&amp;E</w:t>
      </w:r>
      <w:r>
        <w:rPr>
          <w:rFonts w:ascii="Times New Roman" w:hAnsi="Times New Roman" w:cs="Times New Roman"/>
          <w:i/>
          <w:iCs/>
          <w:sz w:val="24"/>
          <w:szCs w:val="24"/>
          <w:lang w:val="en-US"/>
        </w:rPr>
        <w:t>,</w:t>
      </w:r>
      <w:r w:rsidRPr="00B42872">
        <w:rPr>
          <w:rFonts w:ascii="Times New Roman" w:hAnsi="Times New Roman" w:cs="Times New Roman"/>
          <w:sz w:val="24"/>
          <w:szCs w:val="24"/>
          <w:lang w:val="en-US"/>
        </w:rPr>
        <w:t xml:space="preserve"> 16</w:t>
      </w:r>
      <w:r>
        <w:rPr>
          <w:rFonts w:ascii="Times New Roman" w:hAnsi="Times New Roman" w:cs="Times New Roman"/>
          <w:sz w:val="24"/>
          <w:szCs w:val="24"/>
          <w:lang w:val="en-US"/>
        </w:rPr>
        <w:t xml:space="preserve"> (</w:t>
      </w:r>
      <w:r w:rsidRPr="00B42872">
        <w:rPr>
          <w:rFonts w:ascii="Times New Roman" w:hAnsi="Times New Roman" w:cs="Times New Roman"/>
          <w:sz w:val="24"/>
          <w:szCs w:val="24"/>
          <w:lang w:val="en-US"/>
        </w:rPr>
        <w:t>1</w:t>
      </w:r>
      <w:r>
        <w:rPr>
          <w:rFonts w:ascii="Times New Roman" w:hAnsi="Times New Roman" w:cs="Times New Roman"/>
          <w:sz w:val="24"/>
          <w:szCs w:val="24"/>
          <w:lang w:val="en-US"/>
        </w:rPr>
        <w:t>), p.</w:t>
      </w:r>
      <w:r w:rsidRPr="00B42872">
        <w:rPr>
          <w:rFonts w:ascii="Times New Roman" w:hAnsi="Times New Roman" w:cs="Times New Roman"/>
          <w:sz w:val="24"/>
          <w:szCs w:val="24"/>
          <w:lang w:val="en-US"/>
        </w:rPr>
        <w:t xml:space="preserve"> 41. </w:t>
      </w:r>
      <w:hyperlink r:id="rId24" w:history="1">
        <w:r w:rsidRPr="00C122BF">
          <w:rPr>
            <w:rStyle w:val="Hipervnculo"/>
            <w:rFonts w:ascii="Times New Roman" w:hAnsi="Times New Roman" w:cs="Times New Roman"/>
            <w:sz w:val="24"/>
            <w:szCs w:val="24"/>
          </w:rPr>
          <w:t>https://doi.org/10.1186/s12958-018-0358-6</w:t>
        </w:r>
      </w:hyperlink>
      <w:r w:rsidRPr="00C122BF">
        <w:rPr>
          <w:rFonts w:ascii="Times New Roman" w:hAnsi="Times New Roman" w:cs="Times New Roman"/>
          <w:sz w:val="24"/>
          <w:szCs w:val="24"/>
        </w:rPr>
        <w:t>.</w:t>
      </w:r>
    </w:p>
    <w:p w14:paraId="59E26CD1" w14:textId="77777777" w:rsidR="00593014" w:rsidRPr="00C122BF" w:rsidRDefault="00593014" w:rsidP="00C122BF">
      <w:pPr>
        <w:spacing w:line="240" w:lineRule="auto"/>
        <w:ind w:left="480" w:hanging="480"/>
        <w:jc w:val="both"/>
        <w:rPr>
          <w:rFonts w:ascii="Times New Roman" w:hAnsi="Times New Roman" w:cs="Times New Roman"/>
          <w:sz w:val="24"/>
          <w:szCs w:val="24"/>
          <w:lang w:val="en-US"/>
        </w:rPr>
      </w:pPr>
      <w:r w:rsidRPr="00C122BF">
        <w:rPr>
          <w:rFonts w:ascii="Times New Roman" w:hAnsi="Times New Roman" w:cs="Times New Roman"/>
          <w:sz w:val="24"/>
          <w:szCs w:val="24"/>
        </w:rPr>
        <w:t>Satouh, Yuhkoh, y Masahito Ikawa</w:t>
      </w:r>
      <w:r>
        <w:rPr>
          <w:rFonts w:ascii="Times New Roman" w:hAnsi="Times New Roman" w:cs="Times New Roman"/>
          <w:sz w:val="24"/>
          <w:szCs w:val="24"/>
        </w:rPr>
        <w:t xml:space="preserve"> </w:t>
      </w:r>
      <w:r w:rsidRPr="00B42872">
        <w:rPr>
          <w:rFonts w:ascii="Times New Roman" w:hAnsi="Times New Roman" w:cs="Times New Roman"/>
          <w:sz w:val="24"/>
          <w:szCs w:val="24"/>
        </w:rPr>
        <w:t>(2018)</w:t>
      </w:r>
      <w:r w:rsidRPr="00C122BF">
        <w:rPr>
          <w:rFonts w:ascii="Times New Roman" w:hAnsi="Times New Roman" w:cs="Times New Roman"/>
          <w:sz w:val="24"/>
          <w:szCs w:val="24"/>
        </w:rPr>
        <w:t xml:space="preserve">. </w:t>
      </w:r>
      <w:r>
        <w:rPr>
          <w:rFonts w:ascii="Times New Roman" w:hAnsi="Times New Roman" w:cs="Times New Roman"/>
          <w:sz w:val="24"/>
          <w:szCs w:val="24"/>
          <w:lang w:val="en-US"/>
        </w:rPr>
        <w:t>“</w:t>
      </w:r>
      <w:r w:rsidRPr="00C122BF">
        <w:rPr>
          <w:rFonts w:ascii="Times New Roman" w:hAnsi="Times New Roman" w:cs="Times New Roman"/>
          <w:sz w:val="24"/>
          <w:szCs w:val="24"/>
          <w:lang w:val="en-US"/>
        </w:rPr>
        <w:t>New Insights into the Molecular Ev</w:t>
      </w:r>
      <w:r>
        <w:rPr>
          <w:rFonts w:ascii="Times New Roman" w:hAnsi="Times New Roman" w:cs="Times New Roman"/>
          <w:sz w:val="24"/>
          <w:szCs w:val="24"/>
          <w:lang w:val="en-US"/>
        </w:rPr>
        <w:t>ents of Mammalian Fertilization”</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Trends in Biochemical Sciences</w:t>
      </w:r>
      <w:r>
        <w:rPr>
          <w:rFonts w:ascii="Times New Roman" w:hAnsi="Times New Roman" w:cs="Times New Roman"/>
          <w:i/>
          <w:iCs/>
          <w:sz w:val="24"/>
          <w:szCs w:val="24"/>
          <w:lang w:val="en-US"/>
        </w:rPr>
        <w:t>,</w:t>
      </w:r>
      <w:r w:rsidRPr="00C122BF">
        <w:rPr>
          <w:rFonts w:ascii="Times New Roman" w:hAnsi="Times New Roman" w:cs="Times New Roman"/>
          <w:sz w:val="24"/>
          <w:szCs w:val="24"/>
          <w:lang w:val="en-US"/>
        </w:rPr>
        <w:t xml:space="preserve"> 43</w:t>
      </w:r>
      <w:r>
        <w:rPr>
          <w:rFonts w:ascii="Times New Roman" w:hAnsi="Times New Roman" w:cs="Times New Roman"/>
          <w:sz w:val="24"/>
          <w:szCs w:val="24"/>
          <w:lang w:val="en-US"/>
        </w:rPr>
        <w:t xml:space="preserve"> (</w:t>
      </w:r>
      <w:r w:rsidRPr="00C122BF">
        <w:rPr>
          <w:rFonts w:ascii="Times New Roman" w:hAnsi="Times New Roman" w:cs="Times New Roman"/>
          <w:sz w:val="24"/>
          <w:szCs w:val="24"/>
          <w:lang w:val="en-US"/>
        </w:rPr>
        <w:t>10</w:t>
      </w:r>
      <w:r>
        <w:rPr>
          <w:rFonts w:ascii="Times New Roman" w:hAnsi="Times New Roman" w:cs="Times New Roman"/>
          <w:sz w:val="24"/>
          <w:szCs w:val="24"/>
          <w:lang w:val="en-US"/>
        </w:rPr>
        <w:t xml:space="preserve">), pp. </w:t>
      </w:r>
      <w:r w:rsidRPr="00C122BF">
        <w:rPr>
          <w:rFonts w:ascii="Times New Roman" w:hAnsi="Times New Roman" w:cs="Times New Roman"/>
          <w:sz w:val="24"/>
          <w:szCs w:val="24"/>
          <w:lang w:val="en-US"/>
        </w:rPr>
        <w:t xml:space="preserve">818-28. </w:t>
      </w:r>
      <w:hyperlink r:id="rId25" w:history="1">
        <w:r w:rsidRPr="00C122BF">
          <w:rPr>
            <w:rStyle w:val="Hipervnculo"/>
            <w:rFonts w:ascii="Times New Roman" w:hAnsi="Times New Roman" w:cs="Times New Roman"/>
            <w:sz w:val="24"/>
            <w:szCs w:val="24"/>
            <w:lang w:val="en-US"/>
          </w:rPr>
          <w:t>https://doi.org/10.1016/j.tibs.2018.08.006</w:t>
        </w:r>
      </w:hyperlink>
      <w:r w:rsidRPr="00C122BF">
        <w:rPr>
          <w:rFonts w:ascii="Times New Roman" w:hAnsi="Times New Roman" w:cs="Times New Roman"/>
          <w:sz w:val="24"/>
          <w:szCs w:val="24"/>
          <w:lang w:val="en-US"/>
        </w:rPr>
        <w:t>.</w:t>
      </w:r>
    </w:p>
    <w:p w14:paraId="5E7569DC" w14:textId="77777777" w:rsidR="00593014" w:rsidRPr="00C122BF" w:rsidRDefault="00593014" w:rsidP="00C122BF">
      <w:pPr>
        <w:spacing w:line="240" w:lineRule="auto"/>
        <w:ind w:left="709" w:hanging="709"/>
        <w:jc w:val="both"/>
        <w:rPr>
          <w:rFonts w:ascii="Times New Roman" w:hAnsi="Times New Roman" w:cs="Times New Roman"/>
          <w:sz w:val="24"/>
          <w:szCs w:val="24"/>
        </w:rPr>
      </w:pPr>
      <w:r w:rsidRPr="00C122BF">
        <w:rPr>
          <w:rFonts w:ascii="Times New Roman" w:hAnsi="Times New Roman" w:cs="Times New Roman"/>
          <w:sz w:val="24"/>
          <w:szCs w:val="24"/>
        </w:rPr>
        <w:t xml:space="preserve">Serrano, A. (2007). </w:t>
      </w:r>
      <w:r w:rsidRPr="00C122BF">
        <w:rPr>
          <w:rFonts w:ascii="Times New Roman" w:hAnsi="Times New Roman" w:cs="Times New Roman"/>
          <w:i/>
          <w:sz w:val="24"/>
          <w:szCs w:val="24"/>
        </w:rPr>
        <w:t>Herculine Barbin llamada Alexina B. Presentado por Michael Foucault.</w:t>
      </w:r>
      <w:r w:rsidRPr="00C122BF">
        <w:rPr>
          <w:rFonts w:ascii="Times New Roman" w:hAnsi="Times New Roman" w:cs="Times New Roman"/>
          <w:sz w:val="24"/>
          <w:szCs w:val="24"/>
        </w:rPr>
        <w:t xml:space="preserve"> Madrid, Talasa.</w:t>
      </w:r>
    </w:p>
    <w:p w14:paraId="596B1841" w14:textId="77777777" w:rsidR="00593014" w:rsidRPr="00C122BF" w:rsidRDefault="00593014" w:rsidP="00C122BF">
      <w:pPr>
        <w:spacing w:line="240" w:lineRule="auto"/>
        <w:ind w:left="480" w:hanging="480"/>
        <w:jc w:val="both"/>
        <w:rPr>
          <w:rFonts w:ascii="Times New Roman" w:hAnsi="Times New Roman" w:cs="Times New Roman"/>
          <w:sz w:val="24"/>
          <w:szCs w:val="24"/>
          <w:lang w:val="en-US"/>
        </w:rPr>
      </w:pPr>
      <w:r w:rsidRPr="00C122BF">
        <w:rPr>
          <w:rFonts w:ascii="Times New Roman" w:hAnsi="Times New Roman" w:cs="Times New Roman"/>
          <w:sz w:val="24"/>
          <w:szCs w:val="24"/>
        </w:rPr>
        <w:t>Tosti, Elisabetta, y Yves Ménézo</w:t>
      </w:r>
      <w:r>
        <w:rPr>
          <w:rFonts w:ascii="Times New Roman" w:hAnsi="Times New Roman" w:cs="Times New Roman"/>
          <w:sz w:val="24"/>
          <w:szCs w:val="24"/>
        </w:rPr>
        <w:t xml:space="preserve"> (2016)</w:t>
      </w:r>
      <w:r w:rsidRPr="00C122BF">
        <w:rPr>
          <w:rFonts w:ascii="Times New Roman" w:hAnsi="Times New Roman" w:cs="Times New Roman"/>
          <w:sz w:val="24"/>
          <w:szCs w:val="24"/>
        </w:rPr>
        <w:t xml:space="preserve">. </w:t>
      </w:r>
      <w:r>
        <w:rPr>
          <w:rFonts w:ascii="Times New Roman" w:hAnsi="Times New Roman" w:cs="Times New Roman"/>
          <w:sz w:val="24"/>
          <w:szCs w:val="24"/>
          <w:lang w:val="en-US"/>
        </w:rPr>
        <w:t>“</w:t>
      </w:r>
      <w:r w:rsidRPr="00C122BF">
        <w:rPr>
          <w:rFonts w:ascii="Times New Roman" w:hAnsi="Times New Roman" w:cs="Times New Roman"/>
          <w:sz w:val="24"/>
          <w:szCs w:val="24"/>
          <w:lang w:val="en-US"/>
        </w:rPr>
        <w:t>Gamete Activation: Basic Know</w:t>
      </w:r>
      <w:r>
        <w:rPr>
          <w:rFonts w:ascii="Times New Roman" w:hAnsi="Times New Roman" w:cs="Times New Roman"/>
          <w:sz w:val="24"/>
          <w:szCs w:val="24"/>
          <w:lang w:val="en-US"/>
        </w:rPr>
        <w:t>ledge and Clinical Applications”</w:t>
      </w:r>
      <w:r w:rsidRPr="00C122BF">
        <w:rPr>
          <w:rFonts w:ascii="Times New Roman" w:hAnsi="Times New Roman" w:cs="Times New Roman"/>
          <w:sz w:val="24"/>
          <w:szCs w:val="24"/>
          <w:lang w:val="en-US"/>
        </w:rPr>
        <w:t xml:space="preserve">. </w:t>
      </w:r>
      <w:r w:rsidRPr="00C122BF">
        <w:rPr>
          <w:rFonts w:ascii="Times New Roman" w:hAnsi="Times New Roman" w:cs="Times New Roman"/>
          <w:i/>
          <w:iCs/>
          <w:sz w:val="24"/>
          <w:szCs w:val="24"/>
          <w:lang w:val="en-US"/>
        </w:rPr>
        <w:t>Human Reproduction Update</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22 (</w:t>
      </w:r>
      <w:r w:rsidRPr="00C122BF">
        <w:rPr>
          <w:rFonts w:ascii="Times New Roman" w:hAnsi="Times New Roman" w:cs="Times New Roman"/>
          <w:sz w:val="24"/>
          <w:szCs w:val="24"/>
          <w:lang w:val="en-US"/>
        </w:rPr>
        <w:t>4</w:t>
      </w:r>
      <w:r>
        <w:rPr>
          <w:rFonts w:ascii="Times New Roman" w:hAnsi="Times New Roman" w:cs="Times New Roman"/>
          <w:sz w:val="24"/>
          <w:szCs w:val="24"/>
          <w:lang w:val="en-US"/>
        </w:rPr>
        <w:t xml:space="preserve">), pp. </w:t>
      </w:r>
      <w:r w:rsidRPr="00C122BF">
        <w:rPr>
          <w:rFonts w:ascii="Times New Roman" w:hAnsi="Times New Roman" w:cs="Times New Roman"/>
          <w:sz w:val="24"/>
          <w:szCs w:val="24"/>
          <w:lang w:val="en-US"/>
        </w:rPr>
        <w:t xml:space="preserve">420-39. </w:t>
      </w:r>
      <w:hyperlink r:id="rId26" w:history="1">
        <w:r w:rsidRPr="00C122BF">
          <w:rPr>
            <w:rStyle w:val="Hipervnculo"/>
            <w:rFonts w:ascii="Times New Roman" w:hAnsi="Times New Roman" w:cs="Times New Roman"/>
            <w:sz w:val="24"/>
            <w:szCs w:val="24"/>
            <w:lang w:val="en-US"/>
          </w:rPr>
          <w:t>https://doi.org/10.1093/humupd/dmw014</w:t>
        </w:r>
      </w:hyperlink>
      <w:r w:rsidRPr="00C122BF">
        <w:rPr>
          <w:rFonts w:ascii="Times New Roman" w:hAnsi="Times New Roman" w:cs="Times New Roman"/>
          <w:sz w:val="24"/>
          <w:szCs w:val="24"/>
          <w:lang w:val="en-US"/>
        </w:rPr>
        <w:t>.</w:t>
      </w:r>
    </w:p>
    <w:p w14:paraId="7C8E4EB3" w14:textId="77777777" w:rsidR="00593014" w:rsidRPr="00B42872" w:rsidRDefault="00593014" w:rsidP="00C122BF">
      <w:pPr>
        <w:spacing w:line="240" w:lineRule="auto"/>
        <w:ind w:left="480" w:hanging="480"/>
        <w:jc w:val="both"/>
        <w:rPr>
          <w:rFonts w:ascii="Times New Roman" w:hAnsi="Times New Roman" w:cs="Times New Roman"/>
          <w:sz w:val="24"/>
          <w:szCs w:val="24"/>
          <w:lang w:val="en-US"/>
        </w:rPr>
      </w:pPr>
      <w:r w:rsidRPr="00C122BF">
        <w:rPr>
          <w:rFonts w:ascii="Times New Roman" w:hAnsi="Times New Roman" w:cs="Times New Roman"/>
          <w:sz w:val="24"/>
          <w:szCs w:val="24"/>
          <w:lang w:val="en-US"/>
        </w:rPr>
        <w:t>Yeste, Marc, Celine Jones, Siti Nornadhirah Amdani, y Kevin Coward</w:t>
      </w:r>
      <w:r>
        <w:rPr>
          <w:rFonts w:ascii="Times New Roman" w:hAnsi="Times New Roman" w:cs="Times New Roman"/>
          <w:sz w:val="24"/>
          <w:szCs w:val="24"/>
          <w:lang w:val="en-US"/>
        </w:rPr>
        <w:t xml:space="preserve"> </w:t>
      </w:r>
      <w:r w:rsidRPr="00B42872">
        <w:rPr>
          <w:rFonts w:ascii="Times New Roman" w:hAnsi="Times New Roman" w:cs="Times New Roman"/>
          <w:sz w:val="24"/>
          <w:szCs w:val="24"/>
          <w:lang w:val="en-US"/>
        </w:rPr>
        <w:t>(2017)</w:t>
      </w:r>
      <w:r>
        <w:rPr>
          <w:rFonts w:ascii="Times New Roman" w:hAnsi="Times New Roman" w:cs="Times New Roman"/>
          <w:sz w:val="24"/>
          <w:szCs w:val="24"/>
          <w:lang w:val="en-US"/>
        </w:rPr>
        <w:t>. “</w:t>
      </w:r>
      <w:r w:rsidRPr="00C122BF">
        <w:rPr>
          <w:rFonts w:ascii="Times New Roman" w:hAnsi="Times New Roman" w:cs="Times New Roman"/>
          <w:sz w:val="24"/>
          <w:szCs w:val="24"/>
          <w:lang w:val="en-US"/>
        </w:rPr>
        <w:t>Oocyte Activation and Fertilisation: Crucial Contrib</w:t>
      </w:r>
      <w:r>
        <w:rPr>
          <w:rFonts w:ascii="Times New Roman" w:hAnsi="Times New Roman" w:cs="Times New Roman"/>
          <w:sz w:val="24"/>
          <w:szCs w:val="24"/>
          <w:lang w:val="en-US"/>
        </w:rPr>
        <w:t>utors from the Sperm and Oocyte”</w:t>
      </w:r>
      <w:r w:rsidRPr="00C122BF">
        <w:rPr>
          <w:rFonts w:ascii="Times New Roman" w:hAnsi="Times New Roman" w:cs="Times New Roman"/>
          <w:sz w:val="24"/>
          <w:szCs w:val="24"/>
          <w:lang w:val="en-US"/>
        </w:rPr>
        <w:t xml:space="preserve">. </w:t>
      </w:r>
      <w:r w:rsidRPr="00B42872">
        <w:rPr>
          <w:rFonts w:ascii="Times New Roman" w:hAnsi="Times New Roman" w:cs="Times New Roman"/>
          <w:i/>
          <w:iCs/>
          <w:sz w:val="24"/>
          <w:szCs w:val="24"/>
          <w:lang w:val="en-US"/>
        </w:rPr>
        <w:t>Results and Problems in Cell Differentiation</w:t>
      </w:r>
      <w:r>
        <w:rPr>
          <w:rFonts w:ascii="Times New Roman" w:hAnsi="Times New Roman" w:cs="Times New Roman"/>
          <w:i/>
          <w:iCs/>
          <w:sz w:val="24"/>
          <w:szCs w:val="24"/>
          <w:lang w:val="en-US"/>
        </w:rPr>
        <w:t>,</w:t>
      </w:r>
      <w:r w:rsidRPr="00B42872">
        <w:rPr>
          <w:rFonts w:ascii="Times New Roman" w:hAnsi="Times New Roman" w:cs="Times New Roman"/>
          <w:sz w:val="24"/>
          <w:szCs w:val="24"/>
          <w:lang w:val="en-US"/>
        </w:rPr>
        <w:t xml:space="preserve"> 59, pp</w:t>
      </w:r>
      <w:r>
        <w:rPr>
          <w:rFonts w:ascii="Times New Roman" w:hAnsi="Times New Roman" w:cs="Times New Roman"/>
          <w:sz w:val="24"/>
          <w:szCs w:val="24"/>
          <w:lang w:val="en-US"/>
        </w:rPr>
        <w:t>.</w:t>
      </w:r>
      <w:r w:rsidRPr="00B42872">
        <w:rPr>
          <w:rFonts w:ascii="Times New Roman" w:hAnsi="Times New Roman" w:cs="Times New Roman"/>
          <w:sz w:val="24"/>
          <w:szCs w:val="24"/>
          <w:lang w:val="en-US"/>
        </w:rPr>
        <w:t xml:space="preserve"> 213-39. </w:t>
      </w:r>
      <w:hyperlink r:id="rId27" w:history="1">
        <w:r w:rsidRPr="00B42872">
          <w:rPr>
            <w:rStyle w:val="Hipervnculo"/>
            <w:rFonts w:ascii="Times New Roman" w:hAnsi="Times New Roman" w:cs="Times New Roman"/>
            <w:sz w:val="24"/>
            <w:szCs w:val="24"/>
            <w:lang w:val="en-US"/>
          </w:rPr>
          <w:t>https://doi.org/10.1007/978-3-319-44820-6_8</w:t>
        </w:r>
      </w:hyperlink>
      <w:r w:rsidRPr="00B42872">
        <w:rPr>
          <w:rFonts w:ascii="Times New Roman" w:hAnsi="Times New Roman" w:cs="Times New Roman"/>
          <w:sz w:val="24"/>
          <w:szCs w:val="24"/>
          <w:lang w:val="en-US"/>
        </w:rPr>
        <w:t>.</w:t>
      </w:r>
    </w:p>
    <w:p w14:paraId="4FD7F032" w14:textId="5F371B3F" w:rsidR="007943DF" w:rsidRPr="00B42872" w:rsidRDefault="007943DF" w:rsidP="00C122BF">
      <w:pPr>
        <w:autoSpaceDE w:val="0"/>
        <w:autoSpaceDN w:val="0"/>
        <w:adjustRightInd w:val="0"/>
        <w:spacing w:after="0" w:line="240" w:lineRule="auto"/>
        <w:rPr>
          <w:lang w:val="en-US"/>
        </w:rPr>
      </w:pPr>
      <w:bookmarkStart w:id="0" w:name="_GoBack"/>
      <w:bookmarkEnd w:id="0"/>
    </w:p>
    <w:sectPr w:rsidR="007943DF" w:rsidRPr="00B42872" w:rsidSect="0074797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2C9B" w14:textId="77777777" w:rsidR="00722642" w:rsidRDefault="00722642" w:rsidP="0041447E">
      <w:pPr>
        <w:spacing w:after="0" w:line="240" w:lineRule="auto"/>
      </w:pPr>
      <w:r>
        <w:separator/>
      </w:r>
    </w:p>
  </w:endnote>
  <w:endnote w:type="continuationSeparator" w:id="0">
    <w:p w14:paraId="2050131B" w14:textId="77777777" w:rsidR="00722642" w:rsidRDefault="00722642" w:rsidP="0041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1F193" w14:textId="77777777" w:rsidR="00722642" w:rsidRDefault="00722642" w:rsidP="0041447E">
      <w:pPr>
        <w:spacing w:after="0" w:line="240" w:lineRule="auto"/>
      </w:pPr>
      <w:r>
        <w:separator/>
      </w:r>
    </w:p>
  </w:footnote>
  <w:footnote w:type="continuationSeparator" w:id="0">
    <w:p w14:paraId="547A8FD0" w14:textId="77777777" w:rsidR="00722642" w:rsidRDefault="00722642" w:rsidP="0041447E">
      <w:pPr>
        <w:spacing w:after="0" w:line="240" w:lineRule="auto"/>
      </w:pPr>
      <w:r>
        <w:continuationSeparator/>
      </w:r>
    </w:p>
  </w:footnote>
  <w:footnote w:id="1">
    <w:p w14:paraId="5A693D9F" w14:textId="110DD89A" w:rsidR="005F575F" w:rsidRDefault="005F575F" w:rsidP="00E20BF2">
      <w:pPr>
        <w:pStyle w:val="Textonotapie"/>
        <w:jc w:val="both"/>
      </w:pPr>
      <w:r>
        <w:rPr>
          <w:rStyle w:val="Refdenotaalpie"/>
        </w:rPr>
        <w:footnoteRef/>
      </w:r>
      <w:r>
        <w:t xml:space="preserve"> El término óvulo en su utilización coloquial como gameto que participa en la fecundación no se utiliza en biomedicina. Para este colectivo de pensamiento, el óvulo es el resultado final de la meiosis en las hembras. Y esta división celular sólo se completa si hay fecundación. Por lo tanto, el óvulo no existe como célula independiente en humanos. El gameto de las hembras que participa de la fecundación, que no ha completado su meiosis, se conoce como ovocito (ovocito II estrictamente).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B04F1"/>
    <w:multiLevelType w:val="hybridMultilevel"/>
    <w:tmpl w:val="60A047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78D4C12"/>
    <w:multiLevelType w:val="hybridMultilevel"/>
    <w:tmpl w:val="46EC625C"/>
    <w:lvl w:ilvl="0" w:tplc="2C0A000F">
      <w:start w:val="1"/>
      <w:numFmt w:val="decimal"/>
      <w:lvlText w:val="%1."/>
      <w:lvlJc w:val="left"/>
      <w:pPr>
        <w:ind w:left="1069" w:hanging="360"/>
      </w:p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B3"/>
    <w:rsid w:val="000224E4"/>
    <w:rsid w:val="00051649"/>
    <w:rsid w:val="000622CE"/>
    <w:rsid w:val="000700CF"/>
    <w:rsid w:val="000945B8"/>
    <w:rsid w:val="000968B5"/>
    <w:rsid w:val="000B7F0A"/>
    <w:rsid w:val="000C7511"/>
    <w:rsid w:val="000D32CA"/>
    <w:rsid w:val="000E3B89"/>
    <w:rsid w:val="000E4B8D"/>
    <w:rsid w:val="000F5704"/>
    <w:rsid w:val="00105A09"/>
    <w:rsid w:val="001326DC"/>
    <w:rsid w:val="00142813"/>
    <w:rsid w:val="001547AF"/>
    <w:rsid w:val="00170C39"/>
    <w:rsid w:val="00175192"/>
    <w:rsid w:val="00191E87"/>
    <w:rsid w:val="001C1A37"/>
    <w:rsid w:val="001C555F"/>
    <w:rsid w:val="001C6048"/>
    <w:rsid w:val="001D4EA7"/>
    <w:rsid w:val="001E0612"/>
    <w:rsid w:val="00202BD6"/>
    <w:rsid w:val="00211688"/>
    <w:rsid w:val="00241ACB"/>
    <w:rsid w:val="00246BA8"/>
    <w:rsid w:val="00253CD7"/>
    <w:rsid w:val="00266794"/>
    <w:rsid w:val="0027002F"/>
    <w:rsid w:val="00280CAF"/>
    <w:rsid w:val="00283E15"/>
    <w:rsid w:val="002845A3"/>
    <w:rsid w:val="00292D74"/>
    <w:rsid w:val="002A664C"/>
    <w:rsid w:val="002D0BF9"/>
    <w:rsid w:val="002D4AA0"/>
    <w:rsid w:val="002D7EAF"/>
    <w:rsid w:val="002E70B1"/>
    <w:rsid w:val="0030600A"/>
    <w:rsid w:val="00311950"/>
    <w:rsid w:val="00313699"/>
    <w:rsid w:val="00315B46"/>
    <w:rsid w:val="00327254"/>
    <w:rsid w:val="0034214D"/>
    <w:rsid w:val="00360694"/>
    <w:rsid w:val="003666D2"/>
    <w:rsid w:val="00370DE8"/>
    <w:rsid w:val="003C5952"/>
    <w:rsid w:val="003D2606"/>
    <w:rsid w:val="003D2CC3"/>
    <w:rsid w:val="003D70AD"/>
    <w:rsid w:val="00405FF4"/>
    <w:rsid w:val="00410368"/>
    <w:rsid w:val="0041447E"/>
    <w:rsid w:val="0042757C"/>
    <w:rsid w:val="00440BF0"/>
    <w:rsid w:val="00447FFA"/>
    <w:rsid w:val="00455E22"/>
    <w:rsid w:val="0046475B"/>
    <w:rsid w:val="00474384"/>
    <w:rsid w:val="004807B8"/>
    <w:rsid w:val="004D7398"/>
    <w:rsid w:val="00506DEC"/>
    <w:rsid w:val="00510C43"/>
    <w:rsid w:val="005164B8"/>
    <w:rsid w:val="00534DA9"/>
    <w:rsid w:val="00540B5B"/>
    <w:rsid w:val="00542C2A"/>
    <w:rsid w:val="00543DA5"/>
    <w:rsid w:val="00547AD9"/>
    <w:rsid w:val="00554BB3"/>
    <w:rsid w:val="00570AEB"/>
    <w:rsid w:val="00586543"/>
    <w:rsid w:val="00593014"/>
    <w:rsid w:val="00595AE6"/>
    <w:rsid w:val="005A53B0"/>
    <w:rsid w:val="005A6E81"/>
    <w:rsid w:val="005B4D9A"/>
    <w:rsid w:val="005D75C7"/>
    <w:rsid w:val="005E195F"/>
    <w:rsid w:val="005E3441"/>
    <w:rsid w:val="005F575F"/>
    <w:rsid w:val="00625B35"/>
    <w:rsid w:val="00642580"/>
    <w:rsid w:val="00664613"/>
    <w:rsid w:val="00676CA6"/>
    <w:rsid w:val="006A4D87"/>
    <w:rsid w:val="006B6D48"/>
    <w:rsid w:val="006C4807"/>
    <w:rsid w:val="006D0428"/>
    <w:rsid w:val="006D6966"/>
    <w:rsid w:val="006E3C0F"/>
    <w:rsid w:val="00706B9A"/>
    <w:rsid w:val="007110ED"/>
    <w:rsid w:val="00722642"/>
    <w:rsid w:val="00723A31"/>
    <w:rsid w:val="0072534A"/>
    <w:rsid w:val="00735436"/>
    <w:rsid w:val="0073655B"/>
    <w:rsid w:val="00747979"/>
    <w:rsid w:val="00761C0B"/>
    <w:rsid w:val="00771D42"/>
    <w:rsid w:val="007812F7"/>
    <w:rsid w:val="00781BB7"/>
    <w:rsid w:val="007867FD"/>
    <w:rsid w:val="007943DF"/>
    <w:rsid w:val="007B0BFA"/>
    <w:rsid w:val="007B0DAE"/>
    <w:rsid w:val="007D2317"/>
    <w:rsid w:val="007D510B"/>
    <w:rsid w:val="007F1288"/>
    <w:rsid w:val="008000CC"/>
    <w:rsid w:val="00810A62"/>
    <w:rsid w:val="00810BD7"/>
    <w:rsid w:val="00812B29"/>
    <w:rsid w:val="00835BC5"/>
    <w:rsid w:val="00850475"/>
    <w:rsid w:val="00862519"/>
    <w:rsid w:val="0087500A"/>
    <w:rsid w:val="00886A51"/>
    <w:rsid w:val="00887CFE"/>
    <w:rsid w:val="008A1581"/>
    <w:rsid w:val="008B07FB"/>
    <w:rsid w:val="008D6DA1"/>
    <w:rsid w:val="008F777E"/>
    <w:rsid w:val="0090253F"/>
    <w:rsid w:val="00902611"/>
    <w:rsid w:val="00902981"/>
    <w:rsid w:val="00903E82"/>
    <w:rsid w:val="00911A38"/>
    <w:rsid w:val="00951636"/>
    <w:rsid w:val="00954540"/>
    <w:rsid w:val="00955DAF"/>
    <w:rsid w:val="00960A51"/>
    <w:rsid w:val="0097346B"/>
    <w:rsid w:val="00975E0E"/>
    <w:rsid w:val="00985D29"/>
    <w:rsid w:val="009A64B8"/>
    <w:rsid w:val="009B5500"/>
    <w:rsid w:val="009B73EE"/>
    <w:rsid w:val="009D73EC"/>
    <w:rsid w:val="009E105B"/>
    <w:rsid w:val="00A04003"/>
    <w:rsid w:val="00A103AB"/>
    <w:rsid w:val="00A15E1E"/>
    <w:rsid w:val="00A40AEC"/>
    <w:rsid w:val="00A726B3"/>
    <w:rsid w:val="00A73ACE"/>
    <w:rsid w:val="00AD5CA5"/>
    <w:rsid w:val="00AF318A"/>
    <w:rsid w:val="00B022AA"/>
    <w:rsid w:val="00B029B4"/>
    <w:rsid w:val="00B029C4"/>
    <w:rsid w:val="00B128DC"/>
    <w:rsid w:val="00B37FF3"/>
    <w:rsid w:val="00B42872"/>
    <w:rsid w:val="00B61E56"/>
    <w:rsid w:val="00B7343E"/>
    <w:rsid w:val="00BD153D"/>
    <w:rsid w:val="00BD547E"/>
    <w:rsid w:val="00C122BF"/>
    <w:rsid w:val="00C31DD0"/>
    <w:rsid w:val="00C84188"/>
    <w:rsid w:val="00C91200"/>
    <w:rsid w:val="00CA04F3"/>
    <w:rsid w:val="00CA2B79"/>
    <w:rsid w:val="00CA447F"/>
    <w:rsid w:val="00CB3F63"/>
    <w:rsid w:val="00CC005A"/>
    <w:rsid w:val="00CD0653"/>
    <w:rsid w:val="00CD5DF7"/>
    <w:rsid w:val="00CE12F3"/>
    <w:rsid w:val="00D049CF"/>
    <w:rsid w:val="00D057D0"/>
    <w:rsid w:val="00D13CDE"/>
    <w:rsid w:val="00D1556D"/>
    <w:rsid w:val="00D20E1A"/>
    <w:rsid w:val="00D34347"/>
    <w:rsid w:val="00D5006C"/>
    <w:rsid w:val="00D6632F"/>
    <w:rsid w:val="00D771CB"/>
    <w:rsid w:val="00DA0266"/>
    <w:rsid w:val="00DA304F"/>
    <w:rsid w:val="00DB57A6"/>
    <w:rsid w:val="00DC0E01"/>
    <w:rsid w:val="00DE062E"/>
    <w:rsid w:val="00DE11B6"/>
    <w:rsid w:val="00DE3DD1"/>
    <w:rsid w:val="00DE4E6D"/>
    <w:rsid w:val="00DE5555"/>
    <w:rsid w:val="00DE69F1"/>
    <w:rsid w:val="00DF0344"/>
    <w:rsid w:val="00DF1E26"/>
    <w:rsid w:val="00E034A6"/>
    <w:rsid w:val="00E03C52"/>
    <w:rsid w:val="00E115CF"/>
    <w:rsid w:val="00E20BF2"/>
    <w:rsid w:val="00E237EA"/>
    <w:rsid w:val="00E308EC"/>
    <w:rsid w:val="00E368C3"/>
    <w:rsid w:val="00E44A08"/>
    <w:rsid w:val="00E53F18"/>
    <w:rsid w:val="00E73E30"/>
    <w:rsid w:val="00E82311"/>
    <w:rsid w:val="00E82FBB"/>
    <w:rsid w:val="00E91214"/>
    <w:rsid w:val="00E91A07"/>
    <w:rsid w:val="00EB2D7E"/>
    <w:rsid w:val="00EB40DE"/>
    <w:rsid w:val="00EC5AE3"/>
    <w:rsid w:val="00EE4D29"/>
    <w:rsid w:val="00EE5F7F"/>
    <w:rsid w:val="00F04B29"/>
    <w:rsid w:val="00F12F66"/>
    <w:rsid w:val="00F414D9"/>
    <w:rsid w:val="00F45FCF"/>
    <w:rsid w:val="00F6357F"/>
    <w:rsid w:val="00F642C7"/>
    <w:rsid w:val="00F66D94"/>
    <w:rsid w:val="00F75564"/>
    <w:rsid w:val="00F855D4"/>
    <w:rsid w:val="00FD6B09"/>
    <w:rsid w:val="00FF798F"/>
    <w:rsid w:val="00FF7D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0B80"/>
  <w15:chartTrackingRefBased/>
  <w15:docId w15:val="{C12AB649-3BC4-4B44-B6DB-5FAE0FCF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3DA5"/>
    <w:rPr>
      <w:color w:val="0563C1" w:themeColor="hyperlink"/>
      <w:u w:val="single"/>
    </w:rPr>
  </w:style>
  <w:style w:type="paragraph" w:styleId="Textonotapie">
    <w:name w:val="footnote text"/>
    <w:basedOn w:val="Normal"/>
    <w:link w:val="TextonotapieCar"/>
    <w:uiPriority w:val="99"/>
    <w:semiHidden/>
    <w:unhideWhenUsed/>
    <w:rsid w:val="004144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447E"/>
    <w:rPr>
      <w:sz w:val="20"/>
      <w:szCs w:val="20"/>
    </w:rPr>
  </w:style>
  <w:style w:type="character" w:styleId="Refdenotaalpie">
    <w:name w:val="footnote reference"/>
    <w:basedOn w:val="Fuentedeprrafopredeter"/>
    <w:uiPriority w:val="99"/>
    <w:semiHidden/>
    <w:unhideWhenUsed/>
    <w:rsid w:val="0041447E"/>
    <w:rPr>
      <w:vertAlign w:val="superscript"/>
    </w:rPr>
  </w:style>
  <w:style w:type="character" w:styleId="Refdecomentario">
    <w:name w:val="annotation reference"/>
    <w:basedOn w:val="Fuentedeprrafopredeter"/>
    <w:uiPriority w:val="99"/>
    <w:semiHidden/>
    <w:unhideWhenUsed/>
    <w:rsid w:val="0041447E"/>
    <w:rPr>
      <w:sz w:val="16"/>
      <w:szCs w:val="16"/>
    </w:rPr>
  </w:style>
  <w:style w:type="paragraph" w:styleId="Textocomentario">
    <w:name w:val="annotation text"/>
    <w:basedOn w:val="Normal"/>
    <w:link w:val="TextocomentarioCar"/>
    <w:uiPriority w:val="99"/>
    <w:semiHidden/>
    <w:unhideWhenUsed/>
    <w:rsid w:val="004144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447E"/>
    <w:rPr>
      <w:sz w:val="20"/>
      <w:szCs w:val="20"/>
    </w:rPr>
  </w:style>
  <w:style w:type="paragraph" w:styleId="Asuntodelcomentario">
    <w:name w:val="annotation subject"/>
    <w:basedOn w:val="Textocomentario"/>
    <w:next w:val="Textocomentario"/>
    <w:link w:val="AsuntodelcomentarioCar"/>
    <w:uiPriority w:val="99"/>
    <w:semiHidden/>
    <w:unhideWhenUsed/>
    <w:rsid w:val="0041447E"/>
    <w:rPr>
      <w:b/>
      <w:bCs/>
    </w:rPr>
  </w:style>
  <w:style w:type="character" w:customStyle="1" w:styleId="AsuntodelcomentarioCar">
    <w:name w:val="Asunto del comentario Car"/>
    <w:basedOn w:val="TextocomentarioCar"/>
    <w:link w:val="Asuntodelcomentario"/>
    <w:uiPriority w:val="99"/>
    <w:semiHidden/>
    <w:rsid w:val="0041447E"/>
    <w:rPr>
      <w:b/>
      <w:bCs/>
      <w:sz w:val="20"/>
      <w:szCs w:val="20"/>
    </w:rPr>
  </w:style>
  <w:style w:type="paragraph" w:styleId="Textodeglobo">
    <w:name w:val="Balloon Text"/>
    <w:basedOn w:val="Normal"/>
    <w:link w:val="TextodegloboCar"/>
    <w:uiPriority w:val="99"/>
    <w:semiHidden/>
    <w:unhideWhenUsed/>
    <w:rsid w:val="00414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47E"/>
    <w:rPr>
      <w:rFonts w:ascii="Segoe UI" w:hAnsi="Segoe UI" w:cs="Segoe UI"/>
      <w:sz w:val="18"/>
      <w:szCs w:val="18"/>
    </w:rPr>
  </w:style>
  <w:style w:type="paragraph" w:styleId="Prrafodelista">
    <w:name w:val="List Paragraph"/>
    <w:basedOn w:val="Normal"/>
    <w:uiPriority w:val="34"/>
    <w:qFormat/>
    <w:rsid w:val="000700CF"/>
    <w:pPr>
      <w:ind w:left="720"/>
      <w:contextualSpacing/>
    </w:pPr>
  </w:style>
  <w:style w:type="paragraph" w:styleId="NormalWeb">
    <w:name w:val="Normal (Web)"/>
    <w:basedOn w:val="Normal"/>
    <w:uiPriority w:val="99"/>
    <w:unhideWhenUsed/>
    <w:rsid w:val="00E03C5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5121">
      <w:bodyDiv w:val="1"/>
      <w:marLeft w:val="0"/>
      <w:marRight w:val="0"/>
      <w:marTop w:val="0"/>
      <w:marBottom w:val="0"/>
      <w:divBdr>
        <w:top w:val="none" w:sz="0" w:space="0" w:color="auto"/>
        <w:left w:val="none" w:sz="0" w:space="0" w:color="auto"/>
        <w:bottom w:val="none" w:sz="0" w:space="0" w:color="auto"/>
        <w:right w:val="none" w:sz="0" w:space="0" w:color="auto"/>
      </w:divBdr>
      <w:divsChild>
        <w:div w:id="175123593">
          <w:marLeft w:val="480"/>
          <w:marRight w:val="0"/>
          <w:marTop w:val="0"/>
          <w:marBottom w:val="0"/>
          <w:divBdr>
            <w:top w:val="none" w:sz="0" w:space="0" w:color="auto"/>
            <w:left w:val="none" w:sz="0" w:space="0" w:color="auto"/>
            <w:bottom w:val="none" w:sz="0" w:space="0" w:color="auto"/>
            <w:right w:val="none" w:sz="0" w:space="0" w:color="auto"/>
          </w:divBdr>
          <w:divsChild>
            <w:div w:id="6393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2192">
      <w:bodyDiv w:val="1"/>
      <w:marLeft w:val="0"/>
      <w:marRight w:val="0"/>
      <w:marTop w:val="0"/>
      <w:marBottom w:val="0"/>
      <w:divBdr>
        <w:top w:val="none" w:sz="0" w:space="0" w:color="auto"/>
        <w:left w:val="none" w:sz="0" w:space="0" w:color="auto"/>
        <w:bottom w:val="none" w:sz="0" w:space="0" w:color="auto"/>
        <w:right w:val="none" w:sz="0" w:space="0" w:color="auto"/>
      </w:divBdr>
    </w:div>
    <w:div w:id="1044914482">
      <w:bodyDiv w:val="1"/>
      <w:marLeft w:val="0"/>
      <w:marRight w:val="0"/>
      <w:marTop w:val="0"/>
      <w:marBottom w:val="0"/>
      <w:divBdr>
        <w:top w:val="none" w:sz="0" w:space="0" w:color="auto"/>
        <w:left w:val="none" w:sz="0" w:space="0" w:color="auto"/>
        <w:bottom w:val="none" w:sz="0" w:space="0" w:color="auto"/>
        <w:right w:val="none" w:sz="0" w:space="0" w:color="auto"/>
      </w:divBdr>
      <w:divsChild>
        <w:div w:id="1232429588">
          <w:marLeft w:val="480"/>
          <w:marRight w:val="0"/>
          <w:marTop w:val="0"/>
          <w:marBottom w:val="0"/>
          <w:divBdr>
            <w:top w:val="none" w:sz="0" w:space="0" w:color="auto"/>
            <w:left w:val="none" w:sz="0" w:space="0" w:color="auto"/>
            <w:bottom w:val="none" w:sz="0" w:space="0" w:color="auto"/>
            <w:right w:val="none" w:sz="0" w:space="0" w:color="auto"/>
          </w:divBdr>
          <w:divsChild>
            <w:div w:id="756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9387">
      <w:bodyDiv w:val="1"/>
      <w:marLeft w:val="0"/>
      <w:marRight w:val="0"/>
      <w:marTop w:val="0"/>
      <w:marBottom w:val="0"/>
      <w:divBdr>
        <w:top w:val="none" w:sz="0" w:space="0" w:color="auto"/>
        <w:left w:val="none" w:sz="0" w:space="0" w:color="auto"/>
        <w:bottom w:val="none" w:sz="0" w:space="0" w:color="auto"/>
        <w:right w:val="none" w:sz="0" w:space="0" w:color="auto"/>
      </w:divBdr>
      <w:divsChild>
        <w:div w:id="208886700">
          <w:marLeft w:val="480"/>
          <w:marRight w:val="0"/>
          <w:marTop w:val="0"/>
          <w:marBottom w:val="0"/>
          <w:divBdr>
            <w:top w:val="none" w:sz="0" w:space="0" w:color="auto"/>
            <w:left w:val="none" w:sz="0" w:space="0" w:color="auto"/>
            <w:bottom w:val="none" w:sz="0" w:space="0" w:color="auto"/>
            <w:right w:val="none" w:sz="0" w:space="0" w:color="auto"/>
          </w:divBdr>
          <w:divsChild>
            <w:div w:id="12397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6600">
      <w:bodyDiv w:val="1"/>
      <w:marLeft w:val="0"/>
      <w:marRight w:val="0"/>
      <w:marTop w:val="0"/>
      <w:marBottom w:val="0"/>
      <w:divBdr>
        <w:top w:val="none" w:sz="0" w:space="0" w:color="auto"/>
        <w:left w:val="none" w:sz="0" w:space="0" w:color="auto"/>
        <w:bottom w:val="none" w:sz="0" w:space="0" w:color="auto"/>
        <w:right w:val="none" w:sz="0" w:space="0" w:color="auto"/>
      </w:divBdr>
      <w:divsChild>
        <w:div w:id="1958902238">
          <w:marLeft w:val="480"/>
          <w:marRight w:val="0"/>
          <w:marTop w:val="0"/>
          <w:marBottom w:val="0"/>
          <w:divBdr>
            <w:top w:val="none" w:sz="0" w:space="0" w:color="auto"/>
            <w:left w:val="none" w:sz="0" w:space="0" w:color="auto"/>
            <w:bottom w:val="none" w:sz="0" w:space="0" w:color="auto"/>
            <w:right w:val="none" w:sz="0" w:space="0" w:color="auto"/>
          </w:divBdr>
          <w:divsChild>
            <w:div w:id="1915772569">
              <w:marLeft w:val="0"/>
              <w:marRight w:val="0"/>
              <w:marTop w:val="0"/>
              <w:marBottom w:val="0"/>
              <w:divBdr>
                <w:top w:val="none" w:sz="0" w:space="0" w:color="auto"/>
                <w:left w:val="none" w:sz="0" w:space="0" w:color="auto"/>
                <w:bottom w:val="none" w:sz="0" w:space="0" w:color="auto"/>
                <w:right w:val="none" w:sz="0" w:space="0" w:color="auto"/>
              </w:divBdr>
            </w:div>
            <w:div w:id="730036168">
              <w:marLeft w:val="0"/>
              <w:marRight w:val="0"/>
              <w:marTop w:val="0"/>
              <w:marBottom w:val="0"/>
              <w:divBdr>
                <w:top w:val="none" w:sz="0" w:space="0" w:color="auto"/>
                <w:left w:val="none" w:sz="0" w:space="0" w:color="auto"/>
                <w:bottom w:val="none" w:sz="0" w:space="0" w:color="auto"/>
                <w:right w:val="none" w:sz="0" w:space="0" w:color="auto"/>
              </w:divBdr>
            </w:div>
            <w:div w:id="1588808608">
              <w:marLeft w:val="0"/>
              <w:marRight w:val="0"/>
              <w:marTop w:val="0"/>
              <w:marBottom w:val="0"/>
              <w:divBdr>
                <w:top w:val="none" w:sz="0" w:space="0" w:color="auto"/>
                <w:left w:val="none" w:sz="0" w:space="0" w:color="auto"/>
                <w:bottom w:val="none" w:sz="0" w:space="0" w:color="auto"/>
                <w:right w:val="none" w:sz="0" w:space="0" w:color="auto"/>
              </w:divBdr>
            </w:div>
            <w:div w:id="1180044343">
              <w:marLeft w:val="0"/>
              <w:marRight w:val="0"/>
              <w:marTop w:val="0"/>
              <w:marBottom w:val="0"/>
              <w:divBdr>
                <w:top w:val="none" w:sz="0" w:space="0" w:color="auto"/>
                <w:left w:val="none" w:sz="0" w:space="0" w:color="auto"/>
                <w:bottom w:val="none" w:sz="0" w:space="0" w:color="auto"/>
                <w:right w:val="none" w:sz="0" w:space="0" w:color="auto"/>
              </w:divBdr>
            </w:div>
            <w:div w:id="409011524">
              <w:marLeft w:val="0"/>
              <w:marRight w:val="0"/>
              <w:marTop w:val="0"/>
              <w:marBottom w:val="0"/>
              <w:divBdr>
                <w:top w:val="none" w:sz="0" w:space="0" w:color="auto"/>
                <w:left w:val="none" w:sz="0" w:space="0" w:color="auto"/>
                <w:bottom w:val="none" w:sz="0" w:space="0" w:color="auto"/>
                <w:right w:val="none" w:sz="0" w:space="0" w:color="auto"/>
              </w:divBdr>
            </w:div>
            <w:div w:id="205679338">
              <w:marLeft w:val="0"/>
              <w:marRight w:val="0"/>
              <w:marTop w:val="0"/>
              <w:marBottom w:val="0"/>
              <w:divBdr>
                <w:top w:val="none" w:sz="0" w:space="0" w:color="auto"/>
                <w:left w:val="none" w:sz="0" w:space="0" w:color="auto"/>
                <w:bottom w:val="none" w:sz="0" w:space="0" w:color="auto"/>
                <w:right w:val="none" w:sz="0" w:space="0" w:color="auto"/>
              </w:divBdr>
            </w:div>
            <w:div w:id="870074652">
              <w:marLeft w:val="0"/>
              <w:marRight w:val="0"/>
              <w:marTop w:val="0"/>
              <w:marBottom w:val="0"/>
              <w:divBdr>
                <w:top w:val="none" w:sz="0" w:space="0" w:color="auto"/>
                <w:left w:val="none" w:sz="0" w:space="0" w:color="auto"/>
                <w:bottom w:val="none" w:sz="0" w:space="0" w:color="auto"/>
                <w:right w:val="none" w:sz="0" w:space="0" w:color="auto"/>
              </w:divBdr>
            </w:div>
            <w:div w:id="1710642463">
              <w:marLeft w:val="0"/>
              <w:marRight w:val="0"/>
              <w:marTop w:val="0"/>
              <w:marBottom w:val="0"/>
              <w:divBdr>
                <w:top w:val="none" w:sz="0" w:space="0" w:color="auto"/>
                <w:left w:val="none" w:sz="0" w:space="0" w:color="auto"/>
                <w:bottom w:val="none" w:sz="0" w:space="0" w:color="auto"/>
                <w:right w:val="none" w:sz="0" w:space="0" w:color="auto"/>
              </w:divBdr>
            </w:div>
            <w:div w:id="441337521">
              <w:marLeft w:val="0"/>
              <w:marRight w:val="0"/>
              <w:marTop w:val="0"/>
              <w:marBottom w:val="0"/>
              <w:divBdr>
                <w:top w:val="none" w:sz="0" w:space="0" w:color="auto"/>
                <w:left w:val="none" w:sz="0" w:space="0" w:color="auto"/>
                <w:bottom w:val="none" w:sz="0" w:space="0" w:color="auto"/>
                <w:right w:val="none" w:sz="0" w:space="0" w:color="auto"/>
              </w:divBdr>
            </w:div>
            <w:div w:id="260649954">
              <w:marLeft w:val="0"/>
              <w:marRight w:val="0"/>
              <w:marTop w:val="0"/>
              <w:marBottom w:val="0"/>
              <w:divBdr>
                <w:top w:val="none" w:sz="0" w:space="0" w:color="auto"/>
                <w:left w:val="none" w:sz="0" w:space="0" w:color="auto"/>
                <w:bottom w:val="none" w:sz="0" w:space="0" w:color="auto"/>
                <w:right w:val="none" w:sz="0" w:space="0" w:color="auto"/>
              </w:divBdr>
            </w:div>
            <w:div w:id="172182802">
              <w:marLeft w:val="0"/>
              <w:marRight w:val="0"/>
              <w:marTop w:val="0"/>
              <w:marBottom w:val="0"/>
              <w:divBdr>
                <w:top w:val="none" w:sz="0" w:space="0" w:color="auto"/>
                <w:left w:val="none" w:sz="0" w:space="0" w:color="auto"/>
                <w:bottom w:val="none" w:sz="0" w:space="0" w:color="auto"/>
                <w:right w:val="none" w:sz="0" w:space="0" w:color="auto"/>
              </w:divBdr>
            </w:div>
            <w:div w:id="14136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775">
      <w:bodyDiv w:val="1"/>
      <w:marLeft w:val="0"/>
      <w:marRight w:val="0"/>
      <w:marTop w:val="0"/>
      <w:marBottom w:val="0"/>
      <w:divBdr>
        <w:top w:val="none" w:sz="0" w:space="0" w:color="auto"/>
        <w:left w:val="none" w:sz="0" w:space="0" w:color="auto"/>
        <w:bottom w:val="none" w:sz="0" w:space="0" w:color="auto"/>
        <w:right w:val="none" w:sz="0" w:space="0" w:color="auto"/>
      </w:divBdr>
      <w:divsChild>
        <w:div w:id="1287079103">
          <w:marLeft w:val="480"/>
          <w:marRight w:val="0"/>
          <w:marTop w:val="0"/>
          <w:marBottom w:val="0"/>
          <w:divBdr>
            <w:top w:val="none" w:sz="0" w:space="0" w:color="auto"/>
            <w:left w:val="none" w:sz="0" w:space="0" w:color="auto"/>
            <w:bottom w:val="none" w:sz="0" w:space="0" w:color="auto"/>
            <w:right w:val="none" w:sz="0" w:space="0" w:color="auto"/>
          </w:divBdr>
          <w:divsChild>
            <w:div w:id="8733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hadid@gmail.com" TargetMode="External"/><Relationship Id="rId13" Type="http://schemas.openxmlformats.org/officeDocument/2006/relationships/hyperlink" Target="mailto:jjlopez@fmed.uba.ar" TargetMode="External"/><Relationship Id="rId18" Type="http://schemas.openxmlformats.org/officeDocument/2006/relationships/hyperlink" Target="https://doi.org/10.1146/annurev-genet-121415-121834" TargetMode="External"/><Relationship Id="rId26" Type="http://schemas.openxmlformats.org/officeDocument/2006/relationships/hyperlink" Target="https://doi.org/10.1093/humupd/dmw014" TargetMode="External"/><Relationship Id="rId3" Type="http://schemas.openxmlformats.org/officeDocument/2006/relationships/styles" Target="styles.xml"/><Relationship Id="rId21" Type="http://schemas.openxmlformats.org/officeDocument/2006/relationships/hyperlink" Target="https://doi.org/10.1530/JOE-16-0302" TargetMode="External"/><Relationship Id="rId7" Type="http://schemas.openxmlformats.org/officeDocument/2006/relationships/endnotes" Target="endnotes.xml"/><Relationship Id="rId12" Type="http://schemas.openxmlformats.org/officeDocument/2006/relationships/hyperlink" Target="mailto:bailnina@gmail.com" TargetMode="External"/><Relationship Id="rId17" Type="http://schemas.openxmlformats.org/officeDocument/2006/relationships/hyperlink" Target="https://doi.org/10.3390/ijms150712972" TargetMode="External"/><Relationship Id="rId25" Type="http://schemas.openxmlformats.org/officeDocument/2006/relationships/hyperlink" Target="https://doi.org/10.1016/j.tibs.2018.08.006" TargetMode="External"/><Relationship Id="rId2" Type="http://schemas.openxmlformats.org/officeDocument/2006/relationships/numbering" Target="numbering.xml"/><Relationship Id="rId16" Type="http://schemas.openxmlformats.org/officeDocument/2006/relationships/hyperlink" Target="https://doi.org/10.1095/biolreprod.115.130609" TargetMode="External"/><Relationship Id="rId20" Type="http://schemas.openxmlformats.org/officeDocument/2006/relationships/hyperlink" Target="https://doi.org/10.1101/cshperspect.a0060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u.ayala07@gmail.com" TargetMode="External"/><Relationship Id="rId24" Type="http://schemas.openxmlformats.org/officeDocument/2006/relationships/hyperlink" Target="https://doi.org/10.1186/s12958-018-0358-6"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s://doi.org/10.1002/mrd.22674" TargetMode="External"/><Relationship Id="rId28" Type="http://schemas.openxmlformats.org/officeDocument/2006/relationships/fontTable" Target="fontTable.xml"/><Relationship Id="rId10" Type="http://schemas.openxmlformats.org/officeDocument/2006/relationships/hyperlink" Target="mailto:nuriaguadalupe@live.com.ar" TargetMode="External"/><Relationship Id="rId19" Type="http://schemas.openxmlformats.org/officeDocument/2006/relationships/hyperlink" Target="https://doi.org/10.3892/ijmm.2016.2723" TargetMode="External"/><Relationship Id="rId4" Type="http://schemas.openxmlformats.org/officeDocument/2006/relationships/settings" Target="settings.xml"/><Relationship Id="rId9" Type="http://schemas.openxmlformats.org/officeDocument/2006/relationships/hyperlink" Target="mailto:florencialeaniz@hotmail.com" TargetMode="External"/><Relationship Id="rId14" Type="http://schemas.openxmlformats.org/officeDocument/2006/relationships/image" Target="media/image1.png"/><Relationship Id="rId22" Type="http://schemas.openxmlformats.org/officeDocument/2006/relationships/hyperlink" Target="https://doi.org/10.1262/jrd.2016-108" TargetMode="External"/><Relationship Id="rId27" Type="http://schemas.openxmlformats.org/officeDocument/2006/relationships/hyperlink" Target="https://doi.org/10.1007/978-3-319-44820-6_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F9CB-5617-4106-8AC2-7AE76866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22800</TotalTime>
  <Pages>14</Pages>
  <Words>5074</Words>
  <Characters>27909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155</cp:revision>
  <dcterms:created xsi:type="dcterms:W3CDTF">2019-07-25T10:27:00Z</dcterms:created>
  <dcterms:modified xsi:type="dcterms:W3CDTF">2019-08-17T00:10:00Z</dcterms:modified>
</cp:coreProperties>
</file>