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50" w:rsidRPr="00065150" w:rsidRDefault="00065150" w:rsidP="00065150">
      <w:pPr>
        <w:spacing w:line="360" w:lineRule="auto"/>
        <w:jc w:val="center"/>
        <w:rPr>
          <w:rFonts w:ascii="Times New Roman" w:hAnsi="Times New Roman" w:cs="Times New Roman"/>
          <w:sz w:val="24"/>
          <w:szCs w:val="24"/>
        </w:rPr>
      </w:pPr>
      <w:r w:rsidRPr="00065150">
        <w:rPr>
          <w:rFonts w:ascii="Times New Roman" w:hAnsi="Times New Roman" w:cs="Times New Roman"/>
          <w:sz w:val="24"/>
          <w:szCs w:val="24"/>
        </w:rPr>
        <w:t xml:space="preserve">X Jornadas de Jóvenes </w:t>
      </w:r>
      <w:proofErr w:type="spellStart"/>
      <w:r w:rsidRPr="00065150">
        <w:rPr>
          <w:rFonts w:ascii="Times New Roman" w:hAnsi="Times New Roman" w:cs="Times New Roman"/>
          <w:sz w:val="24"/>
          <w:szCs w:val="24"/>
        </w:rPr>
        <w:t>Investigadorxs</w:t>
      </w:r>
      <w:proofErr w:type="spellEnd"/>
    </w:p>
    <w:p w:rsidR="00065150" w:rsidRPr="00065150" w:rsidRDefault="00065150" w:rsidP="00065150">
      <w:pPr>
        <w:spacing w:line="360" w:lineRule="auto"/>
        <w:jc w:val="center"/>
        <w:rPr>
          <w:rFonts w:ascii="Times New Roman" w:hAnsi="Times New Roman" w:cs="Times New Roman"/>
          <w:sz w:val="24"/>
          <w:szCs w:val="24"/>
        </w:rPr>
      </w:pPr>
      <w:r w:rsidRPr="00065150">
        <w:rPr>
          <w:rFonts w:ascii="Times New Roman" w:hAnsi="Times New Roman" w:cs="Times New Roman"/>
          <w:sz w:val="24"/>
          <w:szCs w:val="24"/>
        </w:rPr>
        <w:t xml:space="preserve">Instituto de Investigaciones Gino </w:t>
      </w:r>
      <w:proofErr w:type="spellStart"/>
      <w:r w:rsidRPr="00065150">
        <w:rPr>
          <w:rFonts w:ascii="Times New Roman" w:hAnsi="Times New Roman" w:cs="Times New Roman"/>
          <w:sz w:val="24"/>
          <w:szCs w:val="24"/>
        </w:rPr>
        <w:t>Germani</w:t>
      </w:r>
      <w:proofErr w:type="spellEnd"/>
    </w:p>
    <w:p w:rsidR="00065150" w:rsidRPr="00065150" w:rsidRDefault="00065150" w:rsidP="00065150">
      <w:pPr>
        <w:spacing w:line="360" w:lineRule="auto"/>
        <w:jc w:val="center"/>
        <w:rPr>
          <w:rFonts w:ascii="Times New Roman" w:hAnsi="Times New Roman" w:cs="Times New Roman"/>
          <w:sz w:val="24"/>
          <w:szCs w:val="24"/>
        </w:rPr>
      </w:pPr>
      <w:r w:rsidRPr="00065150">
        <w:rPr>
          <w:rFonts w:ascii="Times New Roman" w:hAnsi="Times New Roman" w:cs="Times New Roman"/>
          <w:sz w:val="24"/>
          <w:szCs w:val="24"/>
        </w:rPr>
        <w:t>6, 7 y 8 de noviembre de 2019</w:t>
      </w:r>
    </w:p>
    <w:p w:rsidR="00065150" w:rsidRPr="00065150" w:rsidRDefault="00065150" w:rsidP="00065150">
      <w:pPr>
        <w:spacing w:line="360" w:lineRule="auto"/>
        <w:rPr>
          <w:rFonts w:ascii="Times New Roman" w:hAnsi="Times New Roman" w:cs="Times New Roman"/>
          <w:sz w:val="24"/>
          <w:szCs w:val="24"/>
        </w:rPr>
      </w:pPr>
      <w:r w:rsidRPr="00065150">
        <w:rPr>
          <w:rFonts w:ascii="Times New Roman" w:hAnsi="Times New Roman" w:cs="Times New Roman"/>
          <w:sz w:val="24"/>
          <w:szCs w:val="24"/>
          <w:u w:val="single"/>
        </w:rPr>
        <w:t>Nombre y Apellido del autor</w:t>
      </w:r>
      <w:r w:rsidRPr="00065150">
        <w:rPr>
          <w:rFonts w:ascii="Times New Roman" w:hAnsi="Times New Roman" w:cs="Times New Roman"/>
          <w:sz w:val="24"/>
          <w:szCs w:val="24"/>
        </w:rPr>
        <w:t xml:space="preserve">: Diego Emilio Frescura </w:t>
      </w:r>
      <w:proofErr w:type="spellStart"/>
      <w:r w:rsidRPr="00065150">
        <w:rPr>
          <w:rFonts w:ascii="Times New Roman" w:hAnsi="Times New Roman" w:cs="Times New Roman"/>
          <w:sz w:val="24"/>
          <w:szCs w:val="24"/>
        </w:rPr>
        <w:t>Toloza</w:t>
      </w:r>
      <w:proofErr w:type="spellEnd"/>
    </w:p>
    <w:p w:rsidR="00065150" w:rsidRPr="00065150" w:rsidRDefault="00065150" w:rsidP="00065150">
      <w:pPr>
        <w:spacing w:line="360" w:lineRule="auto"/>
        <w:rPr>
          <w:rFonts w:ascii="Times New Roman" w:hAnsi="Times New Roman" w:cs="Times New Roman"/>
          <w:sz w:val="24"/>
          <w:szCs w:val="24"/>
        </w:rPr>
      </w:pPr>
      <w:r w:rsidRPr="00065150">
        <w:rPr>
          <w:rFonts w:ascii="Times New Roman" w:hAnsi="Times New Roman" w:cs="Times New Roman"/>
          <w:sz w:val="24"/>
          <w:szCs w:val="24"/>
          <w:u w:val="single"/>
        </w:rPr>
        <w:t>Afiliación Institucional</w:t>
      </w:r>
      <w:r w:rsidRPr="00065150">
        <w:rPr>
          <w:rFonts w:ascii="Times New Roman" w:hAnsi="Times New Roman" w:cs="Times New Roman"/>
          <w:sz w:val="24"/>
          <w:szCs w:val="24"/>
        </w:rPr>
        <w:t>: Universidad de Buenos Aires (Facultad de Ciencias Sociales)</w:t>
      </w:r>
    </w:p>
    <w:p w:rsidR="00065150" w:rsidRPr="00065150" w:rsidRDefault="00065150" w:rsidP="00065150">
      <w:pPr>
        <w:spacing w:line="360" w:lineRule="auto"/>
        <w:rPr>
          <w:rFonts w:ascii="Times New Roman" w:hAnsi="Times New Roman" w:cs="Times New Roman"/>
          <w:sz w:val="24"/>
          <w:szCs w:val="24"/>
        </w:rPr>
      </w:pPr>
      <w:r w:rsidRPr="00065150">
        <w:rPr>
          <w:rFonts w:ascii="Times New Roman" w:hAnsi="Times New Roman" w:cs="Times New Roman"/>
          <w:sz w:val="24"/>
          <w:szCs w:val="24"/>
          <w:u w:val="single"/>
        </w:rPr>
        <w:t>Correo electrónico</w:t>
      </w:r>
      <w:r w:rsidRPr="00065150">
        <w:rPr>
          <w:rFonts w:ascii="Times New Roman" w:hAnsi="Times New Roman" w:cs="Times New Roman"/>
          <w:sz w:val="24"/>
          <w:szCs w:val="24"/>
        </w:rPr>
        <w:t>: diego_frescura@yahoo.com.ar</w:t>
      </w:r>
    </w:p>
    <w:p w:rsidR="00065150" w:rsidRPr="00065150" w:rsidRDefault="00065150" w:rsidP="00065150">
      <w:pPr>
        <w:spacing w:line="360" w:lineRule="auto"/>
        <w:rPr>
          <w:rFonts w:ascii="Times New Roman" w:hAnsi="Times New Roman" w:cs="Times New Roman"/>
          <w:sz w:val="24"/>
          <w:szCs w:val="24"/>
        </w:rPr>
      </w:pPr>
      <w:r w:rsidRPr="00065150">
        <w:rPr>
          <w:rFonts w:ascii="Times New Roman" w:hAnsi="Times New Roman" w:cs="Times New Roman"/>
          <w:sz w:val="24"/>
          <w:szCs w:val="24"/>
          <w:u w:val="single"/>
        </w:rPr>
        <w:t>Máximo título alcanzado o formación académica en curso</w:t>
      </w:r>
      <w:r w:rsidRPr="00065150">
        <w:rPr>
          <w:rFonts w:ascii="Times New Roman" w:hAnsi="Times New Roman" w:cs="Times New Roman"/>
          <w:sz w:val="24"/>
          <w:szCs w:val="24"/>
        </w:rPr>
        <w:t>: Estudiante de grado (Licenciatura en Ciencias de la Comunicación).</w:t>
      </w:r>
    </w:p>
    <w:p w:rsidR="00065150" w:rsidRPr="00065150" w:rsidRDefault="00065150" w:rsidP="00065150">
      <w:pPr>
        <w:spacing w:line="360" w:lineRule="auto"/>
        <w:rPr>
          <w:rFonts w:ascii="Times New Roman" w:hAnsi="Times New Roman" w:cs="Times New Roman"/>
          <w:sz w:val="24"/>
          <w:szCs w:val="24"/>
        </w:rPr>
      </w:pPr>
      <w:r w:rsidRPr="00065150">
        <w:rPr>
          <w:rFonts w:ascii="Times New Roman" w:hAnsi="Times New Roman" w:cs="Times New Roman"/>
          <w:sz w:val="24"/>
          <w:szCs w:val="24"/>
          <w:u w:val="single"/>
        </w:rPr>
        <w:t>Eje problemático propuesto</w:t>
      </w:r>
      <w:r w:rsidRPr="00065150">
        <w:rPr>
          <w:rFonts w:ascii="Times New Roman" w:hAnsi="Times New Roman" w:cs="Times New Roman"/>
          <w:sz w:val="24"/>
          <w:szCs w:val="24"/>
        </w:rPr>
        <w:t>: Poder, dominación y violencia.</w:t>
      </w:r>
    </w:p>
    <w:p w:rsidR="00065150" w:rsidRPr="00065150" w:rsidRDefault="00065150" w:rsidP="00065150">
      <w:pPr>
        <w:spacing w:line="360" w:lineRule="auto"/>
        <w:rPr>
          <w:rFonts w:ascii="Times New Roman" w:hAnsi="Times New Roman" w:cs="Times New Roman"/>
          <w:sz w:val="24"/>
          <w:szCs w:val="24"/>
        </w:rPr>
      </w:pPr>
      <w:r w:rsidRPr="00065150">
        <w:rPr>
          <w:rFonts w:ascii="Times New Roman" w:hAnsi="Times New Roman" w:cs="Times New Roman"/>
          <w:sz w:val="24"/>
          <w:szCs w:val="24"/>
          <w:u w:val="single"/>
        </w:rPr>
        <w:t>Eje problemático alternativo</w:t>
      </w:r>
      <w:r w:rsidRPr="00065150">
        <w:rPr>
          <w:rFonts w:ascii="Times New Roman" w:hAnsi="Times New Roman" w:cs="Times New Roman"/>
          <w:sz w:val="24"/>
          <w:szCs w:val="24"/>
        </w:rPr>
        <w:t>: Estado, instituciones y políticas públicas</w:t>
      </w:r>
    </w:p>
    <w:p w:rsidR="00065150" w:rsidRPr="00065150" w:rsidRDefault="00065150" w:rsidP="00065150">
      <w:pPr>
        <w:spacing w:line="360" w:lineRule="auto"/>
        <w:rPr>
          <w:rFonts w:ascii="Times New Roman" w:hAnsi="Times New Roman" w:cs="Times New Roman"/>
          <w:sz w:val="24"/>
          <w:szCs w:val="24"/>
        </w:rPr>
      </w:pPr>
      <w:r w:rsidRPr="00065150">
        <w:rPr>
          <w:rFonts w:ascii="Times New Roman" w:hAnsi="Times New Roman" w:cs="Times New Roman"/>
          <w:sz w:val="24"/>
          <w:szCs w:val="24"/>
          <w:u w:val="single"/>
        </w:rPr>
        <w:t>Título de la ponencia</w:t>
      </w:r>
      <w:r w:rsidRPr="00065150">
        <w:rPr>
          <w:rFonts w:ascii="Times New Roman" w:hAnsi="Times New Roman" w:cs="Times New Roman"/>
          <w:sz w:val="24"/>
          <w:szCs w:val="24"/>
        </w:rPr>
        <w:t xml:space="preserve">: Sistema Federal de Identificación Biométrica </w:t>
      </w:r>
      <w:r w:rsidR="00797C74">
        <w:rPr>
          <w:rFonts w:ascii="Times New Roman" w:hAnsi="Times New Roman" w:cs="Times New Roman"/>
          <w:sz w:val="24"/>
          <w:szCs w:val="24"/>
        </w:rPr>
        <w:t xml:space="preserve">para la Seguridad </w:t>
      </w:r>
      <w:bookmarkStart w:id="0" w:name="_GoBack"/>
      <w:bookmarkEnd w:id="0"/>
      <w:r w:rsidRPr="00065150">
        <w:rPr>
          <w:rFonts w:ascii="Times New Roman" w:hAnsi="Times New Roman" w:cs="Times New Roman"/>
          <w:sz w:val="24"/>
          <w:szCs w:val="24"/>
        </w:rPr>
        <w:t>(SIBIOS): tensiones entre seguridad y privacidad.</w:t>
      </w:r>
    </w:p>
    <w:p w:rsidR="00065150" w:rsidRDefault="00065150" w:rsidP="00065150">
      <w:pPr>
        <w:spacing w:line="360" w:lineRule="auto"/>
        <w:rPr>
          <w:rFonts w:ascii="Times New Roman" w:hAnsi="Times New Roman" w:cs="Times New Roman"/>
          <w:sz w:val="24"/>
          <w:szCs w:val="24"/>
        </w:rPr>
      </w:pPr>
      <w:r w:rsidRPr="00065150">
        <w:rPr>
          <w:rFonts w:ascii="Times New Roman" w:hAnsi="Times New Roman" w:cs="Times New Roman"/>
          <w:sz w:val="24"/>
          <w:szCs w:val="24"/>
          <w:u w:val="single"/>
        </w:rPr>
        <w:t>Palabras clave</w:t>
      </w:r>
      <w:r w:rsidRPr="00065150">
        <w:rPr>
          <w:rFonts w:ascii="Times New Roman" w:hAnsi="Times New Roman" w:cs="Times New Roman"/>
          <w:sz w:val="24"/>
          <w:szCs w:val="24"/>
        </w:rPr>
        <w:t xml:space="preserve">: Biometría - Control - Seguridad </w:t>
      </w:r>
      <w:r>
        <w:rPr>
          <w:rFonts w:ascii="Times New Roman" w:hAnsi="Times New Roman" w:cs="Times New Roman"/>
          <w:sz w:val="24"/>
          <w:szCs w:val="24"/>
        </w:rPr>
        <w:t>–</w:t>
      </w:r>
      <w:r w:rsidRPr="00065150">
        <w:rPr>
          <w:rFonts w:ascii="Times New Roman" w:hAnsi="Times New Roman" w:cs="Times New Roman"/>
          <w:sz w:val="24"/>
          <w:szCs w:val="24"/>
        </w:rPr>
        <w:t xml:space="preserve"> Privacidad</w:t>
      </w:r>
    </w:p>
    <w:p w:rsidR="0054418B" w:rsidRDefault="0054418B" w:rsidP="00F4376E">
      <w:pPr>
        <w:spacing w:line="360" w:lineRule="auto"/>
        <w:rPr>
          <w:rFonts w:ascii="Times New Roman" w:hAnsi="Times New Roman" w:cs="Times New Roman"/>
          <w:b/>
          <w:sz w:val="24"/>
          <w:szCs w:val="24"/>
        </w:rPr>
      </w:pPr>
    </w:p>
    <w:p w:rsidR="0054418B" w:rsidRDefault="0054418B" w:rsidP="00F4376E">
      <w:pPr>
        <w:spacing w:line="360" w:lineRule="auto"/>
        <w:rPr>
          <w:rFonts w:ascii="Times New Roman" w:hAnsi="Times New Roman" w:cs="Times New Roman"/>
          <w:b/>
          <w:sz w:val="24"/>
          <w:szCs w:val="24"/>
        </w:rPr>
      </w:pPr>
    </w:p>
    <w:p w:rsidR="0054418B" w:rsidRDefault="0054418B" w:rsidP="00F4376E">
      <w:pPr>
        <w:spacing w:line="360" w:lineRule="auto"/>
        <w:rPr>
          <w:rFonts w:ascii="Times New Roman" w:hAnsi="Times New Roman" w:cs="Times New Roman"/>
          <w:b/>
          <w:sz w:val="24"/>
          <w:szCs w:val="24"/>
        </w:rPr>
      </w:pPr>
    </w:p>
    <w:p w:rsidR="0054418B" w:rsidRDefault="0054418B" w:rsidP="00F4376E">
      <w:pPr>
        <w:spacing w:line="360" w:lineRule="auto"/>
        <w:rPr>
          <w:rFonts w:ascii="Times New Roman" w:hAnsi="Times New Roman" w:cs="Times New Roman"/>
          <w:b/>
          <w:sz w:val="24"/>
          <w:szCs w:val="24"/>
        </w:rPr>
      </w:pPr>
    </w:p>
    <w:p w:rsidR="0054418B" w:rsidRDefault="0054418B" w:rsidP="00F4376E">
      <w:pPr>
        <w:spacing w:line="360" w:lineRule="auto"/>
        <w:rPr>
          <w:rFonts w:ascii="Times New Roman" w:hAnsi="Times New Roman" w:cs="Times New Roman"/>
          <w:b/>
          <w:sz w:val="24"/>
          <w:szCs w:val="24"/>
        </w:rPr>
      </w:pPr>
    </w:p>
    <w:p w:rsidR="0054418B" w:rsidRDefault="0054418B" w:rsidP="00F4376E">
      <w:pPr>
        <w:spacing w:line="360" w:lineRule="auto"/>
        <w:rPr>
          <w:rFonts w:ascii="Times New Roman" w:hAnsi="Times New Roman" w:cs="Times New Roman"/>
          <w:b/>
          <w:sz w:val="24"/>
          <w:szCs w:val="24"/>
        </w:rPr>
      </w:pPr>
    </w:p>
    <w:p w:rsidR="0054418B" w:rsidRDefault="0054418B" w:rsidP="00F4376E">
      <w:pPr>
        <w:spacing w:line="360" w:lineRule="auto"/>
        <w:rPr>
          <w:rFonts w:ascii="Times New Roman" w:hAnsi="Times New Roman" w:cs="Times New Roman"/>
          <w:b/>
          <w:sz w:val="24"/>
          <w:szCs w:val="24"/>
        </w:rPr>
      </w:pPr>
    </w:p>
    <w:p w:rsidR="0054418B" w:rsidRDefault="0054418B" w:rsidP="00F4376E">
      <w:pPr>
        <w:spacing w:line="360" w:lineRule="auto"/>
        <w:rPr>
          <w:rFonts w:ascii="Times New Roman" w:hAnsi="Times New Roman" w:cs="Times New Roman"/>
          <w:b/>
          <w:sz w:val="24"/>
          <w:szCs w:val="24"/>
        </w:rPr>
      </w:pPr>
    </w:p>
    <w:p w:rsidR="0054418B" w:rsidRDefault="0054418B" w:rsidP="00F4376E">
      <w:pPr>
        <w:spacing w:line="360" w:lineRule="auto"/>
        <w:rPr>
          <w:rFonts w:ascii="Times New Roman" w:hAnsi="Times New Roman" w:cs="Times New Roman"/>
          <w:b/>
          <w:sz w:val="24"/>
          <w:szCs w:val="24"/>
        </w:rPr>
      </w:pPr>
    </w:p>
    <w:p w:rsidR="00A2307E" w:rsidRPr="00686826" w:rsidRDefault="00B907B6" w:rsidP="00F4376E">
      <w:pPr>
        <w:spacing w:line="360" w:lineRule="auto"/>
        <w:rPr>
          <w:rFonts w:ascii="Times New Roman" w:hAnsi="Times New Roman" w:cs="Times New Roman"/>
          <w:b/>
          <w:sz w:val="24"/>
          <w:szCs w:val="24"/>
        </w:rPr>
      </w:pPr>
      <w:r w:rsidRPr="00686826">
        <w:rPr>
          <w:rFonts w:ascii="Times New Roman" w:hAnsi="Times New Roman" w:cs="Times New Roman"/>
          <w:b/>
          <w:sz w:val="24"/>
          <w:szCs w:val="24"/>
        </w:rPr>
        <w:lastRenderedPageBreak/>
        <w:t>Introducción</w:t>
      </w:r>
    </w:p>
    <w:p w:rsidR="0023417C" w:rsidRDefault="0023417C" w:rsidP="0023417C">
      <w:pPr>
        <w:spacing w:after="0" w:line="360" w:lineRule="auto"/>
        <w:ind w:firstLine="708"/>
        <w:rPr>
          <w:rFonts w:ascii="Times New Roman" w:hAnsi="Times New Roman" w:cs="Times New Roman"/>
          <w:sz w:val="24"/>
          <w:szCs w:val="24"/>
        </w:rPr>
      </w:pPr>
      <w:r w:rsidRPr="00BF60BF">
        <w:rPr>
          <w:rFonts w:ascii="Times New Roman" w:hAnsi="Times New Roman" w:cs="Times New Roman"/>
          <w:sz w:val="24"/>
          <w:szCs w:val="24"/>
        </w:rPr>
        <w:t>El SIBIOS (Sistema Federal de Identificación Biométrica para la Seguridad) es una plataforma de datos biométricos de todos los ciudadanos argentinos creado en noviembre de 2011 por medio del decreto del Poder Ejecutivo Nacional Argentino (PEN) número 1766/11. Éste sistema, al cual tienen acceso todas las Fuerzas de Seguridad del Estado y todos aquellos organismos que dependen del Poder Ejecutivo o del Poder Judicial de la Nación, las provincias y la Ciudad Autónoma de Buenos Aires que quieran adherirse, permite el reconocimiento automático de cualquier ciudadano en base a rasgos físicos únicos, como la huella digital y el rostro.</w:t>
      </w:r>
      <w:r w:rsidRPr="00BF60BF">
        <w:rPr>
          <w:rFonts w:ascii="Times New Roman" w:hAnsi="Times New Roman" w:cs="Times New Roman"/>
          <w:sz w:val="24"/>
          <w:szCs w:val="24"/>
          <w:vertAlign w:val="superscript"/>
        </w:rPr>
        <w:footnoteReference w:id="1"/>
      </w:r>
    </w:p>
    <w:p w:rsidR="0023417C" w:rsidRPr="00686826" w:rsidRDefault="0023417C" w:rsidP="0023417C">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BF60BF">
        <w:rPr>
          <w:rFonts w:ascii="Times New Roman" w:eastAsia="Times New Roman" w:hAnsi="Times New Roman" w:cs="Times New Roman"/>
          <w:color w:val="000000"/>
          <w:sz w:val="24"/>
          <w:szCs w:val="24"/>
          <w:lang w:val="es-ES" w:eastAsia="es-ES"/>
        </w:rPr>
        <w:t xml:space="preserve">Para comprender de qué se trata SIBIOS, primero es necesario entender qué es la biometría. La biometría es el “estudio </w:t>
      </w:r>
      <w:proofErr w:type="spellStart"/>
      <w:r w:rsidRPr="00BF60BF">
        <w:rPr>
          <w:rFonts w:ascii="Times New Roman" w:eastAsia="Times New Roman" w:hAnsi="Times New Roman" w:cs="Times New Roman"/>
          <w:color w:val="000000"/>
          <w:sz w:val="24"/>
          <w:szCs w:val="24"/>
          <w:lang w:val="es-ES" w:eastAsia="es-ES"/>
        </w:rPr>
        <w:t>mensurativo</w:t>
      </w:r>
      <w:proofErr w:type="spellEnd"/>
      <w:r w:rsidRPr="00BF60BF">
        <w:rPr>
          <w:rFonts w:ascii="Times New Roman" w:eastAsia="Times New Roman" w:hAnsi="Times New Roman" w:cs="Times New Roman"/>
          <w:color w:val="000000"/>
          <w:sz w:val="24"/>
          <w:szCs w:val="24"/>
          <w:lang w:val="es-ES" w:eastAsia="es-ES"/>
        </w:rPr>
        <w:t xml:space="preserve"> o estadístico de los fenómenos o procesos biológicos”.</w:t>
      </w:r>
      <w:r w:rsidRPr="00BF60BF">
        <w:rPr>
          <w:rFonts w:ascii="Times New Roman" w:eastAsia="Times New Roman" w:hAnsi="Times New Roman" w:cs="Times New Roman"/>
          <w:color w:val="000000"/>
          <w:sz w:val="24"/>
          <w:szCs w:val="24"/>
          <w:vertAlign w:val="superscript"/>
          <w:lang w:val="es-ES" w:eastAsia="es-ES"/>
        </w:rPr>
        <w:footnoteReference w:id="2"/>
      </w:r>
      <w:r w:rsidRPr="00BF60BF">
        <w:rPr>
          <w:rFonts w:ascii="Times New Roman" w:eastAsia="Times New Roman" w:hAnsi="Times New Roman" w:cs="Times New Roman"/>
          <w:color w:val="000000"/>
          <w:sz w:val="24"/>
          <w:szCs w:val="24"/>
          <w:lang w:val="es-ES" w:eastAsia="es-ES"/>
        </w:rPr>
        <w:t xml:space="preserve"> El término “biometría” proviene del griego “</w:t>
      </w:r>
      <w:proofErr w:type="spellStart"/>
      <w:r w:rsidRPr="00BF60BF">
        <w:rPr>
          <w:rFonts w:ascii="Times New Roman" w:eastAsia="Times New Roman" w:hAnsi="Times New Roman" w:cs="Times New Roman"/>
          <w:color w:val="000000"/>
          <w:sz w:val="24"/>
          <w:szCs w:val="24"/>
          <w:lang w:val="es-ES" w:eastAsia="es-ES"/>
        </w:rPr>
        <w:t>bios</w:t>
      </w:r>
      <w:proofErr w:type="spellEnd"/>
      <w:r w:rsidRPr="00BF60BF">
        <w:rPr>
          <w:rFonts w:ascii="Times New Roman" w:eastAsia="Times New Roman" w:hAnsi="Times New Roman" w:cs="Times New Roman"/>
          <w:color w:val="000000"/>
          <w:sz w:val="24"/>
          <w:szCs w:val="24"/>
          <w:lang w:val="es-ES" w:eastAsia="es-ES"/>
        </w:rPr>
        <w:t xml:space="preserve">” (que significa “vida”) y “metrón” (que significa “medida”). Actualmente, el desarrollo tecnológico ha permitido perfeccionar y automatizar los procesos de reconocimiento biométrico, que permiten identificar o autentificar la identidad de seres humanos mediante características fisiológicas o de comportamiento. Dichos métodos automatizados son matemáticos y estadísticos, y se utilizan principalmente en el campo de los controles de vigilancia, la identificación criminal, el acceso a sistemas informáticos, dispositivos electrónicos e instalaciones tanto en el ámbito estatal como en el sector privado, </w:t>
      </w:r>
      <w:r w:rsidR="00E255AF" w:rsidRPr="00BF60BF">
        <w:rPr>
          <w:rFonts w:ascii="Times New Roman" w:eastAsia="Times New Roman" w:hAnsi="Times New Roman" w:cs="Times New Roman"/>
          <w:color w:val="000000"/>
          <w:sz w:val="24"/>
          <w:szCs w:val="24"/>
          <w:lang w:val="es-ES" w:eastAsia="es-ES"/>
        </w:rPr>
        <w:t xml:space="preserve">para el </w:t>
      </w:r>
      <w:r w:rsidRPr="00BF60BF">
        <w:rPr>
          <w:rFonts w:ascii="Times New Roman" w:eastAsia="Times New Roman" w:hAnsi="Times New Roman" w:cs="Times New Roman"/>
          <w:color w:val="000000"/>
          <w:sz w:val="24"/>
          <w:szCs w:val="24"/>
          <w:lang w:val="es-ES" w:eastAsia="es-ES"/>
        </w:rPr>
        <w:t>control de presencia de empleados, transacciones comerciales, etc.</w:t>
      </w:r>
      <w:r w:rsidRPr="00686826">
        <w:rPr>
          <w:rFonts w:ascii="Times New Roman" w:eastAsia="Times New Roman" w:hAnsi="Times New Roman" w:cs="Times New Roman"/>
          <w:color w:val="000000"/>
          <w:sz w:val="24"/>
          <w:szCs w:val="24"/>
          <w:lang w:val="es-ES" w:eastAsia="es-ES"/>
        </w:rPr>
        <w:t xml:space="preserve"> </w:t>
      </w:r>
      <w:r w:rsidR="007F70E6">
        <w:rPr>
          <w:rFonts w:ascii="Times New Roman" w:eastAsia="Times New Roman" w:hAnsi="Times New Roman" w:cs="Times New Roman"/>
          <w:color w:val="000000"/>
          <w:sz w:val="24"/>
          <w:szCs w:val="24"/>
          <w:lang w:val="es-ES" w:eastAsia="es-ES"/>
        </w:rPr>
        <w:t>(</w:t>
      </w:r>
      <w:proofErr w:type="spellStart"/>
      <w:r w:rsidR="007F70E6">
        <w:rPr>
          <w:rFonts w:ascii="Times New Roman" w:eastAsia="Times New Roman" w:hAnsi="Times New Roman" w:cs="Times New Roman"/>
          <w:color w:val="000000"/>
          <w:sz w:val="24"/>
          <w:szCs w:val="24"/>
          <w:lang w:val="es-ES" w:eastAsia="es-ES"/>
        </w:rPr>
        <w:t>Niklas</w:t>
      </w:r>
      <w:proofErr w:type="spellEnd"/>
      <w:r w:rsidR="007F70E6">
        <w:rPr>
          <w:rFonts w:ascii="Times New Roman" w:eastAsia="Times New Roman" w:hAnsi="Times New Roman" w:cs="Times New Roman"/>
          <w:color w:val="000000"/>
          <w:sz w:val="24"/>
          <w:szCs w:val="24"/>
          <w:lang w:val="es-ES" w:eastAsia="es-ES"/>
        </w:rPr>
        <w:t xml:space="preserve"> P., Barrera G., 2017;</w:t>
      </w:r>
      <w:r w:rsidR="00C85BDF">
        <w:rPr>
          <w:rFonts w:ascii="Times New Roman" w:eastAsia="Times New Roman" w:hAnsi="Times New Roman" w:cs="Times New Roman"/>
          <w:color w:val="000000"/>
          <w:sz w:val="24"/>
          <w:szCs w:val="24"/>
          <w:lang w:val="es-ES" w:eastAsia="es-ES"/>
        </w:rPr>
        <w:t xml:space="preserve"> </w:t>
      </w:r>
      <w:r w:rsidR="00C85BDF" w:rsidRPr="00BF60BF">
        <w:rPr>
          <w:rFonts w:ascii="Times New Roman" w:eastAsia="Times New Roman" w:hAnsi="Times New Roman" w:cs="Times New Roman"/>
          <w:color w:val="000000"/>
          <w:sz w:val="24"/>
          <w:szCs w:val="24"/>
          <w:lang w:val="es-ES" w:eastAsia="es-ES"/>
        </w:rPr>
        <w:t>Pérez San-José, Pablo et al., 2011</w:t>
      </w:r>
      <w:r w:rsidR="00C85BDF">
        <w:rPr>
          <w:rFonts w:ascii="Times New Roman" w:eastAsia="Times New Roman" w:hAnsi="Times New Roman" w:cs="Times New Roman"/>
          <w:color w:val="000000"/>
          <w:sz w:val="24"/>
          <w:szCs w:val="24"/>
          <w:lang w:val="es-ES" w:eastAsia="es-ES"/>
        </w:rPr>
        <w:t xml:space="preserve">; </w:t>
      </w:r>
      <w:proofErr w:type="spellStart"/>
      <w:r w:rsidR="00C85BDF">
        <w:rPr>
          <w:rFonts w:ascii="Times New Roman" w:eastAsia="Times New Roman" w:hAnsi="Times New Roman" w:cs="Times New Roman"/>
          <w:color w:val="000000"/>
          <w:sz w:val="24"/>
          <w:szCs w:val="24"/>
          <w:lang w:val="es-ES" w:eastAsia="es-ES"/>
        </w:rPr>
        <w:t>Thill</w:t>
      </w:r>
      <w:proofErr w:type="spellEnd"/>
      <w:r w:rsidR="00C85BDF">
        <w:rPr>
          <w:rFonts w:ascii="Times New Roman" w:eastAsia="Times New Roman" w:hAnsi="Times New Roman" w:cs="Times New Roman"/>
          <w:color w:val="000000"/>
          <w:sz w:val="24"/>
          <w:szCs w:val="24"/>
          <w:lang w:val="es-ES" w:eastAsia="es-ES"/>
        </w:rPr>
        <w:t>, 2010</w:t>
      </w:r>
      <w:r w:rsidR="007F70E6">
        <w:rPr>
          <w:rFonts w:ascii="Times New Roman" w:eastAsia="Times New Roman" w:hAnsi="Times New Roman" w:cs="Times New Roman"/>
          <w:color w:val="000000"/>
          <w:sz w:val="24"/>
          <w:szCs w:val="24"/>
          <w:lang w:val="es-ES" w:eastAsia="es-ES"/>
        </w:rPr>
        <w:t>)</w:t>
      </w:r>
    </w:p>
    <w:p w:rsidR="0023417C" w:rsidRPr="00686826" w:rsidRDefault="0023417C" w:rsidP="00C85BDF">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BF60BF">
        <w:rPr>
          <w:rFonts w:ascii="Times New Roman" w:eastAsia="Times New Roman" w:hAnsi="Times New Roman" w:cs="Times New Roman"/>
          <w:color w:val="000000"/>
          <w:sz w:val="24"/>
          <w:szCs w:val="24"/>
          <w:lang w:val="es-ES" w:eastAsia="es-ES"/>
        </w:rPr>
        <w:t>Para autenticar la identidad de un individuo, se realiza la captura de una muestra bio</w:t>
      </w:r>
      <w:r w:rsidR="00C85BDF">
        <w:rPr>
          <w:rFonts w:ascii="Times New Roman" w:eastAsia="Times New Roman" w:hAnsi="Times New Roman" w:cs="Times New Roman"/>
          <w:color w:val="000000"/>
          <w:sz w:val="24"/>
          <w:szCs w:val="24"/>
          <w:lang w:val="es-ES" w:eastAsia="es-ES"/>
        </w:rPr>
        <w:t xml:space="preserve">métrica y se la compara </w:t>
      </w:r>
      <w:r w:rsidR="002B404E">
        <w:rPr>
          <w:rFonts w:ascii="Times New Roman" w:eastAsia="Times New Roman" w:hAnsi="Times New Roman" w:cs="Times New Roman"/>
          <w:color w:val="000000"/>
          <w:sz w:val="24"/>
          <w:szCs w:val="24"/>
          <w:lang w:val="es-ES" w:eastAsia="es-ES"/>
        </w:rPr>
        <w:t xml:space="preserve">con </w:t>
      </w:r>
      <w:r w:rsidR="00C85BDF">
        <w:rPr>
          <w:rFonts w:ascii="Times New Roman" w:eastAsia="Times New Roman" w:hAnsi="Times New Roman" w:cs="Times New Roman"/>
          <w:color w:val="000000"/>
          <w:sz w:val="24"/>
          <w:szCs w:val="24"/>
          <w:lang w:val="es-ES" w:eastAsia="es-ES"/>
        </w:rPr>
        <w:t>plantillas ya registradas en una</w:t>
      </w:r>
      <w:r w:rsidRPr="00BF60BF">
        <w:rPr>
          <w:rFonts w:ascii="Times New Roman" w:eastAsia="Times New Roman" w:hAnsi="Times New Roman" w:cs="Times New Roman"/>
          <w:color w:val="000000"/>
          <w:sz w:val="24"/>
          <w:szCs w:val="24"/>
          <w:lang w:val="es-ES" w:eastAsia="es-ES"/>
        </w:rPr>
        <w:t xml:space="preserve"> base de datos. Se buscan coincidencias a través de unos algoritmos numéricos que asignan una puntuación, la cual representa el grado de correlación que hay entre la muestra a autenticar y la registrada en la base de datos. El proceso de autenticación puede realizarse a través de la identificación o verificación. La identificación consiste en la comparación de la muestra que se recoge a un individuo no identificado, frente a la base de datos con las muestras biométricas registradas </w:t>
      </w:r>
      <w:r w:rsidRPr="00BF60BF">
        <w:rPr>
          <w:rFonts w:ascii="Times New Roman" w:eastAsia="Times New Roman" w:hAnsi="Times New Roman" w:cs="Times New Roman"/>
          <w:color w:val="000000"/>
          <w:sz w:val="24"/>
          <w:szCs w:val="24"/>
          <w:lang w:val="es-ES" w:eastAsia="es-ES"/>
        </w:rPr>
        <w:lastRenderedPageBreak/>
        <w:t xml:space="preserve">previamente, para que encuentre o no coincidencias con ellas. En la verificación, por el contrario, el individuo es identificado primero mediante otro medio como puede ser alguna documentación, una tarjeta de acceso a una instalación o un nombre de usuario, y se compara con la muestra que previamente se había registrado para dicho individuo, para que dé un resultado positivo o </w:t>
      </w:r>
      <w:r w:rsidR="00B31F50" w:rsidRPr="00BF60BF">
        <w:rPr>
          <w:rFonts w:ascii="Times New Roman" w:eastAsia="Times New Roman" w:hAnsi="Times New Roman" w:cs="Times New Roman"/>
          <w:color w:val="000000"/>
          <w:sz w:val="24"/>
          <w:szCs w:val="24"/>
          <w:lang w:val="es-ES" w:eastAsia="es-ES"/>
        </w:rPr>
        <w:t>negativo</w:t>
      </w:r>
      <w:r w:rsidR="005E60EC" w:rsidRPr="00BF60BF">
        <w:rPr>
          <w:rFonts w:ascii="Times New Roman" w:eastAsia="Times New Roman" w:hAnsi="Times New Roman" w:cs="Times New Roman"/>
          <w:color w:val="000000"/>
          <w:sz w:val="24"/>
          <w:szCs w:val="24"/>
          <w:lang w:val="es-ES" w:eastAsia="es-ES"/>
        </w:rPr>
        <w:t xml:space="preserve"> (Pérez San-José, Pablo et al., 2011</w:t>
      </w:r>
      <w:r w:rsidR="00C85BDF">
        <w:rPr>
          <w:rFonts w:ascii="Times New Roman" w:eastAsia="Times New Roman" w:hAnsi="Times New Roman" w:cs="Times New Roman"/>
          <w:color w:val="000000"/>
          <w:sz w:val="24"/>
          <w:szCs w:val="24"/>
          <w:lang w:val="es-ES" w:eastAsia="es-ES"/>
        </w:rPr>
        <w:t xml:space="preserve">; </w:t>
      </w:r>
      <w:proofErr w:type="spellStart"/>
      <w:r w:rsidR="00C85BDF">
        <w:rPr>
          <w:rFonts w:ascii="Times New Roman" w:eastAsia="Times New Roman" w:hAnsi="Times New Roman" w:cs="Times New Roman"/>
          <w:color w:val="000000"/>
          <w:sz w:val="24"/>
          <w:szCs w:val="24"/>
          <w:lang w:val="es-ES" w:eastAsia="es-ES"/>
        </w:rPr>
        <w:t>Thill</w:t>
      </w:r>
      <w:proofErr w:type="spellEnd"/>
      <w:r w:rsidR="00C85BDF">
        <w:rPr>
          <w:rFonts w:ascii="Times New Roman" w:eastAsia="Times New Roman" w:hAnsi="Times New Roman" w:cs="Times New Roman"/>
          <w:color w:val="000000"/>
          <w:sz w:val="24"/>
          <w:szCs w:val="24"/>
          <w:lang w:val="es-ES" w:eastAsia="es-ES"/>
        </w:rPr>
        <w:t>, 2010</w:t>
      </w:r>
      <w:r w:rsidR="005E60EC" w:rsidRPr="00BF60BF">
        <w:rPr>
          <w:rFonts w:ascii="Times New Roman" w:eastAsia="Times New Roman" w:hAnsi="Times New Roman" w:cs="Times New Roman"/>
          <w:color w:val="000000"/>
          <w:sz w:val="24"/>
          <w:szCs w:val="24"/>
          <w:lang w:val="es-ES" w:eastAsia="es-ES"/>
        </w:rPr>
        <w:t>).</w:t>
      </w:r>
    </w:p>
    <w:p w:rsidR="0023417C" w:rsidRPr="00686826" w:rsidRDefault="0023417C" w:rsidP="0023417C">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BF60BF">
        <w:rPr>
          <w:rFonts w:ascii="Times New Roman" w:eastAsia="Times New Roman" w:hAnsi="Times New Roman" w:cs="Times New Roman"/>
          <w:color w:val="000000"/>
          <w:sz w:val="24"/>
          <w:szCs w:val="24"/>
          <w:lang w:val="es-ES" w:eastAsia="es-ES"/>
        </w:rPr>
        <w:t xml:space="preserve">El tipo de autentificación biométrica que realiza SIBIOS es bimodal, ya que incorpora dos tecnologías biométricas para realizarla: el reconocimiento facial y la huella dactilar. Ello supera las limitaciones de un sistema biométrico </w:t>
      </w:r>
      <w:proofErr w:type="spellStart"/>
      <w:r w:rsidRPr="00BF60BF">
        <w:rPr>
          <w:rFonts w:ascii="Times New Roman" w:eastAsia="Times New Roman" w:hAnsi="Times New Roman" w:cs="Times New Roman"/>
          <w:color w:val="000000"/>
          <w:sz w:val="24"/>
          <w:szCs w:val="24"/>
          <w:lang w:val="es-ES" w:eastAsia="es-ES"/>
        </w:rPr>
        <w:t>unimodal</w:t>
      </w:r>
      <w:proofErr w:type="spellEnd"/>
      <w:r w:rsidR="002B404E">
        <w:rPr>
          <w:rFonts w:ascii="Times New Roman" w:eastAsia="Times New Roman" w:hAnsi="Times New Roman" w:cs="Times New Roman"/>
          <w:color w:val="000000"/>
          <w:sz w:val="24"/>
          <w:szCs w:val="24"/>
          <w:lang w:val="es-ES" w:eastAsia="es-ES"/>
        </w:rPr>
        <w:t xml:space="preserve"> (que incorpora sólo una tecnología biométrica), y de é</w:t>
      </w:r>
      <w:r w:rsidRPr="00BF60BF">
        <w:rPr>
          <w:rFonts w:ascii="Times New Roman" w:eastAsia="Times New Roman" w:hAnsi="Times New Roman" w:cs="Times New Roman"/>
          <w:color w:val="000000"/>
          <w:sz w:val="24"/>
          <w:szCs w:val="24"/>
          <w:lang w:val="es-ES" w:eastAsia="es-ES"/>
        </w:rPr>
        <w:t>ste modo aumenta las posibilidades de identificación y la resistencia al fraude. Asimismo, tanto la huella dactilar como el reconocimiento facial tienen la ventaja de ser dos de las tecnologías que tienen mayor grado de implementación y desarrollo en el mercado biométrico, ya que también son dos de las más antiguas técnicas de reconocimiento biométrico. Ambas tienen un buen grado de aceptación entre los usuarios, es decir, que en general están dispuestos a utilizarlas ya que no son demasiado intrusivas</w:t>
      </w:r>
      <w:r w:rsidR="00A46D7F">
        <w:rPr>
          <w:rFonts w:ascii="Times New Roman" w:eastAsia="Times New Roman" w:hAnsi="Times New Roman" w:cs="Times New Roman"/>
          <w:color w:val="000000"/>
          <w:sz w:val="24"/>
          <w:szCs w:val="24"/>
          <w:lang w:val="es-ES" w:eastAsia="es-ES"/>
        </w:rPr>
        <w:t xml:space="preserve"> </w:t>
      </w:r>
      <w:r w:rsidR="00A46D7F" w:rsidRPr="00BF60BF">
        <w:rPr>
          <w:rFonts w:ascii="Times New Roman" w:eastAsia="Times New Roman" w:hAnsi="Times New Roman" w:cs="Times New Roman"/>
          <w:color w:val="000000"/>
          <w:sz w:val="24"/>
          <w:szCs w:val="24"/>
          <w:lang w:val="es-ES" w:eastAsia="es-ES"/>
        </w:rPr>
        <w:t>(Pérez San-José, Pablo et al., 2011</w:t>
      </w:r>
      <w:r w:rsidR="00FF4F56">
        <w:rPr>
          <w:rFonts w:ascii="Times New Roman" w:eastAsia="Times New Roman" w:hAnsi="Times New Roman" w:cs="Times New Roman"/>
          <w:color w:val="000000"/>
          <w:sz w:val="24"/>
          <w:szCs w:val="24"/>
          <w:lang w:val="es-ES" w:eastAsia="es-ES"/>
        </w:rPr>
        <w:t>; Ortega García et al., 2008</w:t>
      </w:r>
      <w:r w:rsidR="00A46D7F" w:rsidRPr="00BF60BF">
        <w:rPr>
          <w:rFonts w:ascii="Times New Roman" w:eastAsia="Times New Roman" w:hAnsi="Times New Roman" w:cs="Times New Roman"/>
          <w:color w:val="000000"/>
          <w:sz w:val="24"/>
          <w:szCs w:val="24"/>
          <w:lang w:val="es-ES" w:eastAsia="es-ES"/>
        </w:rPr>
        <w:t>).</w:t>
      </w:r>
    </w:p>
    <w:p w:rsidR="0023417C" w:rsidRPr="00686826" w:rsidRDefault="0023417C" w:rsidP="0023417C">
      <w:pPr>
        <w:shd w:val="clear" w:color="auto" w:fill="FFFFFF"/>
        <w:spacing w:after="0" w:line="360" w:lineRule="auto"/>
        <w:rPr>
          <w:rFonts w:ascii="Times New Roman" w:eastAsia="Times New Roman" w:hAnsi="Times New Roman" w:cs="Times New Roman"/>
          <w:color w:val="000000"/>
          <w:sz w:val="24"/>
          <w:szCs w:val="24"/>
          <w:lang w:val="es-ES" w:eastAsia="es-ES"/>
        </w:rPr>
      </w:pPr>
    </w:p>
    <w:p w:rsidR="0023417C" w:rsidRPr="00686826" w:rsidRDefault="00F72F7A" w:rsidP="0023417C">
      <w:pPr>
        <w:shd w:val="clear" w:color="auto" w:fill="FFFFFF"/>
        <w:spacing w:after="0" w:line="360" w:lineRule="auto"/>
        <w:rPr>
          <w:rFonts w:ascii="Times New Roman" w:eastAsia="Times New Roman" w:hAnsi="Times New Roman" w:cs="Times New Roman"/>
          <w:b/>
          <w:sz w:val="24"/>
          <w:szCs w:val="24"/>
          <w:u w:val="single"/>
          <w:lang w:val="es-ES" w:eastAsia="es-ES"/>
        </w:rPr>
      </w:pPr>
      <w:r>
        <w:rPr>
          <w:rFonts w:ascii="Times New Roman" w:eastAsia="Times New Roman" w:hAnsi="Times New Roman" w:cs="Times New Roman"/>
          <w:b/>
          <w:sz w:val="24"/>
          <w:szCs w:val="24"/>
          <w:u w:val="single"/>
          <w:lang w:val="es-ES" w:eastAsia="es-ES"/>
        </w:rPr>
        <w:t xml:space="preserve">1.1 </w:t>
      </w:r>
      <w:r w:rsidR="0084307C">
        <w:rPr>
          <w:rFonts w:ascii="Times New Roman" w:eastAsia="Times New Roman" w:hAnsi="Times New Roman" w:cs="Times New Roman"/>
          <w:b/>
          <w:sz w:val="24"/>
          <w:szCs w:val="24"/>
          <w:u w:val="single"/>
          <w:lang w:val="es-ES" w:eastAsia="es-ES"/>
        </w:rPr>
        <w:t>La</w:t>
      </w:r>
      <w:r w:rsidR="0023417C" w:rsidRPr="00686826">
        <w:rPr>
          <w:rFonts w:ascii="Times New Roman" w:eastAsia="Times New Roman" w:hAnsi="Times New Roman" w:cs="Times New Roman"/>
          <w:b/>
          <w:sz w:val="24"/>
          <w:szCs w:val="24"/>
          <w:u w:val="single"/>
          <w:lang w:val="es-ES" w:eastAsia="es-ES"/>
        </w:rPr>
        <w:t xml:space="preserve"> implementación </w:t>
      </w:r>
      <w:r w:rsidR="0084307C">
        <w:rPr>
          <w:rFonts w:ascii="Times New Roman" w:eastAsia="Times New Roman" w:hAnsi="Times New Roman" w:cs="Times New Roman"/>
          <w:b/>
          <w:sz w:val="24"/>
          <w:szCs w:val="24"/>
          <w:u w:val="single"/>
          <w:lang w:val="es-ES" w:eastAsia="es-ES"/>
        </w:rPr>
        <w:t>de la biometría</w:t>
      </w:r>
      <w:r w:rsidR="0023417C" w:rsidRPr="00686826">
        <w:rPr>
          <w:rFonts w:ascii="Times New Roman" w:eastAsia="Times New Roman" w:hAnsi="Times New Roman" w:cs="Times New Roman"/>
          <w:b/>
          <w:sz w:val="24"/>
          <w:szCs w:val="24"/>
          <w:u w:val="single"/>
          <w:lang w:val="es-ES" w:eastAsia="es-ES"/>
        </w:rPr>
        <w:t xml:space="preserve"> para la identificación</w:t>
      </w:r>
      <w:r w:rsidR="0020494C">
        <w:rPr>
          <w:rFonts w:ascii="Times New Roman" w:eastAsia="Times New Roman" w:hAnsi="Times New Roman" w:cs="Times New Roman"/>
          <w:b/>
          <w:sz w:val="24"/>
          <w:szCs w:val="24"/>
          <w:u w:val="single"/>
          <w:lang w:val="es-ES" w:eastAsia="es-ES"/>
        </w:rPr>
        <w:t xml:space="preserve"> a fines del siglo XIX y principios del siglo XX</w:t>
      </w:r>
    </w:p>
    <w:p w:rsidR="0023417C" w:rsidRPr="00686826" w:rsidRDefault="0023417C" w:rsidP="0023417C">
      <w:pPr>
        <w:shd w:val="clear" w:color="auto" w:fill="FFFFFF"/>
        <w:spacing w:after="0" w:line="360" w:lineRule="auto"/>
        <w:rPr>
          <w:rFonts w:ascii="Times New Roman" w:eastAsia="Times New Roman" w:hAnsi="Times New Roman" w:cs="Times New Roman"/>
          <w:color w:val="FF0000"/>
          <w:sz w:val="24"/>
          <w:szCs w:val="24"/>
          <w:lang w:val="es-ES" w:eastAsia="es-ES"/>
        </w:rPr>
      </w:pPr>
    </w:p>
    <w:p w:rsidR="00E65F12" w:rsidRDefault="00E65F12" w:rsidP="0023417C">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sz w:val="24"/>
          <w:szCs w:val="24"/>
          <w:lang w:val="es-ES" w:eastAsia="es-ES"/>
        </w:rPr>
        <w:t xml:space="preserve">Según </w:t>
      </w:r>
      <w:proofErr w:type="spellStart"/>
      <w:r>
        <w:rPr>
          <w:rFonts w:ascii="Times New Roman" w:eastAsia="Times New Roman" w:hAnsi="Times New Roman" w:cs="Times New Roman"/>
          <w:sz w:val="24"/>
          <w:szCs w:val="24"/>
          <w:lang w:val="es-ES" w:eastAsia="es-ES"/>
        </w:rPr>
        <w:t>Sirimarco</w:t>
      </w:r>
      <w:proofErr w:type="spellEnd"/>
      <w:r>
        <w:rPr>
          <w:rFonts w:ascii="Times New Roman" w:eastAsia="Times New Roman" w:hAnsi="Times New Roman" w:cs="Times New Roman"/>
          <w:sz w:val="24"/>
          <w:szCs w:val="24"/>
          <w:lang w:val="es-ES" w:eastAsia="es-ES"/>
        </w:rPr>
        <w:t xml:space="preserve"> (2006), l</w:t>
      </w:r>
      <w:r w:rsidR="00C85BDF">
        <w:rPr>
          <w:rFonts w:ascii="Times New Roman" w:eastAsia="Times New Roman" w:hAnsi="Times New Roman" w:cs="Times New Roman"/>
          <w:sz w:val="24"/>
          <w:szCs w:val="24"/>
          <w:lang w:val="es-ES" w:eastAsia="es-ES"/>
        </w:rPr>
        <w:t xml:space="preserve">a </w:t>
      </w:r>
      <w:r w:rsidR="0023417C" w:rsidRPr="00BF60BF">
        <w:rPr>
          <w:rFonts w:ascii="Times New Roman" w:eastAsia="Times New Roman" w:hAnsi="Times New Roman" w:cs="Times New Roman"/>
          <w:sz w:val="24"/>
          <w:szCs w:val="24"/>
          <w:lang w:val="es-ES" w:eastAsia="es-ES"/>
        </w:rPr>
        <w:t>biometría comenzó a tomar el carácter de ciencia y a profesionalizarse su práctica</w:t>
      </w:r>
      <w:r w:rsidR="00C85BDF">
        <w:rPr>
          <w:rFonts w:ascii="Times New Roman" w:eastAsia="Times New Roman" w:hAnsi="Times New Roman" w:cs="Times New Roman"/>
          <w:sz w:val="24"/>
          <w:szCs w:val="24"/>
          <w:lang w:val="es-ES" w:eastAsia="es-ES"/>
        </w:rPr>
        <w:t xml:space="preserve"> h</w:t>
      </w:r>
      <w:r w:rsidR="00C85BDF" w:rsidRPr="00BF60BF">
        <w:rPr>
          <w:rFonts w:ascii="Times New Roman" w:eastAsia="Times New Roman" w:hAnsi="Times New Roman" w:cs="Times New Roman"/>
          <w:sz w:val="24"/>
          <w:szCs w:val="24"/>
          <w:lang w:val="es-ES" w:eastAsia="es-ES"/>
        </w:rPr>
        <w:t>acia fines del siglo XIX</w:t>
      </w:r>
      <w:r w:rsidR="0023417C" w:rsidRPr="00BF60BF">
        <w:rPr>
          <w:rFonts w:ascii="Times New Roman" w:eastAsia="Times New Roman" w:hAnsi="Times New Roman" w:cs="Times New Roman"/>
          <w:sz w:val="24"/>
          <w:szCs w:val="24"/>
          <w:lang w:val="es-ES" w:eastAsia="es-ES"/>
        </w:rPr>
        <w:t xml:space="preserve">, a través del desarrollo de técnicas de individualización y reconocimiento de los delincuentes a través de su cuerpo. El saber policial, a partir de la mirada entrenada y experta que identificaba marcas corporales, descubría la presencia de una desviación social e identificaba a los delincuentes. El paradigma positivista de las ciencias sociales dominante en ésa época daba a éstas una raíz naturalista, a partir de la cual se extraían datos del cuerpo para su identificación. </w:t>
      </w:r>
      <w:r w:rsidR="0023417C" w:rsidRPr="00BF60BF">
        <w:rPr>
          <w:rFonts w:ascii="Times New Roman" w:eastAsia="Times New Roman" w:hAnsi="Times New Roman" w:cs="Times New Roman"/>
          <w:color w:val="000000"/>
          <w:sz w:val="24"/>
          <w:szCs w:val="24"/>
          <w:lang w:val="es-ES" w:eastAsia="es-ES"/>
        </w:rPr>
        <w:t>Tanto la criminología positivista (en auge en dicha época) como la antropología clásica estaban vinculadas a la temática del pod</w:t>
      </w:r>
      <w:r>
        <w:rPr>
          <w:rFonts w:ascii="Times New Roman" w:eastAsia="Times New Roman" w:hAnsi="Times New Roman" w:cs="Times New Roman"/>
          <w:color w:val="000000"/>
          <w:sz w:val="24"/>
          <w:szCs w:val="24"/>
          <w:lang w:val="es-ES" w:eastAsia="es-ES"/>
        </w:rPr>
        <w:t>er y el mantenimiento del orden.</w:t>
      </w:r>
    </w:p>
    <w:p w:rsidR="0023417C" w:rsidRPr="00686826" w:rsidRDefault="0023417C" w:rsidP="0023417C">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BF60BF">
        <w:rPr>
          <w:rFonts w:ascii="Times New Roman" w:eastAsia="Times New Roman" w:hAnsi="Times New Roman" w:cs="Times New Roman"/>
          <w:color w:val="000000"/>
          <w:sz w:val="24"/>
          <w:szCs w:val="24"/>
          <w:lang w:val="es-ES" w:eastAsia="es-ES"/>
        </w:rPr>
        <w:t xml:space="preserve">En éste contexto, de acuerdo a Teresa Montiel Álvarez (2016), la fotografía se convierte en un instrumento de gran utilidad para el control social, al poder dejar registro de las diferencias tipológicas de un individuo respecto a sus semejantes. Ya desde 1840 se </w:t>
      </w:r>
      <w:r w:rsidRPr="00BF60BF">
        <w:rPr>
          <w:rFonts w:ascii="Times New Roman" w:eastAsia="Times New Roman" w:hAnsi="Times New Roman" w:cs="Times New Roman"/>
          <w:color w:val="000000"/>
          <w:sz w:val="24"/>
          <w:szCs w:val="24"/>
          <w:lang w:val="es-ES" w:eastAsia="es-ES"/>
        </w:rPr>
        <w:lastRenderedPageBreak/>
        <w:t xml:space="preserve">utilizaba el daguerrotipo para fotografiar a detenidos y delincuentes, pero era muy frágil y delicado para ser utilizado manera sistemática en identificaciones policiales. </w:t>
      </w:r>
    </w:p>
    <w:p w:rsidR="00BF60BF" w:rsidRDefault="0023417C" w:rsidP="00036BBB">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BF60BF">
        <w:rPr>
          <w:rFonts w:ascii="Times New Roman" w:eastAsia="Times New Roman" w:hAnsi="Times New Roman" w:cs="Times New Roman"/>
          <w:sz w:val="24"/>
          <w:szCs w:val="24"/>
          <w:lang w:val="es-ES" w:eastAsia="es-ES"/>
        </w:rPr>
        <w:t xml:space="preserve">En este contexto, Alphonse </w:t>
      </w:r>
      <w:proofErr w:type="spellStart"/>
      <w:r w:rsidRPr="00BF60BF">
        <w:rPr>
          <w:rFonts w:ascii="Times New Roman" w:eastAsia="Times New Roman" w:hAnsi="Times New Roman" w:cs="Times New Roman"/>
          <w:sz w:val="24"/>
          <w:szCs w:val="24"/>
          <w:lang w:val="es-ES" w:eastAsia="es-ES"/>
        </w:rPr>
        <w:t>Bertillon</w:t>
      </w:r>
      <w:proofErr w:type="spellEnd"/>
      <w:r w:rsidRPr="00BF60BF">
        <w:rPr>
          <w:rFonts w:ascii="Times New Roman" w:eastAsia="Times New Roman" w:hAnsi="Times New Roman" w:cs="Times New Roman"/>
          <w:sz w:val="24"/>
          <w:szCs w:val="24"/>
          <w:lang w:val="es-ES" w:eastAsia="es-ES"/>
        </w:rPr>
        <w:t xml:space="preserve">, un criminólogo francés que trabajaba para la Prefectura de Policía de París, comenzó a dar a la biometría el carácter de ciencia a través de su sistema, la antropometría. El mismo fue uno de los métodos utilizados para identificar a delincuentes y desviados, mediante la medición de distintas características anatómicas y marcas corporales características de los individuos establecer su identidad moral. </w:t>
      </w:r>
      <w:r w:rsidR="00BF60BF" w:rsidRPr="00BF60BF">
        <w:rPr>
          <w:rFonts w:ascii="Times New Roman" w:eastAsia="Times New Roman" w:hAnsi="Times New Roman" w:cs="Times New Roman"/>
          <w:sz w:val="24"/>
          <w:szCs w:val="24"/>
          <w:lang w:val="es-ES" w:eastAsia="es-ES"/>
        </w:rPr>
        <w:t xml:space="preserve">Para 1883, </w:t>
      </w:r>
      <w:proofErr w:type="spellStart"/>
      <w:r w:rsidR="00BF60BF" w:rsidRPr="00BF60BF">
        <w:rPr>
          <w:rFonts w:ascii="Times New Roman" w:eastAsia="Times New Roman" w:hAnsi="Times New Roman" w:cs="Times New Roman"/>
          <w:sz w:val="24"/>
          <w:szCs w:val="24"/>
          <w:lang w:val="es-ES" w:eastAsia="es-ES"/>
        </w:rPr>
        <w:t>Bertillon</w:t>
      </w:r>
      <w:proofErr w:type="spellEnd"/>
      <w:r w:rsidR="00BF60BF" w:rsidRPr="00BF60BF">
        <w:rPr>
          <w:rFonts w:ascii="Times New Roman" w:eastAsia="Times New Roman" w:hAnsi="Times New Roman" w:cs="Times New Roman"/>
          <w:sz w:val="24"/>
          <w:szCs w:val="24"/>
          <w:lang w:val="es-ES" w:eastAsia="es-ES"/>
        </w:rPr>
        <w:t xml:space="preserve"> había elaborado un fichero con más de 7 mil registros que permitió identificar y detener a delincuentes. Gracias al éxito del sistema antropométrico, le fue concedida la dirección del Taller fotográfico de la Prefectura de Policía de París. Allí, </w:t>
      </w:r>
      <w:proofErr w:type="spellStart"/>
      <w:r w:rsidR="00BF60BF" w:rsidRPr="00BF60BF">
        <w:rPr>
          <w:rFonts w:ascii="Times New Roman" w:eastAsia="Times New Roman" w:hAnsi="Times New Roman" w:cs="Times New Roman"/>
          <w:sz w:val="24"/>
          <w:szCs w:val="24"/>
          <w:lang w:val="es-ES" w:eastAsia="es-ES"/>
        </w:rPr>
        <w:t>Bertillon</w:t>
      </w:r>
      <w:proofErr w:type="spellEnd"/>
      <w:r w:rsidR="00BF60BF" w:rsidRPr="00BF60BF">
        <w:rPr>
          <w:rFonts w:ascii="Times New Roman" w:eastAsia="Times New Roman" w:hAnsi="Times New Roman" w:cs="Times New Roman"/>
          <w:sz w:val="24"/>
          <w:szCs w:val="24"/>
          <w:lang w:val="es-ES" w:eastAsia="es-ES"/>
        </w:rPr>
        <w:t xml:space="preserve"> estableció cómo debían realizarse las fotografías cuando se debía fichar a un detenido para su correcta identificación</w:t>
      </w:r>
      <w:r w:rsidR="00E65F12">
        <w:rPr>
          <w:rFonts w:ascii="Times New Roman" w:eastAsia="Times New Roman" w:hAnsi="Times New Roman" w:cs="Times New Roman"/>
          <w:sz w:val="24"/>
          <w:szCs w:val="24"/>
          <w:lang w:val="es-ES" w:eastAsia="es-ES"/>
        </w:rPr>
        <w:t xml:space="preserve"> (Montiel Álvarez, 2016)</w:t>
      </w:r>
      <w:r w:rsidR="00BF60BF" w:rsidRPr="00BF60BF">
        <w:rPr>
          <w:rFonts w:ascii="Times New Roman" w:eastAsia="Times New Roman" w:hAnsi="Times New Roman" w:cs="Times New Roman"/>
          <w:sz w:val="24"/>
          <w:szCs w:val="24"/>
          <w:lang w:val="es-ES" w:eastAsia="es-ES"/>
        </w:rPr>
        <w:t>.</w:t>
      </w:r>
    </w:p>
    <w:p w:rsidR="0023417C" w:rsidRPr="00686826" w:rsidRDefault="00F27DA9" w:rsidP="00603B0B">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BF60BF">
        <w:rPr>
          <w:rFonts w:ascii="Times New Roman" w:eastAsia="Times New Roman" w:hAnsi="Times New Roman" w:cs="Times New Roman"/>
          <w:sz w:val="24"/>
          <w:szCs w:val="24"/>
          <w:lang w:val="es-ES" w:eastAsia="es-ES"/>
        </w:rPr>
        <w:t>Con posterioridad</w:t>
      </w:r>
      <w:r w:rsidR="0023417C" w:rsidRPr="00BF60BF">
        <w:rPr>
          <w:rFonts w:ascii="Times New Roman" w:eastAsia="Times New Roman" w:hAnsi="Times New Roman" w:cs="Times New Roman"/>
          <w:sz w:val="24"/>
          <w:szCs w:val="24"/>
          <w:lang w:val="es-ES" w:eastAsia="es-ES"/>
        </w:rPr>
        <w:t xml:space="preserve">, la efectividad de la antropometría quedó desacreditada ya que en algunos casos presentaba dificultades para diferenciar sujetos que presentaban prácticamente el mismo conjunto de medidas, como en el caso de los gemelos. Sería superado en efectividad por la </w:t>
      </w:r>
      <w:proofErr w:type="spellStart"/>
      <w:r w:rsidR="0023417C" w:rsidRPr="00BF60BF">
        <w:rPr>
          <w:rFonts w:ascii="Times New Roman" w:eastAsia="Times New Roman" w:hAnsi="Times New Roman" w:cs="Times New Roman"/>
          <w:sz w:val="24"/>
          <w:szCs w:val="24"/>
          <w:lang w:val="es-ES" w:eastAsia="es-ES"/>
        </w:rPr>
        <w:t>dactilo</w:t>
      </w:r>
      <w:r w:rsidR="000F07B0">
        <w:rPr>
          <w:rFonts w:ascii="Times New Roman" w:eastAsia="Times New Roman" w:hAnsi="Times New Roman" w:cs="Times New Roman"/>
          <w:sz w:val="24"/>
          <w:szCs w:val="24"/>
          <w:lang w:val="es-ES" w:eastAsia="es-ES"/>
        </w:rPr>
        <w:t>scopí</w:t>
      </w:r>
      <w:r w:rsidR="0023417C" w:rsidRPr="00BF60BF">
        <w:rPr>
          <w:rFonts w:ascii="Times New Roman" w:eastAsia="Times New Roman" w:hAnsi="Times New Roman" w:cs="Times New Roman"/>
          <w:sz w:val="24"/>
          <w:szCs w:val="24"/>
          <w:lang w:val="es-ES" w:eastAsia="es-ES"/>
        </w:rPr>
        <w:t>a</w:t>
      </w:r>
      <w:proofErr w:type="spellEnd"/>
      <w:r w:rsidR="0023417C" w:rsidRPr="00BF60BF">
        <w:rPr>
          <w:rFonts w:ascii="Times New Roman" w:eastAsia="Times New Roman" w:hAnsi="Times New Roman" w:cs="Times New Roman"/>
          <w:sz w:val="24"/>
          <w:szCs w:val="24"/>
          <w:lang w:val="es-ES" w:eastAsia="es-ES"/>
        </w:rPr>
        <w:t>, técnica de identificación mediante las huellas dactilares que tie</w:t>
      </w:r>
      <w:r w:rsidR="00DA3AE1">
        <w:rPr>
          <w:rFonts w:ascii="Times New Roman" w:eastAsia="Times New Roman" w:hAnsi="Times New Roman" w:cs="Times New Roman"/>
          <w:sz w:val="24"/>
          <w:szCs w:val="24"/>
          <w:lang w:val="es-ES" w:eastAsia="es-ES"/>
        </w:rPr>
        <w:t>ne vigencia hasta la actualidad</w:t>
      </w:r>
      <w:r w:rsidR="0023417C" w:rsidRPr="00686826">
        <w:rPr>
          <w:rFonts w:ascii="Times New Roman" w:eastAsia="Times New Roman" w:hAnsi="Times New Roman" w:cs="Times New Roman"/>
          <w:sz w:val="24"/>
          <w:szCs w:val="24"/>
          <w:lang w:val="es-ES" w:eastAsia="es-ES"/>
        </w:rPr>
        <w:t xml:space="preserve"> </w:t>
      </w:r>
      <w:r w:rsidR="00DA3AE1" w:rsidRPr="00BF60BF">
        <w:rPr>
          <w:rFonts w:ascii="Times New Roman" w:eastAsia="Times New Roman" w:hAnsi="Times New Roman" w:cs="Times New Roman"/>
          <w:color w:val="000000"/>
          <w:sz w:val="24"/>
          <w:szCs w:val="24"/>
          <w:lang w:val="es-ES" w:eastAsia="es-ES"/>
        </w:rPr>
        <w:t>(Pérez San-José, Pablo et al., 2011</w:t>
      </w:r>
      <w:r w:rsidR="00DA3AE1">
        <w:rPr>
          <w:rFonts w:ascii="Times New Roman" w:eastAsia="Times New Roman" w:hAnsi="Times New Roman" w:cs="Times New Roman"/>
          <w:color w:val="000000"/>
          <w:sz w:val="24"/>
          <w:szCs w:val="24"/>
          <w:lang w:val="es-ES" w:eastAsia="es-ES"/>
        </w:rPr>
        <w:t>).</w:t>
      </w:r>
    </w:p>
    <w:p w:rsidR="0023417C" w:rsidRPr="00686826" w:rsidRDefault="0023417C" w:rsidP="0023417C">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BF60BF">
        <w:rPr>
          <w:rFonts w:ascii="Times New Roman" w:eastAsia="Times New Roman" w:hAnsi="Times New Roman" w:cs="Times New Roman"/>
          <w:sz w:val="24"/>
          <w:szCs w:val="24"/>
          <w:lang w:val="es-ES" w:eastAsia="es-ES"/>
        </w:rPr>
        <w:t>Sir Francis Galton, un erudito inglés de la época victoriana, es reconocido en general a nivel europeo por ser el inventor del sistema de identificación dactiloscópica. Galton, quien se había interesado en la antropometría, montó un laboratorio para medir estadísticas humanas en la Exposición Internacional de Salud de 1884. Entre los datos recogidos había huellas dactilares, las cuales consideraba que permanecían constantes a lo largo de la vida del individuo y podían ser utilizadas como identificadores únicos, agrupando los diseños en arcos, rizos y espirales</w:t>
      </w:r>
      <w:r w:rsidR="00FA5A9A">
        <w:rPr>
          <w:rFonts w:ascii="Times New Roman" w:eastAsia="Times New Roman" w:hAnsi="Times New Roman" w:cs="Times New Roman"/>
          <w:sz w:val="24"/>
          <w:szCs w:val="24"/>
          <w:lang w:val="es-ES" w:eastAsia="es-ES"/>
        </w:rPr>
        <w:t xml:space="preserve"> (</w:t>
      </w:r>
      <w:proofErr w:type="spellStart"/>
      <w:r w:rsidR="00FA5A9A">
        <w:rPr>
          <w:rFonts w:ascii="Times New Roman" w:eastAsia="Times New Roman" w:hAnsi="Times New Roman" w:cs="Times New Roman"/>
          <w:sz w:val="24"/>
          <w:szCs w:val="24"/>
          <w:lang w:val="es-ES" w:eastAsia="es-ES"/>
        </w:rPr>
        <w:t>Sirimarco</w:t>
      </w:r>
      <w:proofErr w:type="spellEnd"/>
      <w:r w:rsidR="00FA5A9A">
        <w:rPr>
          <w:rFonts w:ascii="Times New Roman" w:eastAsia="Times New Roman" w:hAnsi="Times New Roman" w:cs="Times New Roman"/>
          <w:sz w:val="24"/>
          <w:szCs w:val="24"/>
          <w:lang w:val="es-ES" w:eastAsia="es-ES"/>
        </w:rPr>
        <w:t>, 2006)</w:t>
      </w:r>
      <w:r w:rsidRPr="00BF60BF">
        <w:rPr>
          <w:rFonts w:ascii="Times New Roman" w:eastAsia="Times New Roman" w:hAnsi="Times New Roman" w:cs="Times New Roman"/>
          <w:sz w:val="24"/>
          <w:szCs w:val="24"/>
          <w:lang w:val="es-ES" w:eastAsia="es-ES"/>
        </w:rPr>
        <w:t xml:space="preserve">. </w:t>
      </w:r>
    </w:p>
    <w:p w:rsidR="007A2E3A" w:rsidRPr="00E65F12" w:rsidRDefault="0023417C" w:rsidP="00E65F12">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BF60BF">
        <w:rPr>
          <w:rFonts w:ascii="Times New Roman" w:eastAsia="Times New Roman" w:hAnsi="Times New Roman" w:cs="Times New Roman"/>
          <w:sz w:val="24"/>
          <w:szCs w:val="24"/>
          <w:lang w:val="es-ES" w:eastAsia="es-ES"/>
        </w:rPr>
        <w:t xml:space="preserve">Paralelamente, en la década de 1890, la </w:t>
      </w:r>
      <w:proofErr w:type="spellStart"/>
      <w:r w:rsidRPr="00BF60BF">
        <w:rPr>
          <w:rFonts w:ascii="Times New Roman" w:eastAsia="Times New Roman" w:hAnsi="Times New Roman" w:cs="Times New Roman"/>
          <w:sz w:val="24"/>
          <w:szCs w:val="24"/>
          <w:lang w:val="es-ES" w:eastAsia="es-ES"/>
        </w:rPr>
        <w:t>dactiloscopía</w:t>
      </w:r>
      <w:proofErr w:type="spellEnd"/>
      <w:r w:rsidRPr="00BF60BF">
        <w:rPr>
          <w:rFonts w:ascii="Times New Roman" w:eastAsia="Times New Roman" w:hAnsi="Times New Roman" w:cs="Times New Roman"/>
          <w:sz w:val="24"/>
          <w:szCs w:val="24"/>
          <w:lang w:val="es-ES" w:eastAsia="es-ES"/>
        </w:rPr>
        <w:t xml:space="preserve"> fue introducida en la policía argentina. Juan </w:t>
      </w:r>
      <w:proofErr w:type="spellStart"/>
      <w:r w:rsidRPr="00BF60BF">
        <w:rPr>
          <w:rFonts w:ascii="Times New Roman" w:eastAsia="Times New Roman" w:hAnsi="Times New Roman" w:cs="Times New Roman"/>
          <w:sz w:val="24"/>
          <w:szCs w:val="24"/>
          <w:lang w:val="es-ES" w:eastAsia="es-ES"/>
        </w:rPr>
        <w:t>Vucetich</w:t>
      </w:r>
      <w:proofErr w:type="spellEnd"/>
      <w:r w:rsidRPr="00BF60BF">
        <w:rPr>
          <w:rFonts w:ascii="Times New Roman" w:eastAsia="Times New Roman" w:hAnsi="Times New Roman" w:cs="Times New Roman"/>
          <w:sz w:val="24"/>
          <w:szCs w:val="24"/>
          <w:lang w:val="es-ES" w:eastAsia="es-ES"/>
        </w:rPr>
        <w:t xml:space="preserve">, un inmigrante de lo que era entonces Imperio Austrohúngaro y posteriormente Croacia, creó la Oficina de Identificación Antropométrica y luego el Centro de </w:t>
      </w:r>
      <w:proofErr w:type="spellStart"/>
      <w:r w:rsidRPr="00BF60BF">
        <w:rPr>
          <w:rFonts w:ascii="Times New Roman" w:eastAsia="Times New Roman" w:hAnsi="Times New Roman" w:cs="Times New Roman"/>
          <w:sz w:val="24"/>
          <w:szCs w:val="24"/>
          <w:lang w:val="es-ES" w:eastAsia="es-ES"/>
        </w:rPr>
        <w:t>Dactiloscopía</w:t>
      </w:r>
      <w:proofErr w:type="spellEnd"/>
      <w:r w:rsidRPr="00BF60BF">
        <w:rPr>
          <w:rFonts w:ascii="Times New Roman" w:eastAsia="Times New Roman" w:hAnsi="Times New Roman" w:cs="Times New Roman"/>
          <w:sz w:val="24"/>
          <w:szCs w:val="24"/>
          <w:lang w:val="es-ES" w:eastAsia="es-ES"/>
        </w:rPr>
        <w:t xml:space="preserve"> de la Policía de la Provincia de Buenos Aires, del que fue director. En el año 1891 realizó las primeras fichas dactilares a nivel mundial con las huellas digitales de 23 procesados. Su sistema dactiloscópico (llamado inicialmente “</w:t>
      </w:r>
      <w:proofErr w:type="spellStart"/>
      <w:r w:rsidRPr="00BF60BF">
        <w:rPr>
          <w:rFonts w:ascii="Times New Roman" w:eastAsia="Times New Roman" w:hAnsi="Times New Roman" w:cs="Times New Roman"/>
          <w:sz w:val="24"/>
          <w:szCs w:val="24"/>
          <w:lang w:val="es-ES" w:eastAsia="es-ES"/>
        </w:rPr>
        <w:t>Icnofalangometría</w:t>
      </w:r>
      <w:proofErr w:type="spellEnd"/>
      <w:r w:rsidRPr="00BF60BF">
        <w:rPr>
          <w:rFonts w:ascii="Times New Roman" w:eastAsia="Times New Roman" w:hAnsi="Times New Roman" w:cs="Times New Roman"/>
          <w:sz w:val="24"/>
          <w:szCs w:val="24"/>
          <w:lang w:val="es-ES" w:eastAsia="es-ES"/>
        </w:rPr>
        <w:t xml:space="preserve">” o </w:t>
      </w:r>
      <w:r w:rsidRPr="00BF60BF">
        <w:rPr>
          <w:rFonts w:ascii="Times New Roman" w:eastAsia="Times New Roman" w:hAnsi="Times New Roman" w:cs="Times New Roman"/>
          <w:sz w:val="24"/>
          <w:szCs w:val="24"/>
          <w:lang w:val="es-ES" w:eastAsia="es-ES"/>
        </w:rPr>
        <w:lastRenderedPageBreak/>
        <w:t xml:space="preserve">“Método </w:t>
      </w:r>
      <w:proofErr w:type="spellStart"/>
      <w:r w:rsidRPr="00BF60BF">
        <w:rPr>
          <w:rFonts w:ascii="Times New Roman" w:eastAsia="Times New Roman" w:hAnsi="Times New Roman" w:cs="Times New Roman"/>
          <w:sz w:val="24"/>
          <w:szCs w:val="24"/>
          <w:lang w:val="es-ES" w:eastAsia="es-ES"/>
        </w:rPr>
        <w:t>Galtoneano</w:t>
      </w:r>
      <w:proofErr w:type="spellEnd"/>
      <w:r w:rsidRPr="00BF60BF">
        <w:rPr>
          <w:rFonts w:ascii="Times New Roman" w:eastAsia="Times New Roman" w:hAnsi="Times New Roman" w:cs="Times New Roman"/>
          <w:sz w:val="24"/>
          <w:szCs w:val="24"/>
          <w:lang w:val="es-ES" w:eastAsia="es-ES"/>
        </w:rPr>
        <w:t>”) fue adoptado oficialmente por la Policía de Buenos Aires en 1894 y por la Policía Federal Argentina en 1905</w:t>
      </w:r>
      <w:r w:rsidR="00FA5A9A">
        <w:rPr>
          <w:rFonts w:ascii="Times New Roman" w:eastAsia="Times New Roman" w:hAnsi="Times New Roman" w:cs="Times New Roman"/>
          <w:sz w:val="24"/>
          <w:szCs w:val="24"/>
          <w:lang w:val="es-ES" w:eastAsia="es-ES"/>
        </w:rPr>
        <w:t xml:space="preserve"> (</w:t>
      </w:r>
      <w:proofErr w:type="spellStart"/>
      <w:r w:rsidR="00FA5A9A">
        <w:rPr>
          <w:rFonts w:ascii="Times New Roman" w:eastAsia="Times New Roman" w:hAnsi="Times New Roman" w:cs="Times New Roman"/>
          <w:sz w:val="24"/>
          <w:szCs w:val="24"/>
          <w:lang w:val="es-ES" w:eastAsia="es-ES"/>
        </w:rPr>
        <w:t>Sirimarco</w:t>
      </w:r>
      <w:proofErr w:type="spellEnd"/>
      <w:r w:rsidR="00FA5A9A">
        <w:rPr>
          <w:rFonts w:ascii="Times New Roman" w:eastAsia="Times New Roman" w:hAnsi="Times New Roman" w:cs="Times New Roman"/>
          <w:sz w:val="24"/>
          <w:szCs w:val="24"/>
          <w:lang w:val="es-ES" w:eastAsia="es-ES"/>
        </w:rPr>
        <w:t>, 2006)</w:t>
      </w:r>
      <w:r w:rsidRPr="00BF60BF">
        <w:rPr>
          <w:rFonts w:ascii="Times New Roman" w:eastAsia="Times New Roman" w:hAnsi="Times New Roman" w:cs="Times New Roman"/>
          <w:sz w:val="24"/>
          <w:szCs w:val="24"/>
          <w:lang w:val="es-ES" w:eastAsia="es-ES"/>
        </w:rPr>
        <w:t>.</w:t>
      </w:r>
      <w:r w:rsidRPr="00686826">
        <w:rPr>
          <w:rFonts w:ascii="Times New Roman" w:eastAsia="Times New Roman" w:hAnsi="Times New Roman" w:cs="Times New Roman"/>
          <w:sz w:val="24"/>
          <w:szCs w:val="24"/>
          <w:lang w:val="es-ES" w:eastAsia="es-ES"/>
        </w:rPr>
        <w:t xml:space="preserve"> </w:t>
      </w:r>
    </w:p>
    <w:p w:rsidR="00594615" w:rsidRDefault="007A2E3A" w:rsidP="00594615">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7A2E3A">
        <w:rPr>
          <w:rFonts w:ascii="Times New Roman" w:eastAsia="Times New Roman" w:hAnsi="Times New Roman" w:cs="Times New Roman"/>
          <w:color w:val="000000"/>
          <w:sz w:val="24"/>
          <w:szCs w:val="24"/>
          <w:lang w:val="es-ES" w:eastAsia="es-ES"/>
        </w:rPr>
        <w:t>De acuerdo con Ruibal</w:t>
      </w:r>
      <w:r w:rsidR="00FA5A9A">
        <w:rPr>
          <w:rFonts w:ascii="Times New Roman" w:eastAsia="Times New Roman" w:hAnsi="Times New Roman" w:cs="Times New Roman"/>
          <w:color w:val="000000"/>
          <w:sz w:val="24"/>
          <w:szCs w:val="24"/>
          <w:lang w:val="es-ES" w:eastAsia="es-ES"/>
        </w:rPr>
        <w:t xml:space="preserve"> (1998)</w:t>
      </w:r>
      <w:r w:rsidRPr="007A2E3A">
        <w:rPr>
          <w:rFonts w:ascii="Times New Roman" w:eastAsia="Times New Roman" w:hAnsi="Times New Roman" w:cs="Times New Roman"/>
          <w:color w:val="000000"/>
          <w:sz w:val="24"/>
          <w:szCs w:val="24"/>
          <w:lang w:val="es-ES" w:eastAsia="es-ES"/>
        </w:rPr>
        <w:t>, l</w:t>
      </w:r>
      <w:r w:rsidR="00594615" w:rsidRPr="007A2E3A">
        <w:rPr>
          <w:rFonts w:ascii="Times New Roman" w:eastAsia="Times New Roman" w:hAnsi="Times New Roman" w:cs="Times New Roman"/>
          <w:color w:val="000000"/>
          <w:sz w:val="24"/>
          <w:szCs w:val="24"/>
          <w:lang w:val="es-ES" w:eastAsia="es-ES"/>
        </w:rPr>
        <w:t>a criminología positivista, en auge en aquella época, concebía al delito como una enfermedad social, y en tanto tal la actitud de l</w:t>
      </w:r>
      <w:r w:rsidR="00FA5A9A">
        <w:rPr>
          <w:rFonts w:ascii="Times New Roman" w:eastAsia="Times New Roman" w:hAnsi="Times New Roman" w:cs="Times New Roman"/>
          <w:color w:val="000000"/>
          <w:sz w:val="24"/>
          <w:szCs w:val="24"/>
          <w:lang w:val="es-ES" w:eastAsia="es-ES"/>
        </w:rPr>
        <w:t>a sociedad frente al crimen debía</w:t>
      </w:r>
      <w:r w:rsidR="00594615" w:rsidRPr="007A2E3A">
        <w:rPr>
          <w:rFonts w:ascii="Times New Roman" w:eastAsia="Times New Roman" w:hAnsi="Times New Roman" w:cs="Times New Roman"/>
          <w:color w:val="000000"/>
          <w:sz w:val="24"/>
          <w:szCs w:val="24"/>
          <w:lang w:val="es-ES" w:eastAsia="es-ES"/>
        </w:rPr>
        <w:t xml:space="preserve"> ser la defensa de sí misma en un sentido organicista. Los sectores dominantes de aquel entonces necesit</w:t>
      </w:r>
      <w:r w:rsidRPr="007A2E3A">
        <w:rPr>
          <w:rFonts w:ascii="Times New Roman" w:eastAsia="Times New Roman" w:hAnsi="Times New Roman" w:cs="Times New Roman"/>
          <w:color w:val="000000"/>
          <w:sz w:val="24"/>
          <w:szCs w:val="24"/>
          <w:lang w:val="es-ES" w:eastAsia="es-ES"/>
        </w:rPr>
        <w:t>ab</w:t>
      </w:r>
      <w:r w:rsidR="00594615" w:rsidRPr="007A2E3A">
        <w:rPr>
          <w:rFonts w:ascii="Times New Roman" w:eastAsia="Times New Roman" w:hAnsi="Times New Roman" w:cs="Times New Roman"/>
          <w:color w:val="000000"/>
          <w:sz w:val="24"/>
          <w:szCs w:val="24"/>
          <w:lang w:val="es-ES" w:eastAsia="es-ES"/>
        </w:rPr>
        <w:t>an mantener un control sobre las clases populares, y es así como surge el concepto de “estado peligroso” como corolario de la doctrina de la defensa social, aplicable a aquellos individuos que constituyen una clase peligrosa por el ambiente en que viven y debieran ser apartados de la sociedad para ser clasificados y tratados. Este dispositivo teórico, basado en la idea de la higiene social, actuará sobre aquellos malvivientes cuya mala vida e insuficiencia moral conspir</w:t>
      </w:r>
      <w:r w:rsidRPr="007A2E3A">
        <w:rPr>
          <w:rFonts w:ascii="Times New Roman" w:eastAsia="Times New Roman" w:hAnsi="Times New Roman" w:cs="Times New Roman"/>
          <w:color w:val="000000"/>
          <w:sz w:val="24"/>
          <w:szCs w:val="24"/>
          <w:lang w:val="es-ES" w:eastAsia="es-ES"/>
        </w:rPr>
        <w:t>an contra la estabilidad social.</w:t>
      </w:r>
      <w:r>
        <w:rPr>
          <w:rFonts w:ascii="Times New Roman" w:eastAsia="Times New Roman" w:hAnsi="Times New Roman" w:cs="Times New Roman"/>
          <w:color w:val="000000"/>
          <w:sz w:val="24"/>
          <w:szCs w:val="24"/>
          <w:lang w:val="es-ES" w:eastAsia="es-ES"/>
        </w:rPr>
        <w:t xml:space="preserve"> </w:t>
      </w:r>
    </w:p>
    <w:p w:rsidR="001E4F68" w:rsidRPr="007A2E3A" w:rsidRDefault="000F07B0" w:rsidP="00F32381">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Entre 1880 y 1920</w:t>
      </w:r>
      <w:r w:rsidR="004D36E3" w:rsidRPr="007A2E3A">
        <w:rPr>
          <w:rFonts w:ascii="Times New Roman" w:eastAsia="Times New Roman" w:hAnsi="Times New Roman" w:cs="Times New Roman"/>
          <w:color w:val="000000"/>
          <w:sz w:val="24"/>
          <w:szCs w:val="24"/>
          <w:lang w:val="es-ES" w:eastAsia="es-ES"/>
        </w:rPr>
        <w:t xml:space="preserve"> Buenos Aires experimentó </w:t>
      </w:r>
      <w:r>
        <w:rPr>
          <w:rFonts w:ascii="Times New Roman" w:eastAsia="Times New Roman" w:hAnsi="Times New Roman" w:cs="Times New Roman"/>
          <w:color w:val="000000"/>
          <w:sz w:val="24"/>
          <w:szCs w:val="24"/>
          <w:lang w:val="es-ES" w:eastAsia="es-ES"/>
        </w:rPr>
        <w:t>“</w:t>
      </w:r>
      <w:r w:rsidR="004D36E3" w:rsidRPr="007A2E3A">
        <w:rPr>
          <w:rFonts w:ascii="Times New Roman" w:eastAsia="Times New Roman" w:hAnsi="Times New Roman" w:cs="Times New Roman"/>
          <w:color w:val="000000"/>
          <w:sz w:val="24"/>
          <w:szCs w:val="24"/>
          <w:lang w:val="es-ES" w:eastAsia="es-ES"/>
        </w:rPr>
        <w:t>un rápido proceso de crecimiento económico y demográfico marcado por fuertes desigualdades e interrumpido por contracciones económicas de distinta magnitud”</w:t>
      </w:r>
      <w:r w:rsidR="007A2E3A" w:rsidRPr="007A2E3A">
        <w:rPr>
          <w:rFonts w:ascii="Times New Roman" w:eastAsia="Times New Roman" w:hAnsi="Times New Roman" w:cs="Times New Roman"/>
          <w:color w:val="000000"/>
          <w:sz w:val="24"/>
          <w:szCs w:val="24"/>
          <w:lang w:val="es-ES" w:eastAsia="es-ES"/>
        </w:rPr>
        <w:t xml:space="preserve"> (Ruibal</w:t>
      </w:r>
      <w:r w:rsidR="00FA5A9A">
        <w:rPr>
          <w:rFonts w:ascii="Times New Roman" w:eastAsia="Times New Roman" w:hAnsi="Times New Roman" w:cs="Times New Roman"/>
          <w:color w:val="000000"/>
          <w:sz w:val="24"/>
          <w:szCs w:val="24"/>
          <w:lang w:val="es-ES" w:eastAsia="es-ES"/>
        </w:rPr>
        <w:t>, 2008</w:t>
      </w:r>
      <w:r w:rsidR="007A2E3A" w:rsidRPr="007A2E3A">
        <w:rPr>
          <w:rFonts w:ascii="Times New Roman" w:eastAsia="Times New Roman" w:hAnsi="Times New Roman" w:cs="Times New Roman"/>
          <w:color w:val="000000"/>
          <w:sz w:val="24"/>
          <w:szCs w:val="24"/>
          <w:lang w:val="es-ES" w:eastAsia="es-ES"/>
        </w:rPr>
        <w:t>)</w:t>
      </w:r>
      <w:r w:rsidR="00864C98" w:rsidRPr="007A2E3A">
        <w:rPr>
          <w:rFonts w:ascii="Times New Roman" w:eastAsia="Times New Roman" w:hAnsi="Times New Roman" w:cs="Times New Roman"/>
          <w:color w:val="000000"/>
          <w:sz w:val="24"/>
          <w:szCs w:val="24"/>
          <w:lang w:val="es-ES" w:eastAsia="es-ES"/>
        </w:rPr>
        <w:t xml:space="preserve">. </w:t>
      </w:r>
      <w:r w:rsidR="001E4F68" w:rsidRPr="007A2E3A">
        <w:rPr>
          <w:rFonts w:ascii="Times New Roman" w:eastAsia="Times New Roman" w:hAnsi="Times New Roman" w:cs="Times New Roman"/>
          <w:color w:val="000000"/>
          <w:sz w:val="24"/>
          <w:szCs w:val="24"/>
          <w:lang w:val="es-ES" w:eastAsia="es-ES"/>
        </w:rPr>
        <w:t>En un principio, la elite criolla embarcada en un proyecto modernizador valoraba negativamente a los componentes nativos en comparación con la inmigración europea, considerada mejor adaptada para el mercado de trabajo que requería el modelo económico agroexportador de aquel entonces. Sin embargo, l</w:t>
      </w:r>
      <w:r w:rsidR="00864C98" w:rsidRPr="007A2E3A">
        <w:rPr>
          <w:rFonts w:ascii="Times New Roman" w:eastAsia="Times New Roman" w:hAnsi="Times New Roman" w:cs="Times New Roman"/>
          <w:color w:val="000000"/>
          <w:sz w:val="24"/>
          <w:szCs w:val="24"/>
          <w:lang w:val="es-ES" w:eastAsia="es-ES"/>
        </w:rPr>
        <w:t xml:space="preserve">a </w:t>
      </w:r>
      <w:r w:rsidR="00070C79" w:rsidRPr="007A2E3A">
        <w:rPr>
          <w:rFonts w:ascii="Times New Roman" w:eastAsia="Times New Roman" w:hAnsi="Times New Roman" w:cs="Times New Roman"/>
          <w:color w:val="000000"/>
          <w:sz w:val="24"/>
          <w:szCs w:val="24"/>
          <w:lang w:val="es-ES" w:eastAsia="es-ES"/>
        </w:rPr>
        <w:t xml:space="preserve">masiva </w:t>
      </w:r>
      <w:r w:rsidR="00864C98" w:rsidRPr="007A2E3A">
        <w:rPr>
          <w:rFonts w:ascii="Times New Roman" w:eastAsia="Times New Roman" w:hAnsi="Times New Roman" w:cs="Times New Roman"/>
          <w:color w:val="000000"/>
          <w:sz w:val="24"/>
          <w:szCs w:val="24"/>
          <w:lang w:val="es-ES" w:eastAsia="es-ES"/>
        </w:rPr>
        <w:t>i</w:t>
      </w:r>
      <w:r w:rsidR="00070C79" w:rsidRPr="007A2E3A">
        <w:rPr>
          <w:rFonts w:ascii="Times New Roman" w:eastAsia="Times New Roman" w:hAnsi="Times New Roman" w:cs="Times New Roman"/>
          <w:color w:val="000000"/>
          <w:sz w:val="24"/>
          <w:szCs w:val="24"/>
          <w:lang w:val="es-ES" w:eastAsia="es-ES"/>
        </w:rPr>
        <w:t xml:space="preserve">nmigración europea fomentada por </w:t>
      </w:r>
      <w:r w:rsidR="001E4F68" w:rsidRPr="007A2E3A">
        <w:rPr>
          <w:rFonts w:ascii="Times New Roman" w:eastAsia="Times New Roman" w:hAnsi="Times New Roman" w:cs="Times New Roman"/>
          <w:color w:val="000000"/>
          <w:sz w:val="24"/>
          <w:szCs w:val="24"/>
          <w:lang w:val="es-ES" w:eastAsia="es-ES"/>
        </w:rPr>
        <w:t>la clase dirigente</w:t>
      </w:r>
      <w:r w:rsidR="00070C79" w:rsidRPr="007A2E3A">
        <w:rPr>
          <w:rFonts w:ascii="Times New Roman" w:eastAsia="Times New Roman" w:hAnsi="Times New Roman" w:cs="Times New Roman"/>
          <w:color w:val="000000"/>
          <w:sz w:val="24"/>
          <w:szCs w:val="24"/>
          <w:lang w:val="es-ES" w:eastAsia="es-ES"/>
        </w:rPr>
        <w:t>, trajo</w:t>
      </w:r>
      <w:r w:rsidR="001E4F68" w:rsidRPr="007A2E3A">
        <w:rPr>
          <w:rFonts w:ascii="Times New Roman" w:eastAsia="Times New Roman" w:hAnsi="Times New Roman" w:cs="Times New Roman"/>
          <w:color w:val="000000"/>
          <w:sz w:val="24"/>
          <w:szCs w:val="24"/>
          <w:lang w:val="es-ES" w:eastAsia="es-ES"/>
        </w:rPr>
        <w:t xml:space="preserve"> consigo el surgimiento de organizaciones obreras</w:t>
      </w:r>
      <w:r w:rsidR="00864C98" w:rsidRPr="007A2E3A">
        <w:rPr>
          <w:rFonts w:ascii="Times New Roman" w:eastAsia="Times New Roman" w:hAnsi="Times New Roman" w:cs="Times New Roman"/>
          <w:color w:val="000000"/>
          <w:sz w:val="24"/>
          <w:szCs w:val="24"/>
          <w:lang w:val="es-ES" w:eastAsia="es-ES"/>
        </w:rPr>
        <w:t xml:space="preserve"> anarquista</w:t>
      </w:r>
      <w:r w:rsidR="001E4F68" w:rsidRPr="007A2E3A">
        <w:rPr>
          <w:rFonts w:ascii="Times New Roman" w:eastAsia="Times New Roman" w:hAnsi="Times New Roman" w:cs="Times New Roman"/>
          <w:color w:val="000000"/>
          <w:sz w:val="24"/>
          <w:szCs w:val="24"/>
          <w:lang w:val="es-ES" w:eastAsia="es-ES"/>
        </w:rPr>
        <w:t>s</w:t>
      </w:r>
      <w:r w:rsidR="00864C98" w:rsidRPr="007A2E3A">
        <w:rPr>
          <w:rFonts w:ascii="Times New Roman" w:eastAsia="Times New Roman" w:hAnsi="Times New Roman" w:cs="Times New Roman"/>
          <w:color w:val="000000"/>
          <w:sz w:val="24"/>
          <w:szCs w:val="24"/>
          <w:lang w:val="es-ES" w:eastAsia="es-ES"/>
        </w:rPr>
        <w:t xml:space="preserve"> y socialis</w:t>
      </w:r>
      <w:r w:rsidR="00070C79" w:rsidRPr="007A2E3A">
        <w:rPr>
          <w:rFonts w:ascii="Times New Roman" w:eastAsia="Times New Roman" w:hAnsi="Times New Roman" w:cs="Times New Roman"/>
          <w:color w:val="000000"/>
          <w:sz w:val="24"/>
          <w:szCs w:val="24"/>
          <w:lang w:val="es-ES" w:eastAsia="es-ES"/>
        </w:rPr>
        <w:t>ta</w:t>
      </w:r>
      <w:r w:rsidR="001E4F68" w:rsidRPr="007A2E3A">
        <w:rPr>
          <w:rFonts w:ascii="Times New Roman" w:eastAsia="Times New Roman" w:hAnsi="Times New Roman" w:cs="Times New Roman"/>
          <w:color w:val="000000"/>
          <w:sz w:val="24"/>
          <w:szCs w:val="24"/>
          <w:lang w:val="es-ES" w:eastAsia="es-ES"/>
        </w:rPr>
        <w:t>s. Dicha inmigración pasa</w:t>
      </w:r>
      <w:r w:rsidR="007A2E3A" w:rsidRPr="007A2E3A">
        <w:rPr>
          <w:rFonts w:ascii="Times New Roman" w:eastAsia="Times New Roman" w:hAnsi="Times New Roman" w:cs="Times New Roman"/>
          <w:color w:val="000000"/>
          <w:sz w:val="24"/>
          <w:szCs w:val="24"/>
          <w:lang w:val="es-ES" w:eastAsia="es-ES"/>
        </w:rPr>
        <w:t>ría</w:t>
      </w:r>
      <w:r w:rsidR="001E4F68" w:rsidRPr="007A2E3A">
        <w:rPr>
          <w:rFonts w:ascii="Times New Roman" w:eastAsia="Times New Roman" w:hAnsi="Times New Roman" w:cs="Times New Roman"/>
          <w:color w:val="000000"/>
          <w:sz w:val="24"/>
          <w:szCs w:val="24"/>
          <w:lang w:val="es-ES" w:eastAsia="es-ES"/>
        </w:rPr>
        <w:t xml:space="preserve"> a ser el blanco del control, y l</w:t>
      </w:r>
      <w:r w:rsidR="00070C79" w:rsidRPr="007A2E3A">
        <w:rPr>
          <w:rFonts w:ascii="Times New Roman" w:eastAsia="Times New Roman" w:hAnsi="Times New Roman" w:cs="Times New Roman"/>
          <w:color w:val="000000"/>
          <w:sz w:val="24"/>
          <w:szCs w:val="24"/>
          <w:lang w:val="es-ES" w:eastAsia="es-ES"/>
        </w:rPr>
        <w:t>a Policía</w:t>
      </w:r>
      <w:r w:rsidR="00B74CC1" w:rsidRPr="007A2E3A">
        <w:rPr>
          <w:rFonts w:ascii="Times New Roman" w:eastAsia="Times New Roman" w:hAnsi="Times New Roman" w:cs="Times New Roman"/>
          <w:color w:val="000000"/>
          <w:sz w:val="24"/>
          <w:szCs w:val="24"/>
          <w:lang w:val="es-ES" w:eastAsia="es-ES"/>
        </w:rPr>
        <w:t>, como agente de control social, se encargó de la represión de actitudes contestatarias a nivel político y</w:t>
      </w:r>
      <w:r w:rsidR="00070C79" w:rsidRPr="007A2E3A">
        <w:rPr>
          <w:rFonts w:ascii="Times New Roman" w:eastAsia="Times New Roman" w:hAnsi="Times New Roman" w:cs="Times New Roman"/>
          <w:color w:val="000000"/>
          <w:sz w:val="24"/>
          <w:szCs w:val="24"/>
          <w:lang w:val="es-ES" w:eastAsia="es-ES"/>
        </w:rPr>
        <w:t xml:space="preserve"> </w:t>
      </w:r>
      <w:r w:rsidR="00785570" w:rsidRPr="007A2E3A">
        <w:rPr>
          <w:rFonts w:ascii="Times New Roman" w:eastAsia="Times New Roman" w:hAnsi="Times New Roman" w:cs="Times New Roman"/>
          <w:color w:val="000000"/>
          <w:sz w:val="24"/>
          <w:szCs w:val="24"/>
          <w:lang w:val="es-ES" w:eastAsia="es-ES"/>
        </w:rPr>
        <w:t>realizó</w:t>
      </w:r>
      <w:r w:rsidR="001E4F68" w:rsidRPr="007A2E3A">
        <w:rPr>
          <w:rFonts w:ascii="Times New Roman" w:eastAsia="Times New Roman" w:hAnsi="Times New Roman" w:cs="Times New Roman"/>
          <w:color w:val="000000"/>
          <w:sz w:val="24"/>
          <w:szCs w:val="24"/>
          <w:lang w:val="es-ES" w:eastAsia="es-ES"/>
        </w:rPr>
        <w:t xml:space="preserve"> una</w:t>
      </w:r>
      <w:r w:rsidR="00070C79" w:rsidRPr="007A2E3A">
        <w:rPr>
          <w:rFonts w:ascii="Times New Roman" w:eastAsia="Times New Roman" w:hAnsi="Times New Roman" w:cs="Times New Roman"/>
          <w:color w:val="000000"/>
          <w:sz w:val="24"/>
          <w:szCs w:val="24"/>
          <w:lang w:val="es-ES" w:eastAsia="es-ES"/>
        </w:rPr>
        <w:t xml:space="preserve"> </w:t>
      </w:r>
      <w:r w:rsidR="00864C98" w:rsidRPr="007A2E3A">
        <w:rPr>
          <w:rFonts w:ascii="Times New Roman" w:eastAsia="Times New Roman" w:hAnsi="Times New Roman" w:cs="Times New Roman"/>
          <w:color w:val="000000"/>
          <w:sz w:val="24"/>
          <w:szCs w:val="24"/>
          <w:lang w:val="es-ES" w:eastAsia="es-ES"/>
        </w:rPr>
        <w:t xml:space="preserve">vigilancia rigurosa </w:t>
      </w:r>
      <w:r w:rsidR="00070C79" w:rsidRPr="007A2E3A">
        <w:rPr>
          <w:rFonts w:ascii="Times New Roman" w:eastAsia="Times New Roman" w:hAnsi="Times New Roman" w:cs="Times New Roman"/>
          <w:color w:val="000000"/>
          <w:sz w:val="24"/>
          <w:szCs w:val="24"/>
          <w:lang w:val="es-ES" w:eastAsia="es-ES"/>
        </w:rPr>
        <w:t>para</w:t>
      </w:r>
      <w:r w:rsidR="00864C98" w:rsidRPr="007A2E3A">
        <w:rPr>
          <w:rFonts w:ascii="Times New Roman" w:eastAsia="Times New Roman" w:hAnsi="Times New Roman" w:cs="Times New Roman"/>
          <w:color w:val="000000"/>
          <w:sz w:val="24"/>
          <w:szCs w:val="24"/>
          <w:lang w:val="es-ES" w:eastAsia="es-ES"/>
        </w:rPr>
        <w:t xml:space="preserve"> formar un registro </w:t>
      </w:r>
      <w:r w:rsidR="00070C79" w:rsidRPr="007A2E3A">
        <w:rPr>
          <w:rFonts w:ascii="Times New Roman" w:eastAsia="Times New Roman" w:hAnsi="Times New Roman" w:cs="Times New Roman"/>
          <w:color w:val="000000"/>
          <w:sz w:val="24"/>
          <w:szCs w:val="24"/>
          <w:lang w:val="es-ES" w:eastAsia="es-ES"/>
        </w:rPr>
        <w:t xml:space="preserve">de dichos militantes. </w:t>
      </w:r>
      <w:r w:rsidR="00864C98" w:rsidRPr="007A2E3A">
        <w:rPr>
          <w:rFonts w:ascii="Times New Roman" w:eastAsia="Times New Roman" w:hAnsi="Times New Roman" w:cs="Times New Roman"/>
          <w:color w:val="000000"/>
          <w:sz w:val="24"/>
          <w:szCs w:val="24"/>
          <w:lang w:val="es-ES" w:eastAsia="es-ES"/>
        </w:rPr>
        <w:t xml:space="preserve"> </w:t>
      </w:r>
    </w:p>
    <w:p w:rsidR="001E4F68" w:rsidRPr="007A2E3A" w:rsidRDefault="00B74CC1" w:rsidP="00356E4C">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7A2E3A">
        <w:rPr>
          <w:rFonts w:ascii="Times New Roman" w:eastAsia="Times New Roman" w:hAnsi="Times New Roman" w:cs="Times New Roman"/>
          <w:color w:val="000000"/>
          <w:sz w:val="24"/>
          <w:szCs w:val="24"/>
          <w:lang w:val="es-ES" w:eastAsia="es-ES"/>
        </w:rPr>
        <w:t>De éste modo</w:t>
      </w:r>
      <w:r w:rsidR="001E4F68" w:rsidRPr="007A2E3A">
        <w:rPr>
          <w:rFonts w:ascii="Times New Roman" w:eastAsia="Times New Roman" w:hAnsi="Times New Roman" w:cs="Times New Roman"/>
          <w:color w:val="000000"/>
          <w:sz w:val="24"/>
          <w:szCs w:val="24"/>
          <w:lang w:val="es-ES" w:eastAsia="es-ES"/>
        </w:rPr>
        <w:t xml:space="preserve">, el Estado </w:t>
      </w:r>
      <w:r w:rsidR="007A2E3A" w:rsidRPr="007A2E3A">
        <w:rPr>
          <w:rFonts w:ascii="Times New Roman" w:eastAsia="Times New Roman" w:hAnsi="Times New Roman" w:cs="Times New Roman"/>
          <w:color w:val="000000"/>
          <w:sz w:val="24"/>
          <w:szCs w:val="24"/>
          <w:lang w:val="es-ES" w:eastAsia="es-ES"/>
        </w:rPr>
        <w:t xml:space="preserve">Nacional en aquel entonces </w:t>
      </w:r>
      <w:r w:rsidR="001E4F68" w:rsidRPr="007A2E3A">
        <w:rPr>
          <w:rFonts w:ascii="Times New Roman" w:eastAsia="Times New Roman" w:hAnsi="Times New Roman" w:cs="Times New Roman"/>
          <w:color w:val="000000"/>
          <w:sz w:val="24"/>
          <w:szCs w:val="24"/>
          <w:lang w:val="es-ES" w:eastAsia="es-ES"/>
        </w:rPr>
        <w:t xml:space="preserve">sanciona leyes como la </w:t>
      </w:r>
      <w:r w:rsidR="007A2E3A" w:rsidRPr="007A2E3A">
        <w:rPr>
          <w:rFonts w:ascii="Times New Roman" w:eastAsia="Times New Roman" w:hAnsi="Times New Roman" w:cs="Times New Roman"/>
          <w:color w:val="000000"/>
          <w:sz w:val="24"/>
          <w:szCs w:val="24"/>
          <w:lang w:val="es-ES" w:eastAsia="es-ES"/>
        </w:rPr>
        <w:t>L</w:t>
      </w:r>
      <w:r w:rsidR="001E4F68" w:rsidRPr="007A2E3A">
        <w:rPr>
          <w:rFonts w:ascii="Times New Roman" w:eastAsia="Times New Roman" w:hAnsi="Times New Roman" w:cs="Times New Roman"/>
          <w:color w:val="000000"/>
          <w:sz w:val="24"/>
          <w:szCs w:val="24"/>
          <w:lang w:val="es-ES" w:eastAsia="es-ES"/>
        </w:rPr>
        <w:t xml:space="preserve">ey de </w:t>
      </w:r>
      <w:r w:rsidR="007A2E3A" w:rsidRPr="007A2E3A">
        <w:rPr>
          <w:rFonts w:ascii="Times New Roman" w:eastAsia="Times New Roman" w:hAnsi="Times New Roman" w:cs="Times New Roman"/>
          <w:color w:val="000000"/>
          <w:sz w:val="24"/>
          <w:szCs w:val="24"/>
          <w:lang w:val="es-ES" w:eastAsia="es-ES"/>
        </w:rPr>
        <w:t>R</w:t>
      </w:r>
      <w:r w:rsidR="001E4F68" w:rsidRPr="007A2E3A">
        <w:rPr>
          <w:rFonts w:ascii="Times New Roman" w:eastAsia="Times New Roman" w:hAnsi="Times New Roman" w:cs="Times New Roman"/>
          <w:color w:val="000000"/>
          <w:sz w:val="24"/>
          <w:szCs w:val="24"/>
          <w:lang w:val="es-ES" w:eastAsia="es-ES"/>
        </w:rPr>
        <w:t>esidencia en 1902</w:t>
      </w:r>
      <w:r w:rsidR="00356E4C" w:rsidRPr="007A2E3A">
        <w:rPr>
          <w:rFonts w:ascii="Times New Roman" w:eastAsia="Times New Roman" w:hAnsi="Times New Roman" w:cs="Times New Roman"/>
          <w:color w:val="000000"/>
          <w:sz w:val="24"/>
          <w:szCs w:val="24"/>
          <w:lang w:val="es-ES" w:eastAsia="es-ES"/>
        </w:rPr>
        <w:t xml:space="preserve"> </w:t>
      </w:r>
      <w:r w:rsidR="00CC5598" w:rsidRPr="007A2E3A">
        <w:rPr>
          <w:rFonts w:ascii="Times New Roman" w:eastAsia="Times New Roman" w:hAnsi="Times New Roman" w:cs="Times New Roman"/>
          <w:color w:val="000000"/>
          <w:sz w:val="24"/>
          <w:szCs w:val="24"/>
          <w:lang w:val="es-ES" w:eastAsia="es-ES"/>
        </w:rPr>
        <w:t xml:space="preserve">que, entre otras cosas, autorizaba al Poder Ejecutivo a </w:t>
      </w:r>
      <w:r w:rsidR="005A47E7" w:rsidRPr="007A2E3A">
        <w:rPr>
          <w:rFonts w:ascii="Times New Roman" w:eastAsia="Times New Roman" w:hAnsi="Times New Roman" w:cs="Times New Roman"/>
          <w:color w:val="000000"/>
          <w:sz w:val="24"/>
          <w:szCs w:val="24"/>
          <w:lang w:val="es-ES" w:eastAsia="es-ES"/>
        </w:rPr>
        <w:t xml:space="preserve">impedir la entrada o expulsar a </w:t>
      </w:r>
      <w:r w:rsidR="00CC5598" w:rsidRPr="007A2E3A">
        <w:rPr>
          <w:rFonts w:ascii="Times New Roman" w:eastAsia="Times New Roman" w:hAnsi="Times New Roman" w:cs="Times New Roman"/>
          <w:color w:val="000000"/>
          <w:sz w:val="24"/>
          <w:szCs w:val="24"/>
          <w:lang w:val="es-ES" w:eastAsia="es-ES"/>
        </w:rPr>
        <w:t xml:space="preserve">todo extranjero </w:t>
      </w:r>
      <w:r w:rsidR="005A47E7" w:rsidRPr="007A2E3A">
        <w:rPr>
          <w:rFonts w:ascii="Times New Roman" w:eastAsia="Times New Roman" w:hAnsi="Times New Roman" w:cs="Times New Roman"/>
          <w:color w:val="000000"/>
          <w:sz w:val="24"/>
          <w:szCs w:val="24"/>
          <w:lang w:val="es-ES" w:eastAsia="es-ES"/>
        </w:rPr>
        <w:t>por crímenes o delitos comunes, o por tener una conducta que comprometiese la seguridad nacional o perturbase el orden público.</w:t>
      </w:r>
      <w:r w:rsidR="00356E4C" w:rsidRPr="007A2E3A">
        <w:rPr>
          <w:rStyle w:val="Refdenotaalpie"/>
          <w:rFonts w:ascii="Times New Roman" w:eastAsia="Times New Roman" w:hAnsi="Times New Roman" w:cs="Times New Roman"/>
          <w:color w:val="000000"/>
          <w:sz w:val="24"/>
          <w:szCs w:val="24"/>
          <w:lang w:val="es-ES" w:eastAsia="es-ES"/>
        </w:rPr>
        <w:footnoteReference w:id="3"/>
      </w:r>
      <w:r w:rsidR="0020494C">
        <w:rPr>
          <w:rFonts w:ascii="Times New Roman" w:eastAsia="Times New Roman" w:hAnsi="Times New Roman" w:cs="Times New Roman"/>
          <w:color w:val="000000"/>
          <w:sz w:val="24"/>
          <w:szCs w:val="24"/>
          <w:lang w:val="es-ES" w:eastAsia="es-ES"/>
        </w:rPr>
        <w:t xml:space="preserve"> Asimismo, la L</w:t>
      </w:r>
      <w:r w:rsidR="00356E4C" w:rsidRPr="007A2E3A">
        <w:rPr>
          <w:rFonts w:ascii="Times New Roman" w:eastAsia="Times New Roman" w:hAnsi="Times New Roman" w:cs="Times New Roman"/>
          <w:color w:val="000000"/>
          <w:sz w:val="24"/>
          <w:szCs w:val="24"/>
          <w:lang w:val="es-ES" w:eastAsia="es-ES"/>
        </w:rPr>
        <w:t xml:space="preserve">ey de </w:t>
      </w:r>
      <w:r w:rsidR="0020494C">
        <w:rPr>
          <w:rFonts w:ascii="Times New Roman" w:eastAsia="Times New Roman" w:hAnsi="Times New Roman" w:cs="Times New Roman"/>
          <w:color w:val="000000"/>
          <w:sz w:val="24"/>
          <w:szCs w:val="24"/>
          <w:lang w:val="es-ES" w:eastAsia="es-ES"/>
        </w:rPr>
        <w:t>D</w:t>
      </w:r>
      <w:r w:rsidR="00356E4C" w:rsidRPr="007A2E3A">
        <w:rPr>
          <w:rFonts w:ascii="Times New Roman" w:eastAsia="Times New Roman" w:hAnsi="Times New Roman" w:cs="Times New Roman"/>
          <w:color w:val="000000"/>
          <w:sz w:val="24"/>
          <w:szCs w:val="24"/>
          <w:lang w:val="es-ES" w:eastAsia="es-ES"/>
        </w:rPr>
        <w:t xml:space="preserve">efensa </w:t>
      </w:r>
      <w:r w:rsidR="0020494C">
        <w:rPr>
          <w:rFonts w:ascii="Times New Roman" w:eastAsia="Times New Roman" w:hAnsi="Times New Roman" w:cs="Times New Roman"/>
          <w:color w:val="000000"/>
          <w:sz w:val="24"/>
          <w:szCs w:val="24"/>
          <w:lang w:val="es-ES" w:eastAsia="es-ES"/>
        </w:rPr>
        <w:t>S</w:t>
      </w:r>
      <w:r w:rsidR="00356E4C" w:rsidRPr="007A2E3A">
        <w:rPr>
          <w:rFonts w:ascii="Times New Roman" w:eastAsia="Times New Roman" w:hAnsi="Times New Roman" w:cs="Times New Roman"/>
          <w:color w:val="000000"/>
          <w:sz w:val="24"/>
          <w:szCs w:val="24"/>
          <w:lang w:val="es-ES" w:eastAsia="es-ES"/>
        </w:rPr>
        <w:t>ocial</w:t>
      </w:r>
      <w:r w:rsidR="00785570" w:rsidRPr="007A2E3A">
        <w:rPr>
          <w:rFonts w:ascii="Times New Roman" w:eastAsia="Times New Roman" w:hAnsi="Times New Roman" w:cs="Times New Roman"/>
          <w:color w:val="000000"/>
          <w:sz w:val="24"/>
          <w:szCs w:val="24"/>
          <w:lang w:val="es-ES" w:eastAsia="es-ES"/>
        </w:rPr>
        <w:t xml:space="preserve"> de 1910</w:t>
      </w:r>
      <w:r w:rsidR="00356E4C" w:rsidRPr="007A2E3A">
        <w:rPr>
          <w:rFonts w:ascii="Times New Roman" w:eastAsia="Times New Roman" w:hAnsi="Times New Roman" w:cs="Times New Roman"/>
          <w:color w:val="000000"/>
          <w:sz w:val="24"/>
          <w:szCs w:val="24"/>
          <w:lang w:val="es-ES" w:eastAsia="es-ES"/>
        </w:rPr>
        <w:t xml:space="preserve"> </w:t>
      </w:r>
      <w:r w:rsidR="0020494C">
        <w:rPr>
          <w:rFonts w:ascii="Times New Roman" w:eastAsia="Times New Roman" w:hAnsi="Times New Roman" w:cs="Times New Roman"/>
          <w:color w:val="000000"/>
          <w:sz w:val="24"/>
          <w:szCs w:val="24"/>
          <w:lang w:val="es-ES" w:eastAsia="es-ES"/>
        </w:rPr>
        <w:t>(</w:t>
      </w:r>
      <w:r w:rsidR="00356E4C" w:rsidRPr="007A2E3A">
        <w:rPr>
          <w:rFonts w:ascii="Times New Roman" w:eastAsia="Times New Roman" w:hAnsi="Times New Roman" w:cs="Times New Roman"/>
          <w:color w:val="000000"/>
          <w:sz w:val="24"/>
          <w:szCs w:val="24"/>
          <w:lang w:val="es-ES" w:eastAsia="es-ES"/>
        </w:rPr>
        <w:t xml:space="preserve">precedida por el estado de sitio </w:t>
      </w:r>
      <w:r w:rsidR="0020494C">
        <w:rPr>
          <w:rFonts w:ascii="Times New Roman" w:eastAsia="Times New Roman" w:hAnsi="Times New Roman" w:cs="Times New Roman"/>
          <w:color w:val="000000"/>
          <w:sz w:val="24"/>
          <w:szCs w:val="24"/>
          <w:lang w:val="es-ES" w:eastAsia="es-ES"/>
        </w:rPr>
        <w:t>en los</w:t>
      </w:r>
      <w:r w:rsidR="00356E4C" w:rsidRPr="007A2E3A">
        <w:rPr>
          <w:rFonts w:ascii="Times New Roman" w:eastAsia="Times New Roman" w:hAnsi="Times New Roman" w:cs="Times New Roman"/>
          <w:color w:val="000000"/>
          <w:sz w:val="24"/>
          <w:szCs w:val="24"/>
          <w:lang w:val="es-ES" w:eastAsia="es-ES"/>
        </w:rPr>
        <w:t xml:space="preserve"> festejos del centenario de la Revolución de Mayo</w:t>
      </w:r>
      <w:r w:rsidR="0020494C">
        <w:rPr>
          <w:rFonts w:ascii="Times New Roman" w:eastAsia="Times New Roman" w:hAnsi="Times New Roman" w:cs="Times New Roman"/>
          <w:color w:val="000000"/>
          <w:sz w:val="24"/>
          <w:szCs w:val="24"/>
          <w:lang w:val="es-ES" w:eastAsia="es-ES"/>
        </w:rPr>
        <w:t>)</w:t>
      </w:r>
      <w:r w:rsidR="00356E4C" w:rsidRPr="007A2E3A">
        <w:rPr>
          <w:rFonts w:ascii="Times New Roman" w:eastAsia="Times New Roman" w:hAnsi="Times New Roman" w:cs="Times New Roman"/>
          <w:color w:val="000000"/>
          <w:sz w:val="24"/>
          <w:szCs w:val="24"/>
          <w:lang w:val="es-ES" w:eastAsia="es-ES"/>
        </w:rPr>
        <w:t xml:space="preserve"> fue concebida principalmente para combatir la ideología anarquista. La misma prohibió la entrada al país de condenados por </w:t>
      </w:r>
      <w:r w:rsidR="00356E4C" w:rsidRPr="007A2E3A">
        <w:rPr>
          <w:rFonts w:ascii="Times New Roman" w:eastAsia="Times New Roman" w:hAnsi="Times New Roman" w:cs="Times New Roman"/>
          <w:color w:val="000000"/>
          <w:sz w:val="24"/>
          <w:szCs w:val="24"/>
          <w:lang w:val="es-ES" w:eastAsia="es-ES"/>
        </w:rPr>
        <w:lastRenderedPageBreak/>
        <w:t>delitos comunes, “los anarquistas y demás personas que profesen o preconicen el ataque por cualquier medio de fuerza o de violencia contra las instituciones, el gobierno y/o los funcionarios públicos” y los que hubieran sido expulsados de la República. Asimismo, quedaron prohibidas las asociaciones o reuniones que tuvieran por objeto propagar doctrinas anarquistas y/o prepararan e instigaran a cometer hechos reprimidos por las leyes de la nación.</w:t>
      </w:r>
      <w:r w:rsidR="00785570" w:rsidRPr="007A2E3A">
        <w:rPr>
          <w:rStyle w:val="Refdenotaalpie"/>
          <w:rFonts w:ascii="Times New Roman" w:eastAsia="Times New Roman" w:hAnsi="Times New Roman" w:cs="Times New Roman"/>
          <w:color w:val="000000"/>
          <w:sz w:val="24"/>
          <w:szCs w:val="24"/>
          <w:lang w:val="es-ES" w:eastAsia="es-ES"/>
        </w:rPr>
        <w:footnoteReference w:id="4"/>
      </w:r>
    </w:p>
    <w:p w:rsidR="00255924" w:rsidRPr="00255924" w:rsidRDefault="00255924" w:rsidP="00255924">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7A2E3A">
        <w:rPr>
          <w:rFonts w:ascii="Times New Roman" w:eastAsia="Times New Roman" w:hAnsi="Times New Roman" w:cs="Times New Roman"/>
          <w:color w:val="000000"/>
          <w:sz w:val="24"/>
          <w:szCs w:val="24"/>
          <w:lang w:val="es-ES" w:eastAsia="es-ES"/>
        </w:rPr>
        <w:t xml:space="preserve">La visión liberal </w:t>
      </w:r>
      <w:r w:rsidR="00C42C04">
        <w:rPr>
          <w:rFonts w:ascii="Times New Roman" w:eastAsia="Times New Roman" w:hAnsi="Times New Roman" w:cs="Times New Roman"/>
          <w:color w:val="000000"/>
          <w:sz w:val="24"/>
          <w:szCs w:val="24"/>
          <w:lang w:val="es-ES" w:eastAsia="es-ES"/>
        </w:rPr>
        <w:t>ha sido</w:t>
      </w:r>
      <w:r w:rsidRPr="007A2E3A">
        <w:rPr>
          <w:rFonts w:ascii="Times New Roman" w:eastAsia="Times New Roman" w:hAnsi="Times New Roman" w:cs="Times New Roman"/>
          <w:color w:val="000000"/>
          <w:sz w:val="24"/>
          <w:szCs w:val="24"/>
          <w:lang w:val="es-ES" w:eastAsia="es-ES"/>
        </w:rPr>
        <w:t xml:space="preserve"> históricamente cuestionada por la creciente desigualdad, ya que la igualdad era uno de los componentes de la trilogía del programa de la Revolución Francesa de 1789, junto con la </w:t>
      </w:r>
      <w:r w:rsidR="00C42C04">
        <w:rPr>
          <w:rFonts w:ascii="Times New Roman" w:eastAsia="Times New Roman" w:hAnsi="Times New Roman" w:cs="Times New Roman"/>
          <w:color w:val="000000"/>
          <w:sz w:val="24"/>
          <w:szCs w:val="24"/>
          <w:lang w:val="es-ES" w:eastAsia="es-ES"/>
        </w:rPr>
        <w:t>libertad</w:t>
      </w:r>
      <w:r w:rsidRPr="007A2E3A">
        <w:rPr>
          <w:rFonts w:ascii="Times New Roman" w:eastAsia="Times New Roman" w:hAnsi="Times New Roman" w:cs="Times New Roman"/>
          <w:color w:val="000000"/>
          <w:sz w:val="24"/>
          <w:szCs w:val="24"/>
          <w:lang w:val="es-ES" w:eastAsia="es-ES"/>
        </w:rPr>
        <w:t xml:space="preserve"> y la fr</w:t>
      </w:r>
      <w:r w:rsidR="0020494C">
        <w:rPr>
          <w:rFonts w:ascii="Times New Roman" w:eastAsia="Times New Roman" w:hAnsi="Times New Roman" w:cs="Times New Roman"/>
          <w:color w:val="000000"/>
          <w:sz w:val="24"/>
          <w:szCs w:val="24"/>
          <w:lang w:val="es-ES" w:eastAsia="es-ES"/>
        </w:rPr>
        <w:t xml:space="preserve">aternidad. Siguiendo a José </w:t>
      </w:r>
      <w:proofErr w:type="spellStart"/>
      <w:r w:rsidR="0020494C">
        <w:rPr>
          <w:rFonts w:ascii="Times New Roman" w:eastAsia="Times New Roman" w:hAnsi="Times New Roman" w:cs="Times New Roman"/>
          <w:color w:val="000000"/>
          <w:sz w:val="24"/>
          <w:szCs w:val="24"/>
          <w:lang w:val="es-ES" w:eastAsia="es-ES"/>
        </w:rPr>
        <w:t>Vazeilles</w:t>
      </w:r>
      <w:proofErr w:type="spellEnd"/>
      <w:r w:rsidR="0020494C">
        <w:rPr>
          <w:rFonts w:ascii="Times New Roman" w:eastAsia="Times New Roman" w:hAnsi="Times New Roman" w:cs="Times New Roman"/>
          <w:color w:val="000000"/>
          <w:sz w:val="24"/>
          <w:szCs w:val="24"/>
          <w:lang w:val="es-ES" w:eastAsia="es-ES"/>
        </w:rPr>
        <w:t xml:space="preserve"> (2001)</w:t>
      </w:r>
      <w:r w:rsidRPr="007A2E3A">
        <w:rPr>
          <w:rFonts w:ascii="Times New Roman" w:eastAsia="Times New Roman" w:hAnsi="Times New Roman" w:cs="Times New Roman"/>
          <w:color w:val="000000"/>
          <w:sz w:val="24"/>
          <w:szCs w:val="24"/>
          <w:lang w:val="es-ES" w:eastAsia="es-ES"/>
        </w:rPr>
        <w:t>, “</w:t>
      </w:r>
      <w:r w:rsidR="0020494C">
        <w:rPr>
          <w:rFonts w:ascii="Times New Roman" w:eastAsia="Times New Roman" w:hAnsi="Times New Roman" w:cs="Times New Roman"/>
          <w:color w:val="000000"/>
          <w:sz w:val="24"/>
          <w:szCs w:val="24"/>
          <w:lang w:val="es-ES" w:eastAsia="es-ES"/>
        </w:rPr>
        <w:t>l</w:t>
      </w:r>
      <w:r w:rsidRPr="007A2E3A">
        <w:rPr>
          <w:rFonts w:ascii="Times New Roman" w:eastAsia="Times New Roman" w:hAnsi="Times New Roman" w:cs="Times New Roman"/>
          <w:color w:val="000000"/>
          <w:sz w:val="24"/>
          <w:szCs w:val="24"/>
          <w:lang w:val="es-ES" w:eastAsia="es-ES"/>
        </w:rPr>
        <w:t>a respuesta que el liberalismo burgués encontró frente a una desigualdad positiva y fuertemente estrati</w:t>
      </w:r>
      <w:r w:rsidR="003D46C6" w:rsidRPr="007A2E3A">
        <w:rPr>
          <w:rFonts w:ascii="Times New Roman" w:eastAsia="Times New Roman" w:hAnsi="Times New Roman" w:cs="Times New Roman"/>
          <w:color w:val="000000"/>
          <w:sz w:val="24"/>
          <w:szCs w:val="24"/>
          <w:lang w:val="es-ES" w:eastAsia="es-ES"/>
        </w:rPr>
        <w:t>ficada fue que, por factores biológicos congénitos, no todos los individuos componentes de la sociedad ponían la misma energía en realizar su propio interés egoísta –el que a su vez redundaba en el desarrollo global-  sino que había considerables diferencias que justificaban los resultados positivos”</w:t>
      </w:r>
      <w:r w:rsidR="00C42C04">
        <w:rPr>
          <w:rFonts w:ascii="Times New Roman" w:eastAsia="Times New Roman" w:hAnsi="Times New Roman" w:cs="Times New Roman"/>
          <w:color w:val="000000"/>
          <w:sz w:val="24"/>
          <w:szCs w:val="24"/>
          <w:lang w:val="es-ES" w:eastAsia="es-ES"/>
        </w:rPr>
        <w:t>.</w:t>
      </w:r>
      <w:r w:rsidR="003D46C6" w:rsidRPr="007A2E3A">
        <w:rPr>
          <w:rFonts w:ascii="Times New Roman" w:eastAsia="Times New Roman" w:hAnsi="Times New Roman" w:cs="Times New Roman"/>
          <w:color w:val="000000"/>
          <w:sz w:val="24"/>
          <w:szCs w:val="24"/>
          <w:lang w:val="es-ES" w:eastAsia="es-ES"/>
        </w:rPr>
        <w:t xml:space="preserve"> El darwinismo social, una de teoría la selección natural dentro de la evolución social, tuvo su auge </w:t>
      </w:r>
      <w:r w:rsidR="0020494C">
        <w:rPr>
          <w:rFonts w:ascii="Times New Roman" w:eastAsia="Times New Roman" w:hAnsi="Times New Roman" w:cs="Times New Roman"/>
          <w:color w:val="000000"/>
          <w:sz w:val="24"/>
          <w:szCs w:val="24"/>
          <w:lang w:val="es-ES" w:eastAsia="es-ES"/>
        </w:rPr>
        <w:t xml:space="preserve">en Argentina </w:t>
      </w:r>
      <w:r w:rsidR="003D46C6" w:rsidRPr="007A2E3A">
        <w:rPr>
          <w:rFonts w:ascii="Times New Roman" w:eastAsia="Times New Roman" w:hAnsi="Times New Roman" w:cs="Times New Roman"/>
          <w:color w:val="000000"/>
          <w:sz w:val="24"/>
          <w:szCs w:val="24"/>
          <w:lang w:val="es-ES" w:eastAsia="es-ES"/>
        </w:rPr>
        <w:t>hacia fines del siglo XIX como argumento de esta suerte de “</w:t>
      </w:r>
      <w:proofErr w:type="spellStart"/>
      <w:r w:rsidR="003D46C6" w:rsidRPr="007A2E3A">
        <w:rPr>
          <w:rFonts w:ascii="Times New Roman" w:eastAsia="Times New Roman" w:hAnsi="Times New Roman" w:cs="Times New Roman"/>
          <w:color w:val="000000"/>
          <w:sz w:val="24"/>
          <w:szCs w:val="24"/>
          <w:lang w:val="es-ES" w:eastAsia="es-ES"/>
        </w:rPr>
        <w:t>neoaristocratismo</w:t>
      </w:r>
      <w:proofErr w:type="spellEnd"/>
      <w:r w:rsidR="003D46C6" w:rsidRPr="007A2E3A">
        <w:rPr>
          <w:rFonts w:ascii="Times New Roman" w:eastAsia="Times New Roman" w:hAnsi="Times New Roman" w:cs="Times New Roman"/>
          <w:color w:val="000000"/>
          <w:sz w:val="24"/>
          <w:szCs w:val="24"/>
          <w:lang w:val="es-ES" w:eastAsia="es-ES"/>
        </w:rPr>
        <w:t>” de la burguesía.</w:t>
      </w:r>
    </w:p>
    <w:p w:rsidR="0023417C" w:rsidRPr="00686826" w:rsidRDefault="0023417C" w:rsidP="0023417C">
      <w:pPr>
        <w:shd w:val="clear" w:color="auto" w:fill="FFFFFF"/>
        <w:spacing w:after="0" w:line="360" w:lineRule="auto"/>
        <w:ind w:firstLine="708"/>
        <w:rPr>
          <w:rFonts w:ascii="Times New Roman" w:eastAsia="Times New Roman" w:hAnsi="Times New Roman" w:cs="Times New Roman"/>
          <w:sz w:val="24"/>
          <w:szCs w:val="24"/>
          <w:lang w:val="es-ES" w:eastAsia="es-ES"/>
        </w:rPr>
      </w:pPr>
    </w:p>
    <w:p w:rsidR="0023417C" w:rsidRPr="00686826" w:rsidRDefault="00F72F7A" w:rsidP="0023417C">
      <w:pPr>
        <w:shd w:val="clear" w:color="auto" w:fill="FFFFFF"/>
        <w:spacing w:after="0" w:line="360" w:lineRule="auto"/>
        <w:rPr>
          <w:rFonts w:ascii="Times New Roman" w:eastAsia="Times New Roman" w:hAnsi="Times New Roman" w:cs="Times New Roman"/>
          <w:b/>
          <w:sz w:val="24"/>
          <w:szCs w:val="24"/>
          <w:u w:val="single"/>
          <w:lang w:val="es-ES" w:eastAsia="es-ES"/>
        </w:rPr>
      </w:pPr>
      <w:r>
        <w:rPr>
          <w:rFonts w:ascii="Times New Roman" w:eastAsia="Times New Roman" w:hAnsi="Times New Roman" w:cs="Times New Roman"/>
          <w:b/>
          <w:sz w:val="24"/>
          <w:szCs w:val="24"/>
          <w:u w:val="single"/>
          <w:lang w:val="es-ES" w:eastAsia="es-ES"/>
        </w:rPr>
        <w:t xml:space="preserve">1.2 </w:t>
      </w:r>
      <w:r w:rsidR="0023417C" w:rsidRPr="00686826">
        <w:rPr>
          <w:rFonts w:ascii="Times New Roman" w:eastAsia="Times New Roman" w:hAnsi="Times New Roman" w:cs="Times New Roman"/>
          <w:b/>
          <w:sz w:val="24"/>
          <w:szCs w:val="24"/>
          <w:u w:val="single"/>
          <w:lang w:val="es-ES" w:eastAsia="es-ES"/>
        </w:rPr>
        <w:t>La identificación de los ciudadanos argentinos: de los libros parroquiales al DNI</w:t>
      </w:r>
      <w:r w:rsidR="001E591B">
        <w:rPr>
          <w:rFonts w:ascii="Times New Roman" w:eastAsia="Times New Roman" w:hAnsi="Times New Roman" w:cs="Times New Roman"/>
          <w:b/>
          <w:sz w:val="24"/>
          <w:szCs w:val="24"/>
          <w:u w:val="single"/>
          <w:lang w:val="es-ES" w:eastAsia="es-ES"/>
        </w:rPr>
        <w:t xml:space="preserve"> y pasaporte biométricos</w:t>
      </w:r>
    </w:p>
    <w:p w:rsidR="0023417C" w:rsidRPr="00686826" w:rsidRDefault="0023417C" w:rsidP="0023417C">
      <w:pPr>
        <w:shd w:val="clear" w:color="auto" w:fill="FFFFFF"/>
        <w:spacing w:after="0" w:line="360" w:lineRule="auto"/>
        <w:ind w:firstLine="708"/>
        <w:rPr>
          <w:rFonts w:ascii="Times New Roman" w:eastAsia="Times New Roman" w:hAnsi="Times New Roman" w:cs="Times New Roman"/>
          <w:sz w:val="24"/>
          <w:szCs w:val="24"/>
          <w:u w:val="single"/>
          <w:lang w:val="es-ES" w:eastAsia="es-ES"/>
        </w:rPr>
      </w:pPr>
    </w:p>
    <w:p w:rsidR="0023417C" w:rsidRPr="00C52D3A" w:rsidRDefault="0023417C" w:rsidP="0023417C">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C52D3A">
        <w:rPr>
          <w:rFonts w:ascii="Times New Roman" w:eastAsia="Times New Roman" w:hAnsi="Times New Roman" w:cs="Times New Roman"/>
          <w:color w:val="000000"/>
          <w:sz w:val="24"/>
          <w:szCs w:val="24"/>
          <w:lang w:val="es-ES" w:eastAsia="es-ES"/>
        </w:rPr>
        <w:t>Desde la época colonial y hasta el año 1884 la Iglesia Católica tenía la responsabilidad de llevar a cabo la inscripción y registro en sus libros parroquiales de los datos de los ciudadanos argentinos, como lo eran el nacimiento, matrimonio y defunción. El 25 de Octubre de 1884, durante la presidencia de Julio Argentino Roca, se sanciona la Ley N° 1565 de creación del Registro Civil. La misma establecía la creación de oficinas de Registro de Estado Civil de las Personas en la Capital Federal, recientemente autonomizada de la Provincia de Buenos Aires, y en el resto de los territorios nacionales. De la mano de ello, cuatro años después, en 1888, se sancionó la Ley</w:t>
      </w:r>
      <w:r w:rsidRPr="00C52D3A">
        <w:rPr>
          <w:rFonts w:ascii="Times New Roman" w:eastAsia="Times New Roman" w:hAnsi="Times New Roman" w:cs="Times New Roman"/>
          <w:sz w:val="24"/>
          <w:szCs w:val="24"/>
          <w:lang w:val="es-ES" w:eastAsia="es-ES"/>
        </w:rPr>
        <w:t xml:space="preserve"> </w:t>
      </w:r>
      <w:r w:rsidRPr="00C52D3A">
        <w:rPr>
          <w:rFonts w:ascii="Times New Roman" w:eastAsia="Times New Roman" w:hAnsi="Times New Roman" w:cs="Times New Roman"/>
          <w:color w:val="000000"/>
          <w:sz w:val="24"/>
          <w:szCs w:val="24"/>
          <w:lang w:val="es-ES" w:eastAsia="es-ES"/>
        </w:rPr>
        <w:t>N° 2393 de Matrimonio Civil.</w:t>
      </w:r>
      <w:r w:rsidRPr="00C52D3A">
        <w:rPr>
          <w:rFonts w:ascii="Times New Roman" w:eastAsia="Times New Roman" w:hAnsi="Times New Roman" w:cs="Times New Roman"/>
          <w:color w:val="000000"/>
          <w:sz w:val="24"/>
          <w:szCs w:val="24"/>
          <w:vertAlign w:val="superscript"/>
          <w:lang w:val="es-ES" w:eastAsia="es-ES"/>
        </w:rPr>
        <w:footnoteReference w:id="5"/>
      </w:r>
      <w:r w:rsidRPr="00C52D3A">
        <w:rPr>
          <w:rFonts w:ascii="Times New Roman" w:eastAsia="Times New Roman" w:hAnsi="Times New Roman" w:cs="Times New Roman"/>
          <w:color w:val="000000"/>
          <w:sz w:val="24"/>
          <w:szCs w:val="24"/>
          <w:lang w:val="es-ES" w:eastAsia="es-ES"/>
        </w:rPr>
        <w:t xml:space="preserve"> Con </w:t>
      </w:r>
      <w:r w:rsidRPr="00C52D3A">
        <w:rPr>
          <w:rFonts w:ascii="Times New Roman" w:eastAsia="Times New Roman" w:hAnsi="Times New Roman" w:cs="Times New Roman"/>
          <w:color w:val="000000"/>
          <w:sz w:val="24"/>
          <w:szCs w:val="24"/>
          <w:lang w:val="es-ES" w:eastAsia="es-ES"/>
        </w:rPr>
        <w:lastRenderedPageBreak/>
        <w:t xml:space="preserve">dichas leyes, la inscripción y el registro de los datos fundamentales en la biografía de los ciudadanos como lo son el nacimiento, el matrimonio y la defunción, pasaron a la órbita del Estado Nacional. Recordemos que éste fue un paso más en la consolidación del estado moderno argentino luego de la sanción de la Constitución Argentina en 1853, que es la que rige hasta el día de hoy, y de la sanción del Código Civil, aprobado por la Ley N° 340 en el año 1869 y redactado por </w:t>
      </w:r>
      <w:proofErr w:type="spellStart"/>
      <w:r w:rsidRPr="00C52D3A">
        <w:rPr>
          <w:rFonts w:ascii="Times New Roman" w:eastAsia="Times New Roman" w:hAnsi="Times New Roman" w:cs="Times New Roman"/>
          <w:color w:val="000000"/>
          <w:sz w:val="24"/>
          <w:szCs w:val="24"/>
          <w:lang w:val="es-ES" w:eastAsia="es-ES"/>
        </w:rPr>
        <w:t>Dalmacio</w:t>
      </w:r>
      <w:proofErr w:type="spellEnd"/>
      <w:r w:rsidRPr="00C52D3A">
        <w:rPr>
          <w:rFonts w:ascii="Times New Roman" w:eastAsia="Times New Roman" w:hAnsi="Times New Roman" w:cs="Times New Roman"/>
          <w:color w:val="000000"/>
          <w:sz w:val="24"/>
          <w:szCs w:val="24"/>
          <w:lang w:val="es-ES" w:eastAsia="es-ES"/>
        </w:rPr>
        <w:t xml:space="preserve"> Vélez Sarsfield. </w:t>
      </w:r>
    </w:p>
    <w:p w:rsidR="0023417C" w:rsidRPr="00C52D3A" w:rsidRDefault="0023417C" w:rsidP="0023417C">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C52D3A">
        <w:rPr>
          <w:rFonts w:ascii="Times New Roman" w:eastAsia="Times New Roman" w:hAnsi="Times New Roman" w:cs="Times New Roman"/>
          <w:color w:val="000000"/>
          <w:sz w:val="24"/>
          <w:szCs w:val="24"/>
          <w:lang w:val="es-ES" w:eastAsia="es-ES"/>
        </w:rPr>
        <w:t>Entrado el siglo XX, en el año 1948 y durante la primera presidencia de Juan Domingo Perón, se sancionó la Ley 13.482 que creó el Registro Nacional de las Personas (RENAPER), dependiente del Ministerio del Interior, con la misión de  registrar y certificar la identidad de todos sus ciudadanos. La identificación se debía llevar a cabo ante una dependencia del RENAPER, mediante la asignación de una matrícula con un número exclusivo e inmutable. La misma debía registrar datos individuales como nombre y apellido completos, fotografías, impresiones dactiloscópicas, descripción de señas físicas, antecedentes penales, contravencionales y policiales, etc.</w:t>
      </w:r>
    </w:p>
    <w:p w:rsidR="0023417C" w:rsidRDefault="0023417C" w:rsidP="0023417C">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C52D3A">
        <w:rPr>
          <w:rFonts w:ascii="Times New Roman" w:eastAsia="Times New Roman" w:hAnsi="Times New Roman" w:cs="Times New Roman"/>
          <w:color w:val="000000"/>
          <w:sz w:val="24"/>
          <w:szCs w:val="24"/>
          <w:lang w:val="es-ES" w:eastAsia="es-ES"/>
        </w:rPr>
        <w:t xml:space="preserve">Finalmente, el DNI argentino, que se utiliza hasta el día de hoy para la identificación de los ciudadanos, fue creado por la Ley 17.671 del año 1968 (Ley de identificación, registro y clasificación del potencial humano nacional) durante el gobierno militar de facto presidido por Juan Carlos </w:t>
      </w:r>
      <w:proofErr w:type="spellStart"/>
      <w:r w:rsidRPr="00C52D3A">
        <w:rPr>
          <w:rFonts w:ascii="Times New Roman" w:eastAsia="Times New Roman" w:hAnsi="Times New Roman" w:cs="Times New Roman"/>
          <w:color w:val="000000"/>
          <w:sz w:val="24"/>
          <w:szCs w:val="24"/>
          <w:lang w:val="es-ES" w:eastAsia="es-ES"/>
        </w:rPr>
        <w:t>Onganía</w:t>
      </w:r>
      <w:proofErr w:type="spellEnd"/>
      <w:r w:rsidRPr="00C52D3A">
        <w:rPr>
          <w:rFonts w:ascii="Times New Roman" w:eastAsia="Times New Roman" w:hAnsi="Times New Roman" w:cs="Times New Roman"/>
          <w:color w:val="000000"/>
          <w:sz w:val="24"/>
          <w:szCs w:val="24"/>
          <w:lang w:val="es-ES" w:eastAsia="es-ES"/>
        </w:rPr>
        <w:t>, quien gobernó el país desde el año 1966 al 1970. El mismo reemplazó a la Libreta Cívica, que recibían las mujeres al cumplir la mayoría de edad a los 18 años y les permitía acceder al padrón electoral, y a la Libreta de Enrolamiento, que recibían los hombres al cumplirla y que se emitía en ocasión de realizar el servicio militar obligatorio y también les otorgaba acceso al padrón electoral.</w:t>
      </w:r>
      <w:r w:rsidRPr="00C52D3A">
        <w:rPr>
          <w:rFonts w:ascii="Times New Roman" w:eastAsia="Times New Roman" w:hAnsi="Times New Roman" w:cs="Times New Roman"/>
          <w:color w:val="000000"/>
          <w:sz w:val="24"/>
          <w:szCs w:val="24"/>
          <w:vertAlign w:val="superscript"/>
          <w:lang w:val="es-ES" w:eastAsia="es-ES"/>
        </w:rPr>
        <w:footnoteReference w:id="6"/>
      </w:r>
      <w:r w:rsidRPr="00686826">
        <w:rPr>
          <w:rFonts w:ascii="Times New Roman" w:eastAsia="Times New Roman" w:hAnsi="Times New Roman" w:cs="Times New Roman"/>
          <w:color w:val="000000"/>
          <w:sz w:val="24"/>
          <w:szCs w:val="24"/>
          <w:lang w:val="es-ES" w:eastAsia="es-ES"/>
        </w:rPr>
        <w:t xml:space="preserve"> </w:t>
      </w:r>
    </w:p>
    <w:p w:rsidR="00EF6CDE" w:rsidRPr="00C52D3A" w:rsidRDefault="00EF6CDE" w:rsidP="00C52D3A">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C52D3A">
        <w:rPr>
          <w:rFonts w:ascii="Times New Roman" w:eastAsia="Times New Roman" w:hAnsi="Times New Roman" w:cs="Times New Roman"/>
          <w:color w:val="000000"/>
          <w:sz w:val="24"/>
          <w:szCs w:val="24"/>
          <w:lang w:val="es-ES" w:eastAsia="es-ES"/>
        </w:rPr>
        <w:t>La ley 1</w:t>
      </w:r>
      <w:r w:rsidR="00CD7E64">
        <w:rPr>
          <w:rFonts w:ascii="Times New Roman" w:eastAsia="Times New Roman" w:hAnsi="Times New Roman" w:cs="Times New Roman"/>
          <w:color w:val="000000"/>
          <w:sz w:val="24"/>
          <w:szCs w:val="24"/>
          <w:lang w:val="es-ES" w:eastAsia="es-ES"/>
        </w:rPr>
        <w:t>7.671 establece en su artículo n</w:t>
      </w:r>
      <w:r w:rsidRPr="00C52D3A">
        <w:rPr>
          <w:rFonts w:ascii="Times New Roman" w:eastAsia="Times New Roman" w:hAnsi="Times New Roman" w:cs="Times New Roman"/>
          <w:color w:val="000000"/>
          <w:sz w:val="24"/>
          <w:szCs w:val="24"/>
          <w:lang w:val="es-ES" w:eastAsia="es-ES"/>
        </w:rPr>
        <w:t xml:space="preserve">º 7 que “en la sede central del Registro Nacional de las Personas se llevarán por lo menos ficheros patronímicos, numéricos y dactiloscópicos según el sistema argentino </w:t>
      </w:r>
      <w:proofErr w:type="spellStart"/>
      <w:r w:rsidRPr="00C52D3A">
        <w:rPr>
          <w:rFonts w:ascii="Times New Roman" w:eastAsia="Times New Roman" w:hAnsi="Times New Roman" w:cs="Times New Roman"/>
          <w:color w:val="000000"/>
          <w:sz w:val="24"/>
          <w:szCs w:val="24"/>
          <w:lang w:val="es-ES" w:eastAsia="es-ES"/>
        </w:rPr>
        <w:t>Vucetich</w:t>
      </w:r>
      <w:proofErr w:type="spellEnd"/>
      <w:r w:rsidRPr="00C52D3A">
        <w:rPr>
          <w:rFonts w:ascii="Times New Roman" w:eastAsia="Times New Roman" w:hAnsi="Times New Roman" w:cs="Times New Roman"/>
          <w:color w:val="000000"/>
          <w:sz w:val="24"/>
          <w:szCs w:val="24"/>
          <w:lang w:val="es-ES" w:eastAsia="es-ES"/>
        </w:rPr>
        <w:t xml:space="preserve"> u otro que en el futuro aconseje la evolución de la técnica”, abriendo de este modo la puerta a la incorporación de las nuevas tecnologías</w:t>
      </w:r>
      <w:r w:rsidR="00C52D3A">
        <w:rPr>
          <w:rFonts w:ascii="Times New Roman" w:eastAsia="Times New Roman" w:hAnsi="Times New Roman" w:cs="Times New Roman"/>
          <w:color w:val="000000"/>
          <w:sz w:val="24"/>
          <w:szCs w:val="24"/>
          <w:lang w:val="es-ES" w:eastAsia="es-ES"/>
        </w:rPr>
        <w:t xml:space="preserve"> de identificación biométrica. </w:t>
      </w:r>
      <w:r w:rsidRPr="00C52D3A">
        <w:rPr>
          <w:rFonts w:ascii="Times New Roman" w:eastAsia="Times New Roman" w:hAnsi="Times New Roman" w:cs="Times New Roman"/>
          <w:color w:val="000000"/>
          <w:sz w:val="24"/>
          <w:szCs w:val="24"/>
          <w:lang w:val="es-ES" w:eastAsia="es-ES"/>
        </w:rPr>
        <w:t xml:space="preserve">En virtud de ello, las innovaciones en los DNI fueron introducidas </w:t>
      </w:r>
      <w:r w:rsidR="00682714" w:rsidRPr="00C52D3A">
        <w:rPr>
          <w:rFonts w:ascii="Times New Roman" w:eastAsia="Times New Roman" w:hAnsi="Times New Roman" w:cs="Times New Roman"/>
          <w:color w:val="000000"/>
          <w:sz w:val="24"/>
          <w:szCs w:val="24"/>
          <w:lang w:val="es-ES" w:eastAsia="es-ES"/>
        </w:rPr>
        <w:t xml:space="preserve">en 2009 </w:t>
      </w:r>
      <w:r w:rsidRPr="00C52D3A">
        <w:rPr>
          <w:rFonts w:ascii="Times New Roman" w:eastAsia="Times New Roman" w:hAnsi="Times New Roman" w:cs="Times New Roman"/>
          <w:color w:val="000000"/>
          <w:sz w:val="24"/>
          <w:szCs w:val="24"/>
          <w:lang w:val="es-ES" w:eastAsia="es-ES"/>
        </w:rPr>
        <w:t xml:space="preserve">por el Decreto Nº 1501/09, el cual autoriza la utilización de tecnologías digitales en la identificación de los ciudadanos nacionales y extranjeros como </w:t>
      </w:r>
      <w:r w:rsidRPr="00C52D3A">
        <w:rPr>
          <w:rFonts w:ascii="Times New Roman" w:eastAsia="Times New Roman" w:hAnsi="Times New Roman" w:cs="Times New Roman"/>
          <w:color w:val="000000"/>
          <w:sz w:val="24"/>
          <w:szCs w:val="24"/>
          <w:lang w:val="es-ES" w:eastAsia="es-ES"/>
        </w:rPr>
        <w:lastRenderedPageBreak/>
        <w:t>así también en la emisión del Documento Nacional de Identidad. De éste modo, el nuevo DNI incluye, entre otras cosas, una fotografía digital del rostro de la persona de frente, una huella digitalizada del dígito pulgar derecho y la firma también digitalizada. Asimismo, posee un código de barras de dos dimensiones, el cual contiene datos biográficos y biométricos cuya lectura permite certificar su autenticidad.</w:t>
      </w:r>
    </w:p>
    <w:p w:rsidR="00EF6CDE" w:rsidRPr="00686826" w:rsidRDefault="00EF6CDE" w:rsidP="00EF6CDE">
      <w:pPr>
        <w:shd w:val="clear" w:color="auto" w:fill="FFFFFF"/>
        <w:spacing w:after="0" w:line="360" w:lineRule="auto"/>
        <w:ind w:firstLine="708"/>
        <w:rPr>
          <w:rFonts w:ascii="Times New Roman" w:eastAsia="Times New Roman" w:hAnsi="Times New Roman" w:cs="Times New Roman"/>
          <w:color w:val="000000"/>
          <w:sz w:val="24"/>
          <w:szCs w:val="24"/>
          <w:lang w:val="es-ES" w:eastAsia="es-ES"/>
        </w:rPr>
      </w:pPr>
      <w:r w:rsidRPr="00C52D3A">
        <w:rPr>
          <w:rFonts w:ascii="Times New Roman" w:eastAsia="Times New Roman" w:hAnsi="Times New Roman" w:cs="Times New Roman"/>
          <w:color w:val="000000"/>
          <w:sz w:val="24"/>
          <w:szCs w:val="24"/>
          <w:lang w:val="es-ES" w:eastAsia="es-ES"/>
        </w:rPr>
        <w:t xml:space="preserve">Por otro lado, </w:t>
      </w:r>
      <w:r w:rsidR="00682714" w:rsidRPr="00C52D3A">
        <w:rPr>
          <w:rFonts w:ascii="Times New Roman" w:eastAsia="Times New Roman" w:hAnsi="Times New Roman" w:cs="Times New Roman"/>
          <w:color w:val="000000"/>
          <w:sz w:val="24"/>
          <w:szCs w:val="24"/>
          <w:lang w:val="es-ES" w:eastAsia="es-ES"/>
        </w:rPr>
        <w:t xml:space="preserve">en 2011 </w:t>
      </w:r>
      <w:r w:rsidRPr="00C52D3A">
        <w:rPr>
          <w:rFonts w:ascii="Times New Roman" w:eastAsia="Times New Roman" w:hAnsi="Times New Roman" w:cs="Times New Roman"/>
          <w:color w:val="000000"/>
          <w:sz w:val="24"/>
          <w:szCs w:val="24"/>
          <w:lang w:val="es-ES" w:eastAsia="es-ES"/>
        </w:rPr>
        <w:t xml:space="preserve">mediante el decreto </w:t>
      </w:r>
      <w:proofErr w:type="spellStart"/>
      <w:r w:rsidRPr="00C52D3A">
        <w:rPr>
          <w:rFonts w:ascii="Times New Roman" w:eastAsia="Times New Roman" w:hAnsi="Times New Roman" w:cs="Times New Roman"/>
          <w:color w:val="000000"/>
          <w:sz w:val="24"/>
          <w:szCs w:val="24"/>
          <w:lang w:val="es-ES" w:eastAsia="es-ES"/>
        </w:rPr>
        <w:t>Decreto</w:t>
      </w:r>
      <w:proofErr w:type="spellEnd"/>
      <w:r w:rsidRPr="00C52D3A">
        <w:rPr>
          <w:rFonts w:ascii="Times New Roman" w:eastAsia="Times New Roman" w:hAnsi="Times New Roman" w:cs="Times New Roman"/>
          <w:color w:val="000000"/>
          <w:sz w:val="24"/>
          <w:szCs w:val="24"/>
          <w:lang w:val="es-ES" w:eastAsia="es-ES"/>
        </w:rPr>
        <w:t xml:space="preserve"> Nº 261/11 se estableció la emisión del pasaporte electrónico por parte del RENAPER, el cual contiene un chip RFID con los datos biométricos y biográficos de su portador. </w:t>
      </w:r>
      <w:r w:rsidR="00B92235" w:rsidRPr="00C52D3A">
        <w:rPr>
          <w:rFonts w:ascii="Times New Roman" w:eastAsia="Times New Roman" w:hAnsi="Times New Roman" w:cs="Times New Roman"/>
          <w:color w:val="000000"/>
          <w:sz w:val="24"/>
          <w:szCs w:val="24"/>
          <w:lang w:val="es-ES" w:eastAsia="es-ES"/>
        </w:rPr>
        <w:t>Dicho decreto</w:t>
      </w:r>
      <w:r w:rsidRPr="00C52D3A">
        <w:rPr>
          <w:rFonts w:ascii="Times New Roman" w:eastAsia="Times New Roman" w:hAnsi="Times New Roman" w:cs="Times New Roman"/>
          <w:color w:val="000000"/>
          <w:sz w:val="24"/>
          <w:szCs w:val="24"/>
          <w:lang w:val="es-ES" w:eastAsia="es-ES"/>
        </w:rPr>
        <w:t xml:space="preserve"> deroga el decreto 2015/1966, mediante el cual la Policía Federal Argentina (PFA) era la que estaba a cargo de la emisión de los pasaportes.</w:t>
      </w:r>
    </w:p>
    <w:p w:rsidR="0023417C" w:rsidRPr="00686826" w:rsidRDefault="0023417C" w:rsidP="0023417C">
      <w:pPr>
        <w:shd w:val="clear" w:color="auto" w:fill="FFFFFF"/>
        <w:spacing w:after="0" w:line="360" w:lineRule="auto"/>
        <w:ind w:firstLine="708"/>
        <w:rPr>
          <w:rFonts w:ascii="Times New Roman" w:eastAsia="Times New Roman" w:hAnsi="Times New Roman" w:cs="Times New Roman"/>
          <w:sz w:val="24"/>
          <w:szCs w:val="24"/>
          <w:lang w:val="es-ES" w:eastAsia="es-ES"/>
        </w:rPr>
      </w:pPr>
    </w:p>
    <w:p w:rsidR="00916B84" w:rsidRPr="00686826" w:rsidRDefault="00F72F7A" w:rsidP="00916B84">
      <w:pPr>
        <w:shd w:val="clear" w:color="auto" w:fill="FFFFFF"/>
        <w:spacing w:after="0" w:line="360" w:lineRule="auto"/>
        <w:rPr>
          <w:rFonts w:ascii="Times New Roman" w:eastAsia="Times New Roman" w:hAnsi="Times New Roman" w:cs="Times New Roman"/>
          <w:b/>
          <w:sz w:val="24"/>
          <w:szCs w:val="24"/>
          <w:u w:val="single"/>
          <w:lang w:val="es-ES" w:eastAsia="es-ES"/>
        </w:rPr>
      </w:pPr>
      <w:r>
        <w:rPr>
          <w:rFonts w:ascii="Times New Roman" w:eastAsia="Times New Roman" w:hAnsi="Times New Roman" w:cs="Times New Roman"/>
          <w:b/>
          <w:sz w:val="24"/>
          <w:szCs w:val="24"/>
          <w:u w:val="single"/>
          <w:lang w:val="es-ES" w:eastAsia="es-ES"/>
        </w:rPr>
        <w:t>2.</w:t>
      </w:r>
      <w:r w:rsidR="00175CA8">
        <w:rPr>
          <w:rFonts w:ascii="Times New Roman" w:eastAsia="Times New Roman" w:hAnsi="Times New Roman" w:cs="Times New Roman"/>
          <w:b/>
          <w:sz w:val="24"/>
          <w:szCs w:val="24"/>
          <w:u w:val="single"/>
          <w:lang w:val="es-ES" w:eastAsia="es-ES"/>
        </w:rPr>
        <w:t>1</w:t>
      </w:r>
      <w:r>
        <w:rPr>
          <w:rFonts w:ascii="Times New Roman" w:eastAsia="Times New Roman" w:hAnsi="Times New Roman" w:cs="Times New Roman"/>
          <w:b/>
          <w:sz w:val="24"/>
          <w:szCs w:val="24"/>
          <w:u w:val="single"/>
          <w:lang w:val="es-ES" w:eastAsia="es-ES"/>
        </w:rPr>
        <w:t xml:space="preserve"> L</w:t>
      </w:r>
      <w:r w:rsidR="00916B84" w:rsidRPr="00686826">
        <w:rPr>
          <w:rFonts w:ascii="Times New Roman" w:eastAsia="Times New Roman" w:hAnsi="Times New Roman" w:cs="Times New Roman"/>
          <w:b/>
          <w:sz w:val="24"/>
          <w:szCs w:val="24"/>
          <w:u w:val="single"/>
          <w:lang w:val="es-ES" w:eastAsia="es-ES"/>
        </w:rPr>
        <w:t>os Congresos CIBRA</w:t>
      </w:r>
      <w:r>
        <w:rPr>
          <w:rFonts w:ascii="Times New Roman" w:eastAsia="Times New Roman" w:hAnsi="Times New Roman" w:cs="Times New Roman"/>
          <w:b/>
          <w:sz w:val="24"/>
          <w:szCs w:val="24"/>
          <w:u w:val="single"/>
          <w:lang w:val="es-ES" w:eastAsia="es-ES"/>
        </w:rPr>
        <w:t xml:space="preserve"> y </w:t>
      </w:r>
      <w:r w:rsidR="00175CA8">
        <w:rPr>
          <w:rFonts w:ascii="Times New Roman" w:eastAsia="Times New Roman" w:hAnsi="Times New Roman" w:cs="Times New Roman"/>
          <w:b/>
          <w:sz w:val="24"/>
          <w:szCs w:val="24"/>
          <w:u w:val="single"/>
          <w:lang w:val="es-ES" w:eastAsia="es-ES"/>
        </w:rPr>
        <w:t>Biometría.gov.ar</w:t>
      </w:r>
    </w:p>
    <w:p w:rsidR="00916B84" w:rsidRPr="00686826" w:rsidRDefault="00916B84" w:rsidP="00916B84">
      <w:pPr>
        <w:shd w:val="clear" w:color="auto" w:fill="FFFFFF"/>
        <w:spacing w:after="0" w:line="360" w:lineRule="auto"/>
        <w:ind w:firstLine="708"/>
        <w:rPr>
          <w:rFonts w:ascii="Times New Roman" w:eastAsia="Times New Roman" w:hAnsi="Times New Roman" w:cs="Times New Roman"/>
          <w:sz w:val="24"/>
          <w:szCs w:val="24"/>
          <w:lang w:val="es-ES" w:eastAsia="es-ES"/>
        </w:rPr>
      </w:pPr>
    </w:p>
    <w:p w:rsidR="002978FF" w:rsidRDefault="00916B84" w:rsidP="003D2907">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36574C">
        <w:rPr>
          <w:rFonts w:ascii="Times New Roman" w:eastAsia="Times New Roman" w:hAnsi="Times New Roman" w:cs="Times New Roman"/>
          <w:sz w:val="24"/>
          <w:szCs w:val="24"/>
          <w:lang w:val="es-ES" w:eastAsia="es-ES"/>
        </w:rPr>
        <w:t>Entre el año 2006 al 2013 se llevaron a cabo en la Ciudad de Buenos Aires los Congresos Internacionales de Biometría de la República Argentina (CIBRA), organizados por la Jefatura de Gabinete de Ministros de la Nación y auspiciados por distintas asociaciones y empresas privadas dedicadas a la</w:t>
      </w:r>
      <w:r w:rsidR="00025E73">
        <w:rPr>
          <w:rFonts w:ascii="Times New Roman" w:eastAsia="Times New Roman" w:hAnsi="Times New Roman" w:cs="Times New Roman"/>
          <w:sz w:val="24"/>
          <w:szCs w:val="24"/>
          <w:lang w:val="es-ES" w:eastAsia="es-ES"/>
        </w:rPr>
        <w:t xml:space="preserve"> tecnología. En estos congresos</w:t>
      </w:r>
      <w:r w:rsidRPr="0036574C">
        <w:rPr>
          <w:rFonts w:ascii="Times New Roman" w:eastAsia="Times New Roman" w:hAnsi="Times New Roman" w:cs="Times New Roman"/>
          <w:sz w:val="24"/>
          <w:szCs w:val="24"/>
          <w:lang w:val="es-ES" w:eastAsia="es-ES"/>
        </w:rPr>
        <w:t xml:space="preserve"> </w:t>
      </w:r>
      <w:r w:rsidR="00025E73">
        <w:rPr>
          <w:rFonts w:ascii="Times New Roman" w:eastAsia="Times New Roman" w:hAnsi="Times New Roman" w:cs="Times New Roman"/>
          <w:sz w:val="24"/>
          <w:szCs w:val="24"/>
          <w:lang w:val="es-ES" w:eastAsia="es-ES"/>
        </w:rPr>
        <w:t>-</w:t>
      </w:r>
      <w:r w:rsidRPr="0036574C">
        <w:rPr>
          <w:rFonts w:ascii="Times New Roman" w:eastAsia="Times New Roman" w:hAnsi="Times New Roman" w:cs="Times New Roman"/>
          <w:sz w:val="24"/>
          <w:szCs w:val="24"/>
          <w:lang w:val="es-ES" w:eastAsia="es-ES"/>
        </w:rPr>
        <w:t>declarados de Interés Nacional por la Secretaría General de la Presidencia</w:t>
      </w:r>
      <w:r w:rsidR="00CD7E64" w:rsidRPr="0036574C">
        <w:rPr>
          <w:rFonts w:ascii="Times New Roman" w:eastAsia="Times New Roman" w:hAnsi="Times New Roman" w:cs="Times New Roman"/>
          <w:sz w:val="24"/>
          <w:szCs w:val="24"/>
          <w:vertAlign w:val="superscript"/>
          <w:lang w:val="es-ES" w:eastAsia="es-ES"/>
        </w:rPr>
        <w:footnoteReference w:id="7"/>
      </w:r>
      <w:r w:rsidR="00CE2220">
        <w:rPr>
          <w:rFonts w:ascii="Times New Roman" w:eastAsia="Times New Roman" w:hAnsi="Times New Roman" w:cs="Times New Roman"/>
          <w:sz w:val="24"/>
          <w:szCs w:val="24"/>
          <w:lang w:val="es-ES" w:eastAsia="es-ES"/>
        </w:rPr>
        <w:t xml:space="preserve"> y de acceso </w:t>
      </w:r>
      <w:r w:rsidR="00F72F7A">
        <w:rPr>
          <w:rFonts w:ascii="Times New Roman" w:eastAsia="Times New Roman" w:hAnsi="Times New Roman" w:cs="Times New Roman"/>
          <w:sz w:val="24"/>
          <w:szCs w:val="24"/>
          <w:lang w:val="es-ES" w:eastAsia="es-ES"/>
        </w:rPr>
        <w:t xml:space="preserve">libre y gratuito </w:t>
      </w:r>
      <w:r w:rsidR="00CE2220">
        <w:rPr>
          <w:rFonts w:ascii="Times New Roman" w:eastAsia="Times New Roman" w:hAnsi="Times New Roman" w:cs="Times New Roman"/>
          <w:sz w:val="24"/>
          <w:szCs w:val="24"/>
          <w:lang w:val="es-ES" w:eastAsia="es-ES"/>
        </w:rPr>
        <w:t>para el público en general con inscripción previa</w:t>
      </w:r>
      <w:r w:rsidR="00025E73">
        <w:rPr>
          <w:rFonts w:ascii="Times New Roman" w:eastAsia="Times New Roman" w:hAnsi="Times New Roman" w:cs="Times New Roman"/>
          <w:sz w:val="24"/>
          <w:szCs w:val="24"/>
          <w:lang w:val="es-ES" w:eastAsia="es-ES"/>
        </w:rPr>
        <w:t>-</w:t>
      </w:r>
      <w:r w:rsidRPr="0036574C">
        <w:rPr>
          <w:rFonts w:ascii="Times New Roman" w:eastAsia="Times New Roman" w:hAnsi="Times New Roman" w:cs="Times New Roman"/>
          <w:sz w:val="24"/>
          <w:szCs w:val="24"/>
          <w:lang w:val="es-ES" w:eastAsia="es-ES"/>
        </w:rPr>
        <w:t xml:space="preserve"> exponían e intercambiaban sus conocimientos distintos expertos en materia de identificación biométrica, </w:t>
      </w:r>
      <w:proofErr w:type="spellStart"/>
      <w:r w:rsidRPr="0036574C">
        <w:rPr>
          <w:rFonts w:ascii="Times New Roman" w:eastAsia="Times New Roman" w:hAnsi="Times New Roman" w:cs="Times New Roman"/>
          <w:sz w:val="24"/>
          <w:szCs w:val="24"/>
          <w:lang w:val="es-ES" w:eastAsia="es-ES"/>
        </w:rPr>
        <w:t>TIC’s</w:t>
      </w:r>
      <w:proofErr w:type="spellEnd"/>
      <w:r w:rsidRPr="0036574C">
        <w:rPr>
          <w:rFonts w:ascii="Times New Roman" w:eastAsia="Times New Roman" w:hAnsi="Times New Roman" w:cs="Times New Roman"/>
          <w:sz w:val="24"/>
          <w:szCs w:val="24"/>
          <w:lang w:val="es-ES" w:eastAsia="es-ES"/>
        </w:rPr>
        <w:t xml:space="preserve"> y seguridad, tanto del ámbito público como privado a nivel nacional e internacional.</w:t>
      </w:r>
    </w:p>
    <w:p w:rsidR="00EF6CDE" w:rsidRDefault="0036574C" w:rsidP="0036574C">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6C4643">
        <w:rPr>
          <w:rFonts w:ascii="Times New Roman" w:eastAsia="Times New Roman" w:hAnsi="Times New Roman" w:cs="Times New Roman"/>
          <w:sz w:val="24"/>
          <w:szCs w:val="24"/>
          <w:lang w:val="es-ES" w:eastAsia="es-ES"/>
        </w:rPr>
        <w:t xml:space="preserve">Siguiendo a De </w:t>
      </w:r>
      <w:proofErr w:type="spellStart"/>
      <w:r w:rsidRPr="006C4643">
        <w:rPr>
          <w:rFonts w:ascii="Times New Roman" w:eastAsia="Times New Roman" w:hAnsi="Times New Roman" w:cs="Times New Roman"/>
          <w:sz w:val="24"/>
          <w:szCs w:val="24"/>
          <w:lang w:val="es-ES" w:eastAsia="es-ES"/>
        </w:rPr>
        <w:t>Marinis</w:t>
      </w:r>
      <w:proofErr w:type="spellEnd"/>
      <w:r w:rsidRPr="006C4643">
        <w:rPr>
          <w:rFonts w:ascii="Times New Roman" w:eastAsia="Times New Roman" w:hAnsi="Times New Roman" w:cs="Times New Roman"/>
          <w:sz w:val="24"/>
          <w:szCs w:val="24"/>
          <w:lang w:val="es-ES" w:eastAsia="es-ES"/>
        </w:rPr>
        <w:t xml:space="preserve"> (2004), c</w:t>
      </w:r>
      <w:r w:rsidR="00EF6CDE" w:rsidRPr="006C4643">
        <w:rPr>
          <w:rFonts w:ascii="Times New Roman" w:eastAsia="Times New Roman" w:hAnsi="Times New Roman" w:cs="Times New Roman"/>
          <w:sz w:val="24"/>
          <w:szCs w:val="24"/>
          <w:lang w:val="es-ES" w:eastAsia="es-ES"/>
        </w:rPr>
        <w:t xml:space="preserve">on </w:t>
      </w:r>
      <w:r w:rsidR="006C4643" w:rsidRPr="006C4643">
        <w:rPr>
          <w:rFonts w:ascii="Times New Roman" w:eastAsia="Times New Roman" w:hAnsi="Times New Roman" w:cs="Times New Roman"/>
          <w:sz w:val="24"/>
          <w:szCs w:val="24"/>
          <w:lang w:val="es-ES" w:eastAsia="es-ES"/>
        </w:rPr>
        <w:t xml:space="preserve">los ajustes estructurales llevados a cabo por casi todos los países de Latinoamérica en los años ’80 y especialmente en los ’90, </w:t>
      </w:r>
      <w:r w:rsidRPr="006C4643">
        <w:rPr>
          <w:rFonts w:ascii="Times New Roman" w:eastAsia="Times New Roman" w:hAnsi="Times New Roman" w:cs="Times New Roman"/>
          <w:sz w:val="24"/>
          <w:szCs w:val="24"/>
          <w:lang w:val="es-ES" w:eastAsia="es-ES"/>
        </w:rPr>
        <w:t>en</w:t>
      </w:r>
      <w:r w:rsidR="00EF6CDE" w:rsidRPr="006C4643">
        <w:rPr>
          <w:rFonts w:ascii="Times New Roman" w:eastAsia="Times New Roman" w:hAnsi="Times New Roman" w:cs="Times New Roman"/>
          <w:sz w:val="24"/>
          <w:szCs w:val="24"/>
          <w:lang w:val="es-ES" w:eastAsia="es-ES"/>
        </w:rPr>
        <w:t xml:space="preserve"> lugar de un</w:t>
      </w:r>
      <w:r w:rsidR="006C4643" w:rsidRPr="006C4643">
        <w:rPr>
          <w:rFonts w:ascii="Times New Roman" w:eastAsia="Times New Roman" w:hAnsi="Times New Roman" w:cs="Times New Roman"/>
          <w:sz w:val="24"/>
          <w:szCs w:val="24"/>
          <w:lang w:val="es-ES" w:eastAsia="es-ES"/>
        </w:rPr>
        <w:t xml:space="preserve">a simple retirada </w:t>
      </w:r>
      <w:r w:rsidR="00EF6CDE" w:rsidRPr="006C4643">
        <w:rPr>
          <w:rFonts w:ascii="Times New Roman" w:eastAsia="Times New Roman" w:hAnsi="Times New Roman" w:cs="Times New Roman"/>
          <w:sz w:val="24"/>
          <w:szCs w:val="24"/>
          <w:lang w:val="es-ES" w:eastAsia="es-ES"/>
        </w:rPr>
        <w:t xml:space="preserve">del Estado, </w:t>
      </w:r>
      <w:r w:rsidR="006C4643" w:rsidRPr="006C4643">
        <w:rPr>
          <w:rFonts w:ascii="Times New Roman" w:eastAsia="Times New Roman" w:hAnsi="Times New Roman" w:cs="Times New Roman"/>
          <w:sz w:val="24"/>
          <w:szCs w:val="24"/>
          <w:lang w:val="es-ES" w:eastAsia="es-ES"/>
        </w:rPr>
        <w:t xml:space="preserve">“lo </w:t>
      </w:r>
      <w:r w:rsidR="00EF6CDE" w:rsidRPr="006C4643">
        <w:rPr>
          <w:rFonts w:ascii="Times New Roman" w:eastAsia="Times New Roman" w:hAnsi="Times New Roman" w:cs="Times New Roman"/>
          <w:sz w:val="24"/>
          <w:szCs w:val="24"/>
          <w:lang w:val="es-ES" w:eastAsia="es-ES"/>
        </w:rPr>
        <w:t xml:space="preserve">se verifica más bien una </w:t>
      </w:r>
      <w:proofErr w:type="spellStart"/>
      <w:r w:rsidR="00EF6CDE" w:rsidRPr="006C4643">
        <w:rPr>
          <w:rFonts w:ascii="Times New Roman" w:eastAsia="Times New Roman" w:hAnsi="Times New Roman" w:cs="Times New Roman"/>
          <w:sz w:val="24"/>
          <w:szCs w:val="24"/>
          <w:lang w:val="es-ES" w:eastAsia="es-ES"/>
        </w:rPr>
        <w:t>complejización</w:t>
      </w:r>
      <w:proofErr w:type="spellEnd"/>
      <w:r w:rsidR="00EF6CDE" w:rsidRPr="006C4643">
        <w:rPr>
          <w:rFonts w:ascii="Times New Roman" w:eastAsia="Times New Roman" w:hAnsi="Times New Roman" w:cs="Times New Roman"/>
          <w:sz w:val="24"/>
          <w:szCs w:val="24"/>
          <w:lang w:val="es-ES" w:eastAsia="es-ES"/>
        </w:rPr>
        <w:t xml:space="preserve"> del entramado de relaciones entre lo </w:t>
      </w:r>
      <w:r w:rsidRPr="006C4643">
        <w:rPr>
          <w:rFonts w:ascii="Times New Roman" w:eastAsia="Times New Roman" w:hAnsi="Times New Roman" w:cs="Times New Roman"/>
          <w:sz w:val="24"/>
          <w:szCs w:val="24"/>
          <w:lang w:val="es-ES" w:eastAsia="es-ES"/>
        </w:rPr>
        <w:t>p</w:t>
      </w:r>
      <w:r w:rsidR="00EF6CDE" w:rsidRPr="006C4643">
        <w:rPr>
          <w:rFonts w:ascii="Times New Roman" w:eastAsia="Times New Roman" w:hAnsi="Times New Roman" w:cs="Times New Roman"/>
          <w:sz w:val="24"/>
          <w:szCs w:val="24"/>
          <w:lang w:val="es-ES" w:eastAsia="es-ES"/>
        </w:rPr>
        <w:t>úblico y lo pr</w:t>
      </w:r>
      <w:r w:rsidRPr="006C4643">
        <w:rPr>
          <w:rFonts w:ascii="Times New Roman" w:eastAsia="Times New Roman" w:hAnsi="Times New Roman" w:cs="Times New Roman"/>
          <w:sz w:val="24"/>
          <w:szCs w:val="24"/>
          <w:lang w:val="es-ES" w:eastAsia="es-ES"/>
        </w:rPr>
        <w:t>i</w:t>
      </w:r>
      <w:r w:rsidR="00EF6CDE" w:rsidRPr="006C4643">
        <w:rPr>
          <w:rFonts w:ascii="Times New Roman" w:eastAsia="Times New Roman" w:hAnsi="Times New Roman" w:cs="Times New Roman"/>
          <w:sz w:val="24"/>
          <w:szCs w:val="24"/>
          <w:lang w:val="es-ES" w:eastAsia="es-ES"/>
        </w:rPr>
        <w:t xml:space="preserve">vado, dando lugar a una inédita configuración </w:t>
      </w:r>
      <w:r w:rsidR="006C4643" w:rsidRPr="006C4643">
        <w:rPr>
          <w:rFonts w:ascii="Times New Roman" w:eastAsia="Times New Roman" w:hAnsi="Times New Roman" w:cs="Times New Roman"/>
          <w:sz w:val="24"/>
          <w:szCs w:val="24"/>
          <w:lang w:val="es-ES" w:eastAsia="es-ES"/>
        </w:rPr>
        <w:t>de actores sociales y políticos”, y de éste modo “s</w:t>
      </w:r>
      <w:r w:rsidR="00EF6CDE" w:rsidRPr="006C4643">
        <w:rPr>
          <w:rFonts w:ascii="Times New Roman" w:eastAsia="Times New Roman" w:hAnsi="Times New Roman" w:cs="Times New Roman"/>
          <w:sz w:val="24"/>
          <w:szCs w:val="24"/>
          <w:lang w:val="es-ES" w:eastAsia="es-ES"/>
        </w:rPr>
        <w:t>e erigen nuevos espacios sociales de intervención y surgen nuevos actores que desafían la clásica lógica dual de oposición del viejo esquema de relacione</w:t>
      </w:r>
      <w:r w:rsidR="006C4643" w:rsidRPr="006C4643">
        <w:rPr>
          <w:rFonts w:ascii="Times New Roman" w:eastAsia="Times New Roman" w:hAnsi="Times New Roman" w:cs="Times New Roman"/>
          <w:sz w:val="24"/>
          <w:szCs w:val="24"/>
          <w:lang w:val="es-ES" w:eastAsia="es-ES"/>
        </w:rPr>
        <w:t xml:space="preserve">s entre </w:t>
      </w:r>
      <w:r w:rsidR="00F72F7A">
        <w:rPr>
          <w:rFonts w:ascii="Times New Roman" w:eastAsia="Times New Roman" w:hAnsi="Times New Roman" w:cs="Times New Roman"/>
          <w:sz w:val="24"/>
          <w:szCs w:val="24"/>
          <w:lang w:val="es-ES" w:eastAsia="es-ES"/>
        </w:rPr>
        <w:t>‘</w:t>
      </w:r>
      <w:r w:rsidR="006C4643">
        <w:rPr>
          <w:rFonts w:ascii="Times New Roman" w:eastAsia="Times New Roman" w:hAnsi="Times New Roman" w:cs="Times New Roman"/>
          <w:sz w:val="24"/>
          <w:szCs w:val="24"/>
          <w:lang w:val="es-ES" w:eastAsia="es-ES"/>
        </w:rPr>
        <w:t>E</w:t>
      </w:r>
      <w:r w:rsidR="006C4643" w:rsidRPr="006C4643">
        <w:rPr>
          <w:rFonts w:ascii="Times New Roman" w:eastAsia="Times New Roman" w:hAnsi="Times New Roman" w:cs="Times New Roman"/>
          <w:sz w:val="24"/>
          <w:szCs w:val="24"/>
          <w:lang w:val="es-ES" w:eastAsia="es-ES"/>
        </w:rPr>
        <w:t>stado</w:t>
      </w:r>
      <w:r w:rsidR="00F72F7A">
        <w:rPr>
          <w:rFonts w:ascii="Times New Roman" w:eastAsia="Times New Roman" w:hAnsi="Times New Roman" w:cs="Times New Roman"/>
          <w:sz w:val="24"/>
          <w:szCs w:val="24"/>
          <w:lang w:val="es-ES" w:eastAsia="es-ES"/>
        </w:rPr>
        <w:t>’</w:t>
      </w:r>
      <w:r w:rsidR="006C4643" w:rsidRPr="006C4643">
        <w:rPr>
          <w:rFonts w:ascii="Times New Roman" w:eastAsia="Times New Roman" w:hAnsi="Times New Roman" w:cs="Times New Roman"/>
          <w:sz w:val="24"/>
          <w:szCs w:val="24"/>
          <w:lang w:val="es-ES" w:eastAsia="es-ES"/>
        </w:rPr>
        <w:t xml:space="preserve"> y </w:t>
      </w:r>
      <w:r w:rsidR="00F72F7A">
        <w:rPr>
          <w:rFonts w:ascii="Times New Roman" w:eastAsia="Times New Roman" w:hAnsi="Times New Roman" w:cs="Times New Roman"/>
          <w:sz w:val="24"/>
          <w:szCs w:val="24"/>
          <w:lang w:val="es-ES" w:eastAsia="es-ES"/>
        </w:rPr>
        <w:t>‘</w:t>
      </w:r>
      <w:r w:rsidR="006C4643">
        <w:rPr>
          <w:rFonts w:ascii="Times New Roman" w:eastAsia="Times New Roman" w:hAnsi="Times New Roman" w:cs="Times New Roman"/>
          <w:sz w:val="24"/>
          <w:szCs w:val="24"/>
          <w:lang w:val="es-ES" w:eastAsia="es-ES"/>
        </w:rPr>
        <w:t>S</w:t>
      </w:r>
      <w:r w:rsidR="006C4643" w:rsidRPr="006C4643">
        <w:rPr>
          <w:rFonts w:ascii="Times New Roman" w:eastAsia="Times New Roman" w:hAnsi="Times New Roman" w:cs="Times New Roman"/>
          <w:sz w:val="24"/>
          <w:szCs w:val="24"/>
          <w:lang w:val="es-ES" w:eastAsia="es-ES"/>
        </w:rPr>
        <w:t xml:space="preserve">ociedad </w:t>
      </w:r>
      <w:r w:rsidR="006C4643">
        <w:rPr>
          <w:rFonts w:ascii="Times New Roman" w:eastAsia="Times New Roman" w:hAnsi="Times New Roman" w:cs="Times New Roman"/>
          <w:sz w:val="24"/>
          <w:szCs w:val="24"/>
          <w:lang w:val="es-ES" w:eastAsia="es-ES"/>
        </w:rPr>
        <w:t>C</w:t>
      </w:r>
      <w:r w:rsidR="006C4643" w:rsidRPr="006C4643">
        <w:rPr>
          <w:rFonts w:ascii="Times New Roman" w:eastAsia="Times New Roman" w:hAnsi="Times New Roman" w:cs="Times New Roman"/>
          <w:sz w:val="24"/>
          <w:szCs w:val="24"/>
          <w:lang w:val="es-ES" w:eastAsia="es-ES"/>
        </w:rPr>
        <w:t>ivil</w:t>
      </w:r>
      <w:r w:rsidR="00F72F7A">
        <w:rPr>
          <w:rFonts w:ascii="Times New Roman" w:eastAsia="Times New Roman" w:hAnsi="Times New Roman" w:cs="Times New Roman"/>
          <w:sz w:val="24"/>
          <w:szCs w:val="24"/>
          <w:lang w:val="es-ES" w:eastAsia="es-ES"/>
        </w:rPr>
        <w:t>’”.</w:t>
      </w:r>
    </w:p>
    <w:p w:rsidR="00113F7A" w:rsidRDefault="00025E73" w:rsidP="00025E73">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36574C">
        <w:rPr>
          <w:rFonts w:ascii="Times New Roman" w:eastAsia="Times New Roman" w:hAnsi="Times New Roman" w:cs="Times New Roman"/>
          <w:sz w:val="24"/>
          <w:szCs w:val="24"/>
          <w:lang w:val="es-ES" w:eastAsia="es-ES"/>
        </w:rPr>
        <w:t xml:space="preserve">SIBIOS es creado en el año 2011 en este contexto de intercambio de conocimientos cercanos al discurso del </w:t>
      </w:r>
      <w:proofErr w:type="spellStart"/>
      <w:r w:rsidRPr="0036574C">
        <w:rPr>
          <w:rFonts w:ascii="Times New Roman" w:eastAsia="Times New Roman" w:hAnsi="Times New Roman" w:cs="Times New Roman"/>
          <w:i/>
          <w:sz w:val="24"/>
          <w:szCs w:val="24"/>
          <w:lang w:val="es-ES" w:eastAsia="es-ES"/>
        </w:rPr>
        <w:t>management</w:t>
      </w:r>
      <w:proofErr w:type="spellEnd"/>
      <w:r w:rsidRPr="0036574C">
        <w:rPr>
          <w:rFonts w:ascii="Times New Roman" w:eastAsia="Times New Roman" w:hAnsi="Times New Roman" w:cs="Times New Roman"/>
          <w:i/>
          <w:sz w:val="24"/>
          <w:szCs w:val="24"/>
          <w:lang w:val="es-ES" w:eastAsia="es-ES"/>
        </w:rPr>
        <w:t xml:space="preserve"> </w:t>
      </w:r>
      <w:r w:rsidRPr="0036574C">
        <w:rPr>
          <w:rFonts w:ascii="Times New Roman" w:eastAsia="Times New Roman" w:hAnsi="Times New Roman" w:cs="Times New Roman"/>
          <w:sz w:val="24"/>
          <w:szCs w:val="24"/>
          <w:lang w:val="es-ES" w:eastAsia="es-ES"/>
        </w:rPr>
        <w:t xml:space="preserve">y a una criminología de tipo “actuarial”. </w:t>
      </w:r>
      <w:r w:rsidR="00CD7E64">
        <w:rPr>
          <w:rFonts w:ascii="Times New Roman" w:eastAsia="Times New Roman" w:hAnsi="Times New Roman" w:cs="Times New Roman"/>
          <w:sz w:val="24"/>
          <w:szCs w:val="24"/>
          <w:lang w:val="es-ES" w:eastAsia="es-ES"/>
        </w:rPr>
        <w:t>Se d</w:t>
      </w:r>
      <w:r w:rsidRPr="0036574C">
        <w:rPr>
          <w:rFonts w:ascii="Times New Roman" w:eastAsia="Times New Roman" w:hAnsi="Times New Roman" w:cs="Times New Roman"/>
          <w:sz w:val="24"/>
          <w:szCs w:val="24"/>
          <w:lang w:val="es-ES" w:eastAsia="es-ES"/>
        </w:rPr>
        <w:t xml:space="preserve">estaca </w:t>
      </w:r>
      <w:r w:rsidRPr="0036574C">
        <w:rPr>
          <w:rFonts w:ascii="Times New Roman" w:eastAsia="Times New Roman" w:hAnsi="Times New Roman" w:cs="Times New Roman"/>
          <w:sz w:val="24"/>
          <w:szCs w:val="24"/>
          <w:lang w:val="es-ES" w:eastAsia="es-ES"/>
        </w:rPr>
        <w:lastRenderedPageBreak/>
        <w:t>asimismo la presencia de lo que podríamos llamar “analistas simbólicos” o “</w:t>
      </w:r>
      <w:proofErr w:type="spellStart"/>
      <w:r w:rsidRPr="0036574C">
        <w:rPr>
          <w:rFonts w:ascii="Times New Roman" w:eastAsia="Times New Roman" w:hAnsi="Times New Roman" w:cs="Times New Roman"/>
          <w:sz w:val="24"/>
          <w:szCs w:val="24"/>
          <w:lang w:val="es-ES" w:eastAsia="es-ES"/>
        </w:rPr>
        <w:t>tecnopolíticos</w:t>
      </w:r>
      <w:proofErr w:type="spellEnd"/>
      <w:r w:rsidRPr="0036574C">
        <w:rPr>
          <w:rFonts w:ascii="Times New Roman" w:eastAsia="Times New Roman" w:hAnsi="Times New Roman" w:cs="Times New Roman"/>
          <w:sz w:val="24"/>
          <w:szCs w:val="24"/>
          <w:lang w:val="es-ES" w:eastAsia="es-ES"/>
        </w:rPr>
        <w:t>”, entendiéndolo como un tipo de actividad profesional que comenzó a proliferar en las últimas décadas, a la par de la revolución tecnológica y la globalización de los mercados financieros. Esta categoría es muy heterogénea y pueden encontrarse especialistas en diversas áreas temáticas. A su vez, en esta actividad de “servicios analítico-simbólicos”, destaca un conjunto de actividades relacionadas con la identificación, solución y arbitraje de problemas mediante la manipulación de símbolos de diverso tipo</w:t>
      </w:r>
      <w:r w:rsidR="00175CA8">
        <w:rPr>
          <w:rFonts w:ascii="Times New Roman" w:eastAsia="Times New Roman" w:hAnsi="Times New Roman" w:cs="Times New Roman"/>
          <w:sz w:val="24"/>
          <w:szCs w:val="24"/>
          <w:lang w:val="es-ES" w:eastAsia="es-ES"/>
        </w:rPr>
        <w:t>, como son</w:t>
      </w:r>
      <w:r w:rsidRPr="0036574C">
        <w:rPr>
          <w:rFonts w:ascii="Times New Roman" w:eastAsia="Times New Roman" w:hAnsi="Times New Roman" w:cs="Times New Roman"/>
          <w:sz w:val="24"/>
          <w:szCs w:val="24"/>
          <w:lang w:val="es-ES" w:eastAsia="es-ES"/>
        </w:rPr>
        <w:t xml:space="preserve"> datos, palabras, representaciones orales y visuales</w:t>
      </w:r>
      <w:r w:rsidR="00175CA8">
        <w:rPr>
          <w:rFonts w:ascii="Times New Roman" w:eastAsia="Times New Roman" w:hAnsi="Times New Roman" w:cs="Times New Roman"/>
          <w:sz w:val="24"/>
          <w:szCs w:val="24"/>
          <w:lang w:val="es-ES" w:eastAsia="es-ES"/>
        </w:rPr>
        <w:t xml:space="preserve"> </w:t>
      </w:r>
      <w:r w:rsidR="00175CA8" w:rsidRPr="0036574C">
        <w:rPr>
          <w:rFonts w:ascii="Times New Roman" w:eastAsia="Times New Roman" w:hAnsi="Times New Roman" w:cs="Times New Roman"/>
          <w:sz w:val="24"/>
          <w:szCs w:val="24"/>
          <w:lang w:val="es-ES" w:eastAsia="es-ES"/>
        </w:rPr>
        <w:t xml:space="preserve">(De </w:t>
      </w:r>
      <w:proofErr w:type="spellStart"/>
      <w:r w:rsidR="00175CA8" w:rsidRPr="0036574C">
        <w:rPr>
          <w:rFonts w:ascii="Times New Roman" w:eastAsia="Times New Roman" w:hAnsi="Times New Roman" w:cs="Times New Roman"/>
          <w:sz w:val="24"/>
          <w:szCs w:val="24"/>
          <w:lang w:val="es-ES" w:eastAsia="es-ES"/>
        </w:rPr>
        <w:t>Marinis</w:t>
      </w:r>
      <w:proofErr w:type="spellEnd"/>
      <w:r w:rsidR="00175CA8" w:rsidRPr="0036574C">
        <w:rPr>
          <w:rFonts w:ascii="Times New Roman" w:eastAsia="Times New Roman" w:hAnsi="Times New Roman" w:cs="Times New Roman"/>
          <w:sz w:val="24"/>
          <w:szCs w:val="24"/>
          <w:lang w:val="es-ES" w:eastAsia="es-ES"/>
        </w:rPr>
        <w:t>, 2004)</w:t>
      </w:r>
      <w:r w:rsidRPr="0036574C">
        <w:rPr>
          <w:rFonts w:ascii="Times New Roman" w:eastAsia="Times New Roman" w:hAnsi="Times New Roman" w:cs="Times New Roman"/>
          <w:sz w:val="24"/>
          <w:szCs w:val="24"/>
          <w:lang w:val="es-ES" w:eastAsia="es-ES"/>
        </w:rPr>
        <w:t>.</w:t>
      </w:r>
      <w:r w:rsidR="00113F7A">
        <w:rPr>
          <w:rFonts w:ascii="Times New Roman" w:eastAsia="Times New Roman" w:hAnsi="Times New Roman" w:cs="Times New Roman"/>
          <w:sz w:val="24"/>
          <w:szCs w:val="24"/>
          <w:lang w:val="es-ES" w:eastAsia="es-ES"/>
        </w:rPr>
        <w:t xml:space="preserve"> </w:t>
      </w:r>
    </w:p>
    <w:p w:rsidR="00025E73" w:rsidRDefault="00113F7A" w:rsidP="00025E73">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En éste sentido, en los congresos CIBRA expuso una amplia gama de profesionales, </w:t>
      </w:r>
      <w:r w:rsidR="00F56300">
        <w:rPr>
          <w:rFonts w:ascii="Times New Roman" w:eastAsia="Times New Roman" w:hAnsi="Times New Roman" w:cs="Times New Roman"/>
          <w:sz w:val="24"/>
          <w:szCs w:val="24"/>
          <w:lang w:val="es-ES" w:eastAsia="es-ES"/>
        </w:rPr>
        <w:t xml:space="preserve">formados en variados campos, </w:t>
      </w:r>
      <w:r>
        <w:rPr>
          <w:rFonts w:ascii="Times New Roman" w:eastAsia="Times New Roman" w:hAnsi="Times New Roman" w:cs="Times New Roman"/>
          <w:sz w:val="24"/>
          <w:szCs w:val="24"/>
          <w:lang w:val="es-ES" w:eastAsia="es-ES"/>
        </w:rPr>
        <w:t>como</w:t>
      </w:r>
      <w:r w:rsidR="00186CF9">
        <w:rPr>
          <w:rFonts w:ascii="Times New Roman" w:eastAsia="Times New Roman" w:hAnsi="Times New Roman" w:cs="Times New Roman"/>
          <w:sz w:val="24"/>
          <w:szCs w:val="24"/>
          <w:lang w:val="es-ES" w:eastAsia="es-ES"/>
        </w:rPr>
        <w:t xml:space="preserve"> </w:t>
      </w:r>
      <w:r w:rsidR="00DD3537">
        <w:rPr>
          <w:rFonts w:ascii="Times New Roman" w:eastAsia="Times New Roman" w:hAnsi="Times New Roman" w:cs="Times New Roman"/>
          <w:sz w:val="24"/>
          <w:szCs w:val="24"/>
          <w:lang w:val="es-ES" w:eastAsia="es-ES"/>
        </w:rPr>
        <w:t xml:space="preserve">por ejemplo </w:t>
      </w:r>
      <w:r w:rsidR="009910F7">
        <w:rPr>
          <w:rFonts w:ascii="Times New Roman" w:eastAsia="Times New Roman" w:hAnsi="Times New Roman" w:cs="Times New Roman"/>
          <w:sz w:val="24"/>
          <w:szCs w:val="24"/>
          <w:lang w:val="es-ES" w:eastAsia="es-ES"/>
        </w:rPr>
        <w:t xml:space="preserve">ingenieros (de diversas ramas como la </w:t>
      </w:r>
      <w:r w:rsidR="001E6ED5">
        <w:rPr>
          <w:rFonts w:ascii="Times New Roman" w:eastAsia="Times New Roman" w:hAnsi="Times New Roman" w:cs="Times New Roman"/>
          <w:sz w:val="24"/>
          <w:szCs w:val="24"/>
          <w:lang w:val="es-ES" w:eastAsia="es-ES"/>
        </w:rPr>
        <w:t xml:space="preserve">civil, </w:t>
      </w:r>
      <w:r w:rsidR="009910F7">
        <w:rPr>
          <w:rFonts w:ascii="Times New Roman" w:eastAsia="Times New Roman" w:hAnsi="Times New Roman" w:cs="Times New Roman"/>
          <w:sz w:val="24"/>
          <w:szCs w:val="24"/>
          <w:lang w:val="es-ES" w:eastAsia="es-ES"/>
        </w:rPr>
        <w:t xml:space="preserve">informática, computación, </w:t>
      </w:r>
      <w:r w:rsidR="00195635">
        <w:rPr>
          <w:rFonts w:ascii="Times New Roman" w:eastAsia="Times New Roman" w:hAnsi="Times New Roman" w:cs="Times New Roman"/>
          <w:sz w:val="24"/>
          <w:szCs w:val="24"/>
          <w:lang w:val="es-ES" w:eastAsia="es-ES"/>
        </w:rPr>
        <w:t xml:space="preserve">sistemas, </w:t>
      </w:r>
      <w:r w:rsidR="009910F7">
        <w:rPr>
          <w:rFonts w:ascii="Times New Roman" w:eastAsia="Times New Roman" w:hAnsi="Times New Roman" w:cs="Times New Roman"/>
          <w:sz w:val="24"/>
          <w:szCs w:val="24"/>
          <w:lang w:val="es-ES" w:eastAsia="es-ES"/>
        </w:rPr>
        <w:t>electrónica</w:t>
      </w:r>
      <w:r w:rsidR="00195635">
        <w:rPr>
          <w:rFonts w:ascii="Times New Roman" w:eastAsia="Times New Roman" w:hAnsi="Times New Roman" w:cs="Times New Roman"/>
          <w:sz w:val="24"/>
          <w:szCs w:val="24"/>
          <w:lang w:val="es-ES" w:eastAsia="es-ES"/>
        </w:rPr>
        <w:t xml:space="preserve">, </w:t>
      </w:r>
      <w:r w:rsidR="009910F7">
        <w:rPr>
          <w:rFonts w:ascii="Times New Roman" w:eastAsia="Times New Roman" w:hAnsi="Times New Roman" w:cs="Times New Roman"/>
          <w:sz w:val="24"/>
          <w:szCs w:val="24"/>
          <w:lang w:val="es-ES" w:eastAsia="es-ES"/>
        </w:rPr>
        <w:t>industrial</w:t>
      </w:r>
      <w:r w:rsidR="002D417A">
        <w:rPr>
          <w:rFonts w:ascii="Times New Roman" w:eastAsia="Times New Roman" w:hAnsi="Times New Roman" w:cs="Times New Roman"/>
          <w:sz w:val="24"/>
          <w:szCs w:val="24"/>
          <w:lang w:val="es-ES" w:eastAsia="es-ES"/>
        </w:rPr>
        <w:t xml:space="preserve">, </w:t>
      </w:r>
      <w:r w:rsidR="00195635">
        <w:rPr>
          <w:rFonts w:ascii="Times New Roman" w:eastAsia="Times New Roman" w:hAnsi="Times New Roman" w:cs="Times New Roman"/>
          <w:sz w:val="24"/>
          <w:szCs w:val="24"/>
          <w:lang w:val="es-ES" w:eastAsia="es-ES"/>
        </w:rPr>
        <w:t>telecomunicaciones</w:t>
      </w:r>
      <w:r w:rsidR="002D417A">
        <w:rPr>
          <w:rFonts w:ascii="Times New Roman" w:eastAsia="Times New Roman" w:hAnsi="Times New Roman" w:cs="Times New Roman"/>
          <w:sz w:val="24"/>
          <w:szCs w:val="24"/>
          <w:lang w:val="es-ES" w:eastAsia="es-ES"/>
        </w:rPr>
        <w:t>, nuclear</w:t>
      </w:r>
      <w:r w:rsidR="009910F7">
        <w:rPr>
          <w:rFonts w:ascii="Times New Roman" w:eastAsia="Times New Roman" w:hAnsi="Times New Roman" w:cs="Times New Roman"/>
          <w:sz w:val="24"/>
          <w:szCs w:val="24"/>
          <w:lang w:val="es-ES" w:eastAsia="es-ES"/>
        </w:rPr>
        <w:t>),</w:t>
      </w:r>
      <w:r w:rsidR="00195635">
        <w:rPr>
          <w:rFonts w:ascii="Times New Roman" w:eastAsia="Times New Roman" w:hAnsi="Times New Roman" w:cs="Times New Roman"/>
          <w:sz w:val="24"/>
          <w:szCs w:val="24"/>
          <w:lang w:val="es-ES" w:eastAsia="es-ES"/>
        </w:rPr>
        <w:t xml:space="preserve"> analistas de sistemas,</w:t>
      </w:r>
      <w:r w:rsidR="009910F7">
        <w:rPr>
          <w:rFonts w:ascii="Times New Roman" w:eastAsia="Times New Roman" w:hAnsi="Times New Roman" w:cs="Times New Roman"/>
          <w:sz w:val="24"/>
          <w:szCs w:val="24"/>
          <w:lang w:val="es-ES" w:eastAsia="es-ES"/>
        </w:rPr>
        <w:t xml:space="preserve"> licenciados en Ciencias de la Computación, </w:t>
      </w:r>
      <w:r w:rsidR="003470C5">
        <w:rPr>
          <w:rFonts w:ascii="Times New Roman" w:eastAsia="Times New Roman" w:hAnsi="Times New Roman" w:cs="Times New Roman"/>
          <w:sz w:val="24"/>
          <w:szCs w:val="24"/>
          <w:lang w:val="es-ES" w:eastAsia="es-ES"/>
        </w:rPr>
        <w:t>l</w:t>
      </w:r>
      <w:r w:rsidR="003470C5" w:rsidRPr="003470C5">
        <w:rPr>
          <w:rFonts w:ascii="Times New Roman" w:eastAsia="Times New Roman" w:hAnsi="Times New Roman" w:cs="Times New Roman"/>
          <w:sz w:val="24"/>
          <w:szCs w:val="24"/>
          <w:lang w:val="es-ES" w:eastAsia="es-ES"/>
        </w:rPr>
        <w:t>icenciad</w:t>
      </w:r>
      <w:r w:rsidR="003470C5">
        <w:rPr>
          <w:rFonts w:ascii="Times New Roman" w:eastAsia="Times New Roman" w:hAnsi="Times New Roman" w:cs="Times New Roman"/>
          <w:sz w:val="24"/>
          <w:szCs w:val="24"/>
          <w:lang w:val="es-ES" w:eastAsia="es-ES"/>
        </w:rPr>
        <w:t xml:space="preserve">os </w:t>
      </w:r>
      <w:r w:rsidR="003470C5" w:rsidRPr="003470C5">
        <w:rPr>
          <w:rFonts w:ascii="Times New Roman" w:eastAsia="Times New Roman" w:hAnsi="Times New Roman" w:cs="Times New Roman"/>
          <w:sz w:val="24"/>
          <w:szCs w:val="24"/>
          <w:lang w:val="es-ES" w:eastAsia="es-ES"/>
        </w:rPr>
        <w:t xml:space="preserve">en </w:t>
      </w:r>
      <w:r w:rsidR="003470C5">
        <w:rPr>
          <w:rFonts w:ascii="Times New Roman" w:eastAsia="Times New Roman" w:hAnsi="Times New Roman" w:cs="Times New Roman"/>
          <w:sz w:val="24"/>
          <w:szCs w:val="24"/>
          <w:lang w:val="es-ES" w:eastAsia="es-ES"/>
        </w:rPr>
        <w:t>C</w:t>
      </w:r>
      <w:r w:rsidR="003470C5" w:rsidRPr="003470C5">
        <w:rPr>
          <w:rFonts w:ascii="Times New Roman" w:eastAsia="Times New Roman" w:hAnsi="Times New Roman" w:cs="Times New Roman"/>
          <w:sz w:val="24"/>
          <w:szCs w:val="24"/>
          <w:lang w:val="es-ES" w:eastAsia="es-ES"/>
        </w:rPr>
        <w:t>iencias Matemáticas</w:t>
      </w:r>
      <w:r w:rsidR="003470C5">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peritos</w:t>
      </w:r>
      <w:r w:rsidR="009910F7">
        <w:rPr>
          <w:rFonts w:ascii="Times New Roman" w:eastAsia="Times New Roman" w:hAnsi="Times New Roman" w:cs="Times New Roman"/>
          <w:sz w:val="24"/>
          <w:szCs w:val="24"/>
          <w:lang w:val="es-ES" w:eastAsia="es-ES"/>
        </w:rPr>
        <w:t xml:space="preserve"> </w:t>
      </w:r>
      <w:r w:rsidR="00195635">
        <w:rPr>
          <w:rFonts w:ascii="Times New Roman" w:eastAsia="Times New Roman" w:hAnsi="Times New Roman" w:cs="Times New Roman"/>
          <w:sz w:val="24"/>
          <w:szCs w:val="24"/>
          <w:lang w:val="es-ES" w:eastAsia="es-ES"/>
        </w:rPr>
        <w:t xml:space="preserve">(de </w:t>
      </w:r>
      <w:r w:rsidR="00CD7E64">
        <w:rPr>
          <w:rFonts w:ascii="Times New Roman" w:eastAsia="Times New Roman" w:hAnsi="Times New Roman" w:cs="Times New Roman"/>
          <w:sz w:val="24"/>
          <w:szCs w:val="24"/>
          <w:lang w:val="es-ES" w:eastAsia="es-ES"/>
        </w:rPr>
        <w:t xml:space="preserve">variadas </w:t>
      </w:r>
      <w:r w:rsidR="00195635">
        <w:rPr>
          <w:rFonts w:ascii="Times New Roman" w:eastAsia="Times New Roman" w:hAnsi="Times New Roman" w:cs="Times New Roman"/>
          <w:sz w:val="24"/>
          <w:szCs w:val="24"/>
          <w:lang w:val="es-ES" w:eastAsia="es-ES"/>
        </w:rPr>
        <w:t xml:space="preserve">ramas como </w:t>
      </w:r>
      <w:r w:rsidR="00DD3537">
        <w:rPr>
          <w:rFonts w:ascii="Times New Roman" w:eastAsia="Times New Roman" w:hAnsi="Times New Roman" w:cs="Times New Roman"/>
          <w:sz w:val="24"/>
          <w:szCs w:val="24"/>
          <w:lang w:val="es-ES" w:eastAsia="es-ES"/>
        </w:rPr>
        <w:t xml:space="preserve">identificación </w:t>
      </w:r>
      <w:r w:rsidR="009910F7">
        <w:rPr>
          <w:rFonts w:ascii="Times New Roman" w:eastAsia="Times New Roman" w:hAnsi="Times New Roman" w:cs="Times New Roman"/>
          <w:sz w:val="24"/>
          <w:szCs w:val="24"/>
          <w:lang w:val="es-ES" w:eastAsia="es-ES"/>
        </w:rPr>
        <w:t>de voz</w:t>
      </w:r>
      <w:r w:rsidR="00195635">
        <w:rPr>
          <w:rFonts w:ascii="Times New Roman" w:eastAsia="Times New Roman" w:hAnsi="Times New Roman" w:cs="Times New Roman"/>
          <w:sz w:val="24"/>
          <w:szCs w:val="24"/>
          <w:lang w:val="es-ES" w:eastAsia="es-ES"/>
        </w:rPr>
        <w:t xml:space="preserve">, </w:t>
      </w:r>
      <w:proofErr w:type="spellStart"/>
      <w:r w:rsidR="00195635">
        <w:rPr>
          <w:rFonts w:ascii="Times New Roman" w:eastAsia="Times New Roman" w:hAnsi="Times New Roman" w:cs="Times New Roman"/>
          <w:sz w:val="24"/>
          <w:szCs w:val="24"/>
          <w:lang w:val="es-ES" w:eastAsia="es-ES"/>
        </w:rPr>
        <w:t>papiloscopía</w:t>
      </w:r>
      <w:proofErr w:type="spellEnd"/>
      <w:r w:rsidR="00195635">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r w:rsidR="002D417A">
        <w:rPr>
          <w:rFonts w:ascii="Times New Roman" w:eastAsia="Times New Roman" w:hAnsi="Times New Roman" w:cs="Times New Roman"/>
          <w:sz w:val="24"/>
          <w:szCs w:val="24"/>
          <w:lang w:val="es-ES" w:eastAsia="es-ES"/>
        </w:rPr>
        <w:t xml:space="preserve">balística, </w:t>
      </w:r>
      <w:proofErr w:type="spellStart"/>
      <w:r w:rsidR="00195635">
        <w:rPr>
          <w:rFonts w:ascii="Times New Roman" w:eastAsia="Times New Roman" w:hAnsi="Times New Roman" w:cs="Times New Roman"/>
          <w:sz w:val="24"/>
          <w:szCs w:val="24"/>
          <w:lang w:val="es-ES" w:eastAsia="es-ES"/>
        </w:rPr>
        <w:t>d</w:t>
      </w:r>
      <w:r w:rsidR="00195635" w:rsidRPr="00195635">
        <w:rPr>
          <w:rFonts w:ascii="Times New Roman" w:eastAsia="Times New Roman" w:hAnsi="Times New Roman" w:cs="Times New Roman"/>
          <w:sz w:val="24"/>
          <w:szCs w:val="24"/>
          <w:lang w:val="es-ES" w:eastAsia="es-ES"/>
        </w:rPr>
        <w:t>ocumentología</w:t>
      </w:r>
      <w:proofErr w:type="spellEnd"/>
      <w:r w:rsidR="00195635" w:rsidRPr="00195635">
        <w:rPr>
          <w:rFonts w:ascii="Times New Roman" w:eastAsia="Times New Roman" w:hAnsi="Times New Roman" w:cs="Times New Roman"/>
          <w:sz w:val="24"/>
          <w:szCs w:val="24"/>
          <w:lang w:val="es-ES" w:eastAsia="es-ES"/>
        </w:rPr>
        <w:t xml:space="preserve">, </w:t>
      </w:r>
      <w:r w:rsidR="00195635">
        <w:rPr>
          <w:rFonts w:ascii="Times New Roman" w:eastAsia="Times New Roman" w:hAnsi="Times New Roman" w:cs="Times New Roman"/>
          <w:sz w:val="24"/>
          <w:szCs w:val="24"/>
          <w:lang w:val="es-ES" w:eastAsia="es-ES"/>
        </w:rPr>
        <w:t>r</w:t>
      </w:r>
      <w:r w:rsidR="00195635" w:rsidRPr="00195635">
        <w:rPr>
          <w:rFonts w:ascii="Times New Roman" w:eastAsia="Times New Roman" w:hAnsi="Times New Roman" w:cs="Times New Roman"/>
          <w:sz w:val="24"/>
          <w:szCs w:val="24"/>
          <w:lang w:val="es-ES" w:eastAsia="es-ES"/>
        </w:rPr>
        <w:t xml:space="preserve">econstrucción </w:t>
      </w:r>
      <w:r w:rsidR="00195635">
        <w:rPr>
          <w:rFonts w:ascii="Times New Roman" w:eastAsia="Times New Roman" w:hAnsi="Times New Roman" w:cs="Times New Roman"/>
          <w:sz w:val="24"/>
          <w:szCs w:val="24"/>
          <w:lang w:val="es-ES" w:eastAsia="es-ES"/>
        </w:rPr>
        <w:t>c</w:t>
      </w:r>
      <w:r w:rsidR="00195635" w:rsidRPr="00195635">
        <w:rPr>
          <w:rFonts w:ascii="Times New Roman" w:eastAsia="Times New Roman" w:hAnsi="Times New Roman" w:cs="Times New Roman"/>
          <w:sz w:val="24"/>
          <w:szCs w:val="24"/>
          <w:lang w:val="es-ES" w:eastAsia="es-ES"/>
        </w:rPr>
        <w:t xml:space="preserve">riminal, </w:t>
      </w:r>
      <w:proofErr w:type="spellStart"/>
      <w:r w:rsidR="00195635">
        <w:rPr>
          <w:rFonts w:ascii="Times New Roman" w:eastAsia="Times New Roman" w:hAnsi="Times New Roman" w:cs="Times New Roman"/>
          <w:sz w:val="24"/>
          <w:szCs w:val="24"/>
          <w:lang w:val="es-ES" w:eastAsia="es-ES"/>
        </w:rPr>
        <w:t>a</w:t>
      </w:r>
      <w:r w:rsidR="00195635" w:rsidRPr="00195635">
        <w:rPr>
          <w:rFonts w:ascii="Times New Roman" w:eastAsia="Times New Roman" w:hAnsi="Times New Roman" w:cs="Times New Roman"/>
          <w:sz w:val="24"/>
          <w:szCs w:val="24"/>
          <w:lang w:val="es-ES" w:eastAsia="es-ES"/>
        </w:rPr>
        <w:t>ccidentología</w:t>
      </w:r>
      <w:proofErr w:type="spellEnd"/>
      <w:r w:rsidR="00195635" w:rsidRPr="00195635">
        <w:rPr>
          <w:rFonts w:ascii="Times New Roman" w:eastAsia="Times New Roman" w:hAnsi="Times New Roman" w:cs="Times New Roman"/>
          <w:sz w:val="24"/>
          <w:szCs w:val="24"/>
          <w:lang w:val="es-ES" w:eastAsia="es-ES"/>
        </w:rPr>
        <w:t xml:space="preserve"> </w:t>
      </w:r>
      <w:r w:rsidR="00195635">
        <w:rPr>
          <w:rFonts w:ascii="Times New Roman" w:eastAsia="Times New Roman" w:hAnsi="Times New Roman" w:cs="Times New Roman"/>
          <w:sz w:val="24"/>
          <w:szCs w:val="24"/>
          <w:lang w:val="es-ES" w:eastAsia="es-ES"/>
        </w:rPr>
        <w:t>v</w:t>
      </w:r>
      <w:r w:rsidR="002D417A">
        <w:rPr>
          <w:rFonts w:ascii="Times New Roman" w:eastAsia="Times New Roman" w:hAnsi="Times New Roman" w:cs="Times New Roman"/>
          <w:sz w:val="24"/>
          <w:szCs w:val="24"/>
          <w:lang w:val="es-ES" w:eastAsia="es-ES"/>
        </w:rPr>
        <w:t xml:space="preserve">ial, </w:t>
      </w:r>
      <w:r w:rsidR="00195635">
        <w:rPr>
          <w:rFonts w:ascii="Times New Roman" w:eastAsia="Times New Roman" w:hAnsi="Times New Roman" w:cs="Times New Roman"/>
          <w:sz w:val="24"/>
          <w:szCs w:val="24"/>
          <w:lang w:val="es-ES" w:eastAsia="es-ES"/>
        </w:rPr>
        <w:t>l</w:t>
      </w:r>
      <w:r w:rsidR="00195635" w:rsidRPr="00195635">
        <w:rPr>
          <w:rFonts w:ascii="Times New Roman" w:eastAsia="Times New Roman" w:hAnsi="Times New Roman" w:cs="Times New Roman"/>
          <w:sz w:val="24"/>
          <w:szCs w:val="24"/>
          <w:lang w:val="es-ES" w:eastAsia="es-ES"/>
        </w:rPr>
        <w:t xml:space="preserve">evantamiento de </w:t>
      </w:r>
      <w:r w:rsidR="00195635">
        <w:rPr>
          <w:rFonts w:ascii="Times New Roman" w:eastAsia="Times New Roman" w:hAnsi="Times New Roman" w:cs="Times New Roman"/>
          <w:sz w:val="24"/>
          <w:szCs w:val="24"/>
          <w:lang w:val="es-ES" w:eastAsia="es-ES"/>
        </w:rPr>
        <w:t>r</w:t>
      </w:r>
      <w:r w:rsidR="00195635" w:rsidRPr="00195635">
        <w:rPr>
          <w:rFonts w:ascii="Times New Roman" w:eastAsia="Times New Roman" w:hAnsi="Times New Roman" w:cs="Times New Roman"/>
          <w:sz w:val="24"/>
          <w:szCs w:val="24"/>
          <w:lang w:val="es-ES" w:eastAsia="es-ES"/>
        </w:rPr>
        <w:t xml:space="preserve">astros y/o </w:t>
      </w:r>
      <w:r w:rsidR="00195635">
        <w:rPr>
          <w:rFonts w:ascii="Times New Roman" w:eastAsia="Times New Roman" w:hAnsi="Times New Roman" w:cs="Times New Roman"/>
          <w:sz w:val="24"/>
          <w:szCs w:val="24"/>
          <w:lang w:val="es-ES" w:eastAsia="es-ES"/>
        </w:rPr>
        <w:t>h</w:t>
      </w:r>
      <w:r w:rsidR="00195635" w:rsidRPr="00195635">
        <w:rPr>
          <w:rFonts w:ascii="Times New Roman" w:eastAsia="Times New Roman" w:hAnsi="Times New Roman" w:cs="Times New Roman"/>
          <w:sz w:val="24"/>
          <w:szCs w:val="24"/>
          <w:lang w:val="es-ES" w:eastAsia="es-ES"/>
        </w:rPr>
        <w:t xml:space="preserve">uellas </w:t>
      </w:r>
      <w:r w:rsidR="00195635">
        <w:rPr>
          <w:rFonts w:ascii="Times New Roman" w:eastAsia="Times New Roman" w:hAnsi="Times New Roman" w:cs="Times New Roman"/>
          <w:sz w:val="24"/>
          <w:szCs w:val="24"/>
          <w:lang w:val="es-ES" w:eastAsia="es-ES"/>
        </w:rPr>
        <w:t>l</w:t>
      </w:r>
      <w:r w:rsidR="00195635" w:rsidRPr="00195635">
        <w:rPr>
          <w:rFonts w:ascii="Times New Roman" w:eastAsia="Times New Roman" w:hAnsi="Times New Roman" w:cs="Times New Roman"/>
          <w:sz w:val="24"/>
          <w:szCs w:val="24"/>
          <w:lang w:val="es-ES" w:eastAsia="es-ES"/>
        </w:rPr>
        <w:t>atentes</w:t>
      </w:r>
      <w:r w:rsidR="00195635">
        <w:rPr>
          <w:rFonts w:ascii="Times New Roman" w:eastAsia="Times New Roman" w:hAnsi="Times New Roman" w:cs="Times New Roman"/>
          <w:sz w:val="24"/>
          <w:szCs w:val="24"/>
          <w:lang w:val="es-ES" w:eastAsia="es-ES"/>
        </w:rPr>
        <w:t>),</w:t>
      </w:r>
      <w:r w:rsidR="001E6ED5">
        <w:rPr>
          <w:rFonts w:ascii="Times New Roman" w:eastAsia="Times New Roman" w:hAnsi="Times New Roman" w:cs="Times New Roman"/>
          <w:sz w:val="24"/>
          <w:szCs w:val="24"/>
          <w:lang w:val="es-ES" w:eastAsia="es-ES"/>
        </w:rPr>
        <w:t xml:space="preserve"> </w:t>
      </w:r>
      <w:r w:rsidR="003470C5">
        <w:rPr>
          <w:rFonts w:ascii="Times New Roman" w:eastAsia="Times New Roman" w:hAnsi="Times New Roman" w:cs="Times New Roman"/>
          <w:sz w:val="24"/>
          <w:szCs w:val="24"/>
          <w:lang w:val="es-ES" w:eastAsia="es-ES"/>
        </w:rPr>
        <w:t>fonoaudiólogos</w:t>
      </w:r>
      <w:r w:rsidR="001E6ED5">
        <w:rPr>
          <w:rFonts w:ascii="Times New Roman" w:eastAsia="Times New Roman" w:hAnsi="Times New Roman" w:cs="Times New Roman"/>
          <w:sz w:val="24"/>
          <w:szCs w:val="24"/>
          <w:lang w:val="es-ES" w:eastAsia="es-ES"/>
        </w:rPr>
        <w:t xml:space="preserve">, </w:t>
      </w:r>
      <w:r w:rsidR="00D92601">
        <w:rPr>
          <w:rFonts w:ascii="Times New Roman" w:eastAsia="Times New Roman" w:hAnsi="Times New Roman" w:cs="Times New Roman"/>
          <w:sz w:val="24"/>
          <w:szCs w:val="24"/>
          <w:lang w:val="es-ES" w:eastAsia="es-ES"/>
        </w:rPr>
        <w:t xml:space="preserve">odontólogos, </w:t>
      </w:r>
      <w:r w:rsidR="001E6ED5">
        <w:rPr>
          <w:rFonts w:ascii="Times New Roman" w:eastAsia="Times New Roman" w:hAnsi="Times New Roman" w:cs="Times New Roman"/>
          <w:sz w:val="24"/>
          <w:szCs w:val="24"/>
          <w:lang w:val="es-ES" w:eastAsia="es-ES"/>
        </w:rPr>
        <w:t xml:space="preserve">técnicos en seguridad y </w:t>
      </w:r>
      <w:proofErr w:type="spellStart"/>
      <w:r w:rsidR="001E6ED5">
        <w:rPr>
          <w:rFonts w:ascii="Times New Roman" w:eastAsia="Times New Roman" w:hAnsi="Times New Roman" w:cs="Times New Roman"/>
          <w:sz w:val="24"/>
          <w:szCs w:val="24"/>
          <w:lang w:val="es-ES" w:eastAsia="es-ES"/>
        </w:rPr>
        <w:t>scopometría</w:t>
      </w:r>
      <w:proofErr w:type="spellEnd"/>
      <w:r w:rsidR="001E6ED5">
        <w:rPr>
          <w:rFonts w:ascii="Times New Roman" w:eastAsia="Times New Roman" w:hAnsi="Times New Roman" w:cs="Times New Roman"/>
          <w:sz w:val="24"/>
          <w:szCs w:val="24"/>
          <w:lang w:val="es-ES" w:eastAsia="es-ES"/>
        </w:rPr>
        <w:t xml:space="preserve">, </w:t>
      </w:r>
      <w:r w:rsidR="002D417A">
        <w:rPr>
          <w:rFonts w:ascii="Times New Roman" w:eastAsia="Times New Roman" w:hAnsi="Times New Roman" w:cs="Times New Roman"/>
          <w:sz w:val="24"/>
          <w:szCs w:val="24"/>
          <w:lang w:val="es-ES" w:eastAsia="es-ES"/>
        </w:rPr>
        <w:t xml:space="preserve">licenciados en seguridad, </w:t>
      </w:r>
      <w:r w:rsidR="001E6ED5">
        <w:rPr>
          <w:rFonts w:ascii="Times New Roman" w:eastAsia="Times New Roman" w:hAnsi="Times New Roman" w:cs="Times New Roman"/>
          <w:sz w:val="24"/>
          <w:szCs w:val="24"/>
          <w:lang w:val="es-ES" w:eastAsia="es-ES"/>
        </w:rPr>
        <w:t xml:space="preserve">calígrafos, </w:t>
      </w:r>
      <w:r w:rsidR="003470C5">
        <w:rPr>
          <w:rFonts w:ascii="Times New Roman" w:eastAsia="Times New Roman" w:hAnsi="Times New Roman" w:cs="Times New Roman"/>
          <w:sz w:val="24"/>
          <w:szCs w:val="24"/>
          <w:lang w:val="es-ES" w:eastAsia="es-ES"/>
        </w:rPr>
        <w:t>criminólogos,</w:t>
      </w:r>
      <w:r w:rsidR="005E3178">
        <w:rPr>
          <w:rFonts w:ascii="Times New Roman" w:eastAsia="Times New Roman" w:hAnsi="Times New Roman" w:cs="Times New Roman"/>
          <w:sz w:val="24"/>
          <w:szCs w:val="24"/>
          <w:lang w:val="es-ES" w:eastAsia="es-ES"/>
        </w:rPr>
        <w:t xml:space="preserve"> </w:t>
      </w:r>
      <w:r w:rsidR="002D417A">
        <w:rPr>
          <w:rFonts w:ascii="Times New Roman" w:eastAsia="Times New Roman" w:hAnsi="Times New Roman" w:cs="Times New Roman"/>
          <w:sz w:val="24"/>
          <w:szCs w:val="24"/>
          <w:lang w:val="es-ES" w:eastAsia="es-ES"/>
        </w:rPr>
        <w:t xml:space="preserve">físicos, </w:t>
      </w:r>
      <w:r w:rsidR="00DD3537">
        <w:rPr>
          <w:rFonts w:ascii="Times New Roman" w:eastAsia="Times New Roman" w:hAnsi="Times New Roman" w:cs="Times New Roman"/>
          <w:sz w:val="24"/>
          <w:szCs w:val="24"/>
          <w:lang w:val="es-ES" w:eastAsia="es-ES"/>
        </w:rPr>
        <w:t xml:space="preserve">abogados, </w:t>
      </w:r>
      <w:r>
        <w:rPr>
          <w:rFonts w:ascii="Times New Roman" w:eastAsia="Times New Roman" w:hAnsi="Times New Roman" w:cs="Times New Roman"/>
          <w:sz w:val="24"/>
          <w:szCs w:val="24"/>
          <w:lang w:val="es-ES" w:eastAsia="es-ES"/>
        </w:rPr>
        <w:t xml:space="preserve">economistas, </w:t>
      </w:r>
      <w:r w:rsidR="00DD3537">
        <w:rPr>
          <w:rFonts w:ascii="Times New Roman" w:eastAsia="Times New Roman" w:hAnsi="Times New Roman" w:cs="Times New Roman"/>
          <w:sz w:val="24"/>
          <w:szCs w:val="24"/>
          <w:lang w:val="es-ES" w:eastAsia="es-ES"/>
        </w:rPr>
        <w:t>licenciados en administración de empresas</w:t>
      </w:r>
      <w:r w:rsidR="005E3178">
        <w:rPr>
          <w:rFonts w:ascii="Times New Roman" w:eastAsia="Times New Roman" w:hAnsi="Times New Roman" w:cs="Times New Roman"/>
          <w:sz w:val="24"/>
          <w:szCs w:val="24"/>
          <w:lang w:val="es-ES" w:eastAsia="es-ES"/>
        </w:rPr>
        <w:t xml:space="preserve">, sociólogos, </w:t>
      </w:r>
      <w:r w:rsidR="001E6ED5">
        <w:rPr>
          <w:rFonts w:ascii="Times New Roman" w:eastAsia="Times New Roman" w:hAnsi="Times New Roman" w:cs="Times New Roman"/>
          <w:sz w:val="24"/>
          <w:szCs w:val="24"/>
          <w:lang w:val="es-ES" w:eastAsia="es-ES"/>
        </w:rPr>
        <w:t xml:space="preserve">historiadores, </w:t>
      </w:r>
      <w:r>
        <w:rPr>
          <w:rFonts w:ascii="Times New Roman" w:eastAsia="Times New Roman" w:hAnsi="Times New Roman" w:cs="Times New Roman"/>
          <w:sz w:val="24"/>
          <w:szCs w:val="24"/>
          <w:lang w:val="es-ES" w:eastAsia="es-ES"/>
        </w:rPr>
        <w:t>politólogos,</w:t>
      </w:r>
      <w:r w:rsidR="00F56300">
        <w:rPr>
          <w:rFonts w:ascii="Times New Roman" w:eastAsia="Times New Roman" w:hAnsi="Times New Roman" w:cs="Times New Roman"/>
          <w:sz w:val="24"/>
          <w:szCs w:val="24"/>
          <w:lang w:val="es-ES" w:eastAsia="es-ES"/>
        </w:rPr>
        <w:t xml:space="preserve"> psicólogos,</w:t>
      </w:r>
      <w:r>
        <w:rPr>
          <w:rFonts w:ascii="Times New Roman" w:eastAsia="Times New Roman" w:hAnsi="Times New Roman" w:cs="Times New Roman"/>
          <w:sz w:val="24"/>
          <w:szCs w:val="24"/>
          <w:lang w:val="es-ES" w:eastAsia="es-ES"/>
        </w:rPr>
        <w:t xml:space="preserve"> </w:t>
      </w:r>
      <w:r w:rsidR="003470C5">
        <w:rPr>
          <w:rFonts w:ascii="Times New Roman" w:eastAsia="Times New Roman" w:hAnsi="Times New Roman" w:cs="Times New Roman"/>
          <w:sz w:val="24"/>
          <w:szCs w:val="24"/>
          <w:lang w:val="es-ES" w:eastAsia="es-ES"/>
        </w:rPr>
        <w:t xml:space="preserve">licenciados en letras, </w:t>
      </w:r>
      <w:r w:rsidR="00C42919">
        <w:rPr>
          <w:rFonts w:ascii="Times New Roman" w:eastAsia="Times New Roman" w:hAnsi="Times New Roman" w:cs="Times New Roman"/>
          <w:sz w:val="24"/>
          <w:szCs w:val="24"/>
          <w:lang w:val="es-ES" w:eastAsia="es-ES"/>
        </w:rPr>
        <w:t xml:space="preserve">licenciados en marketing, </w:t>
      </w:r>
      <w:r w:rsidR="001E6ED5">
        <w:rPr>
          <w:rFonts w:ascii="Times New Roman" w:eastAsia="Times New Roman" w:hAnsi="Times New Roman" w:cs="Times New Roman"/>
          <w:sz w:val="24"/>
          <w:szCs w:val="24"/>
          <w:lang w:val="es-ES" w:eastAsia="es-ES"/>
        </w:rPr>
        <w:t>etc.</w:t>
      </w:r>
    </w:p>
    <w:p w:rsidR="00916B84" w:rsidRPr="006C4643" w:rsidRDefault="00594615" w:rsidP="00916B84">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6C4643">
        <w:rPr>
          <w:rFonts w:ascii="Times New Roman" w:eastAsia="Times New Roman" w:hAnsi="Times New Roman" w:cs="Times New Roman"/>
          <w:sz w:val="24"/>
          <w:szCs w:val="24"/>
          <w:lang w:val="es-ES" w:eastAsia="es-ES"/>
        </w:rPr>
        <w:t>La información sobre</w:t>
      </w:r>
      <w:r w:rsidR="00916B84" w:rsidRPr="006C4643">
        <w:rPr>
          <w:rFonts w:ascii="Times New Roman" w:eastAsia="Times New Roman" w:hAnsi="Times New Roman" w:cs="Times New Roman"/>
          <w:sz w:val="24"/>
          <w:szCs w:val="24"/>
          <w:lang w:val="es-ES" w:eastAsia="es-ES"/>
        </w:rPr>
        <w:t xml:space="preserve"> los ocho Congresos CIBRA, que se celebraron desde 2006 a 2013, figuraban en el sitio web </w:t>
      </w:r>
      <w:hyperlink r:id="rId9" w:history="1">
        <w:r w:rsidR="00916B84" w:rsidRPr="006C4643">
          <w:rPr>
            <w:rFonts w:ascii="Times New Roman" w:eastAsia="Times New Roman" w:hAnsi="Times New Roman" w:cs="Times New Roman"/>
            <w:color w:val="0000FF"/>
            <w:sz w:val="24"/>
            <w:szCs w:val="24"/>
            <w:u w:val="single"/>
            <w:lang w:val="es-ES" w:eastAsia="es-ES"/>
          </w:rPr>
          <w:t>www.biometria.gov.ar</w:t>
        </w:r>
      </w:hyperlink>
      <w:r w:rsidR="00916B84" w:rsidRPr="006C4643">
        <w:rPr>
          <w:rFonts w:ascii="Times New Roman" w:eastAsia="Times New Roman" w:hAnsi="Times New Roman" w:cs="Times New Roman"/>
          <w:sz w:val="24"/>
          <w:szCs w:val="24"/>
          <w:lang w:val="es-ES" w:eastAsia="es-ES"/>
        </w:rPr>
        <w:t xml:space="preserve">, el cual fue creado por el gobierno nacional de aquel entonces y era de libre acceso al público general. En él figuraba información acerca de los expositores, los sponsors, la programación del evento, videos y archivos adjuntos con el contenido de presentaciones realizadas, entre otras cosas. Desde el Congreso 2006 al 2011 se </w:t>
      </w:r>
      <w:r w:rsidR="006C4643">
        <w:rPr>
          <w:rFonts w:ascii="Times New Roman" w:eastAsia="Times New Roman" w:hAnsi="Times New Roman" w:cs="Times New Roman"/>
          <w:sz w:val="24"/>
          <w:szCs w:val="24"/>
          <w:lang w:val="es-ES" w:eastAsia="es-ES"/>
        </w:rPr>
        <w:t>subió</w:t>
      </w:r>
      <w:r w:rsidR="00916B84" w:rsidRPr="006C4643">
        <w:rPr>
          <w:rFonts w:ascii="Times New Roman" w:eastAsia="Times New Roman" w:hAnsi="Times New Roman" w:cs="Times New Roman"/>
          <w:sz w:val="24"/>
          <w:szCs w:val="24"/>
          <w:lang w:val="es-ES" w:eastAsia="es-ES"/>
        </w:rPr>
        <w:t xml:space="preserve"> en el sitio contenido acerca de las presentaciones realizadas en ellos</w:t>
      </w:r>
      <w:r w:rsidR="006C4643" w:rsidRPr="006C4643">
        <w:rPr>
          <w:rFonts w:ascii="Times New Roman" w:eastAsia="Times New Roman" w:hAnsi="Times New Roman" w:cs="Times New Roman"/>
          <w:sz w:val="24"/>
          <w:szCs w:val="24"/>
          <w:lang w:val="es-ES" w:eastAsia="es-ES"/>
        </w:rPr>
        <w:t>.</w:t>
      </w:r>
    </w:p>
    <w:p w:rsidR="00916B84" w:rsidRDefault="00916B84" w:rsidP="00916B84">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6C4643">
        <w:rPr>
          <w:rFonts w:ascii="Times New Roman" w:eastAsia="Times New Roman" w:hAnsi="Times New Roman" w:cs="Times New Roman"/>
          <w:sz w:val="24"/>
          <w:szCs w:val="24"/>
          <w:lang w:val="es-ES" w:eastAsia="es-ES"/>
        </w:rPr>
        <w:t xml:space="preserve">El sitio web tenía un acercamiento para el público en general, que puede carecer de conocimientos acerca de la biometría. De éste modo, contaba con una introducción a algunos de los principales métodos biométricos que se utilizan para la identificación de las personas: huella dactilar, ADN, facial, iris, palmar y voz. También tenía una introducción a la historia de la biometría, así como un glosario, preguntas frecuentes, noticias referentes a la biometría y enlaces de interés. Fue actualizado desde el año 2006 al 2013, período en el </w:t>
      </w:r>
      <w:r w:rsidRPr="006C4643">
        <w:rPr>
          <w:rFonts w:ascii="Times New Roman" w:eastAsia="Times New Roman" w:hAnsi="Times New Roman" w:cs="Times New Roman"/>
          <w:sz w:val="24"/>
          <w:szCs w:val="24"/>
          <w:lang w:val="es-ES" w:eastAsia="es-ES"/>
        </w:rPr>
        <w:lastRenderedPageBreak/>
        <w:t>cual se realizaron los congresos, y luego de alcanzada la meta de crear e implementar el nuevo DNI, el pasaporte electrónico y SIBIOS. Posteriormente fue dado de baja en 2016, ya durant</w:t>
      </w:r>
      <w:r w:rsidR="00104A79">
        <w:rPr>
          <w:rFonts w:ascii="Times New Roman" w:eastAsia="Times New Roman" w:hAnsi="Times New Roman" w:cs="Times New Roman"/>
          <w:sz w:val="24"/>
          <w:szCs w:val="24"/>
          <w:lang w:val="es-ES" w:eastAsia="es-ES"/>
        </w:rPr>
        <w:t xml:space="preserve">e el gobierno de Mauricio </w:t>
      </w:r>
      <w:proofErr w:type="spellStart"/>
      <w:r w:rsidR="00104A79">
        <w:rPr>
          <w:rFonts w:ascii="Times New Roman" w:eastAsia="Times New Roman" w:hAnsi="Times New Roman" w:cs="Times New Roman"/>
          <w:sz w:val="24"/>
          <w:szCs w:val="24"/>
          <w:lang w:val="es-ES" w:eastAsia="es-ES"/>
        </w:rPr>
        <w:t>Macri</w:t>
      </w:r>
      <w:proofErr w:type="spellEnd"/>
      <w:r w:rsidR="00104A79">
        <w:rPr>
          <w:rFonts w:ascii="Times New Roman" w:eastAsia="Times New Roman" w:hAnsi="Times New Roman" w:cs="Times New Roman"/>
          <w:sz w:val="24"/>
          <w:szCs w:val="24"/>
          <w:lang w:val="es-ES" w:eastAsia="es-ES"/>
        </w:rPr>
        <w:t>.</w:t>
      </w:r>
      <w:r w:rsidR="00104A79">
        <w:rPr>
          <w:rStyle w:val="Refdenotaalpie"/>
          <w:rFonts w:ascii="Times New Roman" w:eastAsia="Times New Roman" w:hAnsi="Times New Roman" w:cs="Times New Roman"/>
          <w:sz w:val="24"/>
          <w:szCs w:val="24"/>
          <w:lang w:val="es-ES" w:eastAsia="es-ES"/>
        </w:rPr>
        <w:footnoteReference w:id="8"/>
      </w:r>
    </w:p>
    <w:p w:rsidR="00CD137D" w:rsidRPr="00686826" w:rsidRDefault="00CD137D" w:rsidP="00916B84">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CD137D">
        <w:rPr>
          <w:rFonts w:ascii="Times New Roman" w:eastAsia="Times New Roman" w:hAnsi="Times New Roman" w:cs="Times New Roman"/>
          <w:sz w:val="24"/>
          <w:szCs w:val="24"/>
          <w:lang w:val="es-ES" w:eastAsia="es-ES"/>
        </w:rPr>
        <w:t>En el marco de los congresos, la Jefatura de Gabinete de Ministros de la Nación editó asimismo los libros “Biometrías” y “Biometrías 2”, los cuales compilaban en sus capítulos algunas de las presentaciones que realizaron los expositores de los congresos CIBRA 2010 y 2011, respectivamente.</w:t>
      </w:r>
    </w:p>
    <w:p w:rsidR="008600C6" w:rsidRDefault="00916B84" w:rsidP="00175CA8">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E21EF0">
        <w:rPr>
          <w:rFonts w:ascii="Times New Roman" w:eastAsia="Times New Roman" w:hAnsi="Times New Roman" w:cs="Times New Roman"/>
          <w:sz w:val="24"/>
          <w:szCs w:val="24"/>
          <w:lang w:val="es-ES" w:eastAsia="es-ES"/>
        </w:rPr>
        <w:t>Los temas de las presentaciones llevadas a cabo en los congresos versaron, principalmente, sobre los siguientes temas: los proyectos de creación de una base de datos biométrica única de todos los ciudadanos argentinos; el gobierno electrónico y la firma digital; sistemas biométricos implementados en la Argentina por parte de provincias, organismos estatales y fuerzas de seguridad; sistemas de identificación biométrica estatales implementados en el extranjero; el voto electrónico; documentos de identidad biométrico y pasaporte electrónico; estándares internacionales e interoperabilidad; estado de situación de la biometría; aplicaciones comerciales; seguridad de los sistemas biométricos y protección de los datos personales; robo de identidad; nuevos desarrollos en tecnologías biométricas.</w:t>
      </w:r>
    </w:p>
    <w:p w:rsidR="00175CA8" w:rsidRDefault="00175CA8" w:rsidP="00175CA8">
      <w:pPr>
        <w:shd w:val="clear" w:color="auto" w:fill="FFFFFF"/>
        <w:spacing w:after="0" w:line="360" w:lineRule="auto"/>
        <w:ind w:firstLine="708"/>
        <w:rPr>
          <w:rFonts w:ascii="Times New Roman" w:eastAsia="Times New Roman" w:hAnsi="Times New Roman" w:cs="Times New Roman"/>
          <w:sz w:val="24"/>
          <w:szCs w:val="24"/>
          <w:lang w:val="es-ES" w:eastAsia="es-ES"/>
        </w:rPr>
      </w:pPr>
    </w:p>
    <w:p w:rsidR="00175CA8" w:rsidRDefault="006A4D35" w:rsidP="00175CA8">
      <w:pPr>
        <w:shd w:val="clear" w:color="auto" w:fill="FFFFFF"/>
        <w:spacing w:after="0" w:line="360" w:lineRule="auto"/>
        <w:rPr>
          <w:rFonts w:ascii="Times New Roman" w:eastAsia="Times New Roman" w:hAnsi="Times New Roman" w:cs="Times New Roman"/>
          <w:b/>
          <w:sz w:val="24"/>
          <w:szCs w:val="24"/>
          <w:u w:val="single"/>
          <w:lang w:val="es-ES" w:eastAsia="es-ES"/>
        </w:rPr>
      </w:pPr>
      <w:r>
        <w:rPr>
          <w:rFonts w:ascii="Times New Roman" w:eastAsia="Times New Roman" w:hAnsi="Times New Roman" w:cs="Times New Roman"/>
          <w:b/>
          <w:sz w:val="24"/>
          <w:szCs w:val="24"/>
          <w:u w:val="single"/>
          <w:lang w:val="es-ES" w:eastAsia="es-ES"/>
        </w:rPr>
        <w:t xml:space="preserve">2.2 </w:t>
      </w:r>
      <w:r w:rsidR="00175CA8" w:rsidRPr="00175CA8">
        <w:rPr>
          <w:rFonts w:ascii="Times New Roman" w:eastAsia="Times New Roman" w:hAnsi="Times New Roman" w:cs="Times New Roman"/>
          <w:b/>
          <w:sz w:val="24"/>
          <w:szCs w:val="24"/>
          <w:u w:val="single"/>
          <w:lang w:val="es-ES" w:eastAsia="es-ES"/>
        </w:rPr>
        <w:t>Hacia una base única de identificación de todos los ciudadanos argentinos</w:t>
      </w:r>
    </w:p>
    <w:p w:rsidR="00175CA8" w:rsidRPr="00175CA8" w:rsidRDefault="00175CA8" w:rsidP="00175CA8">
      <w:pPr>
        <w:shd w:val="clear" w:color="auto" w:fill="FFFFFF"/>
        <w:spacing w:after="0" w:line="360" w:lineRule="auto"/>
        <w:rPr>
          <w:rFonts w:ascii="Times New Roman" w:eastAsia="Times New Roman" w:hAnsi="Times New Roman" w:cs="Times New Roman"/>
          <w:b/>
          <w:sz w:val="24"/>
          <w:szCs w:val="24"/>
          <w:u w:val="single"/>
          <w:lang w:val="es-ES" w:eastAsia="es-ES"/>
        </w:rPr>
      </w:pPr>
    </w:p>
    <w:p w:rsidR="00522B9B" w:rsidRDefault="009A68C4" w:rsidP="00175CA8">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Según </w:t>
      </w:r>
      <w:r w:rsidR="00065D1A">
        <w:rPr>
          <w:rFonts w:ascii="Times New Roman" w:eastAsia="Times New Roman" w:hAnsi="Times New Roman" w:cs="Times New Roman"/>
          <w:sz w:val="24"/>
          <w:szCs w:val="24"/>
          <w:lang w:val="es-ES" w:eastAsia="es-ES"/>
        </w:rPr>
        <w:t xml:space="preserve">Pedro </w:t>
      </w:r>
      <w:proofErr w:type="spellStart"/>
      <w:r>
        <w:rPr>
          <w:rFonts w:ascii="Times New Roman" w:eastAsia="Times New Roman" w:hAnsi="Times New Roman" w:cs="Times New Roman"/>
          <w:sz w:val="24"/>
          <w:szCs w:val="24"/>
          <w:lang w:val="es-ES" w:eastAsia="es-ES"/>
        </w:rPr>
        <w:t>Janices</w:t>
      </w:r>
      <w:proofErr w:type="spellEnd"/>
      <w:r>
        <w:rPr>
          <w:rFonts w:ascii="Times New Roman" w:eastAsia="Times New Roman" w:hAnsi="Times New Roman" w:cs="Times New Roman"/>
          <w:sz w:val="24"/>
          <w:szCs w:val="24"/>
          <w:lang w:val="es-ES" w:eastAsia="es-ES"/>
        </w:rPr>
        <w:t xml:space="preserve"> (2010)</w:t>
      </w:r>
      <w:r w:rsidR="00065D1A">
        <w:rPr>
          <w:rFonts w:ascii="Times New Roman" w:eastAsia="Times New Roman" w:hAnsi="Times New Roman" w:cs="Times New Roman"/>
          <w:sz w:val="24"/>
          <w:szCs w:val="24"/>
          <w:lang w:val="es-ES" w:eastAsia="es-ES"/>
        </w:rPr>
        <w:t xml:space="preserve"> -entonces Director Nacional de la O</w:t>
      </w:r>
      <w:r w:rsidR="008E72A7">
        <w:rPr>
          <w:rFonts w:ascii="Times New Roman" w:eastAsia="Times New Roman" w:hAnsi="Times New Roman" w:cs="Times New Roman"/>
          <w:sz w:val="24"/>
          <w:szCs w:val="24"/>
          <w:lang w:val="es-ES" w:eastAsia="es-ES"/>
        </w:rPr>
        <w:t>ficina Nacional de Tecnologías de Información (O</w:t>
      </w:r>
      <w:r w:rsidR="00065D1A">
        <w:rPr>
          <w:rFonts w:ascii="Times New Roman" w:eastAsia="Times New Roman" w:hAnsi="Times New Roman" w:cs="Times New Roman"/>
          <w:sz w:val="24"/>
          <w:szCs w:val="24"/>
          <w:lang w:val="es-ES" w:eastAsia="es-ES"/>
        </w:rPr>
        <w:t>NTI</w:t>
      </w:r>
      <w:r w:rsidR="008E72A7">
        <w:rPr>
          <w:rFonts w:ascii="Times New Roman" w:eastAsia="Times New Roman" w:hAnsi="Times New Roman" w:cs="Times New Roman"/>
          <w:sz w:val="24"/>
          <w:szCs w:val="24"/>
          <w:lang w:val="es-ES" w:eastAsia="es-ES"/>
        </w:rPr>
        <w:t>)</w:t>
      </w:r>
      <w:r w:rsidR="00065D1A">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h</w:t>
      </w:r>
      <w:r w:rsidR="0020448D" w:rsidRPr="00E21EF0">
        <w:rPr>
          <w:rFonts w:ascii="Times New Roman" w:eastAsia="Times New Roman" w:hAnsi="Times New Roman" w:cs="Times New Roman"/>
          <w:sz w:val="24"/>
          <w:szCs w:val="24"/>
          <w:lang w:val="es-ES" w:eastAsia="es-ES"/>
        </w:rPr>
        <w:t xml:space="preserve">acia el año 2000, la Policía Federal Argentina implementó para los procesos de verificación de identidad el primer Sistema Automatizado de Identificación de Huellas Dactilares de la Argentina. Éste sistema, más conocido como AFIS (Sistema Automático de Identificación Dactilar), permitía almacenar cinco millones de juegos </w:t>
      </w:r>
      <w:proofErr w:type="spellStart"/>
      <w:r w:rsidR="0020448D" w:rsidRPr="00E21EF0">
        <w:rPr>
          <w:rFonts w:ascii="Times New Roman" w:eastAsia="Times New Roman" w:hAnsi="Times New Roman" w:cs="Times New Roman"/>
          <w:sz w:val="24"/>
          <w:szCs w:val="24"/>
          <w:lang w:val="es-ES" w:eastAsia="es-ES"/>
        </w:rPr>
        <w:t>decadactilares</w:t>
      </w:r>
      <w:proofErr w:type="spellEnd"/>
      <w:r w:rsidR="0020448D" w:rsidRPr="00E21EF0">
        <w:rPr>
          <w:rFonts w:ascii="Times New Roman" w:eastAsia="Times New Roman" w:hAnsi="Times New Roman" w:cs="Times New Roman"/>
          <w:sz w:val="24"/>
          <w:szCs w:val="24"/>
          <w:lang w:val="es-ES" w:eastAsia="es-ES"/>
        </w:rPr>
        <w:t xml:space="preserve"> de huellas digitales, realizar búsquedas sobre cincuenta mil imágenes de rastros dactilares </w:t>
      </w:r>
      <w:proofErr w:type="spellStart"/>
      <w:r w:rsidR="0020448D" w:rsidRPr="00E21EF0">
        <w:rPr>
          <w:rFonts w:ascii="Times New Roman" w:eastAsia="Times New Roman" w:hAnsi="Times New Roman" w:cs="Times New Roman"/>
          <w:sz w:val="24"/>
          <w:szCs w:val="24"/>
          <w:lang w:val="es-ES" w:eastAsia="es-ES"/>
        </w:rPr>
        <w:t>dubitados</w:t>
      </w:r>
      <w:proofErr w:type="spellEnd"/>
      <w:r w:rsidR="0020448D" w:rsidRPr="00E21EF0">
        <w:rPr>
          <w:rFonts w:ascii="Times New Roman" w:eastAsia="Times New Roman" w:hAnsi="Times New Roman" w:cs="Times New Roman"/>
          <w:sz w:val="24"/>
          <w:szCs w:val="24"/>
          <w:lang w:val="es-ES" w:eastAsia="es-ES"/>
        </w:rPr>
        <w:t xml:space="preserve"> y comunicarse con los cincuenta equipos </w:t>
      </w:r>
      <w:proofErr w:type="spellStart"/>
      <w:r w:rsidR="0020448D" w:rsidRPr="00E21EF0">
        <w:rPr>
          <w:rFonts w:ascii="Times New Roman" w:eastAsia="Times New Roman" w:hAnsi="Times New Roman" w:cs="Times New Roman"/>
          <w:sz w:val="24"/>
          <w:szCs w:val="24"/>
          <w:lang w:val="es-ES" w:eastAsia="es-ES"/>
        </w:rPr>
        <w:t>Morpho</w:t>
      </w:r>
      <w:proofErr w:type="spellEnd"/>
      <w:r w:rsidR="0020448D" w:rsidRPr="00E21EF0">
        <w:rPr>
          <w:rFonts w:ascii="Times New Roman" w:eastAsia="Times New Roman" w:hAnsi="Times New Roman" w:cs="Times New Roman"/>
          <w:sz w:val="24"/>
          <w:szCs w:val="24"/>
          <w:lang w:val="es-ES" w:eastAsia="es-ES"/>
        </w:rPr>
        <w:t xml:space="preserve"> </w:t>
      </w:r>
      <w:proofErr w:type="spellStart"/>
      <w:r w:rsidR="0020448D" w:rsidRPr="00E21EF0">
        <w:rPr>
          <w:rFonts w:ascii="Times New Roman" w:eastAsia="Times New Roman" w:hAnsi="Times New Roman" w:cs="Times New Roman"/>
          <w:sz w:val="24"/>
          <w:szCs w:val="24"/>
          <w:lang w:val="es-ES" w:eastAsia="es-ES"/>
        </w:rPr>
        <w:t>Touch</w:t>
      </w:r>
      <w:proofErr w:type="spellEnd"/>
      <w:r w:rsidR="0020448D" w:rsidRPr="00E21EF0">
        <w:rPr>
          <w:rFonts w:ascii="Times New Roman" w:eastAsia="Times New Roman" w:hAnsi="Times New Roman" w:cs="Times New Roman"/>
          <w:sz w:val="24"/>
          <w:szCs w:val="24"/>
          <w:lang w:val="es-ES" w:eastAsia="es-ES"/>
        </w:rPr>
        <w:t xml:space="preserve"> (</w:t>
      </w:r>
      <w:r w:rsidR="00175CA8">
        <w:rPr>
          <w:rFonts w:ascii="Times New Roman" w:eastAsia="Times New Roman" w:hAnsi="Times New Roman" w:cs="Times New Roman"/>
          <w:sz w:val="24"/>
          <w:szCs w:val="24"/>
          <w:lang w:val="es-ES" w:eastAsia="es-ES"/>
        </w:rPr>
        <w:t xml:space="preserve">equipos móviles </w:t>
      </w:r>
      <w:r w:rsidR="0020448D" w:rsidRPr="00E21EF0">
        <w:rPr>
          <w:rFonts w:ascii="Times New Roman" w:eastAsia="Times New Roman" w:hAnsi="Times New Roman" w:cs="Times New Roman"/>
          <w:sz w:val="24"/>
          <w:szCs w:val="24"/>
          <w:lang w:val="es-ES" w:eastAsia="es-ES"/>
        </w:rPr>
        <w:t>de verificación dactilar) que habían sido incorporados, suministrándoles las huellas y los datos de individuos con pedi</w:t>
      </w:r>
      <w:r>
        <w:rPr>
          <w:rFonts w:ascii="Times New Roman" w:eastAsia="Times New Roman" w:hAnsi="Times New Roman" w:cs="Times New Roman"/>
          <w:sz w:val="24"/>
          <w:szCs w:val="24"/>
          <w:lang w:val="es-ES" w:eastAsia="es-ES"/>
        </w:rPr>
        <w:t>dos de captura.</w:t>
      </w:r>
    </w:p>
    <w:p w:rsidR="005C5566" w:rsidRDefault="0020448D" w:rsidP="00065D1A">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E21EF0">
        <w:rPr>
          <w:rFonts w:ascii="Times New Roman" w:eastAsia="Times New Roman" w:hAnsi="Times New Roman" w:cs="Times New Roman"/>
          <w:sz w:val="24"/>
          <w:szCs w:val="24"/>
          <w:lang w:val="es-ES" w:eastAsia="es-ES"/>
        </w:rPr>
        <w:lastRenderedPageBreak/>
        <w:t>Con el correr de los años, diversos organismos estatales fueron incorporando registros biométricos que permitían realizar identificaciones de manera automática.</w:t>
      </w:r>
      <w:r w:rsidR="003752F6" w:rsidRPr="00E21EF0">
        <w:t xml:space="preserve"> </w:t>
      </w:r>
      <w:r w:rsidR="003752F6" w:rsidRPr="00E21EF0">
        <w:rPr>
          <w:rFonts w:ascii="Times New Roman" w:eastAsia="Times New Roman" w:hAnsi="Times New Roman" w:cs="Times New Roman"/>
          <w:sz w:val="24"/>
          <w:szCs w:val="24"/>
          <w:lang w:val="es-ES" w:eastAsia="es-ES"/>
        </w:rPr>
        <w:t>D</w:t>
      </w:r>
      <w:r w:rsidR="00E21EF0" w:rsidRPr="00E21EF0">
        <w:rPr>
          <w:rFonts w:ascii="Times New Roman" w:eastAsia="Times New Roman" w:hAnsi="Times New Roman" w:cs="Times New Roman"/>
          <w:sz w:val="24"/>
          <w:szCs w:val="24"/>
          <w:lang w:val="es-ES" w:eastAsia="es-ES"/>
        </w:rPr>
        <w:t>e éste modo, d</w:t>
      </w:r>
      <w:r w:rsidR="003752F6" w:rsidRPr="00E21EF0">
        <w:rPr>
          <w:rFonts w:ascii="Times New Roman" w:eastAsia="Times New Roman" w:hAnsi="Times New Roman" w:cs="Times New Roman"/>
          <w:sz w:val="24"/>
          <w:szCs w:val="24"/>
          <w:lang w:val="es-ES" w:eastAsia="es-ES"/>
        </w:rPr>
        <w:t>urante los congresos CIBRA hacen su presentación de implementaciones y proyectos en sistemas biométricos diversos organismos estatales y fuerzas de seguridad nacionales y provinciales, que dejan en evidencia lo dispersos que estaban los avances en sistemas biométricos implementados has</w:t>
      </w:r>
      <w:r w:rsidR="005C5566">
        <w:rPr>
          <w:rFonts w:ascii="Times New Roman" w:eastAsia="Times New Roman" w:hAnsi="Times New Roman" w:cs="Times New Roman"/>
          <w:sz w:val="24"/>
          <w:szCs w:val="24"/>
          <w:lang w:val="es-ES" w:eastAsia="es-ES"/>
        </w:rPr>
        <w:t xml:space="preserve">ta el momento en la Argentina. </w:t>
      </w:r>
      <w:r w:rsidR="003257F8">
        <w:rPr>
          <w:rFonts w:ascii="Times New Roman" w:eastAsia="Times New Roman" w:hAnsi="Times New Roman" w:cs="Times New Roman"/>
          <w:sz w:val="24"/>
          <w:szCs w:val="24"/>
          <w:lang w:val="es-ES" w:eastAsia="es-ES"/>
        </w:rPr>
        <w:t>En éste sentido</w:t>
      </w:r>
      <w:r w:rsidR="005C5566">
        <w:rPr>
          <w:rFonts w:ascii="Times New Roman" w:eastAsia="Times New Roman" w:hAnsi="Times New Roman" w:cs="Times New Roman"/>
          <w:sz w:val="24"/>
          <w:szCs w:val="24"/>
          <w:lang w:val="es-ES" w:eastAsia="es-ES"/>
        </w:rPr>
        <w:t>,</w:t>
      </w:r>
      <w:r w:rsidR="001F6C92">
        <w:rPr>
          <w:rFonts w:ascii="Times New Roman" w:eastAsia="Times New Roman" w:hAnsi="Times New Roman" w:cs="Times New Roman"/>
          <w:sz w:val="24"/>
          <w:szCs w:val="24"/>
          <w:lang w:val="es-ES" w:eastAsia="es-ES"/>
        </w:rPr>
        <w:t xml:space="preserve"> hacia el año 2010 </w:t>
      </w:r>
      <w:r w:rsidR="005C5566">
        <w:rPr>
          <w:rFonts w:ascii="Times New Roman" w:eastAsia="Times New Roman" w:hAnsi="Times New Roman" w:cs="Times New Roman"/>
          <w:sz w:val="24"/>
          <w:szCs w:val="24"/>
          <w:lang w:val="es-ES" w:eastAsia="es-ES"/>
        </w:rPr>
        <w:t>los siguientes organismos nacionales poseían sistemas</w:t>
      </w:r>
      <w:r w:rsidR="001F6C92">
        <w:rPr>
          <w:rFonts w:ascii="Times New Roman" w:eastAsia="Times New Roman" w:hAnsi="Times New Roman" w:cs="Times New Roman"/>
          <w:sz w:val="24"/>
          <w:szCs w:val="24"/>
          <w:lang w:val="es-ES" w:eastAsia="es-ES"/>
        </w:rPr>
        <w:t xml:space="preserve"> con información biométrica</w:t>
      </w:r>
      <w:r w:rsidR="005C5566">
        <w:rPr>
          <w:rFonts w:ascii="Times New Roman" w:eastAsia="Times New Roman" w:hAnsi="Times New Roman" w:cs="Times New Roman"/>
          <w:sz w:val="24"/>
          <w:szCs w:val="24"/>
          <w:lang w:val="es-ES" w:eastAsia="es-ES"/>
        </w:rPr>
        <w:t xml:space="preserve">: el </w:t>
      </w:r>
      <w:r w:rsidR="005C5566" w:rsidRPr="005C5566">
        <w:rPr>
          <w:rFonts w:ascii="Times New Roman" w:eastAsia="Times New Roman" w:hAnsi="Times New Roman" w:cs="Times New Roman"/>
          <w:sz w:val="24"/>
          <w:szCs w:val="24"/>
          <w:lang w:val="es-ES" w:eastAsia="es-ES"/>
        </w:rPr>
        <w:t>RENAPER</w:t>
      </w:r>
      <w:r w:rsidR="005C5566">
        <w:rPr>
          <w:rFonts w:ascii="Times New Roman" w:eastAsia="Times New Roman" w:hAnsi="Times New Roman" w:cs="Times New Roman"/>
          <w:sz w:val="24"/>
          <w:szCs w:val="24"/>
          <w:lang w:val="es-ES" w:eastAsia="es-ES"/>
        </w:rPr>
        <w:t>, la Policía Federal Argentina, la Gendarmería Nacional Argentina, la Prefectura Naval Argentina, la Policía de Seguridad Aeroportuaria, el Servicio Penitenciario Federal, l Dirección Nacional de Migraciones, el Registro Nacional de Reincidencia, la AFIP y la ANSES.</w:t>
      </w:r>
      <w:r w:rsidR="00F730A8">
        <w:rPr>
          <w:rFonts w:ascii="Times New Roman" w:eastAsia="Times New Roman" w:hAnsi="Times New Roman" w:cs="Times New Roman"/>
          <w:sz w:val="24"/>
          <w:szCs w:val="24"/>
          <w:lang w:val="es-ES" w:eastAsia="es-ES"/>
        </w:rPr>
        <w:t xml:space="preserve"> Por su parte, los siguientes organismos provinciales poseían sistemas con información biométrica: la Policía de la Provincia de Buenos Aires, la Procuración de la Provincia de Buenos Aires, la Policía de Mendoza, la Policía de La Pampa, la Policía de Neuquén, la Policía de Chubut y la Policía de Córdoba.</w:t>
      </w:r>
      <w:r w:rsidR="00F730A8">
        <w:rPr>
          <w:rStyle w:val="Refdenotaalpie"/>
          <w:rFonts w:ascii="Times New Roman" w:eastAsia="Times New Roman" w:hAnsi="Times New Roman" w:cs="Times New Roman"/>
          <w:sz w:val="24"/>
          <w:szCs w:val="24"/>
          <w:lang w:val="es-ES" w:eastAsia="es-ES"/>
        </w:rPr>
        <w:footnoteReference w:id="9"/>
      </w:r>
      <w:r w:rsidR="00F730A8">
        <w:rPr>
          <w:rFonts w:ascii="Times New Roman" w:eastAsia="Times New Roman" w:hAnsi="Times New Roman" w:cs="Times New Roman"/>
          <w:sz w:val="24"/>
          <w:szCs w:val="24"/>
          <w:lang w:val="es-ES" w:eastAsia="es-ES"/>
        </w:rPr>
        <w:t xml:space="preserve"> </w:t>
      </w:r>
    </w:p>
    <w:p w:rsidR="005C5566" w:rsidRDefault="00F730A8" w:rsidP="00522B9B">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Entre los principales inconvenientes que identificaba la O</w:t>
      </w:r>
      <w:r w:rsidR="001F6C92">
        <w:rPr>
          <w:rFonts w:ascii="Times New Roman" w:eastAsia="Times New Roman" w:hAnsi="Times New Roman" w:cs="Times New Roman"/>
          <w:sz w:val="24"/>
          <w:szCs w:val="24"/>
          <w:lang w:val="es-ES" w:eastAsia="es-ES"/>
        </w:rPr>
        <w:t>NTI</w:t>
      </w:r>
      <w:r>
        <w:rPr>
          <w:rFonts w:ascii="Times New Roman" w:eastAsia="Times New Roman" w:hAnsi="Times New Roman" w:cs="Times New Roman"/>
          <w:sz w:val="24"/>
          <w:szCs w:val="24"/>
          <w:lang w:val="es-ES" w:eastAsia="es-ES"/>
        </w:rPr>
        <w:t xml:space="preserve">, se encontraban los siguientes: no había comunicación entre los diferentes sistemas existentes; había una posible duplicación de registros biométricos con distintas identidades patronímicas; no había un estándar para </w:t>
      </w:r>
      <w:r w:rsidR="006A4D35">
        <w:rPr>
          <w:rFonts w:ascii="Times New Roman" w:eastAsia="Times New Roman" w:hAnsi="Times New Roman" w:cs="Times New Roman"/>
          <w:sz w:val="24"/>
          <w:szCs w:val="24"/>
          <w:lang w:val="es-ES" w:eastAsia="es-ES"/>
        </w:rPr>
        <w:t>interoperabilidad biométrica; no había un estándar para equipamiento biométrico; la mayoría de las dependencias nacionales no había digitalizado aún el total de sus registros biométricos a formatos adecuados para aplicaciones automatizadas; no había un registro biométrico de NN (personas no identificadas).</w:t>
      </w:r>
      <w:r>
        <w:rPr>
          <w:rFonts w:ascii="Times New Roman" w:eastAsia="Times New Roman" w:hAnsi="Times New Roman" w:cs="Times New Roman"/>
          <w:sz w:val="24"/>
          <w:szCs w:val="24"/>
          <w:lang w:val="es-ES" w:eastAsia="es-ES"/>
        </w:rPr>
        <w:t xml:space="preserve"> </w:t>
      </w:r>
    </w:p>
    <w:p w:rsidR="00DD63CB" w:rsidRDefault="003257F8" w:rsidP="00DD63CB">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consecuencia</w:t>
      </w:r>
      <w:r w:rsidR="0020448D" w:rsidRPr="00E21EF0">
        <w:rPr>
          <w:rFonts w:ascii="Times New Roman" w:eastAsia="Times New Roman" w:hAnsi="Times New Roman" w:cs="Times New Roman"/>
          <w:sz w:val="24"/>
          <w:szCs w:val="24"/>
          <w:lang w:val="es-ES" w:eastAsia="es-ES"/>
        </w:rPr>
        <w:t>, desde e</w:t>
      </w:r>
      <w:r w:rsidR="006A4D35">
        <w:rPr>
          <w:rFonts w:ascii="Times New Roman" w:eastAsia="Times New Roman" w:hAnsi="Times New Roman" w:cs="Times New Roman"/>
          <w:sz w:val="24"/>
          <w:szCs w:val="24"/>
          <w:lang w:val="es-ES" w:eastAsia="es-ES"/>
        </w:rPr>
        <w:t>l primer congreso celebrado en n</w:t>
      </w:r>
      <w:r w:rsidR="0020448D" w:rsidRPr="00E21EF0">
        <w:rPr>
          <w:rFonts w:ascii="Times New Roman" w:eastAsia="Times New Roman" w:hAnsi="Times New Roman" w:cs="Times New Roman"/>
          <w:sz w:val="24"/>
          <w:szCs w:val="24"/>
          <w:lang w:val="es-ES" w:eastAsia="es-ES"/>
        </w:rPr>
        <w:t xml:space="preserve">oviembre de 2006, se destaca la necesidad de </w:t>
      </w:r>
      <w:r w:rsidR="006A4D35">
        <w:rPr>
          <w:rFonts w:ascii="Times New Roman" w:eastAsia="Times New Roman" w:hAnsi="Times New Roman" w:cs="Times New Roman"/>
          <w:sz w:val="24"/>
          <w:szCs w:val="24"/>
          <w:lang w:val="es-ES" w:eastAsia="es-ES"/>
        </w:rPr>
        <w:t>que la Argentina cuente</w:t>
      </w:r>
      <w:r w:rsidR="0020448D" w:rsidRPr="00E21EF0">
        <w:rPr>
          <w:rFonts w:ascii="Times New Roman" w:eastAsia="Times New Roman" w:hAnsi="Times New Roman" w:cs="Times New Roman"/>
          <w:sz w:val="24"/>
          <w:szCs w:val="24"/>
          <w:lang w:val="es-ES" w:eastAsia="es-ES"/>
        </w:rPr>
        <w:t xml:space="preserve"> con una base de datos única </w:t>
      </w:r>
      <w:r w:rsidR="00FE200E">
        <w:rPr>
          <w:rFonts w:ascii="Times New Roman" w:eastAsia="Times New Roman" w:hAnsi="Times New Roman" w:cs="Times New Roman"/>
          <w:sz w:val="24"/>
          <w:szCs w:val="24"/>
          <w:lang w:val="es-ES" w:eastAsia="es-ES"/>
        </w:rPr>
        <w:t xml:space="preserve">y centralizada </w:t>
      </w:r>
      <w:r w:rsidR="0020448D" w:rsidRPr="00E21EF0">
        <w:rPr>
          <w:rFonts w:ascii="Times New Roman" w:eastAsia="Times New Roman" w:hAnsi="Times New Roman" w:cs="Times New Roman"/>
          <w:sz w:val="24"/>
          <w:szCs w:val="24"/>
          <w:lang w:val="es-ES" w:eastAsia="es-ES"/>
        </w:rPr>
        <w:t xml:space="preserve">de todos </w:t>
      </w:r>
      <w:r w:rsidR="006A4D35">
        <w:rPr>
          <w:rFonts w:ascii="Times New Roman" w:eastAsia="Times New Roman" w:hAnsi="Times New Roman" w:cs="Times New Roman"/>
          <w:sz w:val="24"/>
          <w:szCs w:val="24"/>
          <w:lang w:val="es-ES" w:eastAsia="es-ES"/>
        </w:rPr>
        <w:t xml:space="preserve">sus </w:t>
      </w:r>
      <w:r w:rsidR="0020448D" w:rsidRPr="00E21EF0">
        <w:rPr>
          <w:rFonts w:ascii="Times New Roman" w:eastAsia="Times New Roman" w:hAnsi="Times New Roman" w:cs="Times New Roman"/>
          <w:sz w:val="24"/>
          <w:szCs w:val="24"/>
          <w:lang w:val="es-ES" w:eastAsia="es-ES"/>
        </w:rPr>
        <w:t xml:space="preserve">ciudadanos, </w:t>
      </w:r>
      <w:r w:rsidR="006A4D35">
        <w:rPr>
          <w:rFonts w:ascii="Times New Roman" w:eastAsia="Times New Roman" w:hAnsi="Times New Roman" w:cs="Times New Roman"/>
          <w:sz w:val="24"/>
          <w:szCs w:val="24"/>
          <w:lang w:val="es-ES" w:eastAsia="es-ES"/>
        </w:rPr>
        <w:t xml:space="preserve">que </w:t>
      </w:r>
      <w:r w:rsidR="006A4D35" w:rsidRPr="00E21EF0">
        <w:rPr>
          <w:rFonts w:ascii="Times New Roman" w:eastAsia="Times New Roman" w:hAnsi="Times New Roman" w:cs="Times New Roman"/>
          <w:sz w:val="24"/>
          <w:szCs w:val="24"/>
          <w:lang w:val="es-ES" w:eastAsia="es-ES"/>
        </w:rPr>
        <w:t xml:space="preserve">esté alineada a estándares internacionales </w:t>
      </w:r>
      <w:r w:rsidR="006A4D35">
        <w:rPr>
          <w:rFonts w:ascii="Times New Roman" w:eastAsia="Times New Roman" w:hAnsi="Times New Roman" w:cs="Times New Roman"/>
          <w:sz w:val="24"/>
          <w:szCs w:val="24"/>
          <w:lang w:val="es-ES" w:eastAsia="es-ES"/>
        </w:rPr>
        <w:t>para que sea interoperable con otras bases de datos biométricas,</w:t>
      </w:r>
      <w:r w:rsidR="006A4D35" w:rsidRPr="00E21EF0">
        <w:rPr>
          <w:rFonts w:ascii="Times New Roman" w:eastAsia="Times New Roman" w:hAnsi="Times New Roman" w:cs="Times New Roman"/>
          <w:sz w:val="24"/>
          <w:szCs w:val="24"/>
          <w:lang w:val="es-ES" w:eastAsia="es-ES"/>
        </w:rPr>
        <w:t xml:space="preserve"> y </w:t>
      </w:r>
      <w:r w:rsidR="0020448D" w:rsidRPr="00E21EF0">
        <w:rPr>
          <w:rFonts w:ascii="Times New Roman" w:eastAsia="Times New Roman" w:hAnsi="Times New Roman" w:cs="Times New Roman"/>
          <w:sz w:val="24"/>
          <w:szCs w:val="24"/>
          <w:lang w:val="es-ES" w:eastAsia="es-ES"/>
        </w:rPr>
        <w:t xml:space="preserve">además </w:t>
      </w:r>
      <w:r w:rsidR="006A4D35">
        <w:rPr>
          <w:rFonts w:ascii="Times New Roman" w:eastAsia="Times New Roman" w:hAnsi="Times New Roman" w:cs="Times New Roman"/>
          <w:sz w:val="24"/>
          <w:szCs w:val="24"/>
          <w:lang w:val="es-ES" w:eastAsia="es-ES"/>
        </w:rPr>
        <w:t xml:space="preserve">que sus ciudadanos cuenten con </w:t>
      </w:r>
      <w:r w:rsidR="0020448D" w:rsidRPr="00E21EF0">
        <w:rPr>
          <w:rFonts w:ascii="Times New Roman" w:eastAsia="Times New Roman" w:hAnsi="Times New Roman" w:cs="Times New Roman"/>
          <w:sz w:val="24"/>
          <w:szCs w:val="24"/>
          <w:lang w:val="es-ES" w:eastAsia="es-ES"/>
        </w:rPr>
        <w:t xml:space="preserve">documentos </w:t>
      </w:r>
      <w:proofErr w:type="spellStart"/>
      <w:r w:rsidR="0020448D" w:rsidRPr="00E21EF0">
        <w:rPr>
          <w:rFonts w:ascii="Times New Roman" w:eastAsia="Times New Roman" w:hAnsi="Times New Roman" w:cs="Times New Roman"/>
          <w:sz w:val="24"/>
          <w:szCs w:val="24"/>
          <w:lang w:val="es-ES" w:eastAsia="es-ES"/>
        </w:rPr>
        <w:t>identificatorios</w:t>
      </w:r>
      <w:proofErr w:type="spellEnd"/>
      <w:r w:rsidR="0020448D" w:rsidRPr="00E21EF0">
        <w:rPr>
          <w:rFonts w:ascii="Times New Roman" w:eastAsia="Times New Roman" w:hAnsi="Times New Roman" w:cs="Times New Roman"/>
          <w:sz w:val="24"/>
          <w:szCs w:val="24"/>
          <w:lang w:val="es-ES" w:eastAsia="es-ES"/>
        </w:rPr>
        <w:t xml:space="preserve"> </w:t>
      </w:r>
      <w:r w:rsidR="006A4D35">
        <w:rPr>
          <w:rFonts w:ascii="Times New Roman" w:eastAsia="Times New Roman" w:hAnsi="Times New Roman" w:cs="Times New Roman"/>
          <w:sz w:val="24"/>
          <w:szCs w:val="24"/>
          <w:lang w:val="es-ES" w:eastAsia="es-ES"/>
        </w:rPr>
        <w:t>que posean tecnología biométrica</w:t>
      </w:r>
      <w:r w:rsidR="00FE200E">
        <w:rPr>
          <w:rFonts w:ascii="Times New Roman" w:eastAsia="Times New Roman" w:hAnsi="Times New Roman" w:cs="Times New Roman"/>
          <w:sz w:val="24"/>
          <w:szCs w:val="24"/>
          <w:lang w:val="es-ES" w:eastAsia="es-ES"/>
        </w:rPr>
        <w:t xml:space="preserve"> y</w:t>
      </w:r>
      <w:r w:rsidR="001F6C92">
        <w:rPr>
          <w:rFonts w:ascii="Times New Roman" w:eastAsia="Times New Roman" w:hAnsi="Times New Roman" w:cs="Times New Roman"/>
          <w:sz w:val="24"/>
          <w:szCs w:val="24"/>
          <w:lang w:val="es-ES" w:eastAsia="es-ES"/>
        </w:rPr>
        <w:t xml:space="preserve"> de éste modo tornen casi imposible </w:t>
      </w:r>
      <w:r w:rsidR="00FE200E">
        <w:rPr>
          <w:rFonts w:ascii="Times New Roman" w:eastAsia="Times New Roman" w:hAnsi="Times New Roman" w:cs="Times New Roman"/>
          <w:sz w:val="24"/>
          <w:szCs w:val="24"/>
          <w:lang w:val="es-ES" w:eastAsia="es-ES"/>
        </w:rPr>
        <w:t>su falsificación o adulteración</w:t>
      </w:r>
      <w:r w:rsidR="0020448D" w:rsidRPr="00E21EF0">
        <w:rPr>
          <w:rFonts w:ascii="Times New Roman" w:eastAsia="Times New Roman" w:hAnsi="Times New Roman" w:cs="Times New Roman"/>
          <w:sz w:val="24"/>
          <w:szCs w:val="24"/>
          <w:lang w:val="es-ES" w:eastAsia="es-ES"/>
        </w:rPr>
        <w:t>.</w:t>
      </w:r>
      <w:r w:rsidR="0020448D" w:rsidRPr="0020448D">
        <w:rPr>
          <w:rFonts w:ascii="Times New Roman" w:eastAsia="Times New Roman" w:hAnsi="Times New Roman" w:cs="Times New Roman"/>
          <w:sz w:val="24"/>
          <w:szCs w:val="24"/>
          <w:lang w:val="es-ES" w:eastAsia="es-ES"/>
        </w:rPr>
        <w:t xml:space="preserve"> </w:t>
      </w:r>
    </w:p>
    <w:p w:rsidR="00FE200E" w:rsidRDefault="004A473F" w:rsidP="00A46D7F">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E21EF0">
        <w:rPr>
          <w:rFonts w:ascii="Times New Roman" w:eastAsia="Times New Roman" w:hAnsi="Times New Roman" w:cs="Times New Roman"/>
          <w:sz w:val="24"/>
          <w:szCs w:val="24"/>
          <w:lang w:val="es-ES" w:eastAsia="es-ES"/>
        </w:rPr>
        <w:t xml:space="preserve">Eduardo </w:t>
      </w:r>
      <w:proofErr w:type="spellStart"/>
      <w:r w:rsidRPr="00E21EF0">
        <w:rPr>
          <w:rFonts w:ascii="Times New Roman" w:eastAsia="Times New Roman" w:hAnsi="Times New Roman" w:cs="Times New Roman"/>
          <w:sz w:val="24"/>
          <w:szCs w:val="24"/>
          <w:lang w:val="es-ES" w:eastAsia="es-ES"/>
        </w:rPr>
        <w:t>Thill</w:t>
      </w:r>
      <w:proofErr w:type="spellEnd"/>
      <w:r w:rsidR="00175CA8">
        <w:rPr>
          <w:rFonts w:ascii="Times New Roman" w:eastAsia="Times New Roman" w:hAnsi="Times New Roman" w:cs="Times New Roman"/>
          <w:sz w:val="24"/>
          <w:szCs w:val="24"/>
          <w:lang w:val="es-ES" w:eastAsia="es-ES"/>
        </w:rPr>
        <w:t xml:space="preserve"> </w:t>
      </w:r>
      <w:r w:rsidR="00175CA8" w:rsidRPr="00E21EF0">
        <w:rPr>
          <w:rFonts w:ascii="Times New Roman" w:eastAsia="Times New Roman" w:hAnsi="Times New Roman" w:cs="Times New Roman"/>
          <w:sz w:val="24"/>
          <w:szCs w:val="24"/>
          <w:lang w:val="es-ES" w:eastAsia="es-ES"/>
        </w:rPr>
        <w:t>(2010)</w:t>
      </w:r>
      <w:r w:rsidR="00931726">
        <w:rPr>
          <w:rFonts w:ascii="Times New Roman" w:eastAsia="Times New Roman" w:hAnsi="Times New Roman" w:cs="Times New Roman"/>
          <w:sz w:val="24"/>
          <w:szCs w:val="24"/>
          <w:lang w:val="es-ES" w:eastAsia="es-ES"/>
        </w:rPr>
        <w:t>, entonces Subsecretario de Tecnologías de Gestión</w:t>
      </w:r>
      <w:r w:rsidR="00931726" w:rsidRPr="00931726">
        <w:t xml:space="preserve"> </w:t>
      </w:r>
      <w:r w:rsidR="00931726" w:rsidRPr="00931726">
        <w:rPr>
          <w:rFonts w:ascii="Times New Roman" w:eastAsia="Times New Roman" w:hAnsi="Times New Roman" w:cs="Times New Roman"/>
          <w:sz w:val="24"/>
          <w:szCs w:val="24"/>
          <w:lang w:val="es-ES" w:eastAsia="es-ES"/>
        </w:rPr>
        <w:t>de la Secretaría de Gestión Pública</w:t>
      </w:r>
      <w:r w:rsidR="00931726">
        <w:rPr>
          <w:rFonts w:ascii="Times New Roman" w:eastAsia="Times New Roman" w:hAnsi="Times New Roman" w:cs="Times New Roman"/>
          <w:sz w:val="24"/>
          <w:szCs w:val="24"/>
          <w:lang w:val="es-ES" w:eastAsia="es-ES"/>
        </w:rPr>
        <w:t xml:space="preserve"> de la</w:t>
      </w:r>
      <w:r w:rsidR="00931726" w:rsidRPr="00931726">
        <w:rPr>
          <w:rFonts w:ascii="Times New Roman" w:eastAsia="Times New Roman" w:hAnsi="Times New Roman" w:cs="Times New Roman"/>
          <w:sz w:val="24"/>
          <w:szCs w:val="24"/>
          <w:lang w:val="es-ES" w:eastAsia="es-ES"/>
        </w:rPr>
        <w:t xml:space="preserve"> Jefatura de Gabinete de Ministros de la República </w:t>
      </w:r>
      <w:r w:rsidR="00931726" w:rsidRPr="00931726">
        <w:rPr>
          <w:rFonts w:ascii="Times New Roman" w:eastAsia="Times New Roman" w:hAnsi="Times New Roman" w:cs="Times New Roman"/>
          <w:sz w:val="24"/>
          <w:szCs w:val="24"/>
          <w:lang w:val="es-ES" w:eastAsia="es-ES"/>
        </w:rPr>
        <w:lastRenderedPageBreak/>
        <w:t>Argentina</w:t>
      </w:r>
      <w:r w:rsidR="00931726">
        <w:rPr>
          <w:rFonts w:ascii="Times New Roman" w:eastAsia="Times New Roman" w:hAnsi="Times New Roman" w:cs="Times New Roman"/>
          <w:sz w:val="24"/>
          <w:szCs w:val="24"/>
          <w:lang w:val="es-ES" w:eastAsia="es-ES"/>
        </w:rPr>
        <w:t>, y una suerte de moderador y presentador en los congresos CIBRA, p</w:t>
      </w:r>
      <w:r w:rsidRPr="00E21EF0">
        <w:rPr>
          <w:rFonts w:ascii="Times New Roman" w:eastAsia="Times New Roman" w:hAnsi="Times New Roman" w:cs="Times New Roman"/>
          <w:sz w:val="24"/>
          <w:szCs w:val="24"/>
          <w:lang w:val="es-ES" w:eastAsia="es-ES"/>
        </w:rPr>
        <w:t xml:space="preserve">lantea que su propósito es “abrir el debate en general sobre la necesidad de contar con herramientas que faciliten al Estado el cumplimiento de sus fines esenciales en materia de identificación de personas, y al mismo tiempo, que protejan a los ciudadanos en su derecho a la identidad”. </w:t>
      </w:r>
      <w:r w:rsidRPr="00931726">
        <w:rPr>
          <w:rFonts w:ascii="Times New Roman" w:eastAsia="Times New Roman" w:hAnsi="Times New Roman" w:cs="Times New Roman"/>
          <w:sz w:val="24"/>
          <w:szCs w:val="24"/>
          <w:lang w:val="es-ES" w:eastAsia="es-ES"/>
        </w:rPr>
        <w:t xml:space="preserve">Asimismo, </w:t>
      </w:r>
      <w:r w:rsidR="001F6C92">
        <w:rPr>
          <w:rFonts w:ascii="Times New Roman" w:eastAsia="Times New Roman" w:hAnsi="Times New Roman" w:cs="Times New Roman"/>
          <w:sz w:val="24"/>
          <w:szCs w:val="24"/>
          <w:lang w:val="es-ES" w:eastAsia="es-ES"/>
        </w:rPr>
        <w:t xml:space="preserve">considera que </w:t>
      </w:r>
      <w:r w:rsidR="00FE200E">
        <w:rPr>
          <w:rFonts w:ascii="Times New Roman" w:eastAsia="Times New Roman" w:hAnsi="Times New Roman" w:cs="Times New Roman"/>
          <w:sz w:val="24"/>
          <w:szCs w:val="24"/>
          <w:lang w:val="es-ES" w:eastAsia="es-ES"/>
        </w:rPr>
        <w:t>“</w:t>
      </w:r>
      <w:r w:rsidRPr="00931726">
        <w:rPr>
          <w:rFonts w:ascii="Times New Roman" w:eastAsia="Times New Roman" w:hAnsi="Times New Roman" w:cs="Times New Roman"/>
          <w:sz w:val="24"/>
          <w:szCs w:val="24"/>
          <w:lang w:val="es-ES" w:eastAsia="es-ES"/>
        </w:rPr>
        <w:t>la posibilidad de contar con una base de datos única de identificación plena de individuos (…) facilitaría enormemente la concreción de políticas públicas de seguridad y de gobierno electrónico, apoyando también la imple</w:t>
      </w:r>
      <w:r w:rsidR="009A68C4">
        <w:rPr>
          <w:rFonts w:ascii="Times New Roman" w:eastAsia="Times New Roman" w:hAnsi="Times New Roman" w:cs="Times New Roman"/>
          <w:sz w:val="24"/>
          <w:szCs w:val="24"/>
          <w:lang w:val="es-ES" w:eastAsia="es-ES"/>
        </w:rPr>
        <w:t>mentación de políticas sociales</w:t>
      </w:r>
      <w:r w:rsidRPr="00931726">
        <w:rPr>
          <w:rFonts w:ascii="Times New Roman" w:eastAsia="Times New Roman" w:hAnsi="Times New Roman" w:cs="Times New Roman"/>
          <w:sz w:val="24"/>
          <w:szCs w:val="24"/>
          <w:lang w:val="es-ES" w:eastAsia="es-ES"/>
        </w:rPr>
        <w:t>”</w:t>
      </w:r>
      <w:r w:rsidR="009A68C4">
        <w:rPr>
          <w:rFonts w:ascii="Times New Roman" w:eastAsia="Times New Roman" w:hAnsi="Times New Roman" w:cs="Times New Roman"/>
          <w:sz w:val="24"/>
          <w:szCs w:val="24"/>
          <w:lang w:val="es-ES" w:eastAsia="es-ES"/>
        </w:rPr>
        <w:t>.</w:t>
      </w:r>
      <w:r w:rsidRPr="00931726">
        <w:rPr>
          <w:rFonts w:ascii="Times New Roman" w:eastAsia="Times New Roman" w:hAnsi="Times New Roman" w:cs="Times New Roman"/>
          <w:sz w:val="24"/>
          <w:szCs w:val="24"/>
          <w:lang w:val="es-ES" w:eastAsia="es-ES"/>
        </w:rPr>
        <w:t xml:space="preserve"> </w:t>
      </w:r>
    </w:p>
    <w:p w:rsidR="007518BE" w:rsidRDefault="003257F8" w:rsidP="007518BE">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De acuerdo con </w:t>
      </w:r>
      <w:proofErr w:type="spellStart"/>
      <w:r>
        <w:rPr>
          <w:rFonts w:ascii="Times New Roman" w:eastAsia="Times New Roman" w:hAnsi="Times New Roman" w:cs="Times New Roman"/>
          <w:sz w:val="24"/>
          <w:szCs w:val="24"/>
          <w:lang w:val="es-ES" w:eastAsia="es-ES"/>
        </w:rPr>
        <w:t>ésto</w:t>
      </w:r>
      <w:proofErr w:type="spellEnd"/>
      <w:r w:rsidR="007518BE">
        <w:rPr>
          <w:rFonts w:ascii="Times New Roman" w:eastAsia="Times New Roman" w:hAnsi="Times New Roman" w:cs="Times New Roman"/>
          <w:sz w:val="24"/>
          <w:szCs w:val="24"/>
          <w:lang w:val="es-ES" w:eastAsia="es-ES"/>
        </w:rPr>
        <w:t>,</w:t>
      </w:r>
      <w:r w:rsidR="00FA3A94">
        <w:rPr>
          <w:rFonts w:ascii="Times New Roman" w:eastAsia="Times New Roman" w:hAnsi="Times New Roman" w:cs="Times New Roman"/>
          <w:sz w:val="24"/>
          <w:szCs w:val="24"/>
          <w:lang w:val="es-ES" w:eastAsia="es-ES"/>
        </w:rPr>
        <w:t xml:space="preserve"> </w:t>
      </w:r>
      <w:proofErr w:type="spellStart"/>
      <w:r w:rsidR="007518BE">
        <w:rPr>
          <w:rFonts w:ascii="Times New Roman" w:eastAsia="Times New Roman" w:hAnsi="Times New Roman" w:cs="Times New Roman"/>
          <w:sz w:val="24"/>
          <w:szCs w:val="24"/>
          <w:lang w:val="es-ES" w:eastAsia="es-ES"/>
        </w:rPr>
        <w:t>Thill</w:t>
      </w:r>
      <w:proofErr w:type="spellEnd"/>
      <w:r w:rsidR="007518BE">
        <w:rPr>
          <w:rFonts w:ascii="Times New Roman" w:eastAsia="Times New Roman" w:hAnsi="Times New Roman" w:cs="Times New Roman"/>
          <w:sz w:val="24"/>
          <w:szCs w:val="24"/>
          <w:lang w:val="es-ES" w:eastAsia="es-ES"/>
        </w:rPr>
        <w:t xml:space="preserve"> (2011) </w:t>
      </w:r>
      <w:r w:rsidR="00677BEC">
        <w:rPr>
          <w:rFonts w:ascii="Times New Roman" w:eastAsia="Times New Roman" w:hAnsi="Times New Roman" w:cs="Times New Roman"/>
          <w:sz w:val="24"/>
          <w:szCs w:val="24"/>
          <w:lang w:val="es-ES" w:eastAsia="es-ES"/>
        </w:rPr>
        <w:t xml:space="preserve">considera que el ejercicio de los derechos </w:t>
      </w:r>
      <w:r w:rsidR="001F6C92">
        <w:rPr>
          <w:rFonts w:ascii="Times New Roman" w:eastAsia="Times New Roman" w:hAnsi="Times New Roman" w:cs="Times New Roman"/>
          <w:sz w:val="24"/>
          <w:szCs w:val="24"/>
          <w:lang w:val="es-ES" w:eastAsia="es-ES"/>
        </w:rPr>
        <w:t xml:space="preserve">de las personas </w:t>
      </w:r>
      <w:r w:rsidR="00677BEC">
        <w:rPr>
          <w:rFonts w:ascii="Times New Roman" w:eastAsia="Times New Roman" w:hAnsi="Times New Roman" w:cs="Times New Roman"/>
          <w:sz w:val="24"/>
          <w:szCs w:val="24"/>
          <w:lang w:val="es-ES" w:eastAsia="es-ES"/>
        </w:rPr>
        <w:t xml:space="preserve">requiere necesariamente </w:t>
      </w:r>
      <w:r w:rsidR="001F6C92">
        <w:rPr>
          <w:rFonts w:ascii="Times New Roman" w:eastAsia="Times New Roman" w:hAnsi="Times New Roman" w:cs="Times New Roman"/>
          <w:sz w:val="24"/>
          <w:szCs w:val="24"/>
          <w:lang w:val="es-ES" w:eastAsia="es-ES"/>
        </w:rPr>
        <w:t>su</w:t>
      </w:r>
      <w:r w:rsidR="00677BEC">
        <w:rPr>
          <w:rFonts w:ascii="Times New Roman" w:eastAsia="Times New Roman" w:hAnsi="Times New Roman" w:cs="Times New Roman"/>
          <w:sz w:val="24"/>
          <w:szCs w:val="24"/>
          <w:lang w:val="es-ES" w:eastAsia="es-ES"/>
        </w:rPr>
        <w:t xml:space="preserve"> identificación plena</w:t>
      </w:r>
      <w:r w:rsidR="001F6C92">
        <w:rPr>
          <w:rFonts w:ascii="Times New Roman" w:eastAsia="Times New Roman" w:hAnsi="Times New Roman" w:cs="Times New Roman"/>
          <w:sz w:val="24"/>
          <w:szCs w:val="24"/>
          <w:lang w:val="es-ES" w:eastAsia="es-ES"/>
        </w:rPr>
        <w:t>,</w:t>
      </w:r>
      <w:r w:rsidR="00677BEC">
        <w:rPr>
          <w:rFonts w:ascii="Times New Roman" w:eastAsia="Times New Roman" w:hAnsi="Times New Roman" w:cs="Times New Roman"/>
          <w:sz w:val="24"/>
          <w:szCs w:val="24"/>
          <w:lang w:val="es-ES" w:eastAsia="es-ES"/>
        </w:rPr>
        <w:t xml:space="preserve"> y el Estado es el responsable de garantizar la identificación de cada una de </w:t>
      </w:r>
      <w:r w:rsidR="001F6C92">
        <w:rPr>
          <w:rFonts w:ascii="Times New Roman" w:eastAsia="Times New Roman" w:hAnsi="Times New Roman" w:cs="Times New Roman"/>
          <w:sz w:val="24"/>
          <w:szCs w:val="24"/>
          <w:lang w:val="es-ES" w:eastAsia="es-ES"/>
        </w:rPr>
        <w:t>ellas</w:t>
      </w:r>
      <w:r w:rsidR="00677BEC">
        <w:rPr>
          <w:rFonts w:ascii="Times New Roman" w:eastAsia="Times New Roman" w:hAnsi="Times New Roman" w:cs="Times New Roman"/>
          <w:sz w:val="24"/>
          <w:szCs w:val="24"/>
          <w:lang w:val="es-ES" w:eastAsia="es-ES"/>
        </w:rPr>
        <w:t xml:space="preserve">. </w:t>
      </w:r>
      <w:r w:rsidR="007518BE">
        <w:rPr>
          <w:rFonts w:ascii="Times New Roman" w:eastAsia="Times New Roman" w:hAnsi="Times New Roman" w:cs="Times New Roman"/>
          <w:sz w:val="24"/>
          <w:szCs w:val="24"/>
          <w:lang w:val="es-ES" w:eastAsia="es-ES"/>
        </w:rPr>
        <w:t xml:space="preserve">Similar enfoque al de </w:t>
      </w:r>
      <w:proofErr w:type="spellStart"/>
      <w:r w:rsidR="007518BE">
        <w:rPr>
          <w:rFonts w:ascii="Times New Roman" w:eastAsia="Times New Roman" w:hAnsi="Times New Roman" w:cs="Times New Roman"/>
          <w:sz w:val="24"/>
          <w:szCs w:val="24"/>
          <w:lang w:val="es-ES" w:eastAsia="es-ES"/>
        </w:rPr>
        <w:t>Janices</w:t>
      </w:r>
      <w:proofErr w:type="spellEnd"/>
      <w:r w:rsidR="007518BE">
        <w:rPr>
          <w:rFonts w:ascii="Times New Roman" w:eastAsia="Times New Roman" w:hAnsi="Times New Roman" w:cs="Times New Roman"/>
          <w:sz w:val="24"/>
          <w:szCs w:val="24"/>
          <w:lang w:val="es-ES" w:eastAsia="es-ES"/>
        </w:rPr>
        <w:t xml:space="preserve"> (2011), que considera que la base de las políticas de seguridad públicas es la correcta identificación de las personas. Dichas políticas </w:t>
      </w:r>
      <w:r w:rsidR="00C27AD8">
        <w:rPr>
          <w:rFonts w:ascii="Times New Roman" w:eastAsia="Times New Roman" w:hAnsi="Times New Roman" w:cs="Times New Roman"/>
          <w:sz w:val="24"/>
          <w:szCs w:val="24"/>
          <w:lang w:val="es-ES" w:eastAsia="es-ES"/>
        </w:rPr>
        <w:t>“son</w:t>
      </w:r>
      <w:r w:rsidR="007518BE">
        <w:rPr>
          <w:rFonts w:ascii="Times New Roman" w:eastAsia="Times New Roman" w:hAnsi="Times New Roman" w:cs="Times New Roman"/>
          <w:sz w:val="24"/>
          <w:szCs w:val="24"/>
          <w:lang w:val="es-ES" w:eastAsia="es-ES"/>
        </w:rPr>
        <w:t xml:space="preserve"> imprescindibles para la constitución de </w:t>
      </w:r>
      <w:r w:rsidR="00C27AD8">
        <w:rPr>
          <w:rFonts w:ascii="Times New Roman" w:eastAsia="Times New Roman" w:hAnsi="Times New Roman" w:cs="Times New Roman"/>
          <w:sz w:val="24"/>
          <w:szCs w:val="24"/>
          <w:lang w:val="es-ES" w:eastAsia="es-ES"/>
        </w:rPr>
        <w:t>una</w:t>
      </w:r>
      <w:r w:rsidR="007518BE">
        <w:rPr>
          <w:rFonts w:ascii="Times New Roman" w:eastAsia="Times New Roman" w:hAnsi="Times New Roman" w:cs="Times New Roman"/>
          <w:sz w:val="24"/>
          <w:szCs w:val="24"/>
          <w:lang w:val="es-ES" w:eastAsia="es-ES"/>
        </w:rPr>
        <w:t xml:space="preserve"> Nación ya que posibilitan</w:t>
      </w:r>
      <w:r w:rsidR="00C27AD8">
        <w:rPr>
          <w:rFonts w:ascii="Times New Roman" w:eastAsia="Times New Roman" w:hAnsi="Times New Roman" w:cs="Times New Roman"/>
          <w:sz w:val="24"/>
          <w:szCs w:val="24"/>
          <w:lang w:val="es-ES" w:eastAsia="es-ES"/>
        </w:rPr>
        <w:t xml:space="preserve"> la defensa de la identidad de las personas, y son una herramienta esencial contra el robo de identidad ayudando a la prevención y lucha contra el delito, la optimización de los sistemas de registro de tránsito fronterizo, la autenticación en transacciones comerciales, el ejercicio de derechos sociales y electorales, entre otros</w:t>
      </w:r>
      <w:r w:rsidR="002A0133">
        <w:rPr>
          <w:rFonts w:ascii="Times New Roman" w:eastAsia="Times New Roman" w:hAnsi="Times New Roman" w:cs="Times New Roman"/>
          <w:sz w:val="24"/>
          <w:szCs w:val="24"/>
          <w:lang w:val="es-ES" w:eastAsia="es-ES"/>
        </w:rPr>
        <w:t>” (</w:t>
      </w:r>
      <w:proofErr w:type="spellStart"/>
      <w:r w:rsidR="002A0133">
        <w:rPr>
          <w:rFonts w:ascii="Times New Roman" w:eastAsia="Times New Roman" w:hAnsi="Times New Roman" w:cs="Times New Roman"/>
          <w:sz w:val="24"/>
          <w:szCs w:val="24"/>
          <w:lang w:val="es-ES" w:eastAsia="es-ES"/>
        </w:rPr>
        <w:t>Janices</w:t>
      </w:r>
      <w:proofErr w:type="spellEnd"/>
      <w:r w:rsidR="002A0133">
        <w:rPr>
          <w:rFonts w:ascii="Times New Roman" w:eastAsia="Times New Roman" w:hAnsi="Times New Roman" w:cs="Times New Roman"/>
          <w:sz w:val="24"/>
          <w:szCs w:val="24"/>
          <w:lang w:val="es-ES" w:eastAsia="es-ES"/>
        </w:rPr>
        <w:t>, 2011)</w:t>
      </w:r>
      <w:r w:rsidR="00C27AD8">
        <w:rPr>
          <w:rFonts w:ascii="Times New Roman" w:eastAsia="Times New Roman" w:hAnsi="Times New Roman" w:cs="Times New Roman"/>
          <w:sz w:val="24"/>
          <w:szCs w:val="24"/>
          <w:lang w:val="es-ES" w:eastAsia="es-ES"/>
        </w:rPr>
        <w:t>.</w:t>
      </w:r>
    </w:p>
    <w:p w:rsidR="00A46D7F" w:rsidRDefault="00931726" w:rsidP="00C27AD8">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931726">
        <w:rPr>
          <w:rFonts w:ascii="Times New Roman" w:eastAsia="Times New Roman" w:hAnsi="Times New Roman" w:cs="Times New Roman"/>
          <w:sz w:val="24"/>
          <w:szCs w:val="24"/>
          <w:lang w:val="es-ES" w:eastAsia="es-ES"/>
        </w:rPr>
        <w:t>De éste modo</w:t>
      </w:r>
      <w:r w:rsidR="004A473F" w:rsidRPr="00931726">
        <w:rPr>
          <w:rFonts w:ascii="Times New Roman" w:eastAsia="Times New Roman" w:hAnsi="Times New Roman" w:cs="Times New Roman"/>
          <w:sz w:val="24"/>
          <w:szCs w:val="24"/>
          <w:lang w:val="es-ES" w:eastAsia="es-ES"/>
        </w:rPr>
        <w:t xml:space="preserve">, si bien </w:t>
      </w:r>
      <w:r w:rsidR="00573D45">
        <w:rPr>
          <w:rFonts w:ascii="Times New Roman" w:eastAsia="Times New Roman" w:hAnsi="Times New Roman" w:cs="Times New Roman"/>
          <w:sz w:val="24"/>
          <w:szCs w:val="24"/>
          <w:lang w:val="es-ES" w:eastAsia="es-ES"/>
        </w:rPr>
        <w:t xml:space="preserve">el propósito </w:t>
      </w:r>
      <w:proofErr w:type="spellStart"/>
      <w:r w:rsidR="00573D45">
        <w:rPr>
          <w:rFonts w:ascii="Times New Roman" w:eastAsia="Times New Roman" w:hAnsi="Times New Roman" w:cs="Times New Roman"/>
          <w:sz w:val="24"/>
          <w:szCs w:val="24"/>
          <w:lang w:val="es-ES" w:eastAsia="es-ES"/>
        </w:rPr>
        <w:t>securitario</w:t>
      </w:r>
      <w:proofErr w:type="spellEnd"/>
      <w:r w:rsidR="00573D45">
        <w:rPr>
          <w:rFonts w:ascii="Times New Roman" w:eastAsia="Times New Roman" w:hAnsi="Times New Roman" w:cs="Times New Roman"/>
          <w:sz w:val="24"/>
          <w:szCs w:val="24"/>
          <w:lang w:val="es-ES" w:eastAsia="es-ES"/>
        </w:rPr>
        <w:t xml:space="preserve"> es el principal en la creación de una base de datos biométrica única de todos los ciudadanos</w:t>
      </w:r>
      <w:r w:rsidR="004A473F" w:rsidRPr="00931726">
        <w:rPr>
          <w:rFonts w:ascii="Times New Roman" w:eastAsia="Times New Roman" w:hAnsi="Times New Roman" w:cs="Times New Roman"/>
          <w:sz w:val="24"/>
          <w:szCs w:val="24"/>
          <w:lang w:val="es-ES" w:eastAsia="es-ES"/>
        </w:rPr>
        <w:t xml:space="preserve">, </w:t>
      </w:r>
      <w:r w:rsidR="00FB42A8" w:rsidRPr="00931726">
        <w:rPr>
          <w:rFonts w:ascii="Times New Roman" w:eastAsia="Times New Roman" w:hAnsi="Times New Roman" w:cs="Times New Roman"/>
          <w:sz w:val="24"/>
          <w:szCs w:val="24"/>
          <w:lang w:val="es-ES" w:eastAsia="es-ES"/>
        </w:rPr>
        <w:t>se destacan ot</w:t>
      </w:r>
      <w:r w:rsidR="00573D45">
        <w:rPr>
          <w:rFonts w:ascii="Times New Roman" w:eastAsia="Times New Roman" w:hAnsi="Times New Roman" w:cs="Times New Roman"/>
          <w:sz w:val="24"/>
          <w:szCs w:val="24"/>
          <w:lang w:val="es-ES" w:eastAsia="es-ES"/>
        </w:rPr>
        <w:t xml:space="preserve">ros supuestos beneficios que </w:t>
      </w:r>
      <w:r w:rsidR="00C27AD8">
        <w:rPr>
          <w:rFonts w:ascii="Times New Roman" w:eastAsia="Times New Roman" w:hAnsi="Times New Roman" w:cs="Times New Roman"/>
          <w:sz w:val="24"/>
          <w:szCs w:val="24"/>
          <w:lang w:val="es-ES" w:eastAsia="es-ES"/>
        </w:rPr>
        <w:t>puede tener para el ejercicio de derechos ciudadanos, que sin una correcta y certera identificación por parte del Estado no estarían garantizados</w:t>
      </w:r>
      <w:r w:rsidR="00FF05C8" w:rsidRPr="00931726">
        <w:rPr>
          <w:rFonts w:ascii="Times New Roman" w:eastAsia="Times New Roman" w:hAnsi="Times New Roman" w:cs="Times New Roman"/>
          <w:sz w:val="24"/>
          <w:szCs w:val="24"/>
          <w:lang w:val="es-ES" w:eastAsia="es-ES"/>
        </w:rPr>
        <w:t xml:space="preserve">. </w:t>
      </w:r>
      <w:r w:rsidRPr="00931726">
        <w:rPr>
          <w:rFonts w:ascii="Times New Roman" w:eastAsia="Times New Roman" w:hAnsi="Times New Roman" w:cs="Times New Roman"/>
          <w:sz w:val="24"/>
          <w:szCs w:val="24"/>
          <w:lang w:val="es-ES" w:eastAsia="es-ES"/>
        </w:rPr>
        <w:t>Puede</w:t>
      </w:r>
      <w:r w:rsidR="00FF05C8" w:rsidRPr="00931726">
        <w:rPr>
          <w:rFonts w:ascii="Times New Roman" w:eastAsia="Times New Roman" w:hAnsi="Times New Roman" w:cs="Times New Roman"/>
          <w:sz w:val="24"/>
          <w:szCs w:val="24"/>
          <w:lang w:val="es-ES" w:eastAsia="es-ES"/>
        </w:rPr>
        <w:t xml:space="preserve"> observarse </w:t>
      </w:r>
      <w:r w:rsidRPr="00931726">
        <w:rPr>
          <w:rFonts w:ascii="Times New Roman" w:eastAsia="Times New Roman" w:hAnsi="Times New Roman" w:cs="Times New Roman"/>
          <w:sz w:val="24"/>
          <w:szCs w:val="24"/>
          <w:lang w:val="es-ES" w:eastAsia="es-ES"/>
        </w:rPr>
        <w:t xml:space="preserve">en ello </w:t>
      </w:r>
      <w:r w:rsidR="00FF05C8" w:rsidRPr="00931726">
        <w:rPr>
          <w:rFonts w:ascii="Times New Roman" w:eastAsia="Times New Roman" w:hAnsi="Times New Roman" w:cs="Times New Roman"/>
          <w:sz w:val="24"/>
          <w:szCs w:val="24"/>
          <w:lang w:val="es-ES" w:eastAsia="es-ES"/>
        </w:rPr>
        <w:t xml:space="preserve">cómo “la seguridad (como campo de prácticas de gobierno) no se reduce a las intervenciones orientadas a la gestión del delito, sino que incluye muchas otras que apuntan a la restitución de ciertos parámetros de </w:t>
      </w:r>
      <w:r w:rsidR="003257F8">
        <w:rPr>
          <w:rFonts w:ascii="Times New Roman" w:eastAsia="Times New Roman" w:hAnsi="Times New Roman" w:cs="Times New Roman"/>
          <w:sz w:val="24"/>
          <w:szCs w:val="24"/>
          <w:lang w:val="es-ES" w:eastAsia="es-ES"/>
        </w:rPr>
        <w:t>orden y ‘</w:t>
      </w:r>
      <w:r w:rsidR="00FF05C8" w:rsidRPr="002A0133">
        <w:rPr>
          <w:rFonts w:ascii="Times New Roman" w:eastAsia="Times New Roman" w:hAnsi="Times New Roman" w:cs="Times New Roman"/>
          <w:sz w:val="24"/>
          <w:szCs w:val="24"/>
          <w:lang w:val="es-ES" w:eastAsia="es-ES"/>
        </w:rPr>
        <w:t>tranquilidad</w:t>
      </w:r>
      <w:r w:rsidR="003257F8">
        <w:rPr>
          <w:rFonts w:ascii="Times New Roman" w:eastAsia="Times New Roman" w:hAnsi="Times New Roman" w:cs="Times New Roman"/>
          <w:sz w:val="24"/>
          <w:szCs w:val="24"/>
          <w:lang w:val="es-ES" w:eastAsia="es-ES"/>
        </w:rPr>
        <w:t>’</w:t>
      </w:r>
      <w:r w:rsidR="00FF05C8" w:rsidRPr="002A0133">
        <w:rPr>
          <w:rFonts w:ascii="Times New Roman" w:eastAsia="Times New Roman" w:hAnsi="Times New Roman" w:cs="Times New Roman"/>
          <w:sz w:val="24"/>
          <w:szCs w:val="24"/>
          <w:lang w:val="es-ES" w:eastAsia="es-ES"/>
        </w:rPr>
        <w:t>” (Ríos</w:t>
      </w:r>
      <w:r w:rsidR="00EA4F5D" w:rsidRPr="002A0133">
        <w:rPr>
          <w:rFonts w:ascii="Times New Roman" w:eastAsia="Times New Roman" w:hAnsi="Times New Roman" w:cs="Times New Roman"/>
          <w:sz w:val="24"/>
          <w:szCs w:val="24"/>
          <w:lang w:val="es-ES" w:eastAsia="es-ES"/>
        </w:rPr>
        <w:t>, 2017</w:t>
      </w:r>
      <w:r w:rsidR="00C33EC6">
        <w:rPr>
          <w:rFonts w:ascii="Times New Roman" w:eastAsia="Times New Roman" w:hAnsi="Times New Roman" w:cs="Times New Roman"/>
          <w:sz w:val="24"/>
          <w:szCs w:val="24"/>
          <w:lang w:val="es-ES" w:eastAsia="es-ES"/>
        </w:rPr>
        <w:t>b</w:t>
      </w:r>
      <w:r w:rsidR="00FF05C8" w:rsidRPr="002A0133">
        <w:rPr>
          <w:rFonts w:ascii="Times New Roman" w:eastAsia="Times New Roman" w:hAnsi="Times New Roman" w:cs="Times New Roman"/>
          <w:sz w:val="24"/>
          <w:szCs w:val="24"/>
          <w:lang w:val="es-ES" w:eastAsia="es-ES"/>
        </w:rPr>
        <w:t>).</w:t>
      </w:r>
    </w:p>
    <w:p w:rsidR="00C27AD8" w:rsidRDefault="00C27AD8" w:rsidP="00C27AD8">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Asimismo, SIBIOS</w:t>
      </w:r>
      <w:r w:rsidRPr="00E21EF0">
        <w:rPr>
          <w:rFonts w:ascii="Times New Roman" w:eastAsia="Times New Roman" w:hAnsi="Times New Roman" w:cs="Times New Roman"/>
          <w:sz w:val="24"/>
          <w:szCs w:val="24"/>
          <w:lang w:val="es-ES" w:eastAsia="es-ES"/>
        </w:rPr>
        <w:t xml:space="preserve"> tuvo un spot oficial que tenía como slogan “si nos conocemos más, nos cuidamos mejor”, haciendo referencia que “con el registro biométrico lo que queda resguardado y re-asegurado es nuestra identidad, y ello redunda en nuestra seguridad y posibilidades de protección” (Ríos</w:t>
      </w:r>
      <w:r>
        <w:rPr>
          <w:rFonts w:ascii="Times New Roman" w:eastAsia="Times New Roman" w:hAnsi="Times New Roman" w:cs="Times New Roman"/>
          <w:sz w:val="24"/>
          <w:szCs w:val="24"/>
          <w:lang w:val="es-ES" w:eastAsia="es-ES"/>
        </w:rPr>
        <w:t>, 2017</w:t>
      </w:r>
      <w:r w:rsidR="00C33EC6">
        <w:rPr>
          <w:rFonts w:ascii="Times New Roman" w:eastAsia="Times New Roman" w:hAnsi="Times New Roman" w:cs="Times New Roman"/>
          <w:sz w:val="24"/>
          <w:szCs w:val="24"/>
          <w:lang w:val="es-ES" w:eastAsia="es-ES"/>
        </w:rPr>
        <w:t>a</w:t>
      </w:r>
      <w:r w:rsidRPr="00E21EF0">
        <w:rPr>
          <w:rFonts w:ascii="Times New Roman" w:eastAsia="Times New Roman" w:hAnsi="Times New Roman" w:cs="Times New Roman"/>
          <w:sz w:val="24"/>
          <w:szCs w:val="24"/>
          <w:lang w:val="es-ES" w:eastAsia="es-ES"/>
        </w:rPr>
        <w:t xml:space="preserve">). De éste modo, </w:t>
      </w:r>
      <w:r>
        <w:rPr>
          <w:rFonts w:ascii="Times New Roman" w:eastAsia="Times New Roman" w:hAnsi="Times New Roman" w:cs="Times New Roman"/>
          <w:sz w:val="24"/>
          <w:szCs w:val="24"/>
          <w:lang w:val="es-ES" w:eastAsia="es-ES"/>
        </w:rPr>
        <w:t xml:space="preserve">un locutor </w:t>
      </w:r>
      <w:r w:rsidRPr="00E21EF0">
        <w:rPr>
          <w:rFonts w:ascii="Times New Roman" w:eastAsia="Times New Roman" w:hAnsi="Times New Roman" w:cs="Times New Roman"/>
          <w:sz w:val="24"/>
          <w:szCs w:val="24"/>
          <w:lang w:val="es-ES" w:eastAsia="es-ES"/>
        </w:rPr>
        <w:t xml:space="preserve">repite </w:t>
      </w:r>
      <w:r>
        <w:rPr>
          <w:rFonts w:ascii="Times New Roman" w:eastAsia="Times New Roman" w:hAnsi="Times New Roman" w:cs="Times New Roman"/>
          <w:sz w:val="24"/>
          <w:szCs w:val="24"/>
          <w:lang w:val="es-ES" w:eastAsia="es-ES"/>
        </w:rPr>
        <w:t xml:space="preserve">tanto al principio como al final del video </w:t>
      </w:r>
      <w:r w:rsidRPr="00E21EF0">
        <w:rPr>
          <w:rFonts w:ascii="Times New Roman" w:eastAsia="Times New Roman" w:hAnsi="Times New Roman" w:cs="Times New Roman"/>
          <w:sz w:val="24"/>
          <w:szCs w:val="24"/>
          <w:lang w:val="es-ES" w:eastAsia="es-ES"/>
        </w:rPr>
        <w:t xml:space="preserve">la frase “ahora vos, </w:t>
      </w:r>
      <w:proofErr w:type="spellStart"/>
      <w:r w:rsidRPr="00E21EF0">
        <w:rPr>
          <w:rFonts w:ascii="Times New Roman" w:eastAsia="Times New Roman" w:hAnsi="Times New Roman" w:cs="Times New Roman"/>
          <w:sz w:val="24"/>
          <w:szCs w:val="24"/>
          <w:lang w:val="es-ES" w:eastAsia="es-ES"/>
        </w:rPr>
        <w:t>sos</w:t>
      </w:r>
      <w:proofErr w:type="spellEnd"/>
      <w:r w:rsidRPr="00E21EF0">
        <w:rPr>
          <w:rFonts w:ascii="Times New Roman" w:eastAsia="Times New Roman" w:hAnsi="Times New Roman" w:cs="Times New Roman"/>
          <w:sz w:val="24"/>
          <w:szCs w:val="24"/>
          <w:lang w:val="es-ES" w:eastAsia="es-ES"/>
        </w:rPr>
        <w:t xml:space="preserve"> vos”, e</w:t>
      </w:r>
      <w:r>
        <w:rPr>
          <w:rFonts w:ascii="Times New Roman" w:eastAsia="Times New Roman" w:hAnsi="Times New Roman" w:cs="Times New Roman"/>
          <w:sz w:val="24"/>
          <w:szCs w:val="24"/>
          <w:lang w:val="es-ES" w:eastAsia="es-ES"/>
        </w:rPr>
        <w:t>n contraposición a un pasado en que el destinatario del video no sería</w:t>
      </w:r>
      <w:r w:rsidR="000A0EAC">
        <w:rPr>
          <w:rFonts w:ascii="Times New Roman" w:eastAsia="Times New Roman" w:hAnsi="Times New Roman" w:cs="Times New Roman"/>
          <w:sz w:val="24"/>
          <w:szCs w:val="24"/>
          <w:lang w:val="es-ES" w:eastAsia="es-ES"/>
        </w:rPr>
        <w:t xml:space="preserve"> necesariamente quien es, ya </w:t>
      </w:r>
      <w:r w:rsidRPr="00E21EF0">
        <w:rPr>
          <w:rFonts w:ascii="Times New Roman" w:eastAsia="Times New Roman" w:hAnsi="Times New Roman" w:cs="Times New Roman"/>
          <w:sz w:val="24"/>
          <w:szCs w:val="24"/>
          <w:lang w:val="es-ES" w:eastAsia="es-ES"/>
        </w:rPr>
        <w:t xml:space="preserve">que </w:t>
      </w:r>
      <w:r w:rsidR="000A0EAC">
        <w:rPr>
          <w:rFonts w:ascii="Times New Roman" w:eastAsia="Times New Roman" w:hAnsi="Times New Roman" w:cs="Times New Roman"/>
          <w:sz w:val="24"/>
          <w:szCs w:val="24"/>
          <w:lang w:val="es-ES" w:eastAsia="es-ES"/>
        </w:rPr>
        <w:t xml:space="preserve">sin estar </w:t>
      </w:r>
      <w:r w:rsidR="000A0EAC">
        <w:rPr>
          <w:rFonts w:ascii="Times New Roman" w:eastAsia="Times New Roman" w:hAnsi="Times New Roman" w:cs="Times New Roman"/>
          <w:sz w:val="24"/>
          <w:szCs w:val="24"/>
          <w:lang w:val="es-ES" w:eastAsia="es-ES"/>
        </w:rPr>
        <w:lastRenderedPageBreak/>
        <w:t>fichado por ese registro biométrico identificador único automatizado del Estado que es SIBIOS, su identidad</w:t>
      </w:r>
      <w:r w:rsidRPr="00E21EF0">
        <w:rPr>
          <w:rFonts w:ascii="Times New Roman" w:eastAsia="Times New Roman" w:hAnsi="Times New Roman" w:cs="Times New Roman"/>
          <w:sz w:val="24"/>
          <w:szCs w:val="24"/>
          <w:lang w:val="es-ES" w:eastAsia="es-ES"/>
        </w:rPr>
        <w:t xml:space="preserve"> </w:t>
      </w:r>
      <w:r w:rsidR="000A0EAC">
        <w:rPr>
          <w:rFonts w:ascii="Times New Roman" w:eastAsia="Times New Roman" w:hAnsi="Times New Roman" w:cs="Times New Roman"/>
          <w:sz w:val="24"/>
          <w:szCs w:val="24"/>
          <w:lang w:val="es-ES" w:eastAsia="es-ES"/>
        </w:rPr>
        <w:t xml:space="preserve">podría ser </w:t>
      </w:r>
      <w:r w:rsidR="000A0EAC" w:rsidRPr="00ED4192">
        <w:rPr>
          <w:rFonts w:ascii="Times New Roman" w:eastAsia="Times New Roman" w:hAnsi="Times New Roman" w:cs="Times New Roman"/>
          <w:sz w:val="24"/>
          <w:szCs w:val="24"/>
          <w:lang w:val="es-ES" w:eastAsia="es-ES"/>
        </w:rPr>
        <w:t>usurpada fácilmente.</w:t>
      </w:r>
    </w:p>
    <w:p w:rsidR="00B95999" w:rsidRDefault="007D35DD"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BD242B">
        <w:rPr>
          <w:rFonts w:ascii="Times New Roman" w:eastAsia="Times New Roman" w:hAnsi="Times New Roman" w:cs="Times New Roman"/>
          <w:sz w:val="24"/>
          <w:szCs w:val="24"/>
          <w:lang w:val="es-ES" w:eastAsia="es-ES"/>
        </w:rPr>
        <w:t xml:space="preserve">Algo </w:t>
      </w:r>
      <w:r w:rsidR="00931726" w:rsidRPr="00BD242B">
        <w:rPr>
          <w:rFonts w:ascii="Times New Roman" w:eastAsia="Times New Roman" w:hAnsi="Times New Roman" w:cs="Times New Roman"/>
          <w:sz w:val="24"/>
          <w:szCs w:val="24"/>
          <w:lang w:val="es-ES" w:eastAsia="es-ES"/>
        </w:rPr>
        <w:t xml:space="preserve">que también </w:t>
      </w:r>
      <w:r w:rsidRPr="00BD242B">
        <w:rPr>
          <w:rFonts w:ascii="Times New Roman" w:eastAsia="Times New Roman" w:hAnsi="Times New Roman" w:cs="Times New Roman"/>
          <w:sz w:val="24"/>
          <w:szCs w:val="24"/>
          <w:lang w:val="es-ES" w:eastAsia="es-ES"/>
        </w:rPr>
        <w:t xml:space="preserve">que se repite </w:t>
      </w:r>
      <w:r w:rsidR="00853D61">
        <w:rPr>
          <w:rFonts w:ascii="Times New Roman" w:eastAsia="Times New Roman" w:hAnsi="Times New Roman" w:cs="Times New Roman"/>
          <w:sz w:val="24"/>
          <w:szCs w:val="24"/>
          <w:lang w:val="es-ES" w:eastAsia="es-ES"/>
        </w:rPr>
        <w:t xml:space="preserve">en </w:t>
      </w:r>
      <w:r w:rsidR="000E36BE" w:rsidRPr="00BD242B">
        <w:rPr>
          <w:rFonts w:ascii="Times New Roman" w:eastAsia="Times New Roman" w:hAnsi="Times New Roman" w:cs="Times New Roman"/>
          <w:sz w:val="24"/>
          <w:szCs w:val="24"/>
          <w:lang w:val="es-ES" w:eastAsia="es-ES"/>
        </w:rPr>
        <w:t xml:space="preserve">varias de </w:t>
      </w:r>
      <w:r w:rsidRPr="00BD242B">
        <w:rPr>
          <w:rFonts w:ascii="Times New Roman" w:eastAsia="Times New Roman" w:hAnsi="Times New Roman" w:cs="Times New Roman"/>
          <w:sz w:val="24"/>
          <w:szCs w:val="24"/>
          <w:lang w:val="es-ES" w:eastAsia="es-ES"/>
        </w:rPr>
        <w:t xml:space="preserve">las presentaciones </w:t>
      </w:r>
      <w:r w:rsidR="000E36BE" w:rsidRPr="00BD242B">
        <w:rPr>
          <w:rFonts w:ascii="Times New Roman" w:eastAsia="Times New Roman" w:hAnsi="Times New Roman" w:cs="Times New Roman"/>
          <w:sz w:val="24"/>
          <w:szCs w:val="24"/>
          <w:lang w:val="es-ES" w:eastAsia="es-ES"/>
        </w:rPr>
        <w:t xml:space="preserve">y charlas </w:t>
      </w:r>
      <w:r w:rsidRPr="00BD242B">
        <w:rPr>
          <w:rFonts w:ascii="Times New Roman" w:eastAsia="Times New Roman" w:hAnsi="Times New Roman" w:cs="Times New Roman"/>
          <w:sz w:val="24"/>
          <w:szCs w:val="24"/>
          <w:lang w:val="es-ES" w:eastAsia="es-ES"/>
        </w:rPr>
        <w:t>como uno de los beneficios d</w:t>
      </w:r>
      <w:r w:rsidR="00931726" w:rsidRPr="00BD242B">
        <w:rPr>
          <w:rFonts w:ascii="Times New Roman" w:eastAsia="Times New Roman" w:hAnsi="Times New Roman" w:cs="Times New Roman"/>
          <w:sz w:val="24"/>
          <w:szCs w:val="24"/>
          <w:lang w:val="es-ES" w:eastAsia="es-ES"/>
        </w:rPr>
        <w:t>e la biometría es la prevención</w:t>
      </w:r>
      <w:r w:rsidR="000E36BE" w:rsidRPr="00BD242B">
        <w:rPr>
          <w:rFonts w:ascii="Times New Roman" w:eastAsia="Times New Roman" w:hAnsi="Times New Roman" w:cs="Times New Roman"/>
          <w:sz w:val="24"/>
          <w:szCs w:val="24"/>
          <w:lang w:val="es-ES" w:eastAsia="es-ES"/>
        </w:rPr>
        <w:t xml:space="preserve"> que brinda en materia </w:t>
      </w:r>
      <w:proofErr w:type="spellStart"/>
      <w:r w:rsidR="000E36BE" w:rsidRPr="00BD242B">
        <w:rPr>
          <w:rFonts w:ascii="Times New Roman" w:eastAsia="Times New Roman" w:hAnsi="Times New Roman" w:cs="Times New Roman"/>
          <w:sz w:val="24"/>
          <w:szCs w:val="24"/>
          <w:lang w:val="es-ES" w:eastAsia="es-ES"/>
        </w:rPr>
        <w:t>securitaria</w:t>
      </w:r>
      <w:proofErr w:type="spellEnd"/>
      <w:r w:rsidR="00D34A73">
        <w:rPr>
          <w:rFonts w:ascii="Times New Roman" w:eastAsia="Times New Roman" w:hAnsi="Times New Roman" w:cs="Times New Roman"/>
          <w:sz w:val="24"/>
          <w:szCs w:val="24"/>
          <w:lang w:val="es-ES" w:eastAsia="es-ES"/>
        </w:rPr>
        <w:t xml:space="preserve">, algo que </w:t>
      </w:r>
      <w:r w:rsidRPr="00BD242B">
        <w:rPr>
          <w:rFonts w:ascii="Times New Roman" w:eastAsia="Times New Roman" w:hAnsi="Times New Roman" w:cs="Times New Roman"/>
          <w:sz w:val="24"/>
          <w:szCs w:val="24"/>
          <w:lang w:val="es-ES" w:eastAsia="es-ES"/>
        </w:rPr>
        <w:t>Guillermo Barcelona (2010)</w:t>
      </w:r>
      <w:r w:rsidR="00C8195D" w:rsidRPr="00BD242B">
        <w:rPr>
          <w:rFonts w:ascii="Times New Roman" w:eastAsia="Times New Roman" w:hAnsi="Times New Roman" w:cs="Times New Roman"/>
          <w:sz w:val="24"/>
          <w:szCs w:val="24"/>
          <w:lang w:val="es-ES" w:eastAsia="es-ES"/>
        </w:rPr>
        <w:t xml:space="preserve"> -entonces </w:t>
      </w:r>
      <w:r w:rsidR="003E0F01" w:rsidRPr="00BD242B">
        <w:rPr>
          <w:rFonts w:ascii="Times New Roman" w:eastAsia="Times New Roman" w:hAnsi="Times New Roman" w:cs="Times New Roman"/>
          <w:sz w:val="24"/>
          <w:szCs w:val="24"/>
          <w:lang w:val="es-ES" w:eastAsia="es-ES"/>
        </w:rPr>
        <w:t>Jefe de la Sección Base de Datos de la Superintendencia de Policía Científica de la PFA</w:t>
      </w:r>
      <w:r w:rsidR="00C8195D" w:rsidRPr="00BD242B">
        <w:rPr>
          <w:rFonts w:ascii="Times New Roman" w:eastAsia="Times New Roman" w:hAnsi="Times New Roman" w:cs="Times New Roman"/>
          <w:sz w:val="24"/>
          <w:szCs w:val="24"/>
          <w:lang w:val="es-ES" w:eastAsia="es-ES"/>
        </w:rPr>
        <w:t xml:space="preserve"> y disertante en el CIBRA 2010</w:t>
      </w:r>
      <w:r w:rsidR="003E0F01" w:rsidRPr="00BD242B">
        <w:rPr>
          <w:rFonts w:ascii="Times New Roman" w:eastAsia="Times New Roman" w:hAnsi="Times New Roman" w:cs="Times New Roman"/>
          <w:sz w:val="24"/>
          <w:szCs w:val="24"/>
          <w:lang w:val="es-ES" w:eastAsia="es-ES"/>
        </w:rPr>
        <w:t xml:space="preserve">- </w:t>
      </w:r>
      <w:r w:rsidR="00931726" w:rsidRPr="00BD242B">
        <w:rPr>
          <w:rFonts w:ascii="Times New Roman" w:eastAsia="Times New Roman" w:hAnsi="Times New Roman" w:cs="Times New Roman"/>
          <w:sz w:val="24"/>
          <w:szCs w:val="24"/>
          <w:lang w:val="es-ES" w:eastAsia="es-ES"/>
        </w:rPr>
        <w:t xml:space="preserve">define </w:t>
      </w:r>
      <w:r w:rsidRPr="00BD242B">
        <w:rPr>
          <w:rFonts w:ascii="Times New Roman" w:eastAsia="Times New Roman" w:hAnsi="Times New Roman" w:cs="Times New Roman"/>
          <w:sz w:val="24"/>
          <w:szCs w:val="24"/>
          <w:lang w:val="es-ES" w:eastAsia="es-ES"/>
        </w:rPr>
        <w:t>como la herramienta fundamental de la seguridad.</w:t>
      </w:r>
      <w:r w:rsidR="0080021D" w:rsidRPr="00BD242B">
        <w:rPr>
          <w:rFonts w:ascii="Times New Roman" w:eastAsia="Times New Roman" w:hAnsi="Times New Roman" w:cs="Times New Roman"/>
          <w:sz w:val="24"/>
          <w:szCs w:val="24"/>
          <w:lang w:val="es-ES" w:eastAsia="es-ES"/>
        </w:rPr>
        <w:t xml:space="preserve"> </w:t>
      </w:r>
      <w:r w:rsidR="00D34A73">
        <w:rPr>
          <w:rFonts w:ascii="Times New Roman" w:eastAsia="Times New Roman" w:hAnsi="Times New Roman" w:cs="Times New Roman"/>
          <w:sz w:val="24"/>
          <w:szCs w:val="24"/>
          <w:lang w:val="es-ES" w:eastAsia="es-ES"/>
        </w:rPr>
        <w:t>Por dar algunos ejemplos</w:t>
      </w:r>
      <w:r w:rsidR="00C8195D" w:rsidRPr="00BD242B">
        <w:rPr>
          <w:rFonts w:ascii="Times New Roman" w:eastAsia="Times New Roman" w:hAnsi="Times New Roman" w:cs="Times New Roman"/>
          <w:sz w:val="24"/>
          <w:szCs w:val="24"/>
          <w:lang w:val="es-ES" w:eastAsia="es-ES"/>
        </w:rPr>
        <w:t>, el entonces</w:t>
      </w:r>
      <w:r w:rsidR="00931726" w:rsidRPr="00BD242B">
        <w:rPr>
          <w:rFonts w:ascii="Times New Roman" w:eastAsia="Times New Roman" w:hAnsi="Times New Roman" w:cs="Times New Roman"/>
          <w:sz w:val="24"/>
          <w:szCs w:val="24"/>
          <w:lang w:val="es-ES" w:eastAsia="es-ES"/>
        </w:rPr>
        <w:t xml:space="preserve"> </w:t>
      </w:r>
      <w:r w:rsidR="00DB7A12" w:rsidRPr="00BD242B">
        <w:rPr>
          <w:rFonts w:ascii="Times New Roman" w:eastAsia="Times New Roman" w:hAnsi="Times New Roman" w:cs="Times New Roman"/>
          <w:sz w:val="24"/>
          <w:szCs w:val="24"/>
          <w:lang w:val="es-ES" w:eastAsia="es-ES"/>
        </w:rPr>
        <w:t xml:space="preserve">Jefe de la Policía Federal y Vicepresidente de Interpol Comisario Gral. </w:t>
      </w:r>
      <w:r w:rsidR="00BF1BAF" w:rsidRPr="00BD242B">
        <w:rPr>
          <w:rFonts w:ascii="Times New Roman" w:eastAsia="Times New Roman" w:hAnsi="Times New Roman" w:cs="Times New Roman"/>
          <w:sz w:val="24"/>
          <w:szCs w:val="24"/>
          <w:lang w:val="es-ES" w:eastAsia="es-ES"/>
        </w:rPr>
        <w:t xml:space="preserve">Néstor </w:t>
      </w:r>
      <w:proofErr w:type="spellStart"/>
      <w:r w:rsidR="00BF1BAF" w:rsidRPr="00BD242B">
        <w:rPr>
          <w:rFonts w:ascii="Times New Roman" w:eastAsia="Times New Roman" w:hAnsi="Times New Roman" w:cs="Times New Roman"/>
          <w:sz w:val="24"/>
          <w:szCs w:val="24"/>
          <w:lang w:val="es-ES" w:eastAsia="es-ES"/>
        </w:rPr>
        <w:t>Valleca</w:t>
      </w:r>
      <w:proofErr w:type="spellEnd"/>
      <w:r w:rsidR="00BF1BAF" w:rsidRPr="00BD242B">
        <w:rPr>
          <w:rFonts w:ascii="Times New Roman" w:eastAsia="Times New Roman" w:hAnsi="Times New Roman" w:cs="Times New Roman"/>
          <w:sz w:val="24"/>
          <w:szCs w:val="24"/>
          <w:lang w:val="es-ES" w:eastAsia="es-ES"/>
        </w:rPr>
        <w:t>, en la apertura del CIBRA 2010, define a los sistemas biométricos como “herramientas necesarias en materia de policía de seguridad, en la prevención del delito, y en materia de policía judicial p</w:t>
      </w:r>
      <w:r w:rsidR="00B95999" w:rsidRPr="00BD242B">
        <w:rPr>
          <w:rFonts w:ascii="Times New Roman" w:eastAsia="Times New Roman" w:hAnsi="Times New Roman" w:cs="Times New Roman"/>
          <w:sz w:val="24"/>
          <w:szCs w:val="24"/>
          <w:lang w:val="es-ES" w:eastAsia="es-ES"/>
        </w:rPr>
        <w:t>ara la investigación criminal”</w:t>
      </w:r>
      <w:r w:rsidR="00BD242B">
        <w:rPr>
          <w:rStyle w:val="Refdenotaalpie"/>
          <w:rFonts w:ascii="Times New Roman" w:eastAsia="Times New Roman" w:hAnsi="Times New Roman" w:cs="Times New Roman"/>
          <w:sz w:val="24"/>
          <w:szCs w:val="24"/>
          <w:lang w:val="es-ES" w:eastAsia="es-ES"/>
        </w:rPr>
        <w:footnoteReference w:id="10"/>
      </w:r>
      <w:r w:rsidR="00B95999" w:rsidRPr="00BD242B">
        <w:rPr>
          <w:rFonts w:ascii="Times New Roman" w:eastAsia="Times New Roman" w:hAnsi="Times New Roman" w:cs="Times New Roman"/>
          <w:sz w:val="24"/>
          <w:szCs w:val="24"/>
          <w:lang w:val="es-ES" w:eastAsia="es-ES"/>
        </w:rPr>
        <w:t xml:space="preserve">. </w:t>
      </w:r>
      <w:r w:rsidR="00D34A73">
        <w:rPr>
          <w:rFonts w:ascii="Times New Roman" w:eastAsia="Times New Roman" w:hAnsi="Times New Roman" w:cs="Times New Roman"/>
          <w:sz w:val="24"/>
          <w:szCs w:val="24"/>
          <w:lang w:val="es-ES" w:eastAsia="es-ES"/>
        </w:rPr>
        <w:t>Asimi</w:t>
      </w:r>
      <w:r w:rsidR="00853D61">
        <w:rPr>
          <w:rFonts w:ascii="Times New Roman" w:eastAsia="Times New Roman" w:hAnsi="Times New Roman" w:cs="Times New Roman"/>
          <w:sz w:val="24"/>
          <w:szCs w:val="24"/>
          <w:lang w:val="es-ES" w:eastAsia="es-ES"/>
        </w:rPr>
        <w:t>s</w:t>
      </w:r>
      <w:r w:rsidR="00D34A73">
        <w:rPr>
          <w:rFonts w:ascii="Times New Roman" w:eastAsia="Times New Roman" w:hAnsi="Times New Roman" w:cs="Times New Roman"/>
          <w:sz w:val="24"/>
          <w:szCs w:val="24"/>
          <w:lang w:val="es-ES" w:eastAsia="es-ES"/>
        </w:rPr>
        <w:t>mo,</w:t>
      </w:r>
      <w:r w:rsidR="00BD242B" w:rsidRPr="00BD242B">
        <w:rPr>
          <w:rFonts w:ascii="Times New Roman" w:eastAsia="Times New Roman" w:hAnsi="Times New Roman" w:cs="Times New Roman"/>
          <w:sz w:val="24"/>
          <w:szCs w:val="24"/>
          <w:lang w:val="es-ES" w:eastAsia="es-ES"/>
        </w:rPr>
        <w:t xml:space="preserve"> </w:t>
      </w:r>
      <w:proofErr w:type="spellStart"/>
      <w:r w:rsidR="00B95999" w:rsidRPr="00BD242B">
        <w:rPr>
          <w:rFonts w:ascii="Times New Roman" w:eastAsia="Times New Roman" w:hAnsi="Times New Roman" w:cs="Times New Roman"/>
          <w:sz w:val="24"/>
          <w:szCs w:val="24"/>
          <w:lang w:val="es-ES" w:eastAsia="es-ES"/>
        </w:rPr>
        <w:t>Janices</w:t>
      </w:r>
      <w:proofErr w:type="spellEnd"/>
      <w:r w:rsidR="00B95999" w:rsidRPr="00BD242B">
        <w:rPr>
          <w:rFonts w:ascii="Times New Roman" w:eastAsia="Times New Roman" w:hAnsi="Times New Roman" w:cs="Times New Roman"/>
          <w:sz w:val="24"/>
          <w:szCs w:val="24"/>
          <w:lang w:val="es-ES" w:eastAsia="es-ES"/>
        </w:rPr>
        <w:t xml:space="preserve"> (2011) dice que “las políticas de seguridad ciudadana deben fundarse en la prevención y disuasión de los posibles actos delictivos</w:t>
      </w:r>
      <w:r w:rsidR="005B0E07" w:rsidRPr="00BD242B">
        <w:rPr>
          <w:rFonts w:ascii="Times New Roman" w:eastAsia="Times New Roman" w:hAnsi="Times New Roman" w:cs="Times New Roman"/>
          <w:sz w:val="24"/>
          <w:szCs w:val="24"/>
          <w:lang w:val="es-ES" w:eastAsia="es-ES"/>
        </w:rPr>
        <w:t>;</w:t>
      </w:r>
      <w:r w:rsidR="00B95999" w:rsidRPr="00BD242B">
        <w:rPr>
          <w:rFonts w:ascii="Times New Roman" w:eastAsia="Times New Roman" w:hAnsi="Times New Roman" w:cs="Times New Roman"/>
          <w:sz w:val="24"/>
          <w:szCs w:val="24"/>
          <w:lang w:val="es-ES" w:eastAsia="es-ES"/>
        </w:rPr>
        <w:t xml:space="preserve"> y parte sustancial de esta política es la correcta y precisa identificación de las personas </w:t>
      </w:r>
      <w:r w:rsidR="005B0E07" w:rsidRPr="00BD242B">
        <w:rPr>
          <w:rFonts w:ascii="Times New Roman" w:eastAsia="Times New Roman" w:hAnsi="Times New Roman" w:cs="Times New Roman"/>
          <w:sz w:val="24"/>
          <w:szCs w:val="24"/>
          <w:lang w:val="es-ES" w:eastAsia="es-ES"/>
        </w:rPr>
        <w:t>siendo ésta una función esencial del Estado para la correcta verificación de la identidad</w:t>
      </w:r>
      <w:r w:rsidR="00B95999" w:rsidRPr="00BD242B">
        <w:rPr>
          <w:rFonts w:ascii="Times New Roman" w:eastAsia="Times New Roman" w:hAnsi="Times New Roman" w:cs="Times New Roman"/>
          <w:sz w:val="24"/>
          <w:szCs w:val="24"/>
          <w:lang w:val="es-ES" w:eastAsia="es-ES"/>
        </w:rPr>
        <w:t>”.</w:t>
      </w:r>
      <w:r w:rsidR="00D34A73">
        <w:rPr>
          <w:rFonts w:ascii="Times New Roman" w:eastAsia="Times New Roman" w:hAnsi="Times New Roman" w:cs="Times New Roman"/>
          <w:sz w:val="24"/>
          <w:szCs w:val="24"/>
          <w:lang w:val="es-ES" w:eastAsia="es-ES"/>
        </w:rPr>
        <w:t xml:space="preserve"> Por otro lado, </w:t>
      </w:r>
      <w:r w:rsidR="00853D61">
        <w:rPr>
          <w:rFonts w:ascii="Times New Roman" w:eastAsia="Times New Roman" w:hAnsi="Times New Roman" w:cs="Times New Roman"/>
          <w:sz w:val="24"/>
          <w:szCs w:val="24"/>
          <w:lang w:val="es-ES" w:eastAsia="es-ES"/>
        </w:rPr>
        <w:t xml:space="preserve">Fabián </w:t>
      </w:r>
      <w:proofErr w:type="spellStart"/>
      <w:r w:rsidR="00853D61">
        <w:rPr>
          <w:rFonts w:ascii="Times New Roman" w:eastAsia="Times New Roman" w:hAnsi="Times New Roman" w:cs="Times New Roman"/>
          <w:sz w:val="24"/>
          <w:szCs w:val="24"/>
          <w:lang w:val="es-ES" w:eastAsia="es-ES"/>
        </w:rPr>
        <w:t>Gonzalez</w:t>
      </w:r>
      <w:proofErr w:type="spellEnd"/>
      <w:r w:rsidR="00853D61">
        <w:rPr>
          <w:rFonts w:ascii="Times New Roman" w:eastAsia="Times New Roman" w:hAnsi="Times New Roman" w:cs="Times New Roman"/>
          <w:sz w:val="24"/>
          <w:szCs w:val="24"/>
          <w:lang w:val="es-ES" w:eastAsia="es-ES"/>
        </w:rPr>
        <w:t xml:space="preserve">, </w:t>
      </w:r>
      <w:r w:rsidR="000C413F">
        <w:rPr>
          <w:rFonts w:ascii="Times New Roman" w:eastAsia="Times New Roman" w:hAnsi="Times New Roman" w:cs="Times New Roman"/>
          <w:sz w:val="24"/>
          <w:szCs w:val="24"/>
          <w:lang w:val="es-ES" w:eastAsia="es-ES"/>
        </w:rPr>
        <w:t xml:space="preserve">entonces </w:t>
      </w:r>
      <w:r w:rsidR="00853D61">
        <w:rPr>
          <w:rFonts w:ascii="Times New Roman" w:eastAsia="Times New Roman" w:hAnsi="Times New Roman" w:cs="Times New Roman"/>
          <w:sz w:val="24"/>
          <w:szCs w:val="24"/>
          <w:lang w:val="es-ES" w:eastAsia="es-ES"/>
        </w:rPr>
        <w:t xml:space="preserve">Director de la Subsecretaría de Seguridad en Espectáculos Futbolísticos, </w:t>
      </w:r>
      <w:r w:rsidR="00D8492E">
        <w:rPr>
          <w:rFonts w:ascii="Times New Roman" w:eastAsia="Times New Roman" w:hAnsi="Times New Roman" w:cs="Times New Roman"/>
          <w:sz w:val="24"/>
          <w:szCs w:val="24"/>
          <w:lang w:val="es-ES" w:eastAsia="es-ES"/>
        </w:rPr>
        <w:t>considera</w:t>
      </w:r>
      <w:r w:rsidR="00853D61">
        <w:rPr>
          <w:rFonts w:ascii="Times New Roman" w:eastAsia="Times New Roman" w:hAnsi="Times New Roman" w:cs="Times New Roman"/>
          <w:sz w:val="24"/>
          <w:szCs w:val="24"/>
          <w:lang w:val="es-ES" w:eastAsia="es-ES"/>
        </w:rPr>
        <w:t xml:space="preserve"> a las técnicas de biometría como “técnicas de apoyo para brindar a la esfera de la prevención de la seguridad en los espectáculos futbolísticos”</w:t>
      </w:r>
      <w:r w:rsidR="00D8492E">
        <w:rPr>
          <w:rStyle w:val="Refdenotaalpie"/>
          <w:rFonts w:ascii="Times New Roman" w:eastAsia="Times New Roman" w:hAnsi="Times New Roman" w:cs="Times New Roman"/>
          <w:sz w:val="24"/>
          <w:szCs w:val="24"/>
          <w:lang w:val="es-ES" w:eastAsia="es-ES"/>
        </w:rPr>
        <w:footnoteReference w:id="11"/>
      </w:r>
      <w:r w:rsidR="00853D61">
        <w:rPr>
          <w:rFonts w:ascii="Times New Roman" w:eastAsia="Times New Roman" w:hAnsi="Times New Roman" w:cs="Times New Roman"/>
          <w:sz w:val="24"/>
          <w:szCs w:val="24"/>
          <w:lang w:val="es-ES" w:eastAsia="es-ES"/>
        </w:rPr>
        <w:t>.</w:t>
      </w:r>
    </w:p>
    <w:p w:rsidR="009A68C4" w:rsidRDefault="005B0E07"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Recordemos que los principales beneficios de</w:t>
      </w:r>
      <w:r w:rsidR="0080021D" w:rsidRPr="00931726">
        <w:rPr>
          <w:rFonts w:ascii="Times New Roman" w:eastAsia="Times New Roman" w:hAnsi="Times New Roman" w:cs="Times New Roman"/>
          <w:sz w:val="24"/>
          <w:szCs w:val="24"/>
          <w:lang w:val="es-ES" w:eastAsia="es-ES"/>
        </w:rPr>
        <w:t xml:space="preserve"> SIBIOS </w:t>
      </w:r>
      <w:r w:rsidR="00C3105E">
        <w:rPr>
          <w:rFonts w:ascii="Times New Roman" w:eastAsia="Times New Roman" w:hAnsi="Times New Roman" w:cs="Times New Roman"/>
          <w:sz w:val="24"/>
          <w:szCs w:val="24"/>
          <w:lang w:val="es-ES" w:eastAsia="es-ES"/>
        </w:rPr>
        <w:t>con respecto al</w:t>
      </w:r>
      <w:r>
        <w:rPr>
          <w:rFonts w:ascii="Times New Roman" w:eastAsia="Times New Roman" w:hAnsi="Times New Roman" w:cs="Times New Roman"/>
          <w:sz w:val="24"/>
          <w:szCs w:val="24"/>
          <w:lang w:val="es-ES" w:eastAsia="es-ES"/>
        </w:rPr>
        <w:t xml:space="preserve"> delito son de tipo preventivo, ya que permite la identificación </w:t>
      </w:r>
      <w:r w:rsidR="005B38F9">
        <w:rPr>
          <w:rFonts w:ascii="Times New Roman" w:eastAsia="Times New Roman" w:hAnsi="Times New Roman" w:cs="Times New Roman"/>
          <w:sz w:val="24"/>
          <w:szCs w:val="24"/>
          <w:lang w:val="es-ES" w:eastAsia="es-ES"/>
        </w:rPr>
        <w:t>inmediata</w:t>
      </w:r>
      <w:r w:rsidR="00C3105E">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de personas</w:t>
      </w:r>
      <w:r w:rsidR="00C3105E">
        <w:rPr>
          <w:rFonts w:ascii="Times New Roman" w:eastAsia="Times New Roman" w:hAnsi="Times New Roman" w:cs="Times New Roman"/>
          <w:sz w:val="24"/>
          <w:szCs w:val="24"/>
          <w:lang w:val="es-ES" w:eastAsia="es-ES"/>
        </w:rPr>
        <w:t xml:space="preserve"> sospechosas, con antecedentes o pedido de captura. Ello puede ser realizado a través de</w:t>
      </w:r>
      <w:r w:rsidR="00B95999">
        <w:rPr>
          <w:rFonts w:ascii="Times New Roman" w:eastAsia="Times New Roman" w:hAnsi="Times New Roman" w:cs="Times New Roman"/>
          <w:sz w:val="24"/>
          <w:szCs w:val="24"/>
          <w:lang w:val="es-ES" w:eastAsia="es-ES"/>
        </w:rPr>
        <w:t xml:space="preserve"> </w:t>
      </w:r>
      <w:r w:rsidR="0080021D" w:rsidRPr="00931726">
        <w:rPr>
          <w:rFonts w:ascii="Times New Roman" w:eastAsia="Times New Roman" w:hAnsi="Times New Roman" w:cs="Times New Roman"/>
          <w:sz w:val="24"/>
          <w:szCs w:val="24"/>
          <w:lang w:val="es-ES" w:eastAsia="es-ES"/>
        </w:rPr>
        <w:t>chequeos en vivo</w:t>
      </w:r>
      <w:r w:rsidR="00931726" w:rsidRPr="00931726">
        <w:rPr>
          <w:rFonts w:ascii="Times New Roman" w:eastAsia="Times New Roman" w:hAnsi="Times New Roman" w:cs="Times New Roman"/>
          <w:sz w:val="24"/>
          <w:szCs w:val="24"/>
          <w:lang w:val="es-ES" w:eastAsia="es-ES"/>
        </w:rPr>
        <w:t xml:space="preserve"> con el AFIS</w:t>
      </w:r>
      <w:r w:rsidR="00C3105E">
        <w:rPr>
          <w:rFonts w:ascii="Times New Roman" w:eastAsia="Times New Roman" w:hAnsi="Times New Roman" w:cs="Times New Roman"/>
          <w:sz w:val="24"/>
          <w:szCs w:val="24"/>
          <w:lang w:val="es-ES" w:eastAsia="es-ES"/>
        </w:rPr>
        <w:t xml:space="preserve">, o de </w:t>
      </w:r>
      <w:r w:rsidR="009F72C3">
        <w:rPr>
          <w:rFonts w:ascii="Times New Roman" w:eastAsia="Times New Roman" w:hAnsi="Times New Roman" w:cs="Times New Roman"/>
          <w:sz w:val="24"/>
          <w:szCs w:val="24"/>
          <w:lang w:val="es-ES" w:eastAsia="es-ES"/>
        </w:rPr>
        <w:t>identificaciones a través de las miles de cámaras de seguridad instaladas en la vía pública</w:t>
      </w:r>
      <w:r>
        <w:rPr>
          <w:rFonts w:ascii="Times New Roman" w:eastAsia="Times New Roman" w:hAnsi="Times New Roman" w:cs="Times New Roman"/>
          <w:sz w:val="24"/>
          <w:szCs w:val="24"/>
          <w:lang w:val="es-ES" w:eastAsia="es-ES"/>
        </w:rPr>
        <w:t xml:space="preserve">, </w:t>
      </w:r>
      <w:r w:rsidR="003C1D61">
        <w:rPr>
          <w:rFonts w:ascii="Times New Roman" w:eastAsia="Times New Roman" w:hAnsi="Times New Roman" w:cs="Times New Roman"/>
          <w:sz w:val="24"/>
          <w:szCs w:val="24"/>
          <w:lang w:val="es-ES" w:eastAsia="es-ES"/>
        </w:rPr>
        <w:t>muchas</w:t>
      </w:r>
      <w:r w:rsidR="005B38F9">
        <w:rPr>
          <w:rFonts w:ascii="Times New Roman" w:eastAsia="Times New Roman" w:hAnsi="Times New Roman" w:cs="Times New Roman"/>
          <w:sz w:val="24"/>
          <w:szCs w:val="24"/>
          <w:lang w:val="es-ES" w:eastAsia="es-ES"/>
        </w:rPr>
        <w:t xml:space="preserve"> de </w:t>
      </w:r>
      <w:r w:rsidR="00C3105E">
        <w:rPr>
          <w:rFonts w:ascii="Times New Roman" w:eastAsia="Times New Roman" w:hAnsi="Times New Roman" w:cs="Times New Roman"/>
          <w:sz w:val="24"/>
          <w:szCs w:val="24"/>
          <w:lang w:val="es-ES" w:eastAsia="es-ES"/>
        </w:rPr>
        <w:t>las cuales actualmente permiten el</w:t>
      </w:r>
      <w:r>
        <w:rPr>
          <w:rFonts w:ascii="Times New Roman" w:eastAsia="Times New Roman" w:hAnsi="Times New Roman" w:cs="Times New Roman"/>
          <w:sz w:val="24"/>
          <w:szCs w:val="24"/>
          <w:lang w:val="es-ES" w:eastAsia="es-ES"/>
        </w:rPr>
        <w:t xml:space="preserve"> reconocimiento automático de rostros</w:t>
      </w:r>
      <w:r w:rsidR="003C1D61">
        <w:rPr>
          <w:rFonts w:ascii="Times New Roman" w:eastAsia="Times New Roman" w:hAnsi="Times New Roman" w:cs="Times New Roman"/>
          <w:sz w:val="24"/>
          <w:szCs w:val="24"/>
          <w:lang w:val="es-ES" w:eastAsia="es-ES"/>
        </w:rPr>
        <w:t xml:space="preserve"> en la Ciudad de Buenos Aires</w:t>
      </w:r>
      <w:r w:rsidR="003C1D61">
        <w:rPr>
          <w:rStyle w:val="Refdenotaalpie"/>
          <w:rFonts w:ascii="Times New Roman" w:eastAsia="Times New Roman" w:hAnsi="Times New Roman" w:cs="Times New Roman"/>
          <w:sz w:val="24"/>
          <w:szCs w:val="24"/>
          <w:lang w:val="es-ES" w:eastAsia="es-ES"/>
        </w:rPr>
        <w:footnoteReference w:id="12"/>
      </w:r>
      <w:r w:rsidR="00B340E8">
        <w:rPr>
          <w:rFonts w:ascii="Times New Roman" w:eastAsia="Times New Roman" w:hAnsi="Times New Roman" w:cs="Times New Roman"/>
          <w:sz w:val="24"/>
          <w:szCs w:val="24"/>
          <w:lang w:val="es-ES" w:eastAsia="es-ES"/>
        </w:rPr>
        <w:t xml:space="preserve">. En éste sentido, </w:t>
      </w:r>
      <w:r w:rsidR="00C8195D">
        <w:rPr>
          <w:rFonts w:ascii="Times New Roman" w:eastAsia="Times New Roman" w:hAnsi="Times New Roman" w:cs="Times New Roman"/>
          <w:sz w:val="24"/>
          <w:szCs w:val="24"/>
          <w:lang w:val="es-ES" w:eastAsia="es-ES"/>
        </w:rPr>
        <w:t>el artículo 1</w:t>
      </w:r>
      <w:r w:rsidR="00B340E8">
        <w:rPr>
          <w:rFonts w:ascii="Times New Roman" w:eastAsia="Times New Roman" w:hAnsi="Times New Roman" w:cs="Times New Roman"/>
          <w:sz w:val="24"/>
          <w:szCs w:val="24"/>
          <w:lang w:val="es-ES" w:eastAsia="es-ES"/>
        </w:rPr>
        <w:t>°</w:t>
      </w:r>
      <w:r w:rsidR="00C8195D">
        <w:rPr>
          <w:rFonts w:ascii="Times New Roman" w:eastAsia="Times New Roman" w:hAnsi="Times New Roman" w:cs="Times New Roman"/>
          <w:sz w:val="24"/>
          <w:szCs w:val="24"/>
          <w:lang w:val="es-ES" w:eastAsia="es-ES"/>
        </w:rPr>
        <w:t xml:space="preserve"> del decreto </w:t>
      </w:r>
      <w:r w:rsidR="00B340E8" w:rsidRPr="00B340E8">
        <w:rPr>
          <w:rFonts w:ascii="Times New Roman" w:eastAsia="Times New Roman" w:hAnsi="Times New Roman" w:cs="Times New Roman"/>
          <w:sz w:val="24"/>
          <w:szCs w:val="24"/>
          <w:lang w:val="es-ES" w:eastAsia="es-ES"/>
        </w:rPr>
        <w:t>1766/2011</w:t>
      </w:r>
      <w:r w:rsidR="00B340E8">
        <w:rPr>
          <w:rFonts w:ascii="Times New Roman" w:eastAsia="Times New Roman" w:hAnsi="Times New Roman" w:cs="Times New Roman"/>
          <w:sz w:val="24"/>
          <w:szCs w:val="24"/>
          <w:lang w:val="es-ES" w:eastAsia="es-ES"/>
        </w:rPr>
        <w:t xml:space="preserve"> </w:t>
      </w:r>
      <w:r w:rsidR="00C8195D">
        <w:rPr>
          <w:rFonts w:ascii="Times New Roman" w:eastAsia="Times New Roman" w:hAnsi="Times New Roman" w:cs="Times New Roman"/>
          <w:sz w:val="24"/>
          <w:szCs w:val="24"/>
          <w:lang w:val="es-ES" w:eastAsia="es-ES"/>
        </w:rPr>
        <w:t>establece que SIBIOS es creado “</w:t>
      </w:r>
      <w:r w:rsidR="00B340E8">
        <w:rPr>
          <w:rFonts w:ascii="Times New Roman" w:eastAsia="Times New Roman" w:hAnsi="Times New Roman" w:cs="Times New Roman"/>
          <w:sz w:val="24"/>
          <w:szCs w:val="24"/>
          <w:lang w:val="es-ES" w:eastAsia="es-ES"/>
        </w:rPr>
        <w:t xml:space="preserve">(…) </w:t>
      </w:r>
      <w:r w:rsidR="00C8195D" w:rsidRPr="00C8195D">
        <w:rPr>
          <w:rFonts w:ascii="Times New Roman" w:eastAsia="Times New Roman" w:hAnsi="Times New Roman" w:cs="Times New Roman"/>
          <w:sz w:val="24"/>
          <w:szCs w:val="24"/>
          <w:lang w:val="es-ES" w:eastAsia="es-ES"/>
        </w:rPr>
        <w:t xml:space="preserve">a los fines de contribuir a la comprobación idónea y oportuna en materia de identificación de personas y rastros, en </w:t>
      </w:r>
      <w:r w:rsidR="00C8195D" w:rsidRPr="00C8195D">
        <w:rPr>
          <w:rFonts w:ascii="Times New Roman" w:eastAsia="Times New Roman" w:hAnsi="Times New Roman" w:cs="Times New Roman"/>
          <w:sz w:val="24"/>
          <w:szCs w:val="24"/>
          <w:lang w:val="es-ES" w:eastAsia="es-ES"/>
        </w:rPr>
        <w:lastRenderedPageBreak/>
        <w:t>procura de optimizar la investigación científica de delitos y el apoyo a la función preventiva de seguridad</w:t>
      </w:r>
      <w:r w:rsidR="00C8195D">
        <w:rPr>
          <w:rFonts w:ascii="Times New Roman" w:eastAsia="Times New Roman" w:hAnsi="Times New Roman" w:cs="Times New Roman"/>
          <w:sz w:val="24"/>
          <w:szCs w:val="24"/>
          <w:lang w:val="es-ES" w:eastAsia="es-ES"/>
        </w:rPr>
        <w:t>”</w:t>
      </w:r>
      <w:r w:rsidR="00C8195D" w:rsidRPr="00C8195D">
        <w:rPr>
          <w:rFonts w:ascii="Times New Roman" w:eastAsia="Times New Roman" w:hAnsi="Times New Roman" w:cs="Times New Roman"/>
          <w:sz w:val="24"/>
          <w:szCs w:val="24"/>
          <w:lang w:val="es-ES" w:eastAsia="es-ES"/>
        </w:rPr>
        <w:t xml:space="preserve">. </w:t>
      </w:r>
      <w:r w:rsidR="0080021D" w:rsidRPr="00931726">
        <w:rPr>
          <w:rFonts w:ascii="Times New Roman" w:eastAsia="Times New Roman" w:hAnsi="Times New Roman" w:cs="Times New Roman"/>
          <w:sz w:val="24"/>
          <w:szCs w:val="24"/>
          <w:lang w:val="es-ES" w:eastAsia="es-ES"/>
        </w:rPr>
        <w:t>Retomando a David Garland (2005), podemos ubicar a SIBIOS como una tecnología de control post-</w:t>
      </w:r>
      <w:proofErr w:type="spellStart"/>
      <w:r w:rsidR="0080021D" w:rsidRPr="00931726">
        <w:rPr>
          <w:rFonts w:ascii="Times New Roman" w:eastAsia="Times New Roman" w:hAnsi="Times New Roman" w:cs="Times New Roman"/>
          <w:sz w:val="24"/>
          <w:szCs w:val="24"/>
          <w:lang w:val="es-ES" w:eastAsia="es-ES"/>
        </w:rPr>
        <w:t>welfarista</w:t>
      </w:r>
      <w:proofErr w:type="spellEnd"/>
      <w:r w:rsidR="0080021D" w:rsidRPr="00931726">
        <w:rPr>
          <w:rFonts w:ascii="Times New Roman" w:eastAsia="Times New Roman" w:hAnsi="Times New Roman" w:cs="Times New Roman"/>
          <w:sz w:val="24"/>
          <w:szCs w:val="24"/>
          <w:lang w:val="es-ES" w:eastAsia="es-ES"/>
        </w:rPr>
        <w:t xml:space="preserve">, y dentro de éstas, más cercana a las </w:t>
      </w:r>
      <w:r w:rsidR="0080021D" w:rsidRPr="009F72C3">
        <w:rPr>
          <w:rFonts w:ascii="Times New Roman" w:eastAsia="Times New Roman" w:hAnsi="Times New Roman" w:cs="Times New Roman"/>
          <w:sz w:val="24"/>
          <w:szCs w:val="24"/>
          <w:lang w:val="es-ES" w:eastAsia="es-ES"/>
        </w:rPr>
        <w:t>criminologías de la vida cotidiana, con su enfoque preventivo del delito.</w:t>
      </w:r>
    </w:p>
    <w:p w:rsidR="008E72A7" w:rsidRDefault="00685F09"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9F72C3">
        <w:rPr>
          <w:rFonts w:ascii="Times New Roman" w:eastAsia="Times New Roman" w:hAnsi="Times New Roman" w:cs="Times New Roman"/>
          <w:sz w:val="24"/>
          <w:szCs w:val="24"/>
          <w:lang w:val="es-ES" w:eastAsia="es-ES"/>
        </w:rPr>
        <w:t xml:space="preserve">La necesidad de la interoperabilidad </w:t>
      </w:r>
      <w:r w:rsidR="001709C7" w:rsidRPr="009F72C3">
        <w:rPr>
          <w:rFonts w:ascii="Times New Roman" w:eastAsia="Times New Roman" w:hAnsi="Times New Roman" w:cs="Times New Roman"/>
          <w:sz w:val="24"/>
          <w:szCs w:val="24"/>
          <w:lang w:val="es-ES" w:eastAsia="es-ES"/>
        </w:rPr>
        <w:t xml:space="preserve">y estándares internacionales </w:t>
      </w:r>
      <w:r w:rsidRPr="009F72C3">
        <w:rPr>
          <w:rFonts w:ascii="Times New Roman" w:eastAsia="Times New Roman" w:hAnsi="Times New Roman" w:cs="Times New Roman"/>
          <w:sz w:val="24"/>
          <w:szCs w:val="24"/>
          <w:lang w:val="es-ES" w:eastAsia="es-ES"/>
        </w:rPr>
        <w:t xml:space="preserve">es algo </w:t>
      </w:r>
      <w:r w:rsidR="009F72C3" w:rsidRPr="009F72C3">
        <w:rPr>
          <w:rFonts w:ascii="Times New Roman" w:eastAsia="Times New Roman" w:hAnsi="Times New Roman" w:cs="Times New Roman"/>
          <w:sz w:val="24"/>
          <w:szCs w:val="24"/>
          <w:lang w:val="es-ES" w:eastAsia="es-ES"/>
        </w:rPr>
        <w:t xml:space="preserve">también </w:t>
      </w:r>
      <w:r w:rsidRPr="009F72C3">
        <w:rPr>
          <w:rFonts w:ascii="Times New Roman" w:eastAsia="Times New Roman" w:hAnsi="Times New Roman" w:cs="Times New Roman"/>
          <w:sz w:val="24"/>
          <w:szCs w:val="24"/>
          <w:lang w:val="es-ES" w:eastAsia="es-ES"/>
        </w:rPr>
        <w:t xml:space="preserve">presente en </w:t>
      </w:r>
      <w:r w:rsidR="009F72C3" w:rsidRPr="009F72C3">
        <w:rPr>
          <w:rFonts w:ascii="Times New Roman" w:eastAsia="Times New Roman" w:hAnsi="Times New Roman" w:cs="Times New Roman"/>
          <w:sz w:val="24"/>
          <w:szCs w:val="24"/>
          <w:lang w:val="es-ES" w:eastAsia="es-ES"/>
        </w:rPr>
        <w:t xml:space="preserve">muchas </w:t>
      </w:r>
      <w:r w:rsidR="00F45FB5">
        <w:rPr>
          <w:rFonts w:ascii="Times New Roman" w:eastAsia="Times New Roman" w:hAnsi="Times New Roman" w:cs="Times New Roman"/>
          <w:sz w:val="24"/>
          <w:szCs w:val="24"/>
          <w:lang w:val="es-ES" w:eastAsia="es-ES"/>
        </w:rPr>
        <w:t xml:space="preserve">de las presentaciones, ya que ello permitiría el intercambio de información biométrica </w:t>
      </w:r>
      <w:r w:rsidR="00372097">
        <w:rPr>
          <w:rFonts w:ascii="Times New Roman" w:eastAsia="Times New Roman" w:hAnsi="Times New Roman" w:cs="Times New Roman"/>
          <w:sz w:val="24"/>
          <w:szCs w:val="24"/>
          <w:lang w:val="es-ES" w:eastAsia="es-ES"/>
        </w:rPr>
        <w:t xml:space="preserve">entre organismos estatales y </w:t>
      </w:r>
      <w:r w:rsidR="00F45FB5">
        <w:rPr>
          <w:rFonts w:ascii="Times New Roman" w:eastAsia="Times New Roman" w:hAnsi="Times New Roman" w:cs="Times New Roman"/>
          <w:sz w:val="24"/>
          <w:szCs w:val="24"/>
          <w:lang w:val="es-ES" w:eastAsia="es-ES"/>
        </w:rPr>
        <w:t>con organismos de otros países y de éste modo combatir el delito más allá de las fronteras</w:t>
      </w:r>
      <w:r w:rsidR="00372097">
        <w:rPr>
          <w:rFonts w:ascii="Times New Roman" w:eastAsia="Times New Roman" w:hAnsi="Times New Roman" w:cs="Times New Roman"/>
          <w:sz w:val="24"/>
          <w:szCs w:val="24"/>
          <w:lang w:val="es-ES" w:eastAsia="es-ES"/>
        </w:rPr>
        <w:t xml:space="preserve"> provinciales o nacionales</w:t>
      </w:r>
      <w:r w:rsidRPr="009F72C3">
        <w:rPr>
          <w:rFonts w:ascii="Times New Roman" w:eastAsia="Times New Roman" w:hAnsi="Times New Roman" w:cs="Times New Roman"/>
          <w:sz w:val="24"/>
          <w:szCs w:val="24"/>
          <w:lang w:val="es-ES" w:eastAsia="es-ES"/>
        </w:rPr>
        <w:t xml:space="preserve">. </w:t>
      </w:r>
      <w:r w:rsidR="00E95E11">
        <w:rPr>
          <w:rFonts w:ascii="Times New Roman" w:eastAsia="Times New Roman" w:hAnsi="Times New Roman" w:cs="Times New Roman"/>
          <w:sz w:val="24"/>
          <w:szCs w:val="24"/>
          <w:lang w:val="es-ES" w:eastAsia="es-ES"/>
        </w:rPr>
        <w:t xml:space="preserve">Ello ayudaría al intercambio de información para la captura de delincuentes que entran y salen del país, y a combatir delitos típicamente trasnacionales como el terrorismo, el tráfico de drogas, el tráfico de armas, </w:t>
      </w:r>
      <w:r w:rsidR="00E57481">
        <w:rPr>
          <w:rFonts w:ascii="Times New Roman" w:eastAsia="Times New Roman" w:hAnsi="Times New Roman" w:cs="Times New Roman"/>
          <w:sz w:val="24"/>
          <w:szCs w:val="24"/>
          <w:lang w:val="es-ES" w:eastAsia="es-ES"/>
        </w:rPr>
        <w:t xml:space="preserve">la trata de personas, etc. </w:t>
      </w:r>
    </w:p>
    <w:p w:rsidR="00E95E11" w:rsidRDefault="0055525B" w:rsidP="008E72A7">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9F72C3">
        <w:rPr>
          <w:rFonts w:ascii="Times New Roman" w:eastAsia="Times New Roman" w:hAnsi="Times New Roman" w:cs="Times New Roman"/>
          <w:sz w:val="24"/>
          <w:szCs w:val="24"/>
          <w:lang w:val="es-ES" w:eastAsia="es-ES"/>
        </w:rPr>
        <w:t xml:space="preserve">De acuerdo con </w:t>
      </w:r>
      <w:proofErr w:type="spellStart"/>
      <w:r w:rsidRPr="009F72C3">
        <w:rPr>
          <w:rFonts w:ascii="Times New Roman" w:eastAsia="Times New Roman" w:hAnsi="Times New Roman" w:cs="Times New Roman"/>
          <w:sz w:val="24"/>
          <w:szCs w:val="24"/>
          <w:lang w:val="es-ES" w:eastAsia="es-ES"/>
        </w:rPr>
        <w:t>Thill</w:t>
      </w:r>
      <w:proofErr w:type="spellEnd"/>
      <w:r w:rsidRPr="009F72C3">
        <w:rPr>
          <w:rFonts w:ascii="Times New Roman" w:eastAsia="Times New Roman" w:hAnsi="Times New Roman" w:cs="Times New Roman"/>
          <w:sz w:val="24"/>
          <w:szCs w:val="24"/>
          <w:lang w:val="es-ES" w:eastAsia="es-ES"/>
        </w:rPr>
        <w:t xml:space="preserve"> (2010), “en entornos globalizados, es necesario que estas aplicaciones sean interoperables con otras similares en distintos países. Es así que la existencia de estándares tecnológicos se hace necesaria e imprescindible para una efectiva implementación de políticas públicas de seguridad basadas en sistemas biométricos de identificación de individuos”. </w:t>
      </w:r>
      <w:r w:rsidR="00685F09" w:rsidRPr="009F72C3">
        <w:rPr>
          <w:rFonts w:ascii="Times New Roman" w:eastAsia="Times New Roman" w:hAnsi="Times New Roman" w:cs="Times New Roman"/>
          <w:sz w:val="24"/>
          <w:szCs w:val="24"/>
          <w:lang w:val="es-ES" w:eastAsia="es-ES"/>
        </w:rPr>
        <w:t xml:space="preserve">De </w:t>
      </w:r>
      <w:r w:rsidR="00F45FB5">
        <w:rPr>
          <w:rFonts w:ascii="Times New Roman" w:eastAsia="Times New Roman" w:hAnsi="Times New Roman" w:cs="Times New Roman"/>
          <w:sz w:val="24"/>
          <w:szCs w:val="24"/>
          <w:lang w:val="es-ES" w:eastAsia="es-ES"/>
        </w:rPr>
        <w:t>esta manera</w:t>
      </w:r>
      <w:r w:rsidR="00685F09" w:rsidRPr="009F72C3">
        <w:rPr>
          <w:rFonts w:ascii="Times New Roman" w:eastAsia="Times New Roman" w:hAnsi="Times New Roman" w:cs="Times New Roman"/>
          <w:sz w:val="24"/>
          <w:szCs w:val="24"/>
          <w:lang w:val="es-ES" w:eastAsia="es-ES"/>
        </w:rPr>
        <w:t xml:space="preserve">, </w:t>
      </w:r>
      <w:r w:rsidR="00394F83" w:rsidRPr="009F72C3">
        <w:rPr>
          <w:rFonts w:ascii="Times New Roman" w:eastAsia="Times New Roman" w:hAnsi="Times New Roman" w:cs="Times New Roman"/>
          <w:sz w:val="24"/>
          <w:szCs w:val="24"/>
          <w:lang w:val="es-ES" w:eastAsia="es-ES"/>
        </w:rPr>
        <w:t xml:space="preserve">SIBIOS </w:t>
      </w:r>
      <w:r w:rsidR="00F45FB5">
        <w:rPr>
          <w:rFonts w:ascii="Times New Roman" w:eastAsia="Times New Roman" w:hAnsi="Times New Roman" w:cs="Times New Roman"/>
          <w:sz w:val="24"/>
          <w:szCs w:val="24"/>
          <w:lang w:val="es-ES" w:eastAsia="es-ES"/>
        </w:rPr>
        <w:t>está</w:t>
      </w:r>
      <w:r w:rsidR="00394F83" w:rsidRPr="009F72C3">
        <w:rPr>
          <w:rFonts w:ascii="Times New Roman" w:eastAsia="Times New Roman" w:hAnsi="Times New Roman" w:cs="Times New Roman"/>
          <w:sz w:val="24"/>
          <w:szCs w:val="24"/>
          <w:lang w:val="es-ES" w:eastAsia="es-ES"/>
        </w:rPr>
        <w:t xml:space="preserve"> basado </w:t>
      </w:r>
      <w:r w:rsidR="008E72A7">
        <w:rPr>
          <w:rFonts w:ascii="Times New Roman" w:eastAsia="Times New Roman" w:hAnsi="Times New Roman" w:cs="Times New Roman"/>
          <w:sz w:val="24"/>
          <w:szCs w:val="24"/>
          <w:lang w:val="es-ES" w:eastAsia="es-ES"/>
        </w:rPr>
        <w:t xml:space="preserve">el formato </w:t>
      </w:r>
      <w:r w:rsidR="00394F83" w:rsidRPr="009F72C3">
        <w:rPr>
          <w:rFonts w:ascii="Times New Roman" w:eastAsia="Times New Roman" w:hAnsi="Times New Roman" w:cs="Times New Roman"/>
          <w:sz w:val="24"/>
          <w:szCs w:val="24"/>
          <w:lang w:val="es-ES" w:eastAsia="es-ES"/>
        </w:rPr>
        <w:t xml:space="preserve"> </w:t>
      </w:r>
      <w:r w:rsidR="00E95E11">
        <w:rPr>
          <w:rFonts w:ascii="Times New Roman" w:eastAsia="Times New Roman" w:hAnsi="Times New Roman" w:cs="Times New Roman"/>
          <w:sz w:val="24"/>
          <w:szCs w:val="24"/>
          <w:lang w:val="es-ES" w:eastAsia="es-ES"/>
        </w:rPr>
        <w:t xml:space="preserve">estadounidense </w:t>
      </w:r>
      <w:r w:rsidR="008E72A7">
        <w:rPr>
          <w:rFonts w:ascii="Times New Roman" w:eastAsia="Times New Roman" w:hAnsi="Times New Roman" w:cs="Times New Roman"/>
          <w:sz w:val="24"/>
          <w:szCs w:val="24"/>
          <w:lang w:val="es-ES" w:eastAsia="es-ES"/>
        </w:rPr>
        <w:t>“</w:t>
      </w:r>
      <w:r w:rsidR="00394F83" w:rsidRPr="009F72C3">
        <w:rPr>
          <w:rFonts w:ascii="Times New Roman" w:eastAsia="Times New Roman" w:hAnsi="Times New Roman" w:cs="Times New Roman"/>
          <w:sz w:val="24"/>
          <w:szCs w:val="24"/>
          <w:lang w:val="es-ES" w:eastAsia="es-ES"/>
        </w:rPr>
        <w:t>ANSI/NIST</w:t>
      </w:r>
      <w:r w:rsidR="008E72A7">
        <w:rPr>
          <w:rFonts w:ascii="Times New Roman" w:eastAsia="Times New Roman" w:hAnsi="Times New Roman" w:cs="Times New Roman"/>
          <w:sz w:val="24"/>
          <w:szCs w:val="24"/>
          <w:lang w:val="es-ES" w:eastAsia="es-ES"/>
        </w:rPr>
        <w:t>”</w:t>
      </w:r>
      <w:r w:rsidR="009F72C3" w:rsidRPr="009F72C3">
        <w:rPr>
          <w:rFonts w:ascii="Times New Roman" w:eastAsia="Times New Roman" w:hAnsi="Times New Roman" w:cs="Times New Roman"/>
          <w:sz w:val="24"/>
          <w:szCs w:val="24"/>
          <w:lang w:val="es-ES" w:eastAsia="es-ES"/>
        </w:rPr>
        <w:t xml:space="preserve"> para el intercambio de información biométrica</w:t>
      </w:r>
      <w:r w:rsidR="00F45FB5">
        <w:rPr>
          <w:rFonts w:ascii="Times New Roman" w:eastAsia="Times New Roman" w:hAnsi="Times New Roman" w:cs="Times New Roman"/>
          <w:sz w:val="24"/>
          <w:szCs w:val="24"/>
          <w:lang w:val="es-ES" w:eastAsia="es-ES"/>
        </w:rPr>
        <w:t xml:space="preserve"> (“</w:t>
      </w:r>
      <w:r w:rsidR="00F45FB5" w:rsidRPr="00F45FB5">
        <w:rPr>
          <w:rFonts w:ascii="Times New Roman" w:eastAsia="Times New Roman" w:hAnsi="Times New Roman" w:cs="Times New Roman"/>
          <w:sz w:val="24"/>
          <w:szCs w:val="24"/>
          <w:lang w:val="es-ES" w:eastAsia="es-ES"/>
        </w:rPr>
        <w:t>ANSI</w:t>
      </w:r>
      <w:r w:rsidR="00F45FB5">
        <w:rPr>
          <w:rFonts w:ascii="Times New Roman" w:eastAsia="Times New Roman" w:hAnsi="Times New Roman" w:cs="Times New Roman"/>
          <w:sz w:val="24"/>
          <w:szCs w:val="24"/>
          <w:lang w:val="es-ES" w:eastAsia="es-ES"/>
        </w:rPr>
        <w:t>”</w:t>
      </w:r>
      <w:r w:rsidR="00F45FB5" w:rsidRPr="00F45FB5">
        <w:rPr>
          <w:rFonts w:ascii="Times New Roman" w:eastAsia="Times New Roman" w:hAnsi="Times New Roman" w:cs="Times New Roman"/>
          <w:sz w:val="24"/>
          <w:szCs w:val="24"/>
          <w:lang w:val="es-ES" w:eastAsia="es-ES"/>
        </w:rPr>
        <w:t xml:space="preserve"> </w:t>
      </w:r>
      <w:r w:rsidR="00F45FB5">
        <w:rPr>
          <w:rFonts w:ascii="Times New Roman" w:eastAsia="Times New Roman" w:hAnsi="Times New Roman" w:cs="Times New Roman"/>
          <w:sz w:val="24"/>
          <w:szCs w:val="24"/>
          <w:lang w:val="es-ES" w:eastAsia="es-ES"/>
        </w:rPr>
        <w:t>es el</w:t>
      </w:r>
      <w:r w:rsidR="00F45FB5" w:rsidRPr="00F45FB5">
        <w:rPr>
          <w:rFonts w:ascii="Times New Roman" w:eastAsia="Times New Roman" w:hAnsi="Times New Roman" w:cs="Times New Roman"/>
          <w:sz w:val="24"/>
          <w:szCs w:val="24"/>
          <w:lang w:val="es-ES" w:eastAsia="es-ES"/>
        </w:rPr>
        <w:t xml:space="preserve"> Instituto Nacional Estadounidense de Estándares </w:t>
      </w:r>
      <w:r w:rsidR="00F45FB5">
        <w:rPr>
          <w:rFonts w:ascii="Times New Roman" w:eastAsia="Times New Roman" w:hAnsi="Times New Roman" w:cs="Times New Roman"/>
          <w:sz w:val="24"/>
          <w:szCs w:val="24"/>
          <w:lang w:val="es-ES" w:eastAsia="es-ES"/>
        </w:rPr>
        <w:t xml:space="preserve">y “NIST” es el </w:t>
      </w:r>
      <w:r w:rsidR="00F45FB5" w:rsidRPr="00F45FB5">
        <w:rPr>
          <w:rFonts w:ascii="Times New Roman" w:eastAsia="Times New Roman" w:hAnsi="Times New Roman" w:cs="Times New Roman"/>
          <w:sz w:val="24"/>
          <w:szCs w:val="24"/>
          <w:lang w:val="es-ES" w:eastAsia="es-ES"/>
        </w:rPr>
        <w:t>Instituto Nacional de Estándares y Tecnología</w:t>
      </w:r>
      <w:r w:rsidR="00F45FB5">
        <w:rPr>
          <w:rFonts w:ascii="Times New Roman" w:eastAsia="Times New Roman" w:hAnsi="Times New Roman" w:cs="Times New Roman"/>
          <w:sz w:val="24"/>
          <w:szCs w:val="24"/>
          <w:lang w:val="es-ES" w:eastAsia="es-ES"/>
        </w:rPr>
        <w:t xml:space="preserve">, el cual es una </w:t>
      </w:r>
      <w:r w:rsidR="00F45FB5" w:rsidRPr="00F45FB5">
        <w:rPr>
          <w:rFonts w:ascii="Times New Roman" w:eastAsia="Times New Roman" w:hAnsi="Times New Roman" w:cs="Times New Roman"/>
          <w:sz w:val="24"/>
          <w:szCs w:val="24"/>
          <w:lang w:val="es-ES" w:eastAsia="es-ES"/>
        </w:rPr>
        <w:t>agencia de la Administración de Tecnología del Departamento de Comercio de los Estados Unidos</w:t>
      </w:r>
      <w:r w:rsidR="00F45FB5">
        <w:rPr>
          <w:rFonts w:ascii="Times New Roman" w:eastAsia="Times New Roman" w:hAnsi="Times New Roman" w:cs="Times New Roman"/>
          <w:sz w:val="24"/>
          <w:szCs w:val="24"/>
          <w:lang w:val="es-ES" w:eastAsia="es-ES"/>
        </w:rPr>
        <w:t>)</w:t>
      </w:r>
      <w:r w:rsidR="00F45FB5" w:rsidRPr="00F45FB5">
        <w:rPr>
          <w:rFonts w:ascii="Times New Roman" w:eastAsia="Times New Roman" w:hAnsi="Times New Roman" w:cs="Times New Roman"/>
          <w:sz w:val="24"/>
          <w:szCs w:val="24"/>
          <w:lang w:val="es-ES" w:eastAsia="es-ES"/>
        </w:rPr>
        <w:t>.</w:t>
      </w:r>
      <w:r w:rsidR="00F45FB5">
        <w:rPr>
          <w:rFonts w:ascii="Times New Roman" w:eastAsia="Times New Roman" w:hAnsi="Times New Roman" w:cs="Times New Roman"/>
          <w:sz w:val="24"/>
          <w:szCs w:val="24"/>
          <w:lang w:val="es-ES" w:eastAsia="es-ES"/>
        </w:rPr>
        <w:t xml:space="preserve"> </w:t>
      </w:r>
    </w:p>
    <w:p w:rsidR="009A68C4" w:rsidRDefault="00E95E11"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Es importante recordar </w:t>
      </w:r>
      <w:r w:rsidR="009E0B08">
        <w:rPr>
          <w:rFonts w:ascii="Times New Roman" w:eastAsia="Times New Roman" w:hAnsi="Times New Roman" w:cs="Times New Roman"/>
          <w:sz w:val="24"/>
          <w:szCs w:val="24"/>
          <w:lang w:val="es-ES" w:eastAsia="es-ES"/>
        </w:rPr>
        <w:t xml:space="preserve">que los esfuerzos del gobierno de Estados Unidos en materia de identificación biométrica e interoperabilidad se </w:t>
      </w:r>
      <w:proofErr w:type="spellStart"/>
      <w:r w:rsidR="009E0B08">
        <w:rPr>
          <w:rFonts w:ascii="Times New Roman" w:eastAsia="Times New Roman" w:hAnsi="Times New Roman" w:cs="Times New Roman"/>
          <w:sz w:val="24"/>
          <w:szCs w:val="24"/>
          <w:lang w:val="es-ES" w:eastAsia="es-ES"/>
        </w:rPr>
        <w:t>exponenciaron</w:t>
      </w:r>
      <w:proofErr w:type="spellEnd"/>
      <w:r w:rsidR="009E0B08">
        <w:rPr>
          <w:rFonts w:ascii="Times New Roman" w:eastAsia="Times New Roman" w:hAnsi="Times New Roman" w:cs="Times New Roman"/>
          <w:sz w:val="24"/>
          <w:szCs w:val="24"/>
          <w:lang w:val="es-ES" w:eastAsia="es-ES"/>
        </w:rPr>
        <w:t xml:space="preserve"> después de los atentados terroristas a las Torres Gemelas</w:t>
      </w:r>
      <w:r>
        <w:rPr>
          <w:rFonts w:ascii="Times New Roman" w:eastAsia="Times New Roman" w:hAnsi="Times New Roman" w:cs="Times New Roman"/>
          <w:sz w:val="24"/>
          <w:szCs w:val="24"/>
          <w:lang w:val="es-ES" w:eastAsia="es-ES"/>
        </w:rPr>
        <w:t xml:space="preserve"> en Septiembre de 200</w:t>
      </w:r>
      <w:r w:rsidR="003011CC">
        <w:rPr>
          <w:rFonts w:ascii="Times New Roman" w:eastAsia="Times New Roman" w:hAnsi="Times New Roman" w:cs="Times New Roman"/>
          <w:sz w:val="24"/>
          <w:szCs w:val="24"/>
          <w:lang w:val="es-ES" w:eastAsia="es-ES"/>
        </w:rPr>
        <w:t>1</w:t>
      </w:r>
      <w:r w:rsidR="00CE57DE">
        <w:rPr>
          <w:rStyle w:val="Refdenotaalpie"/>
          <w:rFonts w:ascii="Times New Roman" w:eastAsia="Times New Roman" w:hAnsi="Times New Roman" w:cs="Times New Roman"/>
          <w:sz w:val="24"/>
          <w:szCs w:val="24"/>
          <w:lang w:val="es-ES" w:eastAsia="es-ES"/>
        </w:rPr>
        <w:footnoteReference w:id="13"/>
      </w:r>
      <w:r w:rsidR="003011CC">
        <w:rPr>
          <w:rFonts w:ascii="Times New Roman" w:eastAsia="Times New Roman" w:hAnsi="Times New Roman" w:cs="Times New Roman"/>
          <w:sz w:val="24"/>
          <w:szCs w:val="24"/>
          <w:lang w:val="es-ES" w:eastAsia="es-ES"/>
        </w:rPr>
        <w:t xml:space="preserve">. Asimismo, varios organismos estatales de ese país como el NIST, el </w:t>
      </w:r>
      <w:r w:rsidR="003011CC" w:rsidRPr="003011CC">
        <w:rPr>
          <w:rFonts w:ascii="Times New Roman" w:eastAsia="Times New Roman" w:hAnsi="Times New Roman" w:cs="Times New Roman"/>
          <w:sz w:val="24"/>
          <w:szCs w:val="24"/>
          <w:lang w:val="es-ES" w:eastAsia="es-ES"/>
        </w:rPr>
        <w:t xml:space="preserve">Federal Bureau of </w:t>
      </w:r>
      <w:proofErr w:type="spellStart"/>
      <w:r w:rsidR="003011CC" w:rsidRPr="003011CC">
        <w:rPr>
          <w:rFonts w:ascii="Times New Roman" w:eastAsia="Times New Roman" w:hAnsi="Times New Roman" w:cs="Times New Roman"/>
          <w:sz w:val="24"/>
          <w:szCs w:val="24"/>
          <w:lang w:val="es-ES" w:eastAsia="es-ES"/>
        </w:rPr>
        <w:t>Investigation</w:t>
      </w:r>
      <w:proofErr w:type="spellEnd"/>
      <w:r w:rsidR="003011CC">
        <w:rPr>
          <w:rFonts w:ascii="Times New Roman" w:eastAsia="Times New Roman" w:hAnsi="Times New Roman" w:cs="Times New Roman"/>
          <w:sz w:val="24"/>
          <w:szCs w:val="24"/>
          <w:lang w:val="es-ES" w:eastAsia="es-ES"/>
        </w:rPr>
        <w:t xml:space="preserve"> (FBI), el </w:t>
      </w:r>
      <w:proofErr w:type="spellStart"/>
      <w:r w:rsidR="003011CC">
        <w:rPr>
          <w:rFonts w:ascii="Times New Roman" w:eastAsia="Times New Roman" w:hAnsi="Times New Roman" w:cs="Times New Roman"/>
          <w:sz w:val="24"/>
          <w:szCs w:val="24"/>
          <w:lang w:val="es-ES" w:eastAsia="es-ES"/>
        </w:rPr>
        <w:t>Department</w:t>
      </w:r>
      <w:proofErr w:type="spellEnd"/>
      <w:r w:rsidR="003011CC">
        <w:rPr>
          <w:rFonts w:ascii="Times New Roman" w:eastAsia="Times New Roman" w:hAnsi="Times New Roman" w:cs="Times New Roman"/>
          <w:sz w:val="24"/>
          <w:szCs w:val="24"/>
          <w:lang w:val="es-ES" w:eastAsia="es-ES"/>
        </w:rPr>
        <w:t xml:space="preserve"> of </w:t>
      </w:r>
      <w:proofErr w:type="spellStart"/>
      <w:r w:rsidR="003011CC">
        <w:rPr>
          <w:rFonts w:ascii="Times New Roman" w:eastAsia="Times New Roman" w:hAnsi="Times New Roman" w:cs="Times New Roman"/>
          <w:sz w:val="24"/>
          <w:szCs w:val="24"/>
          <w:lang w:val="es-ES" w:eastAsia="es-ES"/>
        </w:rPr>
        <w:t>Homeland</w:t>
      </w:r>
      <w:proofErr w:type="spellEnd"/>
      <w:r w:rsidR="003011CC">
        <w:rPr>
          <w:rFonts w:ascii="Times New Roman" w:eastAsia="Times New Roman" w:hAnsi="Times New Roman" w:cs="Times New Roman"/>
          <w:sz w:val="24"/>
          <w:szCs w:val="24"/>
          <w:lang w:val="es-ES" w:eastAsia="es-ES"/>
        </w:rPr>
        <w:t xml:space="preserve"> Security (DHS), </w:t>
      </w:r>
      <w:r w:rsidR="00CE57DE">
        <w:rPr>
          <w:rFonts w:ascii="Times New Roman" w:eastAsia="Times New Roman" w:hAnsi="Times New Roman" w:cs="Times New Roman"/>
          <w:sz w:val="24"/>
          <w:szCs w:val="24"/>
          <w:lang w:val="es-ES" w:eastAsia="es-ES"/>
        </w:rPr>
        <w:t xml:space="preserve">y de policía internacional como la </w:t>
      </w:r>
      <w:r w:rsidR="00CE57DE" w:rsidRPr="00CE57DE">
        <w:rPr>
          <w:rFonts w:ascii="Times New Roman" w:eastAsia="Times New Roman" w:hAnsi="Times New Roman" w:cs="Times New Roman"/>
          <w:sz w:val="24"/>
          <w:szCs w:val="24"/>
          <w:lang w:val="es-ES" w:eastAsia="es-ES"/>
        </w:rPr>
        <w:t>Organización Internacional de Policía Criminal</w:t>
      </w:r>
      <w:r w:rsidR="00CE57DE">
        <w:rPr>
          <w:rFonts w:ascii="Times New Roman" w:eastAsia="Times New Roman" w:hAnsi="Times New Roman" w:cs="Times New Roman"/>
          <w:sz w:val="24"/>
          <w:szCs w:val="24"/>
          <w:lang w:val="es-ES" w:eastAsia="es-ES"/>
        </w:rPr>
        <w:t xml:space="preserve"> (Interpol) dieron sus respectivas charlas </w:t>
      </w:r>
      <w:r>
        <w:rPr>
          <w:rFonts w:ascii="Times New Roman" w:eastAsia="Times New Roman" w:hAnsi="Times New Roman" w:cs="Times New Roman"/>
          <w:sz w:val="24"/>
          <w:szCs w:val="24"/>
          <w:lang w:val="es-ES" w:eastAsia="es-ES"/>
        </w:rPr>
        <w:t xml:space="preserve">en los congresos CIBRA </w:t>
      </w:r>
      <w:r w:rsidR="00CE57DE">
        <w:rPr>
          <w:rFonts w:ascii="Times New Roman" w:eastAsia="Times New Roman" w:hAnsi="Times New Roman" w:cs="Times New Roman"/>
          <w:sz w:val="24"/>
          <w:szCs w:val="24"/>
          <w:lang w:val="es-ES" w:eastAsia="es-ES"/>
        </w:rPr>
        <w:t>sobre sistemas de identificación biométrica</w:t>
      </w:r>
      <w:r>
        <w:rPr>
          <w:rFonts w:ascii="Times New Roman" w:eastAsia="Times New Roman" w:hAnsi="Times New Roman" w:cs="Times New Roman"/>
          <w:sz w:val="24"/>
          <w:szCs w:val="24"/>
          <w:lang w:val="es-ES" w:eastAsia="es-ES"/>
        </w:rPr>
        <w:t>, estándares e interoperabilidad</w:t>
      </w:r>
      <w:r w:rsidR="00CE57DE">
        <w:rPr>
          <w:rFonts w:ascii="Times New Roman" w:eastAsia="Times New Roman" w:hAnsi="Times New Roman" w:cs="Times New Roman"/>
          <w:sz w:val="24"/>
          <w:szCs w:val="24"/>
          <w:lang w:val="es-ES" w:eastAsia="es-ES"/>
        </w:rPr>
        <w:t xml:space="preserve">. </w:t>
      </w:r>
    </w:p>
    <w:p w:rsidR="00EA4F5D" w:rsidRDefault="00EA4F5D"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p>
    <w:p w:rsidR="00D4410B" w:rsidRPr="00FE200E" w:rsidRDefault="00D4410B" w:rsidP="00FE200E">
      <w:pPr>
        <w:shd w:val="clear" w:color="auto" w:fill="FFFFFF"/>
        <w:spacing w:after="0" w:line="360" w:lineRule="auto"/>
        <w:rPr>
          <w:rFonts w:ascii="Times New Roman" w:eastAsia="Times New Roman" w:hAnsi="Times New Roman" w:cs="Times New Roman"/>
          <w:b/>
          <w:sz w:val="24"/>
          <w:szCs w:val="24"/>
          <w:u w:val="single"/>
          <w:lang w:val="es-ES" w:eastAsia="es-ES"/>
        </w:rPr>
      </w:pPr>
      <w:r>
        <w:rPr>
          <w:rFonts w:ascii="Times New Roman" w:eastAsia="Times New Roman" w:hAnsi="Times New Roman" w:cs="Times New Roman"/>
          <w:b/>
          <w:sz w:val="24"/>
          <w:szCs w:val="24"/>
          <w:u w:val="single"/>
          <w:lang w:val="es-ES" w:eastAsia="es-ES"/>
        </w:rPr>
        <w:t>2.3</w:t>
      </w:r>
      <w:r w:rsidR="00FE200E" w:rsidRPr="00FE200E">
        <w:rPr>
          <w:rFonts w:ascii="Times New Roman" w:eastAsia="Times New Roman" w:hAnsi="Times New Roman" w:cs="Times New Roman"/>
          <w:b/>
          <w:sz w:val="24"/>
          <w:szCs w:val="24"/>
          <w:u w:val="single"/>
          <w:lang w:val="es-ES" w:eastAsia="es-ES"/>
        </w:rPr>
        <w:t xml:space="preserve"> Biometría y protección de datos personales</w:t>
      </w:r>
    </w:p>
    <w:p w:rsidR="00EA4F5D" w:rsidRDefault="00EA4F5D"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p>
    <w:p w:rsidR="00D4410B" w:rsidRDefault="00F23316"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EB4371">
        <w:rPr>
          <w:rFonts w:ascii="Times New Roman" w:eastAsia="Times New Roman" w:hAnsi="Times New Roman" w:cs="Times New Roman"/>
          <w:sz w:val="24"/>
          <w:szCs w:val="24"/>
          <w:lang w:val="es-ES" w:eastAsia="es-ES"/>
        </w:rPr>
        <w:lastRenderedPageBreak/>
        <w:t>La mayoría de las presentaciones destacan los beneficios en materia biométrica, así como casos de éxito en su aplicación</w:t>
      </w:r>
      <w:r w:rsidR="00F659E4" w:rsidRPr="00EB4371">
        <w:rPr>
          <w:rFonts w:ascii="Times New Roman" w:eastAsia="Times New Roman" w:hAnsi="Times New Roman" w:cs="Times New Roman"/>
          <w:sz w:val="24"/>
          <w:szCs w:val="24"/>
          <w:lang w:val="es-ES" w:eastAsia="es-ES"/>
        </w:rPr>
        <w:t>, pero poco</w:t>
      </w:r>
      <w:r w:rsidR="00B95999">
        <w:rPr>
          <w:rFonts w:ascii="Times New Roman" w:eastAsia="Times New Roman" w:hAnsi="Times New Roman" w:cs="Times New Roman"/>
          <w:sz w:val="24"/>
          <w:szCs w:val="24"/>
          <w:lang w:val="es-ES" w:eastAsia="es-ES"/>
        </w:rPr>
        <w:t xml:space="preserve"> se habló</w:t>
      </w:r>
      <w:r w:rsidRPr="00EB4371">
        <w:rPr>
          <w:rFonts w:ascii="Times New Roman" w:eastAsia="Times New Roman" w:hAnsi="Times New Roman" w:cs="Times New Roman"/>
          <w:sz w:val="24"/>
          <w:szCs w:val="24"/>
          <w:lang w:val="es-ES" w:eastAsia="es-ES"/>
        </w:rPr>
        <w:t xml:space="preserve"> sobre las</w:t>
      </w:r>
      <w:r w:rsidR="00CE7ED9">
        <w:rPr>
          <w:rFonts w:ascii="Times New Roman" w:eastAsia="Times New Roman" w:hAnsi="Times New Roman" w:cs="Times New Roman"/>
          <w:sz w:val="24"/>
          <w:szCs w:val="24"/>
          <w:lang w:val="es-ES" w:eastAsia="es-ES"/>
        </w:rPr>
        <w:t xml:space="preserve"> consecuencias negativas que pu</w:t>
      </w:r>
      <w:r w:rsidRPr="00EB4371">
        <w:rPr>
          <w:rFonts w:ascii="Times New Roman" w:eastAsia="Times New Roman" w:hAnsi="Times New Roman" w:cs="Times New Roman"/>
          <w:sz w:val="24"/>
          <w:szCs w:val="24"/>
          <w:lang w:val="es-ES" w:eastAsia="es-ES"/>
        </w:rPr>
        <w:t>d</w:t>
      </w:r>
      <w:r w:rsidR="00056F9B">
        <w:rPr>
          <w:rFonts w:ascii="Times New Roman" w:eastAsia="Times New Roman" w:hAnsi="Times New Roman" w:cs="Times New Roman"/>
          <w:sz w:val="24"/>
          <w:szCs w:val="24"/>
          <w:lang w:val="es-ES" w:eastAsia="es-ES"/>
        </w:rPr>
        <w:t>iera</w:t>
      </w:r>
      <w:r w:rsidRPr="00EB4371">
        <w:rPr>
          <w:rFonts w:ascii="Times New Roman" w:eastAsia="Times New Roman" w:hAnsi="Times New Roman" w:cs="Times New Roman"/>
          <w:sz w:val="24"/>
          <w:szCs w:val="24"/>
          <w:lang w:val="es-ES" w:eastAsia="es-ES"/>
        </w:rPr>
        <w:t xml:space="preserve"> llegar a tener</w:t>
      </w:r>
      <w:r w:rsidR="00574F3C" w:rsidRPr="00EB4371">
        <w:rPr>
          <w:rFonts w:ascii="Times New Roman" w:eastAsia="Times New Roman" w:hAnsi="Times New Roman" w:cs="Times New Roman"/>
          <w:sz w:val="24"/>
          <w:szCs w:val="24"/>
          <w:lang w:val="es-ES" w:eastAsia="es-ES"/>
        </w:rPr>
        <w:t xml:space="preserve"> respecto a la privacidad </w:t>
      </w:r>
      <w:r w:rsidR="00056F9B">
        <w:rPr>
          <w:rFonts w:ascii="Times New Roman" w:eastAsia="Times New Roman" w:hAnsi="Times New Roman" w:cs="Times New Roman"/>
          <w:sz w:val="24"/>
          <w:szCs w:val="24"/>
          <w:lang w:val="es-ES" w:eastAsia="es-ES"/>
        </w:rPr>
        <w:t>y la protección de los datos personales.</w:t>
      </w:r>
      <w:r w:rsidRPr="00EB4371">
        <w:rPr>
          <w:rFonts w:ascii="Times New Roman" w:eastAsia="Times New Roman" w:hAnsi="Times New Roman" w:cs="Times New Roman"/>
          <w:sz w:val="24"/>
          <w:szCs w:val="24"/>
          <w:lang w:val="es-ES" w:eastAsia="es-ES"/>
        </w:rPr>
        <w:t xml:space="preserve"> Respecto a esto, la Dirección Nacional de Datos Personales </w:t>
      </w:r>
      <w:r w:rsidR="003F3ECC">
        <w:rPr>
          <w:rFonts w:ascii="Times New Roman" w:eastAsia="Times New Roman" w:hAnsi="Times New Roman" w:cs="Times New Roman"/>
          <w:sz w:val="24"/>
          <w:szCs w:val="24"/>
          <w:lang w:val="es-ES" w:eastAsia="es-ES"/>
        </w:rPr>
        <w:t xml:space="preserve">(DNPDP) </w:t>
      </w:r>
      <w:r w:rsidRPr="00EB4371">
        <w:rPr>
          <w:rFonts w:ascii="Times New Roman" w:eastAsia="Times New Roman" w:hAnsi="Times New Roman" w:cs="Times New Roman"/>
          <w:sz w:val="24"/>
          <w:szCs w:val="24"/>
          <w:lang w:val="es-ES" w:eastAsia="es-ES"/>
        </w:rPr>
        <w:t>d</w:t>
      </w:r>
      <w:r w:rsidR="003F3ECC">
        <w:rPr>
          <w:rFonts w:ascii="Times New Roman" w:eastAsia="Times New Roman" w:hAnsi="Times New Roman" w:cs="Times New Roman"/>
          <w:sz w:val="24"/>
          <w:szCs w:val="24"/>
          <w:lang w:val="es-ES" w:eastAsia="es-ES"/>
        </w:rPr>
        <w:t>io</w:t>
      </w:r>
      <w:r w:rsidRPr="00EB4371">
        <w:rPr>
          <w:rFonts w:ascii="Times New Roman" w:eastAsia="Times New Roman" w:hAnsi="Times New Roman" w:cs="Times New Roman"/>
          <w:sz w:val="24"/>
          <w:szCs w:val="24"/>
          <w:lang w:val="es-ES" w:eastAsia="es-ES"/>
        </w:rPr>
        <w:t xml:space="preserve"> unas charlas sobre biometría y protección de datos personales. </w:t>
      </w:r>
      <w:r w:rsidR="00406F59" w:rsidRPr="00EB4371">
        <w:rPr>
          <w:rFonts w:ascii="Times New Roman" w:eastAsia="Times New Roman" w:hAnsi="Times New Roman" w:cs="Times New Roman"/>
          <w:sz w:val="24"/>
          <w:szCs w:val="24"/>
          <w:lang w:val="es-ES" w:eastAsia="es-ES"/>
        </w:rPr>
        <w:t>Antonio Travieso (2010)</w:t>
      </w:r>
      <w:r w:rsidR="00D15AA3">
        <w:rPr>
          <w:rFonts w:ascii="Times New Roman" w:eastAsia="Times New Roman" w:hAnsi="Times New Roman" w:cs="Times New Roman"/>
          <w:sz w:val="24"/>
          <w:szCs w:val="24"/>
          <w:lang w:val="es-ES" w:eastAsia="es-ES"/>
        </w:rPr>
        <w:t xml:space="preserve"> –entonces Director de la DNPDP-</w:t>
      </w:r>
      <w:r w:rsidR="00406F59" w:rsidRPr="00EB4371">
        <w:rPr>
          <w:rFonts w:ascii="Times New Roman" w:eastAsia="Times New Roman" w:hAnsi="Times New Roman" w:cs="Times New Roman"/>
          <w:sz w:val="24"/>
          <w:szCs w:val="24"/>
          <w:lang w:val="es-ES" w:eastAsia="es-ES"/>
        </w:rPr>
        <w:t xml:space="preserve"> destaca que como principal recaudo se deben resguardar los datos biométricos que sean objeto de tratamiento con las medidas de seguridad que sean necesarias para evitar accesos indebidos o sustracciones a dichos bancos de datos. </w:t>
      </w:r>
    </w:p>
    <w:p w:rsidR="009A68C4" w:rsidRDefault="00D15AA3"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Asimismo, </w:t>
      </w:r>
      <w:r w:rsidR="00D4410B">
        <w:rPr>
          <w:rFonts w:ascii="Times New Roman" w:eastAsia="Times New Roman" w:hAnsi="Times New Roman" w:cs="Times New Roman"/>
          <w:sz w:val="24"/>
          <w:szCs w:val="24"/>
          <w:lang w:val="es-ES" w:eastAsia="es-ES"/>
        </w:rPr>
        <w:t xml:space="preserve">Travieso </w:t>
      </w:r>
      <w:r w:rsidR="00461A95">
        <w:rPr>
          <w:rFonts w:ascii="Times New Roman" w:eastAsia="Times New Roman" w:hAnsi="Times New Roman" w:cs="Times New Roman"/>
          <w:sz w:val="24"/>
          <w:szCs w:val="24"/>
          <w:lang w:val="es-ES" w:eastAsia="es-ES"/>
        </w:rPr>
        <w:t>c</w:t>
      </w:r>
      <w:r w:rsidR="00406F59" w:rsidRPr="00EB4371">
        <w:rPr>
          <w:rFonts w:ascii="Times New Roman" w:eastAsia="Times New Roman" w:hAnsi="Times New Roman" w:cs="Times New Roman"/>
          <w:sz w:val="24"/>
          <w:szCs w:val="24"/>
          <w:lang w:val="es-ES" w:eastAsia="es-ES"/>
        </w:rPr>
        <w:t>onsidera que la protección de datos personales (reconocida en el año 1994 en nuestra Constitución a través del artículo 43, y luego reglamentado por la Ley nº 25.326 de habeas data en el año 2000) “es la herramienta moderna que el derecho nos otorga para protegernos antes los riesgos que genera el tratamiento electrónico/informático de la información personal, en particular la técnica biométrica”</w:t>
      </w:r>
      <w:r>
        <w:rPr>
          <w:rFonts w:ascii="Times New Roman" w:eastAsia="Times New Roman" w:hAnsi="Times New Roman" w:cs="Times New Roman"/>
          <w:sz w:val="24"/>
          <w:szCs w:val="24"/>
          <w:lang w:val="es-ES" w:eastAsia="es-ES"/>
        </w:rPr>
        <w:t xml:space="preserve"> (Travieso, 2010)</w:t>
      </w:r>
      <w:r w:rsidR="00406F59" w:rsidRPr="00EB4371">
        <w:rPr>
          <w:rFonts w:ascii="Times New Roman" w:eastAsia="Times New Roman" w:hAnsi="Times New Roman" w:cs="Times New Roman"/>
          <w:sz w:val="24"/>
          <w:szCs w:val="24"/>
          <w:lang w:val="es-ES" w:eastAsia="es-ES"/>
        </w:rPr>
        <w:t xml:space="preserve">. </w:t>
      </w:r>
      <w:r w:rsidR="00F659E4" w:rsidRPr="00EB4371">
        <w:rPr>
          <w:rFonts w:ascii="Times New Roman" w:eastAsia="Times New Roman" w:hAnsi="Times New Roman" w:cs="Times New Roman"/>
          <w:sz w:val="24"/>
          <w:szCs w:val="24"/>
          <w:lang w:val="es-ES" w:eastAsia="es-ES"/>
        </w:rPr>
        <w:t>Entendiendo a ésta como una especie dentro del género información, ya que podemos informarnos sobre la identidad de las personas a través de ella.</w:t>
      </w:r>
    </w:p>
    <w:p w:rsidR="009A68C4" w:rsidRDefault="0036482E"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r w:rsidRPr="00EB4371">
        <w:rPr>
          <w:rFonts w:ascii="Times New Roman" w:eastAsia="Times New Roman" w:hAnsi="Times New Roman" w:cs="Times New Roman"/>
          <w:sz w:val="24"/>
          <w:szCs w:val="24"/>
          <w:lang w:val="es-ES" w:eastAsia="es-ES"/>
        </w:rPr>
        <w:t xml:space="preserve">Por su parte, David </w:t>
      </w:r>
      <w:proofErr w:type="spellStart"/>
      <w:r w:rsidRPr="00EB4371">
        <w:rPr>
          <w:rFonts w:ascii="Times New Roman" w:eastAsia="Times New Roman" w:hAnsi="Times New Roman" w:cs="Times New Roman"/>
          <w:sz w:val="24"/>
          <w:szCs w:val="24"/>
          <w:lang w:val="es-ES" w:eastAsia="es-ES"/>
        </w:rPr>
        <w:t>Kronzonas</w:t>
      </w:r>
      <w:proofErr w:type="spellEnd"/>
      <w:r w:rsidR="0032379C" w:rsidRPr="00EB4371">
        <w:rPr>
          <w:rFonts w:ascii="Times New Roman" w:eastAsia="Times New Roman" w:hAnsi="Times New Roman" w:cs="Times New Roman"/>
          <w:sz w:val="24"/>
          <w:szCs w:val="24"/>
          <w:lang w:val="es-ES" w:eastAsia="es-ES"/>
        </w:rPr>
        <w:t xml:space="preserve"> </w:t>
      </w:r>
      <w:r w:rsidR="007B4E05">
        <w:rPr>
          <w:rFonts w:ascii="Times New Roman" w:eastAsia="Times New Roman" w:hAnsi="Times New Roman" w:cs="Times New Roman"/>
          <w:sz w:val="24"/>
          <w:szCs w:val="24"/>
          <w:lang w:val="es-ES" w:eastAsia="es-ES"/>
        </w:rPr>
        <w:t xml:space="preserve">(2006) </w:t>
      </w:r>
      <w:r w:rsidR="00D15AA3">
        <w:rPr>
          <w:rFonts w:ascii="Times New Roman" w:eastAsia="Times New Roman" w:hAnsi="Times New Roman" w:cs="Times New Roman"/>
          <w:sz w:val="24"/>
          <w:szCs w:val="24"/>
          <w:lang w:val="es-ES" w:eastAsia="es-ES"/>
        </w:rPr>
        <w:t>-</w:t>
      </w:r>
      <w:r w:rsidR="00056F9B">
        <w:rPr>
          <w:rFonts w:ascii="Times New Roman" w:eastAsia="Times New Roman" w:hAnsi="Times New Roman" w:cs="Times New Roman"/>
          <w:sz w:val="24"/>
          <w:szCs w:val="24"/>
          <w:lang w:val="es-ES" w:eastAsia="es-ES"/>
        </w:rPr>
        <w:t>entonces r</w:t>
      </w:r>
      <w:r w:rsidR="00056F9B" w:rsidRPr="00056F9B">
        <w:rPr>
          <w:rFonts w:ascii="Times New Roman" w:eastAsia="Times New Roman" w:hAnsi="Times New Roman" w:cs="Times New Roman"/>
          <w:sz w:val="24"/>
          <w:szCs w:val="24"/>
          <w:lang w:val="es-ES" w:eastAsia="es-ES"/>
        </w:rPr>
        <w:t>esponsable del Registro de Bases Públicas del Registro Nacional de Bases de Datos de la</w:t>
      </w:r>
      <w:r w:rsidR="00D15AA3">
        <w:rPr>
          <w:rFonts w:ascii="Times New Roman" w:eastAsia="Times New Roman" w:hAnsi="Times New Roman" w:cs="Times New Roman"/>
          <w:sz w:val="24"/>
          <w:szCs w:val="24"/>
          <w:lang w:val="es-ES" w:eastAsia="es-ES"/>
        </w:rPr>
        <w:t xml:space="preserve"> DNPDP-</w:t>
      </w:r>
      <w:r w:rsidR="00056F9B">
        <w:rPr>
          <w:rFonts w:ascii="Times New Roman" w:eastAsia="Times New Roman" w:hAnsi="Times New Roman" w:cs="Times New Roman"/>
          <w:sz w:val="24"/>
          <w:szCs w:val="24"/>
          <w:lang w:val="es-ES" w:eastAsia="es-ES"/>
        </w:rPr>
        <w:t xml:space="preserve"> </w:t>
      </w:r>
      <w:r w:rsidR="0032379C" w:rsidRPr="00EB4371">
        <w:rPr>
          <w:rFonts w:ascii="Times New Roman" w:eastAsia="Times New Roman" w:hAnsi="Times New Roman" w:cs="Times New Roman"/>
          <w:sz w:val="24"/>
          <w:szCs w:val="24"/>
          <w:lang w:val="es-ES" w:eastAsia="es-ES"/>
        </w:rPr>
        <w:t xml:space="preserve">plantea su preocupación </w:t>
      </w:r>
      <w:r w:rsidR="007B4E05">
        <w:rPr>
          <w:rFonts w:ascii="Times New Roman" w:eastAsia="Times New Roman" w:hAnsi="Times New Roman" w:cs="Times New Roman"/>
          <w:sz w:val="24"/>
          <w:szCs w:val="24"/>
          <w:lang w:val="es-ES" w:eastAsia="es-ES"/>
        </w:rPr>
        <w:t xml:space="preserve">por lo </w:t>
      </w:r>
      <w:r w:rsidR="0032379C" w:rsidRPr="00EB4371">
        <w:rPr>
          <w:rFonts w:ascii="Times New Roman" w:eastAsia="Times New Roman" w:hAnsi="Times New Roman" w:cs="Times New Roman"/>
          <w:sz w:val="24"/>
          <w:szCs w:val="24"/>
          <w:lang w:val="es-ES" w:eastAsia="es-ES"/>
        </w:rPr>
        <w:t>que podría causar a la protección de los derechos y libertades fundamentales una utilización amplia y sin control de la biometría.</w:t>
      </w:r>
      <w:r w:rsidR="004E578A" w:rsidRPr="00EB4371">
        <w:rPr>
          <w:rFonts w:ascii="Times New Roman" w:eastAsia="Times New Roman" w:hAnsi="Times New Roman" w:cs="Times New Roman"/>
          <w:sz w:val="24"/>
          <w:szCs w:val="24"/>
          <w:lang w:val="es-ES" w:eastAsia="es-ES"/>
        </w:rPr>
        <w:t xml:space="preserve"> </w:t>
      </w:r>
      <w:r w:rsidR="007B4E05">
        <w:rPr>
          <w:rFonts w:ascii="Times New Roman" w:eastAsia="Times New Roman" w:hAnsi="Times New Roman" w:cs="Times New Roman"/>
          <w:sz w:val="24"/>
          <w:szCs w:val="24"/>
          <w:lang w:val="es-ES" w:eastAsia="es-ES"/>
        </w:rPr>
        <w:t>En éste sentido, el</w:t>
      </w:r>
      <w:r w:rsidR="004E578A" w:rsidRPr="00EB4371">
        <w:rPr>
          <w:rFonts w:ascii="Times New Roman" w:eastAsia="Times New Roman" w:hAnsi="Times New Roman" w:cs="Times New Roman"/>
          <w:sz w:val="24"/>
          <w:szCs w:val="24"/>
          <w:lang w:val="es-ES" w:eastAsia="es-ES"/>
        </w:rPr>
        <w:t xml:space="preserve"> </w:t>
      </w:r>
      <w:r w:rsidR="00CE7ED9">
        <w:rPr>
          <w:rFonts w:ascii="Times New Roman" w:eastAsia="Times New Roman" w:hAnsi="Times New Roman" w:cs="Times New Roman"/>
          <w:sz w:val="24"/>
          <w:szCs w:val="24"/>
          <w:lang w:val="es-ES" w:eastAsia="es-ES"/>
        </w:rPr>
        <w:t xml:space="preserve">artículo </w:t>
      </w:r>
      <w:r w:rsidR="004E578A" w:rsidRPr="00EB4371">
        <w:rPr>
          <w:rFonts w:ascii="Times New Roman" w:eastAsia="Times New Roman" w:hAnsi="Times New Roman" w:cs="Times New Roman"/>
          <w:sz w:val="24"/>
          <w:szCs w:val="24"/>
          <w:lang w:val="es-ES" w:eastAsia="es-ES"/>
        </w:rPr>
        <w:t>2</w:t>
      </w:r>
      <w:r w:rsidR="00CE7ED9">
        <w:rPr>
          <w:rFonts w:ascii="Times New Roman" w:eastAsia="Times New Roman" w:hAnsi="Times New Roman" w:cs="Times New Roman"/>
          <w:sz w:val="24"/>
          <w:szCs w:val="24"/>
          <w:lang w:val="es-ES" w:eastAsia="es-ES"/>
        </w:rPr>
        <w:t>°</w:t>
      </w:r>
      <w:r w:rsidR="004E578A" w:rsidRPr="00EB4371">
        <w:rPr>
          <w:rFonts w:ascii="Times New Roman" w:eastAsia="Times New Roman" w:hAnsi="Times New Roman" w:cs="Times New Roman"/>
          <w:sz w:val="24"/>
          <w:szCs w:val="24"/>
          <w:lang w:val="es-ES" w:eastAsia="es-ES"/>
        </w:rPr>
        <w:t xml:space="preserve"> de la </w:t>
      </w:r>
      <w:r w:rsidR="00CE7ED9">
        <w:rPr>
          <w:rFonts w:ascii="Times New Roman" w:eastAsia="Times New Roman" w:hAnsi="Times New Roman" w:cs="Times New Roman"/>
          <w:sz w:val="24"/>
          <w:szCs w:val="24"/>
          <w:lang w:val="es-ES" w:eastAsia="es-ES"/>
        </w:rPr>
        <w:t>l</w:t>
      </w:r>
      <w:r w:rsidR="004E578A" w:rsidRPr="00EB4371">
        <w:rPr>
          <w:rFonts w:ascii="Times New Roman" w:eastAsia="Times New Roman" w:hAnsi="Times New Roman" w:cs="Times New Roman"/>
          <w:sz w:val="24"/>
          <w:szCs w:val="24"/>
          <w:lang w:val="es-ES" w:eastAsia="es-ES"/>
        </w:rPr>
        <w:t>ey 25.326 defin</w:t>
      </w:r>
      <w:r w:rsidR="00EB4371" w:rsidRPr="00EB4371">
        <w:rPr>
          <w:rFonts w:ascii="Times New Roman" w:eastAsia="Times New Roman" w:hAnsi="Times New Roman" w:cs="Times New Roman"/>
          <w:sz w:val="24"/>
          <w:szCs w:val="24"/>
          <w:lang w:val="es-ES" w:eastAsia="es-ES"/>
        </w:rPr>
        <w:t>e a los datos personales como “</w:t>
      </w:r>
      <w:r w:rsidR="007B4E05">
        <w:rPr>
          <w:rFonts w:ascii="Times New Roman" w:eastAsia="Times New Roman" w:hAnsi="Times New Roman" w:cs="Times New Roman"/>
          <w:sz w:val="24"/>
          <w:szCs w:val="24"/>
          <w:lang w:val="es-ES" w:eastAsia="es-ES"/>
        </w:rPr>
        <w:t>i</w:t>
      </w:r>
      <w:r w:rsidR="007B4E05" w:rsidRPr="007B4E05">
        <w:rPr>
          <w:rFonts w:ascii="Times New Roman" w:eastAsia="Times New Roman" w:hAnsi="Times New Roman" w:cs="Times New Roman"/>
          <w:sz w:val="24"/>
          <w:szCs w:val="24"/>
          <w:lang w:val="es-ES" w:eastAsia="es-ES"/>
        </w:rPr>
        <w:t>nformación de cualquier tipo referida a personas físicas o de existencia ideal determinadas o determinables</w:t>
      </w:r>
      <w:r w:rsidR="007B4E05">
        <w:rPr>
          <w:rFonts w:ascii="Times New Roman" w:eastAsia="Times New Roman" w:hAnsi="Times New Roman" w:cs="Times New Roman"/>
          <w:sz w:val="24"/>
          <w:szCs w:val="24"/>
          <w:lang w:val="es-ES" w:eastAsia="es-ES"/>
        </w:rPr>
        <w:t xml:space="preserve">”. </w:t>
      </w:r>
      <w:r w:rsidR="00EB4371" w:rsidRPr="00EB4371">
        <w:rPr>
          <w:rFonts w:ascii="Times New Roman" w:eastAsia="Times New Roman" w:hAnsi="Times New Roman" w:cs="Times New Roman"/>
          <w:sz w:val="24"/>
          <w:szCs w:val="24"/>
          <w:lang w:val="es-ES" w:eastAsia="es-ES"/>
        </w:rPr>
        <w:t xml:space="preserve">De éste modo, </w:t>
      </w:r>
      <w:r w:rsidR="007B4E05">
        <w:rPr>
          <w:rFonts w:ascii="Times New Roman" w:eastAsia="Times New Roman" w:hAnsi="Times New Roman" w:cs="Times New Roman"/>
          <w:sz w:val="24"/>
          <w:szCs w:val="24"/>
          <w:lang w:val="es-ES" w:eastAsia="es-ES"/>
        </w:rPr>
        <w:t xml:space="preserve">los datos biométricos extraídos para la identificación </w:t>
      </w:r>
      <w:r w:rsidR="004E578A" w:rsidRPr="00EB4371">
        <w:rPr>
          <w:rFonts w:ascii="Times New Roman" w:eastAsia="Times New Roman" w:hAnsi="Times New Roman" w:cs="Times New Roman"/>
          <w:sz w:val="24"/>
          <w:szCs w:val="24"/>
          <w:lang w:val="es-ES" w:eastAsia="es-ES"/>
        </w:rPr>
        <w:t>son datos personales</w:t>
      </w:r>
      <w:r w:rsidR="00EB4371">
        <w:rPr>
          <w:rFonts w:ascii="Times New Roman" w:eastAsia="Times New Roman" w:hAnsi="Times New Roman" w:cs="Times New Roman"/>
          <w:sz w:val="24"/>
          <w:szCs w:val="24"/>
          <w:lang w:val="es-ES" w:eastAsia="es-ES"/>
        </w:rPr>
        <w:t xml:space="preserve"> y por lo tanto exigen un tratamiento como tales</w:t>
      </w:r>
      <w:r w:rsidR="007B4E05">
        <w:rPr>
          <w:rFonts w:ascii="Times New Roman" w:eastAsia="Times New Roman" w:hAnsi="Times New Roman" w:cs="Times New Roman"/>
          <w:sz w:val="24"/>
          <w:szCs w:val="24"/>
          <w:lang w:val="es-ES" w:eastAsia="es-ES"/>
        </w:rPr>
        <w:t xml:space="preserve"> a los efectos de la ley</w:t>
      </w:r>
      <w:r w:rsidR="004E578A" w:rsidRPr="00EB4371">
        <w:rPr>
          <w:rFonts w:ascii="Times New Roman" w:eastAsia="Times New Roman" w:hAnsi="Times New Roman" w:cs="Times New Roman"/>
          <w:sz w:val="24"/>
          <w:szCs w:val="24"/>
          <w:lang w:val="es-ES" w:eastAsia="es-ES"/>
        </w:rPr>
        <w:t xml:space="preserve">. </w:t>
      </w:r>
    </w:p>
    <w:p w:rsidR="00F23316" w:rsidRDefault="00D15AA3"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w:t>
      </w:r>
      <w:r w:rsidR="00574F3C" w:rsidRPr="007B4E05">
        <w:rPr>
          <w:rFonts w:ascii="Times New Roman" w:eastAsia="Times New Roman" w:hAnsi="Times New Roman" w:cs="Times New Roman"/>
          <w:sz w:val="24"/>
          <w:szCs w:val="24"/>
          <w:lang w:val="es-ES" w:eastAsia="es-ES"/>
        </w:rPr>
        <w:t xml:space="preserve"> los </w:t>
      </w:r>
      <w:r w:rsidR="00F23316" w:rsidRPr="007B4E05">
        <w:rPr>
          <w:rFonts w:ascii="Times New Roman" w:eastAsia="Times New Roman" w:hAnsi="Times New Roman" w:cs="Times New Roman"/>
          <w:sz w:val="24"/>
          <w:szCs w:val="24"/>
          <w:lang w:val="es-ES" w:eastAsia="es-ES"/>
        </w:rPr>
        <w:t xml:space="preserve">congresos </w:t>
      </w:r>
      <w:r w:rsidR="00B06AF9">
        <w:rPr>
          <w:rFonts w:ascii="Times New Roman" w:eastAsia="Times New Roman" w:hAnsi="Times New Roman" w:cs="Times New Roman"/>
          <w:sz w:val="24"/>
          <w:szCs w:val="24"/>
          <w:lang w:val="es-ES" w:eastAsia="es-ES"/>
        </w:rPr>
        <w:t xml:space="preserve">CIBRA </w:t>
      </w:r>
      <w:r w:rsidR="00F23316" w:rsidRPr="007B4E05">
        <w:rPr>
          <w:rFonts w:ascii="Times New Roman" w:eastAsia="Times New Roman" w:hAnsi="Times New Roman" w:cs="Times New Roman"/>
          <w:sz w:val="24"/>
          <w:szCs w:val="24"/>
          <w:lang w:val="es-ES" w:eastAsia="es-ES"/>
        </w:rPr>
        <w:t>de 2006 y 2007</w:t>
      </w:r>
      <w:r w:rsidR="00B06AF9">
        <w:rPr>
          <w:rFonts w:ascii="Times New Roman" w:eastAsia="Times New Roman" w:hAnsi="Times New Roman" w:cs="Times New Roman"/>
          <w:sz w:val="24"/>
          <w:szCs w:val="24"/>
          <w:lang w:val="es-ES" w:eastAsia="es-ES"/>
        </w:rPr>
        <w:t>,</w:t>
      </w:r>
      <w:r w:rsidR="00F23316" w:rsidRPr="007B4E05">
        <w:rPr>
          <w:rFonts w:ascii="Times New Roman" w:eastAsia="Times New Roman" w:hAnsi="Times New Roman" w:cs="Times New Roman"/>
          <w:sz w:val="24"/>
          <w:szCs w:val="24"/>
          <w:lang w:val="es-ES" w:eastAsia="es-ES"/>
        </w:rPr>
        <w:t xml:space="preserve"> </w:t>
      </w:r>
      <w:r w:rsidR="00DA2420">
        <w:rPr>
          <w:rFonts w:ascii="Times New Roman" w:eastAsia="Times New Roman" w:hAnsi="Times New Roman" w:cs="Times New Roman"/>
          <w:sz w:val="24"/>
          <w:szCs w:val="24"/>
          <w:lang w:val="es-ES" w:eastAsia="es-ES"/>
        </w:rPr>
        <w:t>el Ministerio del Interior</w:t>
      </w:r>
      <w:r w:rsidR="00F23316" w:rsidRPr="007B4E05">
        <w:rPr>
          <w:rFonts w:ascii="Times New Roman" w:eastAsia="Times New Roman" w:hAnsi="Times New Roman" w:cs="Times New Roman"/>
          <w:sz w:val="24"/>
          <w:szCs w:val="24"/>
          <w:lang w:val="es-ES" w:eastAsia="es-ES"/>
        </w:rPr>
        <w:t xml:space="preserve"> realiz</w:t>
      </w:r>
      <w:r w:rsidR="00DC66B4">
        <w:rPr>
          <w:rFonts w:ascii="Times New Roman" w:eastAsia="Times New Roman" w:hAnsi="Times New Roman" w:cs="Times New Roman"/>
          <w:sz w:val="24"/>
          <w:szCs w:val="24"/>
          <w:lang w:val="es-ES" w:eastAsia="es-ES"/>
        </w:rPr>
        <w:t>ó</w:t>
      </w:r>
      <w:r w:rsidR="00F23316" w:rsidRPr="007B4E05">
        <w:rPr>
          <w:rFonts w:ascii="Times New Roman" w:eastAsia="Times New Roman" w:hAnsi="Times New Roman" w:cs="Times New Roman"/>
          <w:sz w:val="24"/>
          <w:szCs w:val="24"/>
          <w:lang w:val="es-ES" w:eastAsia="es-ES"/>
        </w:rPr>
        <w:t xml:space="preserve"> la presentación del proyecto BDUIPI (Base de datos Única de Identificación Plena de Individuos)</w:t>
      </w:r>
      <w:r w:rsidR="00574F3C" w:rsidRPr="007B4E05">
        <w:rPr>
          <w:rFonts w:ascii="Times New Roman" w:eastAsia="Times New Roman" w:hAnsi="Times New Roman" w:cs="Times New Roman"/>
          <w:sz w:val="24"/>
          <w:szCs w:val="24"/>
          <w:lang w:val="es-ES" w:eastAsia="es-ES"/>
        </w:rPr>
        <w:t xml:space="preserve">, </w:t>
      </w:r>
      <w:r w:rsidR="00F23316" w:rsidRPr="007B4E05">
        <w:rPr>
          <w:rFonts w:ascii="Times New Roman" w:eastAsia="Times New Roman" w:hAnsi="Times New Roman" w:cs="Times New Roman"/>
          <w:sz w:val="24"/>
          <w:szCs w:val="24"/>
          <w:lang w:val="es-ES" w:eastAsia="es-ES"/>
        </w:rPr>
        <w:t>uno de los proyectos antecesores a SIBIOS</w:t>
      </w:r>
      <w:r w:rsidR="00DA2420">
        <w:rPr>
          <w:rFonts w:ascii="Times New Roman" w:eastAsia="Times New Roman" w:hAnsi="Times New Roman" w:cs="Times New Roman"/>
          <w:sz w:val="24"/>
          <w:szCs w:val="24"/>
          <w:lang w:val="es-ES" w:eastAsia="es-ES"/>
        </w:rPr>
        <w:t xml:space="preserve"> para la identificación biométrica de la totalidad de los ciudadanos argentinos</w:t>
      </w:r>
      <w:r w:rsidR="00B06AF9">
        <w:rPr>
          <w:rFonts w:ascii="Times New Roman" w:eastAsia="Times New Roman" w:hAnsi="Times New Roman" w:cs="Times New Roman"/>
          <w:sz w:val="24"/>
          <w:szCs w:val="24"/>
          <w:lang w:val="es-ES" w:eastAsia="es-ES"/>
        </w:rPr>
        <w:t>,</w:t>
      </w:r>
      <w:r w:rsidR="00DA2420">
        <w:rPr>
          <w:rFonts w:ascii="Times New Roman" w:eastAsia="Times New Roman" w:hAnsi="Times New Roman" w:cs="Times New Roman"/>
          <w:sz w:val="24"/>
          <w:szCs w:val="24"/>
          <w:lang w:val="es-ES" w:eastAsia="es-ES"/>
        </w:rPr>
        <w:t xml:space="preserve"> </w:t>
      </w:r>
      <w:r w:rsidR="00B06AF9">
        <w:rPr>
          <w:rFonts w:ascii="Times New Roman" w:eastAsia="Times New Roman" w:hAnsi="Times New Roman" w:cs="Times New Roman"/>
          <w:sz w:val="24"/>
          <w:szCs w:val="24"/>
          <w:lang w:val="es-ES" w:eastAsia="es-ES"/>
        </w:rPr>
        <w:t>el cual</w:t>
      </w:r>
      <w:r w:rsidR="00DA2420">
        <w:rPr>
          <w:rFonts w:ascii="Times New Roman" w:eastAsia="Times New Roman" w:hAnsi="Times New Roman" w:cs="Times New Roman"/>
          <w:sz w:val="24"/>
          <w:szCs w:val="24"/>
          <w:lang w:val="es-ES" w:eastAsia="es-ES"/>
        </w:rPr>
        <w:t xml:space="preserve"> no se concretaría finalmente</w:t>
      </w:r>
      <w:r>
        <w:rPr>
          <w:rFonts w:ascii="Times New Roman" w:eastAsia="Times New Roman" w:hAnsi="Times New Roman" w:cs="Times New Roman"/>
          <w:sz w:val="24"/>
          <w:szCs w:val="24"/>
          <w:lang w:val="es-ES" w:eastAsia="es-ES"/>
        </w:rPr>
        <w:t xml:space="preserve">. En la presentación </w:t>
      </w:r>
      <w:r w:rsidR="006A4E55">
        <w:rPr>
          <w:rFonts w:ascii="Times New Roman" w:eastAsia="Times New Roman" w:hAnsi="Times New Roman" w:cs="Times New Roman"/>
          <w:sz w:val="24"/>
          <w:szCs w:val="24"/>
          <w:lang w:val="es-ES" w:eastAsia="es-ES"/>
        </w:rPr>
        <w:t>de 2007</w:t>
      </w:r>
      <w:r w:rsidR="00DA2420">
        <w:rPr>
          <w:rFonts w:ascii="Times New Roman" w:eastAsia="Times New Roman" w:hAnsi="Times New Roman" w:cs="Times New Roman"/>
          <w:sz w:val="24"/>
          <w:szCs w:val="24"/>
          <w:lang w:val="es-ES" w:eastAsia="es-ES"/>
        </w:rPr>
        <w:t>,</w:t>
      </w:r>
      <w:r w:rsidR="006A4E55">
        <w:rPr>
          <w:rFonts w:ascii="Times New Roman" w:eastAsia="Times New Roman" w:hAnsi="Times New Roman" w:cs="Times New Roman"/>
          <w:sz w:val="24"/>
          <w:szCs w:val="24"/>
          <w:lang w:val="es-ES" w:eastAsia="es-ES"/>
        </w:rPr>
        <w:t xml:space="preserve"> se detalló cómo </w:t>
      </w:r>
      <w:r w:rsidR="00F23316" w:rsidRPr="007B4E05">
        <w:rPr>
          <w:rFonts w:ascii="Times New Roman" w:eastAsia="Times New Roman" w:hAnsi="Times New Roman" w:cs="Times New Roman"/>
          <w:sz w:val="24"/>
          <w:szCs w:val="24"/>
          <w:lang w:val="es-ES" w:eastAsia="es-ES"/>
        </w:rPr>
        <w:t>el esquema de la base de datos</w:t>
      </w:r>
      <w:r w:rsidR="00DA2420">
        <w:rPr>
          <w:rFonts w:ascii="Times New Roman" w:eastAsia="Times New Roman" w:hAnsi="Times New Roman" w:cs="Times New Roman"/>
          <w:sz w:val="24"/>
          <w:szCs w:val="24"/>
          <w:lang w:val="es-ES" w:eastAsia="es-ES"/>
        </w:rPr>
        <w:t xml:space="preserve"> custodiaría </w:t>
      </w:r>
      <w:r w:rsidR="00DA2420" w:rsidRPr="007B4E05">
        <w:rPr>
          <w:rFonts w:ascii="Times New Roman" w:eastAsia="Times New Roman" w:hAnsi="Times New Roman" w:cs="Times New Roman"/>
          <w:sz w:val="24"/>
          <w:szCs w:val="24"/>
          <w:lang w:val="es-ES" w:eastAsia="es-ES"/>
        </w:rPr>
        <w:t>la identidad de la persona</w:t>
      </w:r>
      <w:r w:rsidR="00DA2420">
        <w:rPr>
          <w:rFonts w:ascii="Times New Roman" w:eastAsia="Times New Roman" w:hAnsi="Times New Roman" w:cs="Times New Roman"/>
          <w:sz w:val="24"/>
          <w:szCs w:val="24"/>
          <w:lang w:val="es-ES" w:eastAsia="es-ES"/>
        </w:rPr>
        <w:t>s, con una independencia del proveedor de identificación biométrica y contemplando</w:t>
      </w:r>
      <w:r w:rsidR="007B4E05" w:rsidRPr="007B4E05">
        <w:rPr>
          <w:rFonts w:ascii="Times New Roman" w:eastAsia="Times New Roman" w:hAnsi="Times New Roman" w:cs="Times New Roman"/>
          <w:sz w:val="24"/>
          <w:szCs w:val="24"/>
          <w:lang w:val="es-ES" w:eastAsia="es-ES"/>
        </w:rPr>
        <w:t xml:space="preserve"> </w:t>
      </w:r>
      <w:r w:rsidR="00F23316" w:rsidRPr="007B4E05">
        <w:rPr>
          <w:rFonts w:ascii="Times New Roman" w:eastAsia="Times New Roman" w:hAnsi="Times New Roman" w:cs="Times New Roman"/>
          <w:sz w:val="24"/>
          <w:szCs w:val="24"/>
          <w:lang w:val="es-ES" w:eastAsia="es-ES"/>
        </w:rPr>
        <w:t>una separación de los datos biográficos y biométricos</w:t>
      </w:r>
      <w:r w:rsidR="007B4E05" w:rsidRPr="007B4E05">
        <w:rPr>
          <w:rFonts w:ascii="Times New Roman" w:eastAsia="Times New Roman" w:hAnsi="Times New Roman" w:cs="Times New Roman"/>
          <w:sz w:val="24"/>
          <w:szCs w:val="24"/>
          <w:lang w:val="es-ES" w:eastAsia="es-ES"/>
        </w:rPr>
        <w:t xml:space="preserve"> </w:t>
      </w:r>
      <w:r w:rsidR="00DC66B4">
        <w:rPr>
          <w:rFonts w:ascii="Times New Roman" w:eastAsia="Times New Roman" w:hAnsi="Times New Roman" w:cs="Times New Roman"/>
          <w:sz w:val="24"/>
          <w:szCs w:val="24"/>
          <w:lang w:val="es-ES" w:eastAsia="es-ES"/>
        </w:rPr>
        <w:t xml:space="preserve">durante su </w:t>
      </w:r>
      <w:r w:rsidR="00DC66B4">
        <w:rPr>
          <w:rFonts w:ascii="Times New Roman" w:eastAsia="Times New Roman" w:hAnsi="Times New Roman" w:cs="Times New Roman"/>
          <w:sz w:val="24"/>
          <w:szCs w:val="24"/>
          <w:lang w:val="es-ES" w:eastAsia="es-ES"/>
        </w:rPr>
        <w:lastRenderedPageBreak/>
        <w:t xml:space="preserve">tratamiento </w:t>
      </w:r>
      <w:r w:rsidR="00DA2420">
        <w:rPr>
          <w:rFonts w:ascii="Times New Roman" w:eastAsia="Times New Roman" w:hAnsi="Times New Roman" w:cs="Times New Roman"/>
          <w:sz w:val="24"/>
          <w:szCs w:val="24"/>
          <w:lang w:val="es-ES" w:eastAsia="es-ES"/>
        </w:rPr>
        <w:t xml:space="preserve">para que hubiese </w:t>
      </w:r>
      <w:r w:rsidR="00DC66B4">
        <w:rPr>
          <w:rFonts w:ascii="Times New Roman" w:eastAsia="Times New Roman" w:hAnsi="Times New Roman" w:cs="Times New Roman"/>
          <w:sz w:val="24"/>
          <w:szCs w:val="24"/>
          <w:lang w:val="es-ES" w:eastAsia="es-ES"/>
        </w:rPr>
        <w:t xml:space="preserve">mayor </w:t>
      </w:r>
      <w:r w:rsidR="00DA2420" w:rsidRPr="007B4E05">
        <w:rPr>
          <w:rFonts w:ascii="Times New Roman" w:eastAsia="Times New Roman" w:hAnsi="Times New Roman" w:cs="Times New Roman"/>
          <w:sz w:val="24"/>
          <w:szCs w:val="24"/>
          <w:lang w:val="es-ES" w:eastAsia="es-ES"/>
        </w:rPr>
        <w:t>imparcialidad de criterio de los peritos intervinientes</w:t>
      </w:r>
      <w:r w:rsidR="00383235">
        <w:rPr>
          <w:rFonts w:ascii="Times New Roman" w:eastAsia="Times New Roman" w:hAnsi="Times New Roman" w:cs="Times New Roman"/>
          <w:sz w:val="24"/>
          <w:szCs w:val="24"/>
          <w:lang w:val="es-ES" w:eastAsia="es-ES"/>
        </w:rPr>
        <w:t>.</w:t>
      </w:r>
      <w:r w:rsidR="00DA2420">
        <w:rPr>
          <w:rStyle w:val="Refdenotaalpie"/>
          <w:rFonts w:ascii="Times New Roman" w:eastAsia="Times New Roman" w:hAnsi="Times New Roman" w:cs="Times New Roman"/>
          <w:sz w:val="24"/>
          <w:szCs w:val="24"/>
          <w:lang w:val="es-ES" w:eastAsia="es-ES"/>
        </w:rPr>
        <w:footnoteReference w:id="14"/>
      </w:r>
      <w:r w:rsidR="00383235">
        <w:rPr>
          <w:rFonts w:ascii="Times New Roman" w:eastAsia="Times New Roman" w:hAnsi="Times New Roman" w:cs="Times New Roman"/>
          <w:sz w:val="24"/>
          <w:szCs w:val="24"/>
          <w:lang w:val="es-ES" w:eastAsia="es-ES"/>
        </w:rPr>
        <w:t xml:space="preserve"> </w:t>
      </w:r>
      <w:r w:rsidR="00D4410B">
        <w:rPr>
          <w:rFonts w:ascii="Times New Roman" w:eastAsia="Times New Roman" w:hAnsi="Times New Roman" w:cs="Times New Roman"/>
          <w:sz w:val="24"/>
          <w:szCs w:val="24"/>
          <w:lang w:val="es-ES" w:eastAsia="es-ES"/>
        </w:rPr>
        <w:t>Sin embargo, e</w:t>
      </w:r>
      <w:r w:rsidR="00383235">
        <w:rPr>
          <w:rFonts w:ascii="Times New Roman" w:eastAsia="Times New Roman" w:hAnsi="Times New Roman" w:cs="Times New Roman"/>
          <w:sz w:val="24"/>
          <w:szCs w:val="24"/>
          <w:lang w:val="es-ES" w:eastAsia="es-ES"/>
        </w:rPr>
        <w:t>sa intención de resguardo de la identidad de las personas en el tratamiento de los datos</w:t>
      </w:r>
      <w:r w:rsidR="007B4E05" w:rsidRPr="007B4E05">
        <w:rPr>
          <w:rFonts w:ascii="Times New Roman" w:eastAsia="Times New Roman" w:hAnsi="Times New Roman" w:cs="Times New Roman"/>
          <w:sz w:val="24"/>
          <w:szCs w:val="24"/>
          <w:lang w:val="es-ES" w:eastAsia="es-ES"/>
        </w:rPr>
        <w:t xml:space="preserve"> es </w:t>
      </w:r>
      <w:r w:rsidR="00F23316" w:rsidRPr="007B4E05">
        <w:rPr>
          <w:rFonts w:ascii="Times New Roman" w:eastAsia="Times New Roman" w:hAnsi="Times New Roman" w:cs="Times New Roman"/>
          <w:sz w:val="24"/>
          <w:szCs w:val="24"/>
          <w:lang w:val="es-ES" w:eastAsia="es-ES"/>
        </w:rPr>
        <w:t xml:space="preserve">algo que posteriormente no </w:t>
      </w:r>
      <w:r w:rsidR="00DC66B4">
        <w:rPr>
          <w:rFonts w:ascii="Times New Roman" w:eastAsia="Times New Roman" w:hAnsi="Times New Roman" w:cs="Times New Roman"/>
          <w:sz w:val="24"/>
          <w:szCs w:val="24"/>
          <w:lang w:val="es-ES" w:eastAsia="es-ES"/>
        </w:rPr>
        <w:t xml:space="preserve">se explicita </w:t>
      </w:r>
      <w:r w:rsidR="00B06AF9">
        <w:rPr>
          <w:rFonts w:ascii="Times New Roman" w:eastAsia="Times New Roman" w:hAnsi="Times New Roman" w:cs="Times New Roman"/>
          <w:sz w:val="24"/>
          <w:szCs w:val="24"/>
          <w:lang w:val="es-ES" w:eastAsia="es-ES"/>
        </w:rPr>
        <w:t>claramente</w:t>
      </w:r>
      <w:r w:rsidR="007B4E05" w:rsidRPr="007B4E05">
        <w:rPr>
          <w:rFonts w:ascii="Times New Roman" w:eastAsia="Times New Roman" w:hAnsi="Times New Roman" w:cs="Times New Roman"/>
          <w:sz w:val="24"/>
          <w:szCs w:val="24"/>
          <w:lang w:val="es-ES" w:eastAsia="es-ES"/>
        </w:rPr>
        <w:t xml:space="preserve"> cuando se implementa SIBIOS.</w:t>
      </w:r>
    </w:p>
    <w:p w:rsidR="009A68C4" w:rsidRDefault="009A68C4" w:rsidP="009A68C4">
      <w:pPr>
        <w:shd w:val="clear" w:color="auto" w:fill="FFFFFF"/>
        <w:spacing w:after="0" w:line="360" w:lineRule="auto"/>
        <w:ind w:firstLine="708"/>
        <w:rPr>
          <w:rFonts w:ascii="Times New Roman" w:eastAsia="Times New Roman" w:hAnsi="Times New Roman" w:cs="Times New Roman"/>
          <w:sz w:val="24"/>
          <w:szCs w:val="24"/>
          <w:lang w:val="es-ES" w:eastAsia="es-ES"/>
        </w:rPr>
      </w:pPr>
    </w:p>
    <w:p w:rsidR="009A68C4" w:rsidRDefault="00D4410B" w:rsidP="009A68C4">
      <w:pPr>
        <w:shd w:val="clear" w:color="auto" w:fill="FFFFFF"/>
        <w:spacing w:after="0" w:line="360" w:lineRule="auto"/>
        <w:rPr>
          <w:rFonts w:ascii="Times New Roman" w:eastAsia="Times New Roman" w:hAnsi="Times New Roman" w:cs="Times New Roman"/>
          <w:b/>
          <w:sz w:val="24"/>
          <w:szCs w:val="24"/>
          <w:u w:val="single"/>
          <w:lang w:val="es-ES" w:eastAsia="es-ES"/>
        </w:rPr>
      </w:pPr>
      <w:r>
        <w:rPr>
          <w:rFonts w:ascii="Times New Roman" w:eastAsia="Times New Roman" w:hAnsi="Times New Roman" w:cs="Times New Roman"/>
          <w:b/>
          <w:sz w:val="24"/>
          <w:szCs w:val="24"/>
          <w:u w:val="single"/>
          <w:lang w:val="es-ES" w:eastAsia="es-ES"/>
        </w:rPr>
        <w:t xml:space="preserve">2.4 </w:t>
      </w:r>
      <w:r w:rsidR="009A68C4">
        <w:rPr>
          <w:rFonts w:ascii="Times New Roman" w:eastAsia="Times New Roman" w:hAnsi="Times New Roman" w:cs="Times New Roman"/>
          <w:b/>
          <w:sz w:val="24"/>
          <w:szCs w:val="24"/>
          <w:u w:val="single"/>
          <w:lang w:val="es-ES" w:eastAsia="es-ES"/>
        </w:rPr>
        <w:t>Creación de SIBIOS</w:t>
      </w:r>
    </w:p>
    <w:p w:rsidR="009A68C4" w:rsidRPr="00686826" w:rsidRDefault="009A68C4" w:rsidP="009A68C4">
      <w:pPr>
        <w:shd w:val="clear" w:color="auto" w:fill="FFFFFF"/>
        <w:spacing w:after="0" w:line="360" w:lineRule="auto"/>
        <w:rPr>
          <w:rFonts w:ascii="Times New Roman" w:eastAsia="Times New Roman" w:hAnsi="Times New Roman" w:cs="Times New Roman"/>
          <w:b/>
          <w:sz w:val="24"/>
          <w:szCs w:val="24"/>
          <w:u w:val="single"/>
          <w:lang w:val="es-ES" w:eastAsia="es-ES"/>
        </w:rPr>
      </w:pPr>
    </w:p>
    <w:p w:rsidR="00D4410B" w:rsidRDefault="009A68C4" w:rsidP="00D4410B">
      <w:pPr>
        <w:shd w:val="clear" w:color="auto" w:fill="FFFFFF"/>
        <w:spacing w:after="0" w:line="360" w:lineRule="auto"/>
        <w:ind w:firstLine="360"/>
        <w:rPr>
          <w:rFonts w:ascii="Times New Roman" w:eastAsia="Times New Roman" w:hAnsi="Times New Roman" w:cs="Times New Roman"/>
          <w:sz w:val="24"/>
          <w:szCs w:val="24"/>
          <w:lang w:val="es-ES" w:eastAsia="es-ES"/>
        </w:rPr>
      </w:pPr>
      <w:r w:rsidRPr="00686826">
        <w:rPr>
          <w:rFonts w:ascii="Times New Roman" w:eastAsia="Times New Roman" w:hAnsi="Times New Roman" w:cs="Times New Roman"/>
          <w:sz w:val="24"/>
          <w:szCs w:val="24"/>
          <w:lang w:val="es-ES" w:eastAsia="es-ES"/>
        </w:rPr>
        <w:tab/>
      </w:r>
      <w:r w:rsidRPr="00C52D3A">
        <w:rPr>
          <w:rFonts w:ascii="Times New Roman" w:eastAsia="Times New Roman" w:hAnsi="Times New Roman" w:cs="Times New Roman"/>
          <w:sz w:val="24"/>
          <w:szCs w:val="24"/>
          <w:lang w:val="es-ES" w:eastAsia="es-ES"/>
        </w:rPr>
        <w:t xml:space="preserve">La creación de SIBIOS se produce en un contexto en el cual la problemática de la llamada “inseguridad” se instaló en la Argentina en el tope de las encuestas de opinión pública, de los principales actores políticos y de la agenda de los medios masivos de comunicación. Dicha concepción hegemónica del problema de la inseguridad refiere principalmente al miedo a la proliferación de delitos de índole </w:t>
      </w:r>
      <w:proofErr w:type="gramStart"/>
      <w:r w:rsidRPr="00C52D3A">
        <w:rPr>
          <w:rFonts w:ascii="Times New Roman" w:eastAsia="Times New Roman" w:hAnsi="Times New Roman" w:cs="Times New Roman"/>
          <w:sz w:val="24"/>
          <w:szCs w:val="24"/>
          <w:lang w:val="es-ES" w:eastAsia="es-ES"/>
        </w:rPr>
        <w:t>violento</w:t>
      </w:r>
      <w:proofErr w:type="gramEnd"/>
      <w:r w:rsidRPr="00C52D3A">
        <w:rPr>
          <w:rFonts w:ascii="Times New Roman" w:eastAsia="Times New Roman" w:hAnsi="Times New Roman" w:cs="Times New Roman"/>
          <w:sz w:val="24"/>
          <w:szCs w:val="24"/>
          <w:lang w:val="es-ES" w:eastAsia="es-ES"/>
        </w:rPr>
        <w:t>, de poca monta y generalmente de carácter urbano. Esta construcción asume el delito como realizado por un “otro” amenazante, con determinadas características y asociado generalmente a la pobreza (</w:t>
      </w:r>
      <w:proofErr w:type="spellStart"/>
      <w:r w:rsidRPr="00C52D3A">
        <w:rPr>
          <w:rFonts w:ascii="Times New Roman" w:eastAsia="Times New Roman" w:hAnsi="Times New Roman" w:cs="Times New Roman"/>
          <w:sz w:val="24"/>
          <w:szCs w:val="24"/>
          <w:lang w:val="es-ES" w:eastAsia="es-ES"/>
        </w:rPr>
        <w:t>Daroqui</w:t>
      </w:r>
      <w:proofErr w:type="spellEnd"/>
      <w:r w:rsidRPr="00C52D3A">
        <w:rPr>
          <w:rFonts w:ascii="Times New Roman" w:eastAsia="Times New Roman" w:hAnsi="Times New Roman" w:cs="Times New Roman"/>
          <w:sz w:val="24"/>
          <w:szCs w:val="24"/>
          <w:lang w:val="es-ES" w:eastAsia="es-ES"/>
        </w:rPr>
        <w:t xml:space="preserve">, 2003; </w:t>
      </w:r>
      <w:proofErr w:type="spellStart"/>
      <w:r w:rsidRPr="00C52D3A">
        <w:rPr>
          <w:rFonts w:ascii="Times New Roman" w:eastAsia="Times New Roman" w:hAnsi="Times New Roman" w:cs="Times New Roman"/>
          <w:sz w:val="24"/>
          <w:szCs w:val="24"/>
          <w:lang w:val="es-ES" w:eastAsia="es-ES"/>
        </w:rPr>
        <w:t>Kessler</w:t>
      </w:r>
      <w:proofErr w:type="spellEnd"/>
      <w:r w:rsidRPr="00C52D3A">
        <w:rPr>
          <w:rFonts w:ascii="Times New Roman" w:eastAsia="Times New Roman" w:hAnsi="Times New Roman" w:cs="Times New Roman"/>
          <w:sz w:val="24"/>
          <w:szCs w:val="24"/>
          <w:lang w:val="es-ES" w:eastAsia="es-ES"/>
        </w:rPr>
        <w:t xml:space="preserve">, 2009; </w:t>
      </w:r>
      <w:proofErr w:type="spellStart"/>
      <w:r w:rsidRPr="00C52D3A">
        <w:rPr>
          <w:rFonts w:ascii="Times New Roman" w:eastAsia="Times New Roman" w:hAnsi="Times New Roman" w:cs="Times New Roman"/>
          <w:sz w:val="24"/>
          <w:szCs w:val="24"/>
          <w:lang w:val="es-ES" w:eastAsia="es-ES"/>
        </w:rPr>
        <w:t>Mouzo</w:t>
      </w:r>
      <w:proofErr w:type="spellEnd"/>
      <w:r w:rsidRPr="00C52D3A">
        <w:rPr>
          <w:rFonts w:ascii="Times New Roman" w:eastAsia="Times New Roman" w:hAnsi="Times New Roman" w:cs="Times New Roman"/>
          <w:sz w:val="24"/>
          <w:szCs w:val="24"/>
          <w:lang w:val="es-ES" w:eastAsia="es-ES"/>
        </w:rPr>
        <w:t xml:space="preserve">, 2012; </w:t>
      </w:r>
      <w:proofErr w:type="spellStart"/>
      <w:r w:rsidRPr="00C52D3A">
        <w:rPr>
          <w:rFonts w:ascii="Times New Roman" w:eastAsia="Times New Roman" w:hAnsi="Times New Roman" w:cs="Times New Roman"/>
          <w:sz w:val="24"/>
          <w:szCs w:val="24"/>
          <w:lang w:val="es-ES" w:eastAsia="es-ES"/>
        </w:rPr>
        <w:t>Rangugni</w:t>
      </w:r>
      <w:proofErr w:type="spellEnd"/>
      <w:r w:rsidRPr="00C52D3A">
        <w:rPr>
          <w:rFonts w:ascii="Times New Roman" w:eastAsia="Times New Roman" w:hAnsi="Times New Roman" w:cs="Times New Roman"/>
          <w:sz w:val="24"/>
          <w:szCs w:val="24"/>
          <w:lang w:val="es-ES" w:eastAsia="es-ES"/>
        </w:rPr>
        <w:t xml:space="preserve">, 2010; Rodríguez </w:t>
      </w:r>
      <w:proofErr w:type="spellStart"/>
      <w:r w:rsidRPr="00C52D3A">
        <w:rPr>
          <w:rFonts w:ascii="Times New Roman" w:eastAsia="Times New Roman" w:hAnsi="Times New Roman" w:cs="Times New Roman"/>
          <w:sz w:val="24"/>
          <w:szCs w:val="24"/>
          <w:lang w:val="es-ES" w:eastAsia="es-ES"/>
        </w:rPr>
        <w:t>Alzueta</w:t>
      </w:r>
      <w:proofErr w:type="spellEnd"/>
      <w:r w:rsidRPr="00C52D3A">
        <w:rPr>
          <w:rFonts w:ascii="Times New Roman" w:eastAsia="Times New Roman" w:hAnsi="Times New Roman" w:cs="Times New Roman"/>
          <w:sz w:val="24"/>
          <w:szCs w:val="24"/>
          <w:lang w:val="es-ES" w:eastAsia="es-ES"/>
        </w:rPr>
        <w:t>, 2014).</w:t>
      </w:r>
    </w:p>
    <w:p w:rsidR="009A68C4" w:rsidRPr="00C52D3A" w:rsidRDefault="00CE7ED9" w:rsidP="00D4410B">
      <w:pPr>
        <w:shd w:val="clear" w:color="auto" w:fill="FFFFFF"/>
        <w:spacing w:after="0" w:line="360" w:lineRule="auto"/>
        <w:ind w:firstLine="360"/>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w:t>
      </w:r>
      <w:r w:rsidR="009A68C4" w:rsidRPr="00C52D3A">
        <w:rPr>
          <w:rFonts w:ascii="Times New Roman" w:eastAsia="Times New Roman" w:hAnsi="Times New Roman" w:cs="Times New Roman"/>
          <w:sz w:val="24"/>
          <w:szCs w:val="24"/>
          <w:lang w:val="es-ES" w:eastAsia="es-ES"/>
        </w:rPr>
        <w:t xml:space="preserve"> torno de</w:t>
      </w:r>
      <w:r w:rsidR="00D4410B">
        <w:rPr>
          <w:rFonts w:ascii="Times New Roman" w:eastAsia="Times New Roman" w:hAnsi="Times New Roman" w:cs="Times New Roman"/>
          <w:sz w:val="24"/>
          <w:szCs w:val="24"/>
          <w:lang w:val="es-ES" w:eastAsia="es-ES"/>
        </w:rPr>
        <w:t xml:space="preserve"> ésta problemática así definida</w:t>
      </w:r>
      <w:r w:rsidR="009A68C4" w:rsidRPr="00C52D3A">
        <w:rPr>
          <w:rFonts w:ascii="Times New Roman" w:eastAsia="Times New Roman" w:hAnsi="Times New Roman" w:cs="Times New Roman"/>
          <w:sz w:val="24"/>
          <w:szCs w:val="24"/>
          <w:lang w:val="es-ES" w:eastAsia="es-ES"/>
        </w:rPr>
        <w:t xml:space="preserve"> ha crecido durante los últimos años el enfoque preventivo en materia </w:t>
      </w:r>
      <w:proofErr w:type="spellStart"/>
      <w:r w:rsidR="009A68C4" w:rsidRPr="00C52D3A">
        <w:rPr>
          <w:rFonts w:ascii="Times New Roman" w:eastAsia="Times New Roman" w:hAnsi="Times New Roman" w:cs="Times New Roman"/>
          <w:sz w:val="24"/>
          <w:szCs w:val="24"/>
          <w:lang w:val="es-ES" w:eastAsia="es-ES"/>
        </w:rPr>
        <w:t>securitaria</w:t>
      </w:r>
      <w:proofErr w:type="spellEnd"/>
      <w:r w:rsidR="009A68C4" w:rsidRPr="00C52D3A">
        <w:rPr>
          <w:rFonts w:ascii="Times New Roman" w:eastAsia="Times New Roman" w:hAnsi="Times New Roman" w:cs="Times New Roman"/>
          <w:sz w:val="24"/>
          <w:szCs w:val="24"/>
          <w:lang w:val="es-ES" w:eastAsia="es-ES"/>
        </w:rPr>
        <w:t xml:space="preserve">, lo cual se vio plasmado en distintas acciones, como la creación de policías locales con un enfoque de proximidad, el equipamiento tecnológico de última generación para las fuerzas de seguridad, la instalación de cámaras de seguridad tanto por parte del gobierno nacional como de los gobiernos locales, así como intervenciones orientadas a la modificación en el diseño de espacios públicos, justificadas en una </w:t>
      </w:r>
      <w:proofErr w:type="spellStart"/>
      <w:r w:rsidR="009A68C4" w:rsidRPr="00C52D3A">
        <w:rPr>
          <w:rFonts w:ascii="Times New Roman" w:eastAsia="Times New Roman" w:hAnsi="Times New Roman" w:cs="Times New Roman"/>
          <w:sz w:val="24"/>
          <w:szCs w:val="24"/>
          <w:lang w:val="es-ES" w:eastAsia="es-ES"/>
        </w:rPr>
        <w:t>aggiornada</w:t>
      </w:r>
      <w:proofErr w:type="spellEnd"/>
      <w:r w:rsidR="009A68C4" w:rsidRPr="00C52D3A">
        <w:rPr>
          <w:rFonts w:ascii="Times New Roman" w:eastAsia="Times New Roman" w:hAnsi="Times New Roman" w:cs="Times New Roman"/>
          <w:sz w:val="24"/>
          <w:szCs w:val="24"/>
          <w:lang w:val="es-ES" w:eastAsia="es-ES"/>
        </w:rPr>
        <w:t xml:space="preserve"> ideología de la defensa social: para desalentar su uso “indebido” por sujetos considerados “indeseables” y potencialmente “peligrosos” (</w:t>
      </w:r>
      <w:proofErr w:type="spellStart"/>
      <w:r w:rsidR="009A68C4" w:rsidRPr="00C52D3A">
        <w:rPr>
          <w:rFonts w:ascii="Times New Roman" w:eastAsia="Times New Roman" w:hAnsi="Times New Roman" w:cs="Times New Roman"/>
          <w:sz w:val="24"/>
          <w:szCs w:val="24"/>
          <w:lang w:val="es-ES" w:eastAsia="es-ES"/>
        </w:rPr>
        <w:t>Galvani</w:t>
      </w:r>
      <w:proofErr w:type="spellEnd"/>
      <w:r w:rsidR="009A68C4" w:rsidRPr="00C52D3A">
        <w:rPr>
          <w:rFonts w:ascii="Times New Roman" w:eastAsia="Times New Roman" w:hAnsi="Times New Roman" w:cs="Times New Roman"/>
          <w:sz w:val="24"/>
          <w:szCs w:val="24"/>
          <w:lang w:val="es-ES" w:eastAsia="es-ES"/>
        </w:rPr>
        <w:t>, Ríos, Cañaveral; 2015).</w:t>
      </w:r>
    </w:p>
    <w:p w:rsidR="009A68C4" w:rsidRDefault="009A68C4" w:rsidP="00B95999">
      <w:pPr>
        <w:shd w:val="clear" w:color="auto" w:fill="FFFFFF"/>
        <w:spacing w:after="0" w:line="360" w:lineRule="auto"/>
        <w:ind w:firstLine="360"/>
        <w:rPr>
          <w:rFonts w:ascii="Times New Roman" w:eastAsia="Times New Roman" w:hAnsi="Times New Roman" w:cs="Times New Roman"/>
          <w:sz w:val="24"/>
          <w:szCs w:val="24"/>
          <w:lang w:val="es-ES" w:eastAsia="es-ES"/>
        </w:rPr>
      </w:pPr>
      <w:r w:rsidRPr="00C52D3A">
        <w:rPr>
          <w:rFonts w:ascii="Times New Roman" w:eastAsia="Times New Roman" w:hAnsi="Times New Roman" w:cs="Times New Roman"/>
          <w:sz w:val="24"/>
          <w:szCs w:val="24"/>
          <w:lang w:val="es-ES" w:eastAsia="es-ES"/>
        </w:rPr>
        <w:t xml:space="preserve">El SIBIOS se crea por un decreto del PEN un año después de que la Presidenta Cristina Fernández de Kirchner creara el Ministerio de Seguridad de la Nación (el cual es su autoridad de aplicación) luego de los hechos acaecidos en el Parque Indoamericano a fines del año 2010, que dejaron a la vista los conflictos entre el Gobierno Nacional y el de la Ciudad de Buenos Aires en materia de seguridad, y cierto desgobierno de la Policía Federal </w:t>
      </w:r>
      <w:r w:rsidRPr="00C52D3A">
        <w:rPr>
          <w:rFonts w:ascii="Times New Roman" w:eastAsia="Times New Roman" w:hAnsi="Times New Roman" w:cs="Times New Roman"/>
          <w:sz w:val="24"/>
          <w:szCs w:val="24"/>
          <w:lang w:val="es-ES" w:eastAsia="es-ES"/>
        </w:rPr>
        <w:lastRenderedPageBreak/>
        <w:t>(</w:t>
      </w:r>
      <w:proofErr w:type="spellStart"/>
      <w:r w:rsidRPr="00C52D3A">
        <w:rPr>
          <w:rFonts w:ascii="Times New Roman" w:eastAsia="Times New Roman" w:hAnsi="Times New Roman" w:cs="Times New Roman"/>
          <w:sz w:val="24"/>
          <w:szCs w:val="24"/>
          <w:lang w:val="es-ES" w:eastAsia="es-ES"/>
        </w:rPr>
        <w:t>Dallorso</w:t>
      </w:r>
      <w:proofErr w:type="spellEnd"/>
      <w:r w:rsidRPr="00C52D3A">
        <w:rPr>
          <w:rFonts w:ascii="Times New Roman" w:eastAsia="Times New Roman" w:hAnsi="Times New Roman" w:cs="Times New Roman"/>
          <w:sz w:val="24"/>
          <w:szCs w:val="24"/>
          <w:lang w:val="es-ES" w:eastAsia="es-ES"/>
        </w:rPr>
        <w:t>, 2012). Por otro lado, la creación del Ministerio fue luego de la derrota electoral del Gobierno Nacional en las elecciones legislativas del año 2009, en donde el tema de la inseguridad fue el eje de las campañas partidarias (</w:t>
      </w:r>
      <w:proofErr w:type="spellStart"/>
      <w:r w:rsidRPr="00C52D3A">
        <w:rPr>
          <w:rFonts w:ascii="Times New Roman" w:eastAsia="Times New Roman" w:hAnsi="Times New Roman" w:cs="Times New Roman"/>
          <w:sz w:val="24"/>
          <w:szCs w:val="24"/>
          <w:lang w:val="es-ES" w:eastAsia="es-ES"/>
        </w:rPr>
        <w:t>Galvani</w:t>
      </w:r>
      <w:proofErr w:type="spellEnd"/>
      <w:r w:rsidRPr="00C52D3A">
        <w:rPr>
          <w:rFonts w:ascii="Times New Roman" w:eastAsia="Times New Roman" w:hAnsi="Times New Roman" w:cs="Times New Roman"/>
          <w:sz w:val="24"/>
          <w:szCs w:val="24"/>
          <w:lang w:val="es-ES" w:eastAsia="es-ES"/>
        </w:rPr>
        <w:t xml:space="preserve">, Ríos, Cañaveral; 2015). Dicho Ministerio tiene bajo su dependencia a la Policía Federal Argentina, la Policía de Seguridad </w:t>
      </w:r>
      <w:r w:rsidRPr="00CC10D3">
        <w:rPr>
          <w:rFonts w:ascii="Times New Roman" w:eastAsia="Times New Roman" w:hAnsi="Times New Roman" w:cs="Times New Roman"/>
          <w:sz w:val="24"/>
          <w:szCs w:val="24"/>
          <w:lang w:val="es-ES" w:eastAsia="es-ES"/>
        </w:rPr>
        <w:t>Aeroportuaria,</w:t>
      </w:r>
      <w:r>
        <w:rPr>
          <w:rFonts w:ascii="Times New Roman" w:eastAsia="Times New Roman" w:hAnsi="Times New Roman" w:cs="Times New Roman"/>
          <w:sz w:val="24"/>
          <w:szCs w:val="24"/>
          <w:lang w:val="es-ES" w:eastAsia="es-ES"/>
        </w:rPr>
        <w:t xml:space="preserve"> la Gendarmería y la Prefectura.</w:t>
      </w:r>
    </w:p>
    <w:p w:rsidR="00E57481" w:rsidRDefault="009A68C4" w:rsidP="00E57481">
      <w:pPr>
        <w:shd w:val="clear" w:color="auto" w:fill="FFFFFF"/>
        <w:spacing w:after="0" w:line="360" w:lineRule="auto"/>
        <w:ind w:firstLine="360"/>
        <w:rPr>
          <w:rFonts w:ascii="Times New Roman" w:eastAsia="Times New Roman" w:hAnsi="Times New Roman" w:cs="Times New Roman"/>
          <w:sz w:val="24"/>
          <w:szCs w:val="24"/>
          <w:lang w:val="es-ES" w:eastAsia="es-ES"/>
        </w:rPr>
      </w:pPr>
      <w:r w:rsidRPr="00C52D3A">
        <w:rPr>
          <w:rFonts w:ascii="Times New Roman" w:eastAsia="Times New Roman" w:hAnsi="Times New Roman" w:cs="Times New Roman"/>
          <w:sz w:val="24"/>
          <w:szCs w:val="24"/>
          <w:lang w:val="es-ES" w:eastAsia="es-ES"/>
        </w:rPr>
        <w:t>El SIBIOS se nutre de los datos de las fotografías faciales y las huellas dactilares que toma el RENAPER (Registro Nacional de las Personas) – organismo dependiente del Ministerio del Interior y Transporte - en los trámites de pasaporte electrónico y DNI biométrico, y también de datos como el ingreso y egreso de personas del territorio nacional y de las personas con causas penales. Asimismo, en un futuro el sistema podrá incorporar datos del ADN, la voz y el iris ocular.</w:t>
      </w:r>
      <w:r w:rsidRPr="00C52D3A">
        <w:rPr>
          <w:rStyle w:val="Refdenotaalpie"/>
          <w:rFonts w:ascii="Times New Roman" w:eastAsia="Times New Roman" w:hAnsi="Times New Roman" w:cs="Times New Roman"/>
          <w:sz w:val="24"/>
          <w:szCs w:val="24"/>
          <w:lang w:val="es-ES" w:eastAsia="es-ES"/>
        </w:rPr>
        <w:footnoteReference w:id="15"/>
      </w:r>
      <w:r w:rsidR="00E57481">
        <w:rPr>
          <w:rFonts w:ascii="Times New Roman" w:eastAsia="Times New Roman" w:hAnsi="Times New Roman" w:cs="Times New Roman"/>
          <w:sz w:val="24"/>
          <w:szCs w:val="24"/>
          <w:lang w:val="es-ES" w:eastAsia="es-ES"/>
        </w:rPr>
        <w:t xml:space="preserve"> </w:t>
      </w:r>
      <w:r w:rsidR="00E57481" w:rsidRPr="00E57481">
        <w:rPr>
          <w:rFonts w:ascii="Times New Roman" w:eastAsia="Times New Roman" w:hAnsi="Times New Roman" w:cs="Times New Roman"/>
          <w:sz w:val="24"/>
          <w:szCs w:val="24"/>
          <w:lang w:val="es-ES" w:eastAsia="es-ES"/>
        </w:rPr>
        <w:t xml:space="preserve">La ONTI, dependiente de la </w:t>
      </w:r>
      <w:r w:rsidR="00E57481">
        <w:rPr>
          <w:rFonts w:ascii="Times New Roman" w:eastAsia="Times New Roman" w:hAnsi="Times New Roman" w:cs="Times New Roman"/>
          <w:sz w:val="24"/>
          <w:szCs w:val="24"/>
          <w:lang w:val="es-ES" w:eastAsia="es-ES"/>
        </w:rPr>
        <w:t>Jefatura de Gabinete de Ministros</w:t>
      </w:r>
      <w:r w:rsidR="00E57481" w:rsidRPr="00E57481">
        <w:rPr>
          <w:rFonts w:ascii="Times New Roman" w:eastAsia="Times New Roman" w:hAnsi="Times New Roman" w:cs="Times New Roman"/>
          <w:sz w:val="24"/>
          <w:szCs w:val="24"/>
          <w:lang w:val="es-ES" w:eastAsia="es-ES"/>
        </w:rPr>
        <w:t xml:space="preserve">, </w:t>
      </w:r>
      <w:r w:rsidR="00E57481">
        <w:rPr>
          <w:rFonts w:ascii="Times New Roman" w:eastAsia="Times New Roman" w:hAnsi="Times New Roman" w:cs="Times New Roman"/>
          <w:sz w:val="24"/>
          <w:szCs w:val="24"/>
          <w:lang w:val="es-ES" w:eastAsia="es-ES"/>
        </w:rPr>
        <w:t xml:space="preserve">es la encargada de brindar </w:t>
      </w:r>
      <w:r w:rsidR="00E57481" w:rsidRPr="00E57481">
        <w:rPr>
          <w:rFonts w:ascii="Times New Roman" w:eastAsia="Times New Roman" w:hAnsi="Times New Roman" w:cs="Times New Roman"/>
          <w:sz w:val="24"/>
          <w:szCs w:val="24"/>
          <w:lang w:val="es-ES" w:eastAsia="es-ES"/>
        </w:rPr>
        <w:t xml:space="preserve">el asesoramiento </w:t>
      </w:r>
      <w:r w:rsidR="00E57481">
        <w:rPr>
          <w:rFonts w:ascii="Times New Roman" w:eastAsia="Times New Roman" w:hAnsi="Times New Roman" w:cs="Times New Roman"/>
          <w:sz w:val="24"/>
          <w:szCs w:val="24"/>
          <w:lang w:val="es-ES" w:eastAsia="es-ES"/>
        </w:rPr>
        <w:t>correspondiente</w:t>
      </w:r>
      <w:r w:rsidR="00E57481" w:rsidRPr="00E57481">
        <w:rPr>
          <w:rFonts w:ascii="Times New Roman" w:eastAsia="Times New Roman" w:hAnsi="Times New Roman" w:cs="Times New Roman"/>
          <w:sz w:val="24"/>
          <w:szCs w:val="24"/>
          <w:lang w:val="es-ES" w:eastAsia="es-ES"/>
        </w:rPr>
        <w:t xml:space="preserve"> en </w:t>
      </w:r>
      <w:r w:rsidR="00E57481">
        <w:rPr>
          <w:rFonts w:ascii="Times New Roman" w:eastAsia="Times New Roman" w:hAnsi="Times New Roman" w:cs="Times New Roman"/>
          <w:sz w:val="24"/>
          <w:szCs w:val="24"/>
          <w:lang w:val="es-ES" w:eastAsia="es-ES"/>
        </w:rPr>
        <w:t xml:space="preserve">lo concerniente a </w:t>
      </w:r>
      <w:r w:rsidR="00E57481" w:rsidRPr="00E57481">
        <w:rPr>
          <w:rFonts w:ascii="Times New Roman" w:eastAsia="Times New Roman" w:hAnsi="Times New Roman" w:cs="Times New Roman"/>
          <w:sz w:val="24"/>
          <w:szCs w:val="24"/>
          <w:lang w:val="es-ES" w:eastAsia="es-ES"/>
        </w:rPr>
        <w:t>pautas de estandarización y compatibilidad de equipamientos, plataformas de hardware y software</w:t>
      </w:r>
      <w:r w:rsidR="00E57481">
        <w:rPr>
          <w:rFonts w:ascii="Times New Roman" w:eastAsia="Times New Roman" w:hAnsi="Times New Roman" w:cs="Times New Roman"/>
          <w:sz w:val="24"/>
          <w:szCs w:val="24"/>
          <w:lang w:val="es-ES" w:eastAsia="es-ES"/>
        </w:rPr>
        <w:t>.</w:t>
      </w:r>
      <w:r w:rsidR="00E57481">
        <w:rPr>
          <w:rStyle w:val="Refdenotaalpie"/>
          <w:rFonts w:ascii="Times New Roman" w:eastAsia="Times New Roman" w:hAnsi="Times New Roman" w:cs="Times New Roman"/>
          <w:sz w:val="24"/>
          <w:szCs w:val="24"/>
          <w:lang w:val="es-ES" w:eastAsia="es-ES"/>
        </w:rPr>
        <w:footnoteReference w:id="16"/>
      </w:r>
    </w:p>
    <w:p w:rsidR="009A68C4" w:rsidRDefault="009A68C4" w:rsidP="00B95999">
      <w:pPr>
        <w:shd w:val="clear" w:color="auto" w:fill="FFFFFF"/>
        <w:spacing w:after="0" w:line="360" w:lineRule="auto"/>
        <w:ind w:firstLine="360"/>
        <w:rPr>
          <w:rFonts w:ascii="Times New Roman" w:eastAsia="Times New Roman" w:hAnsi="Times New Roman" w:cs="Times New Roman"/>
          <w:sz w:val="24"/>
          <w:szCs w:val="24"/>
          <w:lang w:val="es-ES" w:eastAsia="es-ES"/>
        </w:rPr>
      </w:pPr>
      <w:r w:rsidRPr="00C52D3A">
        <w:rPr>
          <w:rFonts w:ascii="Times New Roman" w:eastAsia="Times New Roman" w:hAnsi="Times New Roman" w:cs="Times New Roman"/>
          <w:sz w:val="24"/>
          <w:szCs w:val="24"/>
          <w:lang w:val="es-ES" w:eastAsia="es-ES"/>
        </w:rPr>
        <w:t>La creación de SIBIOS tiene como propósito explícito contribuir a la seguridad pública y al esclarecimiento de hechos delictivos, y entre uno de sus principales beneficios para la labor de las fuerzas de seguridad, se encuentra el de “identificación rápida de delincuentes en la vía pública”, ya sea a través de su identificación directa o a través de las cámaras de seguridad.  Adicionalmente, se argumenta que asegura la identidad insustituible de las personas, contribuye a combatir el delito de suplantación de identidad, identificar a personas sin documentación en un accidente, fortalecer los registros migratorios, el esclarecimiento y resolución en casos post delito, también a encontrar a personas desaparecidas, menores con registro de paradero, etc.</w:t>
      </w:r>
      <w:r w:rsidRPr="00C52D3A">
        <w:rPr>
          <w:rStyle w:val="Refdenotaalpie"/>
          <w:rFonts w:ascii="Times New Roman" w:eastAsia="Times New Roman" w:hAnsi="Times New Roman" w:cs="Times New Roman"/>
          <w:sz w:val="24"/>
          <w:szCs w:val="24"/>
          <w:lang w:val="es-ES" w:eastAsia="es-ES"/>
        </w:rPr>
        <w:footnoteReference w:id="17"/>
      </w:r>
      <w:r w:rsidRPr="005515A9">
        <w:t xml:space="preserve"> </w:t>
      </w:r>
    </w:p>
    <w:p w:rsidR="009A68C4" w:rsidRDefault="009A68C4" w:rsidP="00C3105E">
      <w:pPr>
        <w:shd w:val="clear" w:color="auto" w:fill="FFFFFF"/>
        <w:spacing w:after="0" w:line="360" w:lineRule="auto"/>
        <w:ind w:firstLine="360"/>
        <w:rPr>
          <w:rFonts w:ascii="Times New Roman" w:eastAsia="Times New Roman" w:hAnsi="Times New Roman" w:cs="Times New Roman"/>
          <w:sz w:val="24"/>
          <w:szCs w:val="24"/>
          <w:lang w:val="es-ES" w:eastAsia="es-ES"/>
        </w:rPr>
      </w:pPr>
      <w:r w:rsidRPr="00C52D3A">
        <w:rPr>
          <w:rFonts w:ascii="Times New Roman" w:eastAsia="Times New Roman" w:hAnsi="Times New Roman" w:cs="Times New Roman"/>
          <w:sz w:val="24"/>
          <w:szCs w:val="24"/>
          <w:lang w:val="es-ES" w:eastAsia="es-ES"/>
        </w:rPr>
        <w:t xml:space="preserve">En referencia a este propósito </w:t>
      </w:r>
      <w:proofErr w:type="spellStart"/>
      <w:r w:rsidR="00D4410B">
        <w:rPr>
          <w:rFonts w:ascii="Times New Roman" w:eastAsia="Times New Roman" w:hAnsi="Times New Roman" w:cs="Times New Roman"/>
          <w:sz w:val="24"/>
          <w:szCs w:val="24"/>
          <w:lang w:val="es-ES" w:eastAsia="es-ES"/>
        </w:rPr>
        <w:t>s</w:t>
      </w:r>
      <w:r>
        <w:rPr>
          <w:rFonts w:ascii="Times New Roman" w:eastAsia="Times New Roman" w:hAnsi="Times New Roman" w:cs="Times New Roman"/>
          <w:sz w:val="24"/>
          <w:szCs w:val="24"/>
          <w:lang w:val="es-ES" w:eastAsia="es-ES"/>
        </w:rPr>
        <w:t>ecuritario</w:t>
      </w:r>
      <w:proofErr w:type="spellEnd"/>
      <w:r>
        <w:rPr>
          <w:rFonts w:ascii="Times New Roman" w:eastAsia="Times New Roman" w:hAnsi="Times New Roman" w:cs="Times New Roman"/>
          <w:sz w:val="24"/>
          <w:szCs w:val="24"/>
          <w:lang w:val="es-ES" w:eastAsia="es-ES"/>
        </w:rPr>
        <w:t xml:space="preserve"> y de esclarecimiento de hechos delictivos</w:t>
      </w:r>
      <w:r w:rsidRPr="00C52D3A">
        <w:rPr>
          <w:rFonts w:ascii="Times New Roman" w:eastAsia="Times New Roman" w:hAnsi="Times New Roman" w:cs="Times New Roman"/>
          <w:sz w:val="24"/>
          <w:szCs w:val="24"/>
          <w:lang w:val="es-ES" w:eastAsia="es-ES"/>
        </w:rPr>
        <w:t>, sostenemos junto con R</w:t>
      </w:r>
      <w:r>
        <w:rPr>
          <w:rFonts w:ascii="Times New Roman" w:eastAsia="Times New Roman" w:hAnsi="Times New Roman" w:cs="Times New Roman"/>
          <w:sz w:val="24"/>
          <w:szCs w:val="24"/>
          <w:lang w:val="es-ES" w:eastAsia="es-ES"/>
        </w:rPr>
        <w:t>í</w:t>
      </w:r>
      <w:r w:rsidRPr="00C52D3A">
        <w:rPr>
          <w:rFonts w:ascii="Times New Roman" w:eastAsia="Times New Roman" w:hAnsi="Times New Roman" w:cs="Times New Roman"/>
          <w:sz w:val="24"/>
          <w:szCs w:val="24"/>
          <w:lang w:val="es-ES" w:eastAsia="es-ES"/>
        </w:rPr>
        <w:t>os</w:t>
      </w:r>
      <w:r>
        <w:rPr>
          <w:rFonts w:ascii="Times New Roman" w:eastAsia="Times New Roman" w:hAnsi="Times New Roman" w:cs="Times New Roman"/>
          <w:sz w:val="24"/>
          <w:szCs w:val="24"/>
          <w:lang w:val="es-ES" w:eastAsia="es-ES"/>
        </w:rPr>
        <w:t xml:space="preserve"> (2017</w:t>
      </w:r>
      <w:r w:rsidR="00C33EC6">
        <w:rPr>
          <w:rFonts w:ascii="Times New Roman" w:eastAsia="Times New Roman" w:hAnsi="Times New Roman" w:cs="Times New Roman"/>
          <w:sz w:val="24"/>
          <w:szCs w:val="24"/>
          <w:lang w:val="es-ES" w:eastAsia="es-ES"/>
        </w:rPr>
        <w:t>b</w:t>
      </w:r>
      <w:r>
        <w:rPr>
          <w:rFonts w:ascii="Times New Roman" w:eastAsia="Times New Roman" w:hAnsi="Times New Roman" w:cs="Times New Roman"/>
          <w:sz w:val="24"/>
          <w:szCs w:val="24"/>
          <w:lang w:val="es-ES" w:eastAsia="es-ES"/>
        </w:rPr>
        <w:t>)</w:t>
      </w:r>
      <w:r w:rsidRPr="00C52D3A">
        <w:rPr>
          <w:rFonts w:ascii="Times New Roman" w:eastAsia="Times New Roman" w:hAnsi="Times New Roman" w:cs="Times New Roman"/>
          <w:sz w:val="24"/>
          <w:szCs w:val="24"/>
          <w:lang w:val="es-ES" w:eastAsia="es-ES"/>
        </w:rPr>
        <w:t xml:space="preserve"> que “lo que llamamos (in)seguridad es una configuración de hechos y maneras de significarlos producido socialmente, y que por lo tanto tiene un carácter histórico y un devenir sumamente concreto”. Asimismo, concordamos con Ruibal </w:t>
      </w:r>
      <w:r>
        <w:rPr>
          <w:rFonts w:ascii="Times New Roman" w:eastAsia="Times New Roman" w:hAnsi="Times New Roman" w:cs="Times New Roman"/>
          <w:sz w:val="24"/>
          <w:szCs w:val="24"/>
          <w:lang w:val="es-ES" w:eastAsia="es-ES"/>
        </w:rPr>
        <w:t xml:space="preserve">(1998) </w:t>
      </w:r>
      <w:r w:rsidRPr="00C52D3A">
        <w:rPr>
          <w:rFonts w:ascii="Times New Roman" w:eastAsia="Times New Roman" w:hAnsi="Times New Roman" w:cs="Times New Roman"/>
          <w:sz w:val="24"/>
          <w:szCs w:val="24"/>
          <w:lang w:val="es-ES" w:eastAsia="es-ES"/>
        </w:rPr>
        <w:t xml:space="preserve">en </w:t>
      </w:r>
      <w:r>
        <w:rPr>
          <w:rFonts w:ascii="Times New Roman" w:eastAsia="Times New Roman" w:hAnsi="Times New Roman" w:cs="Times New Roman"/>
          <w:sz w:val="24"/>
          <w:szCs w:val="24"/>
          <w:lang w:val="es-ES" w:eastAsia="es-ES"/>
        </w:rPr>
        <w:t xml:space="preserve">que </w:t>
      </w:r>
      <w:r w:rsidRPr="00C52D3A">
        <w:rPr>
          <w:rFonts w:ascii="Times New Roman" w:eastAsia="Times New Roman" w:hAnsi="Times New Roman" w:cs="Times New Roman"/>
          <w:sz w:val="24"/>
          <w:szCs w:val="24"/>
          <w:lang w:val="es-ES" w:eastAsia="es-ES"/>
        </w:rPr>
        <w:t xml:space="preserve">“el delito no es un concepto a priori que permanece </w:t>
      </w:r>
      <w:r w:rsidRPr="00C52D3A">
        <w:rPr>
          <w:rFonts w:ascii="Times New Roman" w:eastAsia="Times New Roman" w:hAnsi="Times New Roman" w:cs="Times New Roman"/>
          <w:sz w:val="24"/>
          <w:szCs w:val="24"/>
          <w:lang w:val="es-ES" w:eastAsia="es-ES"/>
        </w:rPr>
        <w:lastRenderedPageBreak/>
        <w:t>a lo largo del tiempo (…) su definición y la transformación de la misma está en relación con los cambios que se operan en el conjunto de la sociedad”.</w:t>
      </w:r>
      <w:r>
        <w:rPr>
          <w:rFonts w:ascii="Times New Roman" w:eastAsia="Times New Roman" w:hAnsi="Times New Roman" w:cs="Times New Roman"/>
          <w:sz w:val="24"/>
          <w:szCs w:val="24"/>
          <w:lang w:val="es-ES" w:eastAsia="es-ES"/>
        </w:rPr>
        <w:t xml:space="preserve"> </w:t>
      </w:r>
    </w:p>
    <w:p w:rsidR="009A68C4" w:rsidRDefault="009A68C4" w:rsidP="00B95999">
      <w:pPr>
        <w:spacing w:after="0"/>
        <w:rPr>
          <w:rFonts w:ascii="Times New Roman" w:hAnsi="Times New Roman" w:cs="Times New Roman"/>
          <w:b/>
          <w:sz w:val="24"/>
          <w:szCs w:val="24"/>
          <w:u w:val="single"/>
        </w:rPr>
      </w:pPr>
    </w:p>
    <w:p w:rsidR="009A68C4" w:rsidRDefault="00B06AF9" w:rsidP="00B95999">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00884B85" w:rsidRPr="00686826">
        <w:rPr>
          <w:rFonts w:ascii="Times New Roman" w:hAnsi="Times New Roman" w:cs="Times New Roman"/>
          <w:b/>
          <w:sz w:val="24"/>
          <w:szCs w:val="24"/>
          <w:u w:val="single"/>
        </w:rPr>
        <w:t>Cuestionamiento por parte de organizaciones sociales</w:t>
      </w:r>
    </w:p>
    <w:p w:rsidR="00C3105E" w:rsidRDefault="00C3105E" w:rsidP="00B95999">
      <w:pPr>
        <w:spacing w:after="0"/>
        <w:rPr>
          <w:rFonts w:ascii="Times New Roman" w:hAnsi="Times New Roman" w:cs="Times New Roman"/>
          <w:b/>
          <w:sz w:val="24"/>
          <w:szCs w:val="24"/>
          <w:u w:val="single"/>
        </w:rPr>
      </w:pPr>
    </w:p>
    <w:p w:rsidR="00884B85" w:rsidRPr="009A68C4" w:rsidRDefault="00884B85" w:rsidP="00B95999">
      <w:pPr>
        <w:spacing w:after="0" w:line="360" w:lineRule="auto"/>
        <w:ind w:firstLine="709"/>
        <w:rPr>
          <w:rFonts w:ascii="Times New Roman" w:hAnsi="Times New Roman" w:cs="Times New Roman"/>
          <w:b/>
          <w:sz w:val="24"/>
          <w:szCs w:val="24"/>
          <w:u w:val="single"/>
        </w:rPr>
      </w:pPr>
      <w:r w:rsidRPr="009A68C4">
        <w:rPr>
          <w:rFonts w:ascii="Times New Roman" w:hAnsi="Times New Roman" w:cs="Times New Roman"/>
          <w:sz w:val="24"/>
          <w:szCs w:val="24"/>
        </w:rPr>
        <w:t xml:space="preserve">Distintas organizaciones </w:t>
      </w:r>
      <w:r w:rsidR="0058280D" w:rsidRPr="009A68C4">
        <w:rPr>
          <w:rFonts w:ascii="Times New Roman" w:hAnsi="Times New Roman" w:cs="Times New Roman"/>
          <w:sz w:val="24"/>
          <w:szCs w:val="24"/>
        </w:rPr>
        <w:t xml:space="preserve">de defensa de los derechos humanos </w:t>
      </w:r>
      <w:r w:rsidR="00B06AF9">
        <w:rPr>
          <w:rFonts w:ascii="Times New Roman" w:hAnsi="Times New Roman" w:cs="Times New Roman"/>
          <w:sz w:val="24"/>
          <w:szCs w:val="24"/>
        </w:rPr>
        <w:t xml:space="preserve">y civiles </w:t>
      </w:r>
      <w:r w:rsidRPr="009A68C4">
        <w:rPr>
          <w:rFonts w:ascii="Times New Roman" w:hAnsi="Times New Roman" w:cs="Times New Roman"/>
          <w:sz w:val="24"/>
          <w:szCs w:val="24"/>
        </w:rPr>
        <w:t xml:space="preserve">se manifestaron en contra de SIBIOS y las nuevas tecnologías biométricas aplicadas por el gobierno nacional de aquel entonces, contemporáneamente a su aplicación. </w:t>
      </w:r>
      <w:r w:rsidR="00F32C8C" w:rsidRPr="009A68C4">
        <w:rPr>
          <w:rFonts w:ascii="Times New Roman" w:hAnsi="Times New Roman" w:cs="Times New Roman"/>
          <w:sz w:val="24"/>
          <w:szCs w:val="24"/>
        </w:rPr>
        <w:t xml:space="preserve">A su vez, de que </w:t>
      </w:r>
      <w:r w:rsidR="00D77A48">
        <w:rPr>
          <w:rFonts w:ascii="Times New Roman" w:hAnsi="Times New Roman" w:cs="Times New Roman"/>
          <w:sz w:val="24"/>
          <w:szCs w:val="24"/>
        </w:rPr>
        <w:t xml:space="preserve">la creación de SIBIOS </w:t>
      </w:r>
      <w:r w:rsidR="00F32C8C" w:rsidRPr="009A68C4">
        <w:rPr>
          <w:rFonts w:ascii="Times New Roman" w:hAnsi="Times New Roman" w:cs="Times New Roman"/>
          <w:sz w:val="24"/>
          <w:szCs w:val="24"/>
        </w:rPr>
        <w:t xml:space="preserve">se haya llevado a cabo </w:t>
      </w:r>
      <w:r w:rsidR="00383235" w:rsidRPr="009A68C4">
        <w:rPr>
          <w:rFonts w:ascii="Times New Roman" w:hAnsi="Times New Roman" w:cs="Times New Roman"/>
          <w:sz w:val="24"/>
          <w:szCs w:val="24"/>
        </w:rPr>
        <w:t xml:space="preserve">por decreto y </w:t>
      </w:r>
      <w:r w:rsidR="00F32C8C" w:rsidRPr="009A68C4">
        <w:rPr>
          <w:rFonts w:ascii="Times New Roman" w:hAnsi="Times New Roman" w:cs="Times New Roman"/>
          <w:sz w:val="24"/>
          <w:szCs w:val="24"/>
        </w:rPr>
        <w:t xml:space="preserve">sin </w:t>
      </w:r>
      <w:r w:rsidR="00383235" w:rsidRPr="009A68C4">
        <w:rPr>
          <w:rFonts w:ascii="Times New Roman" w:hAnsi="Times New Roman" w:cs="Times New Roman"/>
          <w:sz w:val="24"/>
          <w:szCs w:val="24"/>
        </w:rPr>
        <w:t xml:space="preserve">el debido debate social </w:t>
      </w:r>
      <w:r w:rsidR="00D77A48">
        <w:rPr>
          <w:rFonts w:ascii="Times New Roman" w:hAnsi="Times New Roman" w:cs="Times New Roman"/>
          <w:sz w:val="24"/>
          <w:szCs w:val="24"/>
        </w:rPr>
        <w:t>y parlamentario</w:t>
      </w:r>
      <w:r w:rsidR="00383235" w:rsidRPr="009A68C4">
        <w:rPr>
          <w:rFonts w:ascii="Times New Roman" w:hAnsi="Times New Roman" w:cs="Times New Roman"/>
          <w:sz w:val="24"/>
          <w:szCs w:val="24"/>
        </w:rPr>
        <w:t xml:space="preserve"> por medio del Congreso Nacional</w:t>
      </w:r>
      <w:r w:rsidR="00F32C8C" w:rsidRPr="009A68C4">
        <w:rPr>
          <w:rFonts w:ascii="Times New Roman" w:hAnsi="Times New Roman" w:cs="Times New Roman"/>
          <w:sz w:val="24"/>
          <w:szCs w:val="24"/>
        </w:rPr>
        <w:t xml:space="preserve">. </w:t>
      </w:r>
    </w:p>
    <w:p w:rsidR="00686826" w:rsidRDefault="003F768D" w:rsidP="00B95999">
      <w:pPr>
        <w:shd w:val="clear" w:color="auto" w:fill="FFFFFF"/>
        <w:spacing w:after="0" w:line="360" w:lineRule="auto"/>
        <w:ind w:firstLine="709"/>
        <w:rPr>
          <w:rFonts w:ascii="Times New Roman" w:eastAsia="Times New Roman" w:hAnsi="Times New Roman" w:cs="Times New Roman"/>
          <w:sz w:val="24"/>
          <w:szCs w:val="24"/>
          <w:lang w:val="es-ES" w:eastAsia="es-ES"/>
        </w:rPr>
      </w:pPr>
      <w:r w:rsidRPr="009A68C4">
        <w:rPr>
          <w:rFonts w:ascii="Times New Roman" w:eastAsia="Times New Roman" w:hAnsi="Times New Roman" w:cs="Times New Roman"/>
          <w:sz w:val="24"/>
          <w:szCs w:val="24"/>
          <w:lang w:val="es-ES" w:eastAsia="es-ES"/>
        </w:rPr>
        <w:t xml:space="preserve">Entre los principales argumentos en contra se destaca el hecho de que </w:t>
      </w:r>
      <w:r w:rsidR="00686826" w:rsidRPr="009A68C4">
        <w:rPr>
          <w:rFonts w:ascii="Times New Roman" w:eastAsia="Times New Roman" w:hAnsi="Times New Roman" w:cs="Times New Roman"/>
          <w:sz w:val="24"/>
          <w:szCs w:val="24"/>
          <w:lang w:val="es-ES" w:eastAsia="es-ES"/>
        </w:rPr>
        <w:t xml:space="preserve">no todos los países del mundo poseen un documento único </w:t>
      </w:r>
      <w:proofErr w:type="spellStart"/>
      <w:r w:rsidR="00686826" w:rsidRPr="009A68C4">
        <w:rPr>
          <w:rFonts w:ascii="Times New Roman" w:eastAsia="Times New Roman" w:hAnsi="Times New Roman" w:cs="Times New Roman"/>
          <w:sz w:val="24"/>
          <w:szCs w:val="24"/>
          <w:lang w:val="es-ES" w:eastAsia="es-ES"/>
        </w:rPr>
        <w:t>identificatorio</w:t>
      </w:r>
      <w:proofErr w:type="spellEnd"/>
      <w:r w:rsidR="00686826" w:rsidRPr="009A68C4">
        <w:rPr>
          <w:rFonts w:ascii="Times New Roman" w:eastAsia="Times New Roman" w:hAnsi="Times New Roman" w:cs="Times New Roman"/>
          <w:sz w:val="24"/>
          <w:szCs w:val="24"/>
          <w:lang w:val="es-ES" w:eastAsia="es-ES"/>
        </w:rPr>
        <w:t xml:space="preserve"> de la totalidad de sus ciudadanos como lo es el DNI Argentino. Carecen de sistemas con este alcance de generalización países como por ejemplo: Inglaterra, </w:t>
      </w:r>
      <w:r w:rsidR="000B21F7">
        <w:rPr>
          <w:rFonts w:ascii="Times New Roman" w:eastAsia="Times New Roman" w:hAnsi="Times New Roman" w:cs="Times New Roman"/>
          <w:sz w:val="24"/>
          <w:szCs w:val="24"/>
          <w:lang w:val="es-ES" w:eastAsia="es-ES"/>
        </w:rPr>
        <w:t xml:space="preserve">Irlanda, </w:t>
      </w:r>
      <w:r w:rsidR="00686826" w:rsidRPr="009A68C4">
        <w:rPr>
          <w:rFonts w:ascii="Times New Roman" w:eastAsia="Times New Roman" w:hAnsi="Times New Roman" w:cs="Times New Roman"/>
          <w:sz w:val="24"/>
          <w:szCs w:val="24"/>
          <w:lang w:val="es-ES" w:eastAsia="es-ES"/>
        </w:rPr>
        <w:t>Estados Unidos, Australia, Canadá y Nueva Zelanda, países de tradición liberal, que otorgan un lugar preponderante</w:t>
      </w:r>
      <w:r w:rsidR="00686826" w:rsidRPr="00686826">
        <w:rPr>
          <w:rFonts w:ascii="Times New Roman" w:eastAsia="Times New Roman" w:hAnsi="Times New Roman" w:cs="Times New Roman"/>
          <w:sz w:val="24"/>
          <w:szCs w:val="24"/>
          <w:lang w:val="es-ES" w:eastAsia="es-ES"/>
        </w:rPr>
        <w:t xml:space="preserve"> a la libertad del individuo, minimizando la intervención del Estado en la vida social y económica. </w:t>
      </w:r>
      <w:r w:rsidR="00513229">
        <w:rPr>
          <w:rFonts w:ascii="Times New Roman" w:eastAsia="Times New Roman" w:hAnsi="Times New Roman" w:cs="Times New Roman"/>
          <w:sz w:val="24"/>
          <w:szCs w:val="24"/>
          <w:lang w:val="es-ES" w:eastAsia="es-ES"/>
        </w:rPr>
        <w:t>En éste sentido</w:t>
      </w:r>
      <w:r>
        <w:rPr>
          <w:rFonts w:ascii="Times New Roman" w:eastAsia="Times New Roman" w:hAnsi="Times New Roman" w:cs="Times New Roman"/>
          <w:sz w:val="24"/>
          <w:szCs w:val="24"/>
          <w:lang w:val="es-ES" w:eastAsia="es-ES"/>
        </w:rPr>
        <w:t>, e</w:t>
      </w:r>
      <w:r w:rsidR="00686826" w:rsidRPr="00686826">
        <w:rPr>
          <w:rFonts w:ascii="Times New Roman" w:eastAsia="Times New Roman" w:hAnsi="Times New Roman" w:cs="Times New Roman"/>
          <w:sz w:val="24"/>
          <w:szCs w:val="24"/>
          <w:lang w:val="es-ES" w:eastAsia="es-ES"/>
        </w:rPr>
        <w:t>n el Reino Unido, en el año 2010, una ley obligó al Estado a cancelar la creación de una tarjeta de identidad para todos los ciudadanos y a destruir todos los datos biométricos almacenados de los mismos.</w:t>
      </w:r>
      <w:r w:rsidR="00686826" w:rsidRPr="00686826">
        <w:rPr>
          <w:rFonts w:ascii="Times New Roman" w:eastAsia="Times New Roman" w:hAnsi="Times New Roman" w:cs="Times New Roman"/>
          <w:sz w:val="24"/>
          <w:szCs w:val="24"/>
          <w:vertAlign w:val="superscript"/>
          <w:lang w:val="es-ES" w:eastAsia="es-ES"/>
        </w:rPr>
        <w:footnoteReference w:id="18"/>
      </w:r>
      <w:r w:rsidR="00686826" w:rsidRPr="00686826">
        <w:rPr>
          <w:rFonts w:ascii="Times New Roman" w:eastAsia="Times New Roman" w:hAnsi="Times New Roman" w:cs="Times New Roman"/>
          <w:sz w:val="24"/>
          <w:szCs w:val="24"/>
          <w:lang w:val="es-ES" w:eastAsia="es-ES"/>
        </w:rPr>
        <w:t xml:space="preserve"> Por otro lado, en Francia en el año 2012 se declaró inconstitucional una ley para crear un DNI biométrico, señalando que vulnera derechos fundamentales vinculados a la privacidad y a las libertades públicas de los ciudadanos.</w:t>
      </w:r>
      <w:r w:rsidR="00686826" w:rsidRPr="00686826">
        <w:rPr>
          <w:rStyle w:val="Refdenotaalpie"/>
          <w:rFonts w:ascii="Times New Roman" w:eastAsia="Times New Roman" w:hAnsi="Times New Roman" w:cs="Times New Roman"/>
          <w:sz w:val="24"/>
          <w:szCs w:val="24"/>
          <w:lang w:val="es-ES" w:eastAsia="es-ES"/>
        </w:rPr>
        <w:footnoteReference w:id="19"/>
      </w:r>
    </w:p>
    <w:p w:rsidR="00370FCF" w:rsidRDefault="007223B9" w:rsidP="00B95999">
      <w:pPr>
        <w:shd w:val="clear" w:color="auto" w:fill="FFFFFF"/>
        <w:spacing w:after="0" w:line="360" w:lineRule="auto"/>
        <w:ind w:firstLine="708"/>
        <w:rPr>
          <w:rFonts w:ascii="Times New Roman" w:hAnsi="Times New Roman" w:cs="Times New Roman"/>
          <w:sz w:val="24"/>
          <w:szCs w:val="24"/>
        </w:rPr>
      </w:pPr>
      <w:r>
        <w:rPr>
          <w:rFonts w:ascii="Times New Roman" w:eastAsia="Times New Roman" w:hAnsi="Times New Roman" w:cs="Times New Roman"/>
          <w:sz w:val="24"/>
          <w:szCs w:val="24"/>
          <w:lang w:val="es-ES" w:eastAsia="es-ES"/>
        </w:rPr>
        <w:t xml:space="preserve">De acuerdo con la </w:t>
      </w:r>
      <w:r w:rsidR="00544447">
        <w:rPr>
          <w:rFonts w:ascii="Times New Roman" w:eastAsia="Times New Roman" w:hAnsi="Times New Roman" w:cs="Times New Roman"/>
          <w:sz w:val="24"/>
          <w:szCs w:val="24"/>
          <w:lang w:val="es-ES" w:eastAsia="es-ES"/>
        </w:rPr>
        <w:t>Asociación por los Derechos Civiles (</w:t>
      </w:r>
      <w:r>
        <w:rPr>
          <w:rFonts w:ascii="Times New Roman" w:eastAsia="Times New Roman" w:hAnsi="Times New Roman" w:cs="Times New Roman"/>
          <w:sz w:val="24"/>
          <w:szCs w:val="24"/>
          <w:lang w:val="es-ES" w:eastAsia="es-ES"/>
        </w:rPr>
        <w:t>ADC</w:t>
      </w:r>
      <w:r w:rsidR="00544447">
        <w:rPr>
          <w:rFonts w:ascii="Times New Roman" w:eastAsia="Times New Roman" w:hAnsi="Times New Roman" w:cs="Times New Roman"/>
          <w:sz w:val="24"/>
          <w:szCs w:val="24"/>
          <w:lang w:val="es-ES" w:eastAsia="es-ES"/>
        </w:rPr>
        <w:t xml:space="preserve">, </w:t>
      </w:r>
      <w:r w:rsidR="00664438">
        <w:rPr>
          <w:rFonts w:ascii="Times New Roman" w:eastAsia="Times New Roman" w:hAnsi="Times New Roman" w:cs="Times New Roman"/>
          <w:sz w:val="24"/>
          <w:szCs w:val="24"/>
          <w:lang w:val="es-ES" w:eastAsia="es-ES"/>
        </w:rPr>
        <w:t xml:space="preserve">2014), </w:t>
      </w:r>
      <w:r>
        <w:rPr>
          <w:rFonts w:ascii="Times New Roman" w:eastAsia="Times New Roman" w:hAnsi="Times New Roman" w:cs="Times New Roman"/>
          <w:sz w:val="24"/>
          <w:szCs w:val="24"/>
          <w:lang w:val="es-ES" w:eastAsia="es-ES"/>
        </w:rPr>
        <w:t xml:space="preserve">éste tipo de políticas de </w:t>
      </w:r>
      <w:r w:rsidR="00686826" w:rsidRPr="00686826">
        <w:rPr>
          <w:rFonts w:ascii="Times New Roman" w:hAnsi="Times New Roman" w:cs="Times New Roman"/>
          <w:sz w:val="24"/>
          <w:szCs w:val="24"/>
        </w:rPr>
        <w:t>identificació</w:t>
      </w:r>
      <w:r w:rsidR="007111F1" w:rsidRPr="00686826">
        <w:rPr>
          <w:rFonts w:ascii="Times New Roman" w:hAnsi="Times New Roman" w:cs="Times New Roman"/>
          <w:sz w:val="24"/>
          <w:szCs w:val="24"/>
        </w:rPr>
        <w:t xml:space="preserve">n masiva son aceptadas </w:t>
      </w:r>
      <w:r w:rsidR="00383235">
        <w:rPr>
          <w:rFonts w:ascii="Times New Roman" w:hAnsi="Times New Roman" w:cs="Times New Roman"/>
          <w:sz w:val="24"/>
          <w:szCs w:val="24"/>
        </w:rPr>
        <w:t xml:space="preserve">acríticamente </w:t>
      </w:r>
      <w:r w:rsidR="007111F1" w:rsidRPr="00686826">
        <w:rPr>
          <w:rFonts w:ascii="Times New Roman" w:hAnsi="Times New Roman" w:cs="Times New Roman"/>
          <w:sz w:val="24"/>
          <w:szCs w:val="24"/>
        </w:rPr>
        <w:t xml:space="preserve">por los ciudadanos argentinos, quienes </w:t>
      </w:r>
      <w:r>
        <w:rPr>
          <w:rFonts w:ascii="Times New Roman" w:hAnsi="Times New Roman" w:cs="Times New Roman"/>
          <w:sz w:val="24"/>
          <w:szCs w:val="24"/>
        </w:rPr>
        <w:t xml:space="preserve">siempre han </w:t>
      </w:r>
      <w:r w:rsidR="007111F1" w:rsidRPr="00686826">
        <w:rPr>
          <w:rFonts w:ascii="Times New Roman" w:hAnsi="Times New Roman" w:cs="Times New Roman"/>
          <w:sz w:val="24"/>
          <w:szCs w:val="24"/>
        </w:rPr>
        <w:t>tenido algún tipo de documento identidad</w:t>
      </w:r>
      <w:r>
        <w:rPr>
          <w:rFonts w:ascii="Times New Roman" w:hAnsi="Times New Roman" w:cs="Times New Roman"/>
          <w:sz w:val="24"/>
          <w:szCs w:val="24"/>
        </w:rPr>
        <w:t xml:space="preserve"> </w:t>
      </w:r>
      <w:r w:rsidR="00D77A48">
        <w:rPr>
          <w:rFonts w:ascii="Times New Roman" w:hAnsi="Times New Roman" w:cs="Times New Roman"/>
          <w:sz w:val="24"/>
          <w:szCs w:val="24"/>
        </w:rPr>
        <w:t xml:space="preserve">de alcance nacional </w:t>
      </w:r>
      <w:r>
        <w:rPr>
          <w:rFonts w:ascii="Times New Roman" w:hAnsi="Times New Roman" w:cs="Times New Roman"/>
          <w:sz w:val="24"/>
          <w:szCs w:val="24"/>
        </w:rPr>
        <w:t xml:space="preserve">que los identificase. </w:t>
      </w:r>
      <w:r w:rsidR="00383235">
        <w:rPr>
          <w:rFonts w:ascii="Times New Roman" w:hAnsi="Times New Roman" w:cs="Times New Roman"/>
          <w:sz w:val="24"/>
          <w:szCs w:val="24"/>
        </w:rPr>
        <w:t>Asimismo, e</w:t>
      </w:r>
      <w:r w:rsidR="00442EFC" w:rsidRPr="00686826">
        <w:rPr>
          <w:rFonts w:ascii="Times New Roman" w:hAnsi="Times New Roman" w:cs="Times New Roman"/>
          <w:sz w:val="24"/>
          <w:szCs w:val="24"/>
        </w:rPr>
        <w:t>n la Argentina</w:t>
      </w:r>
      <w:r>
        <w:rPr>
          <w:rFonts w:ascii="Times New Roman" w:hAnsi="Times New Roman" w:cs="Times New Roman"/>
          <w:sz w:val="24"/>
          <w:szCs w:val="24"/>
        </w:rPr>
        <w:t xml:space="preserve"> éste tipo de medidas </w:t>
      </w:r>
      <w:r w:rsidR="00383235">
        <w:rPr>
          <w:rFonts w:ascii="Times New Roman" w:hAnsi="Times New Roman" w:cs="Times New Roman"/>
          <w:sz w:val="24"/>
          <w:szCs w:val="24"/>
        </w:rPr>
        <w:t>no se llevan a cabo a través de</w:t>
      </w:r>
      <w:r>
        <w:rPr>
          <w:rFonts w:ascii="Times New Roman" w:hAnsi="Times New Roman" w:cs="Times New Roman"/>
          <w:sz w:val="24"/>
          <w:szCs w:val="24"/>
        </w:rPr>
        <w:t xml:space="preserve"> cambios l</w:t>
      </w:r>
      <w:r w:rsidR="00442EFC" w:rsidRPr="00686826">
        <w:rPr>
          <w:rFonts w:ascii="Times New Roman" w:hAnsi="Times New Roman" w:cs="Times New Roman"/>
          <w:sz w:val="24"/>
          <w:szCs w:val="24"/>
        </w:rPr>
        <w:t>egislativos sino de actualizaciones tecnológicas</w:t>
      </w:r>
      <w:r>
        <w:rPr>
          <w:rFonts w:ascii="Times New Roman" w:hAnsi="Times New Roman" w:cs="Times New Roman"/>
          <w:sz w:val="24"/>
          <w:szCs w:val="24"/>
        </w:rPr>
        <w:t xml:space="preserve"> por decreto</w:t>
      </w:r>
      <w:r w:rsidR="00383235">
        <w:rPr>
          <w:rFonts w:ascii="Times New Roman" w:hAnsi="Times New Roman" w:cs="Times New Roman"/>
          <w:sz w:val="24"/>
          <w:szCs w:val="24"/>
        </w:rPr>
        <w:t>, lo que también coarta la posibilidad de debatirlas.</w:t>
      </w:r>
      <w:r w:rsidR="00625B0E">
        <w:rPr>
          <w:rFonts w:ascii="Times New Roman" w:hAnsi="Times New Roman" w:cs="Times New Roman"/>
          <w:sz w:val="24"/>
          <w:szCs w:val="24"/>
        </w:rPr>
        <w:t xml:space="preserve"> </w:t>
      </w:r>
      <w:r w:rsidR="00383235">
        <w:rPr>
          <w:rFonts w:ascii="Times New Roman" w:hAnsi="Times New Roman" w:cs="Times New Roman"/>
          <w:sz w:val="24"/>
          <w:szCs w:val="24"/>
        </w:rPr>
        <w:t>Por otro lado</w:t>
      </w:r>
      <w:r w:rsidR="00664438">
        <w:rPr>
          <w:rFonts w:ascii="Times New Roman" w:hAnsi="Times New Roman" w:cs="Times New Roman"/>
          <w:sz w:val="24"/>
          <w:szCs w:val="24"/>
        </w:rPr>
        <w:t xml:space="preserve">, si bien en materia de protección de datos personales el marco legal argentino </w:t>
      </w:r>
      <w:r w:rsidR="00383235">
        <w:rPr>
          <w:rFonts w:ascii="Times New Roman" w:hAnsi="Times New Roman" w:cs="Times New Roman"/>
          <w:sz w:val="24"/>
          <w:szCs w:val="24"/>
        </w:rPr>
        <w:t>puede</w:t>
      </w:r>
      <w:r w:rsidR="00664438">
        <w:rPr>
          <w:rFonts w:ascii="Times New Roman" w:hAnsi="Times New Roman" w:cs="Times New Roman"/>
          <w:sz w:val="24"/>
          <w:szCs w:val="24"/>
        </w:rPr>
        <w:t xml:space="preserve"> </w:t>
      </w:r>
      <w:r w:rsidR="00625B0E">
        <w:rPr>
          <w:rFonts w:ascii="Times New Roman" w:hAnsi="Times New Roman" w:cs="Times New Roman"/>
          <w:sz w:val="24"/>
          <w:szCs w:val="24"/>
        </w:rPr>
        <w:t xml:space="preserve">considerarse </w:t>
      </w:r>
      <w:r w:rsidR="00664438">
        <w:rPr>
          <w:rFonts w:ascii="Times New Roman" w:hAnsi="Times New Roman" w:cs="Times New Roman"/>
          <w:sz w:val="24"/>
          <w:szCs w:val="24"/>
        </w:rPr>
        <w:t xml:space="preserve">uno de los </w:t>
      </w:r>
      <w:r w:rsidR="00664438">
        <w:rPr>
          <w:rFonts w:ascii="Times New Roman" w:hAnsi="Times New Roman" w:cs="Times New Roman"/>
          <w:sz w:val="24"/>
          <w:szCs w:val="24"/>
        </w:rPr>
        <w:lastRenderedPageBreak/>
        <w:t>mejores de la región (con una garantía constitucional en el artículo 43</w:t>
      </w:r>
      <w:r w:rsidR="00625B0E">
        <w:rPr>
          <w:rFonts w:ascii="Times New Roman" w:hAnsi="Times New Roman" w:cs="Times New Roman"/>
          <w:sz w:val="24"/>
          <w:szCs w:val="24"/>
        </w:rPr>
        <w:t xml:space="preserve"> introducida en la reforma de 1994</w:t>
      </w:r>
      <w:r w:rsidR="00664438">
        <w:rPr>
          <w:rFonts w:ascii="Times New Roman" w:hAnsi="Times New Roman" w:cs="Times New Roman"/>
          <w:sz w:val="24"/>
          <w:szCs w:val="24"/>
        </w:rPr>
        <w:t>), l</w:t>
      </w:r>
      <w:r w:rsidR="00625B0E">
        <w:rPr>
          <w:rFonts w:ascii="Times New Roman" w:hAnsi="Times New Roman" w:cs="Times New Roman"/>
          <w:sz w:val="24"/>
          <w:szCs w:val="24"/>
        </w:rPr>
        <w:t>a ley 25326 de P</w:t>
      </w:r>
      <w:r w:rsidR="00442EFC" w:rsidRPr="00686826">
        <w:rPr>
          <w:rFonts w:ascii="Times New Roman" w:hAnsi="Times New Roman" w:cs="Times New Roman"/>
          <w:sz w:val="24"/>
          <w:szCs w:val="24"/>
        </w:rPr>
        <w:t xml:space="preserve">rotección de </w:t>
      </w:r>
      <w:r w:rsidR="00625B0E">
        <w:rPr>
          <w:rFonts w:ascii="Times New Roman" w:hAnsi="Times New Roman" w:cs="Times New Roman"/>
          <w:sz w:val="24"/>
          <w:szCs w:val="24"/>
        </w:rPr>
        <w:t>D</w:t>
      </w:r>
      <w:r w:rsidR="00442EFC" w:rsidRPr="00686826">
        <w:rPr>
          <w:rFonts w:ascii="Times New Roman" w:hAnsi="Times New Roman" w:cs="Times New Roman"/>
          <w:sz w:val="24"/>
          <w:szCs w:val="24"/>
        </w:rPr>
        <w:t xml:space="preserve">atos </w:t>
      </w:r>
      <w:r w:rsidR="00625B0E">
        <w:rPr>
          <w:rFonts w:ascii="Times New Roman" w:hAnsi="Times New Roman" w:cs="Times New Roman"/>
          <w:sz w:val="24"/>
          <w:szCs w:val="24"/>
        </w:rPr>
        <w:t>P</w:t>
      </w:r>
      <w:r w:rsidR="00442EFC" w:rsidRPr="00686826">
        <w:rPr>
          <w:rFonts w:ascii="Times New Roman" w:hAnsi="Times New Roman" w:cs="Times New Roman"/>
          <w:sz w:val="24"/>
          <w:szCs w:val="24"/>
        </w:rPr>
        <w:t>ersonales presenta dos debilidades estructurales</w:t>
      </w:r>
      <w:r w:rsidR="00664438">
        <w:rPr>
          <w:rFonts w:ascii="Times New Roman" w:hAnsi="Times New Roman" w:cs="Times New Roman"/>
          <w:sz w:val="24"/>
          <w:szCs w:val="24"/>
        </w:rPr>
        <w:t>: por un lado, un</w:t>
      </w:r>
      <w:r w:rsidR="00442EFC" w:rsidRPr="00686826">
        <w:rPr>
          <w:rFonts w:ascii="Times New Roman" w:hAnsi="Times New Roman" w:cs="Times New Roman"/>
          <w:sz w:val="24"/>
          <w:szCs w:val="24"/>
        </w:rPr>
        <w:t xml:space="preserve"> órgano de control</w:t>
      </w:r>
      <w:r w:rsidR="00664438">
        <w:rPr>
          <w:rFonts w:ascii="Times New Roman" w:hAnsi="Times New Roman" w:cs="Times New Roman"/>
          <w:sz w:val="24"/>
          <w:szCs w:val="24"/>
        </w:rPr>
        <w:t xml:space="preserve"> </w:t>
      </w:r>
      <w:r w:rsidR="00442EFC" w:rsidRPr="00686826">
        <w:rPr>
          <w:rFonts w:ascii="Times New Roman" w:hAnsi="Times New Roman" w:cs="Times New Roman"/>
          <w:sz w:val="24"/>
          <w:szCs w:val="24"/>
        </w:rPr>
        <w:t xml:space="preserve">débil y dependiente del poder ejecutivo, y </w:t>
      </w:r>
      <w:r w:rsidR="00664438">
        <w:rPr>
          <w:rFonts w:ascii="Times New Roman" w:hAnsi="Times New Roman" w:cs="Times New Roman"/>
          <w:sz w:val="24"/>
          <w:szCs w:val="24"/>
        </w:rPr>
        <w:t>“</w:t>
      </w:r>
      <w:r w:rsidR="00442EFC" w:rsidRPr="00686826">
        <w:rPr>
          <w:rFonts w:ascii="Times New Roman" w:hAnsi="Times New Roman" w:cs="Times New Roman"/>
          <w:sz w:val="24"/>
          <w:szCs w:val="24"/>
        </w:rPr>
        <w:t>una excesiva permisividad hacia el Estado en relación al almacenamiento, tratamiento y cesión de datos personales</w:t>
      </w:r>
      <w:r w:rsidR="00664438">
        <w:rPr>
          <w:rFonts w:ascii="Times New Roman" w:hAnsi="Times New Roman" w:cs="Times New Roman"/>
          <w:sz w:val="24"/>
          <w:szCs w:val="24"/>
        </w:rPr>
        <w:t>”</w:t>
      </w:r>
      <w:r w:rsidR="00625B0E">
        <w:rPr>
          <w:rFonts w:ascii="Times New Roman" w:hAnsi="Times New Roman" w:cs="Times New Roman"/>
          <w:sz w:val="24"/>
          <w:szCs w:val="24"/>
        </w:rPr>
        <w:t xml:space="preserve"> (ADC, 2014)</w:t>
      </w:r>
      <w:r w:rsidR="00442EFC" w:rsidRPr="00686826">
        <w:rPr>
          <w:rFonts w:ascii="Times New Roman" w:hAnsi="Times New Roman" w:cs="Times New Roman"/>
          <w:sz w:val="24"/>
          <w:szCs w:val="24"/>
        </w:rPr>
        <w:t>.</w:t>
      </w:r>
    </w:p>
    <w:p w:rsidR="00505DF0" w:rsidRDefault="00CE7ED9" w:rsidP="00B9599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De acuerdo con esto, l</w:t>
      </w:r>
      <w:r w:rsidR="002F6CFD">
        <w:rPr>
          <w:rFonts w:ascii="Times New Roman" w:hAnsi="Times New Roman" w:cs="Times New Roman"/>
          <w:sz w:val="24"/>
          <w:szCs w:val="24"/>
        </w:rPr>
        <w:t xml:space="preserve">a garantía de consentimiento </w:t>
      </w:r>
      <w:r>
        <w:rPr>
          <w:rFonts w:ascii="Times New Roman" w:hAnsi="Times New Roman" w:cs="Times New Roman"/>
          <w:sz w:val="24"/>
          <w:szCs w:val="24"/>
        </w:rPr>
        <w:t xml:space="preserve">no </w:t>
      </w:r>
      <w:r w:rsidR="002F6CFD">
        <w:rPr>
          <w:rFonts w:ascii="Times New Roman" w:hAnsi="Times New Roman" w:cs="Times New Roman"/>
          <w:sz w:val="24"/>
          <w:szCs w:val="24"/>
        </w:rPr>
        <w:t>aplica cuando los datos son recolectados por el Estado, ya que si bien el artí</w:t>
      </w:r>
      <w:r w:rsidR="00505DF0">
        <w:rPr>
          <w:rFonts w:ascii="Times New Roman" w:hAnsi="Times New Roman" w:cs="Times New Roman"/>
          <w:sz w:val="24"/>
          <w:szCs w:val="24"/>
        </w:rPr>
        <w:t>culo 5</w:t>
      </w:r>
      <w:r w:rsidR="00D77A48">
        <w:rPr>
          <w:rFonts w:ascii="Times New Roman" w:hAnsi="Times New Roman" w:cs="Times New Roman"/>
          <w:sz w:val="24"/>
          <w:szCs w:val="24"/>
        </w:rPr>
        <w:t>°</w:t>
      </w:r>
      <w:r w:rsidR="00505DF0">
        <w:rPr>
          <w:rFonts w:ascii="Times New Roman" w:hAnsi="Times New Roman" w:cs="Times New Roman"/>
          <w:sz w:val="24"/>
          <w:szCs w:val="24"/>
        </w:rPr>
        <w:t xml:space="preserve"> </w:t>
      </w:r>
      <w:r w:rsidR="002F6CFD">
        <w:rPr>
          <w:rFonts w:ascii="Times New Roman" w:hAnsi="Times New Roman" w:cs="Times New Roman"/>
          <w:sz w:val="24"/>
          <w:szCs w:val="24"/>
        </w:rPr>
        <w:t xml:space="preserve">de la ley </w:t>
      </w:r>
      <w:r w:rsidR="002F6CFD" w:rsidRPr="00686826">
        <w:rPr>
          <w:rFonts w:ascii="Times New Roman" w:hAnsi="Times New Roman" w:cs="Times New Roman"/>
          <w:sz w:val="24"/>
          <w:szCs w:val="24"/>
        </w:rPr>
        <w:t>25326</w:t>
      </w:r>
      <w:r w:rsidR="002F6CFD">
        <w:rPr>
          <w:rFonts w:ascii="Times New Roman" w:hAnsi="Times New Roman" w:cs="Times New Roman"/>
          <w:sz w:val="24"/>
          <w:szCs w:val="24"/>
        </w:rPr>
        <w:t xml:space="preserve"> </w:t>
      </w:r>
      <w:r w:rsidR="00505DF0">
        <w:rPr>
          <w:rFonts w:ascii="Times New Roman" w:hAnsi="Times New Roman" w:cs="Times New Roman"/>
          <w:sz w:val="24"/>
          <w:szCs w:val="24"/>
        </w:rPr>
        <w:t xml:space="preserve">exige el consentimiento </w:t>
      </w:r>
      <w:r w:rsidR="002F6CFD">
        <w:rPr>
          <w:rFonts w:ascii="Times New Roman" w:hAnsi="Times New Roman" w:cs="Times New Roman"/>
          <w:sz w:val="24"/>
          <w:szCs w:val="24"/>
        </w:rPr>
        <w:t xml:space="preserve">libre, expreso e informado </w:t>
      </w:r>
      <w:r w:rsidR="00505DF0">
        <w:rPr>
          <w:rFonts w:ascii="Times New Roman" w:hAnsi="Times New Roman" w:cs="Times New Roman"/>
          <w:sz w:val="24"/>
          <w:szCs w:val="24"/>
        </w:rPr>
        <w:t xml:space="preserve">para el </w:t>
      </w:r>
      <w:r w:rsidR="002F6CFD">
        <w:rPr>
          <w:rFonts w:ascii="Times New Roman" w:hAnsi="Times New Roman" w:cs="Times New Roman"/>
          <w:sz w:val="24"/>
          <w:szCs w:val="24"/>
        </w:rPr>
        <w:t xml:space="preserve">tratamiento </w:t>
      </w:r>
      <w:r w:rsidR="00505DF0">
        <w:rPr>
          <w:rFonts w:ascii="Times New Roman" w:hAnsi="Times New Roman" w:cs="Times New Roman"/>
          <w:sz w:val="24"/>
          <w:szCs w:val="24"/>
        </w:rPr>
        <w:t>de datos personales</w:t>
      </w:r>
      <w:r w:rsidR="002F6CFD">
        <w:rPr>
          <w:rFonts w:ascii="Times New Roman" w:hAnsi="Times New Roman" w:cs="Times New Roman"/>
          <w:sz w:val="24"/>
          <w:szCs w:val="24"/>
        </w:rPr>
        <w:t xml:space="preserve">, establece que </w:t>
      </w:r>
      <w:r w:rsidR="00505DF0">
        <w:rPr>
          <w:rFonts w:ascii="Times New Roman" w:hAnsi="Times New Roman" w:cs="Times New Roman"/>
          <w:sz w:val="24"/>
          <w:szCs w:val="24"/>
        </w:rPr>
        <w:t>no será necesario cuando los datos “se recaben para el ejercicio de funciones propias de los poderes del Estado</w:t>
      </w:r>
      <w:r w:rsidR="002F6CFD">
        <w:rPr>
          <w:rFonts w:ascii="Times New Roman" w:hAnsi="Times New Roman" w:cs="Times New Roman"/>
          <w:sz w:val="24"/>
          <w:szCs w:val="24"/>
        </w:rPr>
        <w:t xml:space="preserve"> o en virtud de una obligación legal”</w:t>
      </w:r>
      <w:r w:rsidR="00D77A48">
        <w:rPr>
          <w:rStyle w:val="Refdenotaalpie"/>
          <w:rFonts w:ascii="Times New Roman" w:hAnsi="Times New Roman" w:cs="Times New Roman"/>
          <w:sz w:val="24"/>
          <w:szCs w:val="24"/>
        </w:rPr>
        <w:footnoteReference w:id="20"/>
      </w:r>
      <w:r w:rsidR="002F6CFD">
        <w:rPr>
          <w:rFonts w:ascii="Times New Roman" w:hAnsi="Times New Roman" w:cs="Times New Roman"/>
          <w:sz w:val="24"/>
          <w:szCs w:val="24"/>
        </w:rPr>
        <w:t xml:space="preserve">. </w:t>
      </w:r>
      <w:r>
        <w:rPr>
          <w:rFonts w:ascii="Times New Roman" w:hAnsi="Times New Roman" w:cs="Times New Roman"/>
          <w:sz w:val="24"/>
          <w:szCs w:val="24"/>
        </w:rPr>
        <w:t>Asimismo</w:t>
      </w:r>
      <w:r w:rsidR="002F6CFD">
        <w:rPr>
          <w:rFonts w:ascii="Times New Roman" w:hAnsi="Times New Roman" w:cs="Times New Roman"/>
          <w:sz w:val="24"/>
          <w:szCs w:val="24"/>
        </w:rPr>
        <w:t>, la ley dispone en su artículo 6</w:t>
      </w:r>
      <w:r w:rsidR="00D77A48">
        <w:rPr>
          <w:rFonts w:ascii="Times New Roman" w:hAnsi="Times New Roman" w:cs="Times New Roman"/>
          <w:sz w:val="24"/>
          <w:szCs w:val="24"/>
        </w:rPr>
        <w:t>°</w:t>
      </w:r>
      <w:r w:rsidR="002F6CFD">
        <w:rPr>
          <w:rFonts w:ascii="Times New Roman" w:hAnsi="Times New Roman" w:cs="Times New Roman"/>
          <w:sz w:val="24"/>
          <w:szCs w:val="24"/>
        </w:rPr>
        <w:t xml:space="preserve"> que para la cesión de datos personales el titular de ellos tiene que haber dado su consentimiento. Sin embargo, este consentimiento tampoco es exigido cuando</w:t>
      </w:r>
      <w:r w:rsidR="001F52C9">
        <w:rPr>
          <w:rFonts w:ascii="Times New Roman" w:hAnsi="Times New Roman" w:cs="Times New Roman"/>
          <w:sz w:val="24"/>
          <w:szCs w:val="24"/>
        </w:rPr>
        <w:t xml:space="preserve"> la cesión</w:t>
      </w:r>
      <w:r w:rsidR="002F6CFD">
        <w:rPr>
          <w:rFonts w:ascii="Times New Roman" w:hAnsi="Times New Roman" w:cs="Times New Roman"/>
          <w:sz w:val="24"/>
          <w:szCs w:val="24"/>
        </w:rPr>
        <w:t xml:space="preserve"> se </w:t>
      </w:r>
      <w:r w:rsidR="001F52C9">
        <w:rPr>
          <w:rFonts w:ascii="Times New Roman" w:hAnsi="Times New Roman" w:cs="Times New Roman"/>
          <w:sz w:val="24"/>
          <w:szCs w:val="24"/>
        </w:rPr>
        <w:t>realice directamente entre dependencias de los órganos del Estado, en cumplimiento de sus correspondientes competencias.</w:t>
      </w:r>
      <w:r w:rsidR="000778A1">
        <w:rPr>
          <w:rFonts w:ascii="Times New Roman" w:hAnsi="Times New Roman" w:cs="Times New Roman"/>
          <w:sz w:val="24"/>
          <w:szCs w:val="24"/>
        </w:rPr>
        <w:t xml:space="preserve"> Esto habilita al Estado a recabar los datos biométricos para S</w:t>
      </w:r>
      <w:r w:rsidR="00D77A48">
        <w:rPr>
          <w:rFonts w:ascii="Times New Roman" w:hAnsi="Times New Roman" w:cs="Times New Roman"/>
          <w:sz w:val="24"/>
          <w:szCs w:val="24"/>
        </w:rPr>
        <w:t>IBIOS</w:t>
      </w:r>
      <w:r w:rsidR="000778A1">
        <w:rPr>
          <w:rFonts w:ascii="Times New Roman" w:hAnsi="Times New Roman" w:cs="Times New Roman"/>
          <w:sz w:val="24"/>
          <w:szCs w:val="24"/>
        </w:rPr>
        <w:t xml:space="preserve"> sin consentimiento previo de su titular, así como compartir esta base de datos con distintos organismos del estado, entre ellas las fuerzas de seguridad</w:t>
      </w:r>
      <w:r>
        <w:rPr>
          <w:rFonts w:ascii="Times New Roman" w:hAnsi="Times New Roman" w:cs="Times New Roman"/>
          <w:sz w:val="24"/>
          <w:szCs w:val="24"/>
        </w:rPr>
        <w:t>, también sin el consentimiento del titular de los datos</w:t>
      </w:r>
      <w:r w:rsidR="000778A1">
        <w:rPr>
          <w:rFonts w:ascii="Times New Roman" w:hAnsi="Times New Roman" w:cs="Times New Roman"/>
          <w:sz w:val="24"/>
          <w:szCs w:val="24"/>
        </w:rPr>
        <w:t>.</w:t>
      </w:r>
    </w:p>
    <w:p w:rsidR="0014647F" w:rsidRDefault="00BF5194" w:rsidP="00B9599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Otro de los puntos identificados como un problema </w:t>
      </w:r>
      <w:r w:rsidR="00790EFB">
        <w:rPr>
          <w:rFonts w:ascii="Times New Roman" w:hAnsi="Times New Roman" w:cs="Times New Roman"/>
          <w:sz w:val="24"/>
          <w:szCs w:val="24"/>
        </w:rPr>
        <w:t xml:space="preserve">es </w:t>
      </w:r>
      <w:r>
        <w:rPr>
          <w:rFonts w:ascii="Times New Roman" w:hAnsi="Times New Roman" w:cs="Times New Roman"/>
          <w:sz w:val="24"/>
          <w:szCs w:val="24"/>
        </w:rPr>
        <w:t xml:space="preserve">que la DNPDP no </w:t>
      </w:r>
      <w:r w:rsidR="00AA52CE">
        <w:rPr>
          <w:rFonts w:ascii="Times New Roman" w:hAnsi="Times New Roman" w:cs="Times New Roman"/>
          <w:sz w:val="24"/>
          <w:szCs w:val="24"/>
        </w:rPr>
        <w:t>se encuentra como organismo especialista asesor del Ministerio de Seguridad</w:t>
      </w:r>
      <w:r w:rsidR="00F76F1C">
        <w:rPr>
          <w:rFonts w:ascii="Times New Roman" w:hAnsi="Times New Roman" w:cs="Times New Roman"/>
          <w:sz w:val="24"/>
          <w:szCs w:val="24"/>
        </w:rPr>
        <w:t xml:space="preserve"> </w:t>
      </w:r>
      <w:r w:rsidR="003D2EE8">
        <w:rPr>
          <w:rFonts w:ascii="Times New Roman" w:hAnsi="Times New Roman" w:cs="Times New Roman"/>
          <w:sz w:val="24"/>
          <w:szCs w:val="24"/>
        </w:rPr>
        <w:t>en el decreto 1766/11 que dispone la creación de SIBIOS</w:t>
      </w:r>
      <w:r>
        <w:rPr>
          <w:rFonts w:ascii="Times New Roman" w:hAnsi="Times New Roman" w:cs="Times New Roman"/>
          <w:sz w:val="24"/>
          <w:szCs w:val="24"/>
        </w:rPr>
        <w:t>, teniendo en cuenta que la DNPDP es el órgano de control que la ley 25.326 estableció para el cumplimiento de los objetivos y demás disposiciones de la ley</w:t>
      </w:r>
      <w:r w:rsidR="003D2EE8">
        <w:rPr>
          <w:rFonts w:ascii="Times New Roman" w:hAnsi="Times New Roman" w:cs="Times New Roman"/>
          <w:sz w:val="24"/>
          <w:szCs w:val="24"/>
        </w:rPr>
        <w:t>. E</w:t>
      </w:r>
      <w:r w:rsidR="00F76F1C">
        <w:rPr>
          <w:rFonts w:ascii="Times New Roman" w:hAnsi="Times New Roman" w:cs="Times New Roman"/>
          <w:sz w:val="24"/>
          <w:szCs w:val="24"/>
        </w:rPr>
        <w:t>n cambio</w:t>
      </w:r>
      <w:r w:rsidR="003D2EE8">
        <w:rPr>
          <w:rFonts w:ascii="Times New Roman" w:hAnsi="Times New Roman" w:cs="Times New Roman"/>
          <w:sz w:val="24"/>
          <w:szCs w:val="24"/>
        </w:rPr>
        <w:t>,</w:t>
      </w:r>
      <w:r w:rsidR="00F76F1C">
        <w:rPr>
          <w:rFonts w:ascii="Times New Roman" w:hAnsi="Times New Roman" w:cs="Times New Roman"/>
          <w:sz w:val="24"/>
          <w:szCs w:val="24"/>
        </w:rPr>
        <w:t xml:space="preserve"> el decreto en su artículo 5º </w:t>
      </w:r>
      <w:r w:rsidR="00F134AE">
        <w:rPr>
          <w:rFonts w:ascii="Times New Roman" w:hAnsi="Times New Roman" w:cs="Times New Roman"/>
          <w:sz w:val="24"/>
          <w:szCs w:val="24"/>
        </w:rPr>
        <w:t>designó</w:t>
      </w:r>
      <w:r w:rsidR="00F76F1C">
        <w:rPr>
          <w:rFonts w:ascii="Times New Roman" w:hAnsi="Times New Roman" w:cs="Times New Roman"/>
          <w:sz w:val="24"/>
          <w:szCs w:val="24"/>
        </w:rPr>
        <w:t xml:space="preserve"> la creación de una Unidad de Coordinación que funcionaría dentro de la órbita del Ministerio de Seguridad, </w:t>
      </w:r>
      <w:r>
        <w:rPr>
          <w:rFonts w:ascii="Times New Roman" w:hAnsi="Times New Roman" w:cs="Times New Roman"/>
          <w:sz w:val="24"/>
          <w:szCs w:val="24"/>
        </w:rPr>
        <w:t>que</w:t>
      </w:r>
      <w:r w:rsidR="00F76F1C">
        <w:rPr>
          <w:rFonts w:ascii="Times New Roman" w:hAnsi="Times New Roman" w:cs="Times New Roman"/>
          <w:sz w:val="24"/>
          <w:szCs w:val="24"/>
        </w:rPr>
        <w:t xml:space="preserve"> estaría integrada por representantes de dicho Ministerio, del R</w:t>
      </w:r>
      <w:r w:rsidR="00930D4C">
        <w:rPr>
          <w:rFonts w:ascii="Times New Roman" w:hAnsi="Times New Roman" w:cs="Times New Roman"/>
          <w:sz w:val="24"/>
          <w:szCs w:val="24"/>
        </w:rPr>
        <w:t>ENAPER</w:t>
      </w:r>
      <w:r w:rsidR="00F76F1C">
        <w:rPr>
          <w:rFonts w:ascii="Times New Roman" w:hAnsi="Times New Roman" w:cs="Times New Roman"/>
          <w:sz w:val="24"/>
          <w:szCs w:val="24"/>
        </w:rPr>
        <w:t xml:space="preserve"> y de la Dirección Nacional de Migraciones, además de contar con el asesoramiento de especialistas de las áreas de la policía científica de la Policía Federal Argentina, Gendarmería, Prefectura Naval y la Policía de Seguridad Aeroportuaria. Sin embargo, dicha Unidad de Coordinación nunca s</w:t>
      </w:r>
      <w:r w:rsidR="003F3ECC">
        <w:rPr>
          <w:rFonts w:ascii="Times New Roman" w:hAnsi="Times New Roman" w:cs="Times New Roman"/>
          <w:sz w:val="24"/>
          <w:szCs w:val="24"/>
        </w:rPr>
        <w:t>e creó, y en la práctica dicha</w:t>
      </w:r>
      <w:r w:rsidR="00F76F1C">
        <w:rPr>
          <w:rFonts w:ascii="Times New Roman" w:hAnsi="Times New Roman" w:cs="Times New Roman"/>
          <w:sz w:val="24"/>
          <w:szCs w:val="24"/>
        </w:rPr>
        <w:t xml:space="preserve"> </w:t>
      </w:r>
      <w:r w:rsidR="003D2EE8">
        <w:rPr>
          <w:rFonts w:ascii="Times New Roman" w:hAnsi="Times New Roman" w:cs="Times New Roman"/>
          <w:sz w:val="24"/>
          <w:szCs w:val="24"/>
        </w:rPr>
        <w:t xml:space="preserve">coordinación </w:t>
      </w:r>
      <w:r w:rsidR="00F76F1C">
        <w:rPr>
          <w:rFonts w:ascii="Times New Roman" w:hAnsi="Times New Roman" w:cs="Times New Roman"/>
          <w:sz w:val="24"/>
          <w:szCs w:val="24"/>
        </w:rPr>
        <w:t>fue llevada a cabo por la Dirección Nacional de Policía Científica, la cual se encuentra bajo la órbita de la Subsecretaría de Investigación d</w:t>
      </w:r>
      <w:r w:rsidR="003D2EE8">
        <w:rPr>
          <w:rFonts w:ascii="Times New Roman" w:hAnsi="Times New Roman" w:cs="Times New Roman"/>
          <w:sz w:val="24"/>
          <w:szCs w:val="24"/>
        </w:rPr>
        <w:t>el Delito Organizado y Complejo dependiente</w:t>
      </w:r>
      <w:r w:rsidR="00F76F1C">
        <w:rPr>
          <w:rFonts w:ascii="Times New Roman" w:hAnsi="Times New Roman" w:cs="Times New Roman"/>
          <w:sz w:val="24"/>
          <w:szCs w:val="24"/>
        </w:rPr>
        <w:t xml:space="preserve"> de </w:t>
      </w:r>
      <w:r w:rsidR="0014647F">
        <w:rPr>
          <w:rFonts w:ascii="Times New Roman" w:hAnsi="Times New Roman" w:cs="Times New Roman"/>
          <w:sz w:val="24"/>
          <w:szCs w:val="24"/>
        </w:rPr>
        <w:t xml:space="preserve">la Secretaría de Seguridad </w:t>
      </w:r>
      <w:r w:rsidR="0014647F">
        <w:rPr>
          <w:rFonts w:ascii="Times New Roman" w:hAnsi="Times New Roman" w:cs="Times New Roman"/>
          <w:sz w:val="24"/>
          <w:szCs w:val="24"/>
        </w:rPr>
        <w:lastRenderedPageBreak/>
        <w:t>del Ministerio de la Nación. Finalme</w:t>
      </w:r>
      <w:r w:rsidR="003F3ECC">
        <w:rPr>
          <w:rFonts w:ascii="Times New Roman" w:hAnsi="Times New Roman" w:cs="Times New Roman"/>
          <w:sz w:val="24"/>
          <w:szCs w:val="24"/>
        </w:rPr>
        <w:t>nte, en 2017 el decreto 243/17 estableció</w:t>
      </w:r>
      <w:r w:rsidR="0014647F">
        <w:rPr>
          <w:rFonts w:ascii="Times New Roman" w:hAnsi="Times New Roman" w:cs="Times New Roman"/>
          <w:sz w:val="24"/>
          <w:szCs w:val="24"/>
        </w:rPr>
        <w:t xml:space="preserve"> que la Unidad de Coordinación y Seguimiento será llevada a adelante por a la Dirección Nacional de Policía Científica</w:t>
      </w:r>
      <w:r w:rsidR="00F45BE2">
        <w:rPr>
          <w:rFonts w:ascii="Times New Roman" w:hAnsi="Times New Roman" w:cs="Times New Roman"/>
          <w:sz w:val="24"/>
          <w:szCs w:val="24"/>
        </w:rPr>
        <w:t xml:space="preserve">. </w:t>
      </w:r>
    </w:p>
    <w:p w:rsidR="003D2EE8" w:rsidRDefault="003D2EE8" w:rsidP="00B9599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Según la ADC (2016), </w:t>
      </w:r>
      <w:r w:rsidR="00F45BE2">
        <w:rPr>
          <w:rFonts w:ascii="Times New Roman" w:hAnsi="Times New Roman" w:cs="Times New Roman"/>
          <w:sz w:val="24"/>
          <w:szCs w:val="24"/>
        </w:rPr>
        <w:t>“</w:t>
      </w:r>
      <w:r>
        <w:rPr>
          <w:rFonts w:ascii="Times New Roman" w:hAnsi="Times New Roman" w:cs="Times New Roman"/>
          <w:sz w:val="24"/>
          <w:szCs w:val="24"/>
        </w:rPr>
        <w:t>l</w:t>
      </w:r>
      <w:r w:rsidR="00F45BE2">
        <w:rPr>
          <w:rFonts w:ascii="Times New Roman" w:hAnsi="Times New Roman" w:cs="Times New Roman"/>
          <w:sz w:val="24"/>
          <w:szCs w:val="24"/>
        </w:rPr>
        <w:t>a pobre supervisión de los órganos de inteligencia y de seguridad, y el hecho de que un amplio número de instituciones guberna</w:t>
      </w:r>
      <w:r w:rsidR="00B65866">
        <w:rPr>
          <w:rFonts w:ascii="Times New Roman" w:hAnsi="Times New Roman" w:cs="Times New Roman"/>
          <w:sz w:val="24"/>
          <w:szCs w:val="24"/>
        </w:rPr>
        <w:t>mentales pueden acceder a SIBIOS</w:t>
      </w:r>
      <w:r w:rsidR="00F45BE2">
        <w:rPr>
          <w:rFonts w:ascii="Times New Roman" w:hAnsi="Times New Roman" w:cs="Times New Roman"/>
          <w:sz w:val="24"/>
          <w:szCs w:val="24"/>
        </w:rPr>
        <w:t xml:space="preserve"> significa que el sistema podría facilitar la vigilancia masiva”</w:t>
      </w:r>
      <w:r>
        <w:rPr>
          <w:rFonts w:ascii="Times New Roman" w:hAnsi="Times New Roman" w:cs="Times New Roman"/>
          <w:sz w:val="24"/>
          <w:szCs w:val="24"/>
        </w:rPr>
        <w:t xml:space="preserve">. </w:t>
      </w:r>
      <w:r w:rsidR="003F3ECC" w:rsidRPr="004052A0">
        <w:rPr>
          <w:rFonts w:ascii="Times New Roman" w:hAnsi="Times New Roman" w:cs="Times New Roman"/>
          <w:sz w:val="24"/>
          <w:szCs w:val="24"/>
        </w:rPr>
        <w:t>Retomamos aquí la preocupación de Michel Foucault (1975) en torno los dispositivos de control y vigilancia, para entender cómo se establece ésta tecnología de vigilancia de toda la ciudadanía por parte del Estado que es SIBIOS, un poder omnipresente y constante.</w:t>
      </w:r>
      <w:r w:rsidR="003F3ECC">
        <w:rPr>
          <w:rFonts w:ascii="Times New Roman" w:hAnsi="Times New Roman" w:cs="Times New Roman"/>
          <w:sz w:val="24"/>
          <w:szCs w:val="24"/>
        </w:rPr>
        <w:t xml:space="preserve"> </w:t>
      </w:r>
    </w:p>
    <w:p w:rsidR="004052A0" w:rsidRDefault="003F3ECC" w:rsidP="00B9599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Por otro lado, se produce </w:t>
      </w:r>
      <w:r w:rsidR="00F45BE2">
        <w:rPr>
          <w:rFonts w:ascii="Times New Roman" w:hAnsi="Times New Roman" w:cs="Times New Roman"/>
          <w:sz w:val="24"/>
          <w:szCs w:val="24"/>
        </w:rPr>
        <w:t xml:space="preserve">el riesgo de que </w:t>
      </w:r>
      <w:r w:rsidR="00B65866">
        <w:rPr>
          <w:rFonts w:ascii="Times New Roman" w:hAnsi="Times New Roman" w:cs="Times New Roman"/>
          <w:sz w:val="24"/>
          <w:szCs w:val="24"/>
        </w:rPr>
        <w:t>SIBIOS</w:t>
      </w:r>
      <w:r w:rsidR="00F45BE2">
        <w:rPr>
          <w:rFonts w:ascii="Times New Roman" w:hAnsi="Times New Roman" w:cs="Times New Roman"/>
          <w:sz w:val="24"/>
          <w:szCs w:val="24"/>
        </w:rPr>
        <w:t xml:space="preserve"> pued</w:t>
      </w:r>
      <w:r w:rsidR="0017508B">
        <w:rPr>
          <w:rFonts w:ascii="Times New Roman" w:hAnsi="Times New Roman" w:cs="Times New Roman"/>
          <w:sz w:val="24"/>
          <w:szCs w:val="24"/>
        </w:rPr>
        <w:t>a</w:t>
      </w:r>
      <w:r w:rsidR="00F45BE2">
        <w:rPr>
          <w:rFonts w:ascii="Times New Roman" w:hAnsi="Times New Roman" w:cs="Times New Roman"/>
          <w:sz w:val="24"/>
          <w:szCs w:val="24"/>
        </w:rPr>
        <w:t xml:space="preserve"> ser utilizado para fines distintos a los previstos, como en el caso del padrón electoral que incorpora las fotos de los ciudadanos</w:t>
      </w:r>
      <w:r w:rsidR="00556034">
        <w:rPr>
          <w:rFonts w:ascii="Times New Roman" w:hAnsi="Times New Roman" w:cs="Times New Roman"/>
          <w:sz w:val="24"/>
          <w:szCs w:val="24"/>
        </w:rPr>
        <w:t xml:space="preserve"> provistas por el RENAPER. Vale mencionar que en el año 2013, por una falla de seguridad, el sistema permitía descargar mediante un código de programación las imágenes de los votantes a través del sitio web oficial del padrón (ADC, 2014).</w:t>
      </w:r>
    </w:p>
    <w:p w:rsidR="00483D2C" w:rsidRDefault="003351AB" w:rsidP="00B9599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La Fundación Vía Libre es otra que alzó su voz en contra de SIBIOS. </w:t>
      </w:r>
      <w:r w:rsidR="00483D2C">
        <w:rPr>
          <w:rFonts w:ascii="Times New Roman" w:hAnsi="Times New Roman" w:cs="Times New Roman"/>
          <w:sz w:val="24"/>
          <w:szCs w:val="24"/>
        </w:rPr>
        <w:t xml:space="preserve">Según Beatriz </w:t>
      </w:r>
      <w:proofErr w:type="spellStart"/>
      <w:r w:rsidR="00483D2C">
        <w:rPr>
          <w:rFonts w:ascii="Times New Roman" w:hAnsi="Times New Roman" w:cs="Times New Roman"/>
          <w:sz w:val="24"/>
          <w:szCs w:val="24"/>
        </w:rPr>
        <w:t>Busaniche</w:t>
      </w:r>
      <w:proofErr w:type="spellEnd"/>
      <w:r w:rsidR="00483D2C">
        <w:rPr>
          <w:rFonts w:ascii="Times New Roman" w:hAnsi="Times New Roman" w:cs="Times New Roman"/>
          <w:sz w:val="24"/>
          <w:szCs w:val="24"/>
        </w:rPr>
        <w:t xml:space="preserve">, </w:t>
      </w:r>
      <w:r>
        <w:rPr>
          <w:rFonts w:ascii="Times New Roman" w:hAnsi="Times New Roman" w:cs="Times New Roman"/>
          <w:sz w:val="24"/>
          <w:szCs w:val="24"/>
        </w:rPr>
        <w:t>miembro de dicha fundación</w:t>
      </w:r>
      <w:r w:rsidR="00483D2C">
        <w:rPr>
          <w:rFonts w:ascii="Times New Roman" w:hAnsi="Times New Roman" w:cs="Times New Roman"/>
          <w:sz w:val="24"/>
          <w:szCs w:val="24"/>
        </w:rPr>
        <w:t xml:space="preserve">, </w:t>
      </w:r>
      <w:r>
        <w:rPr>
          <w:rFonts w:ascii="Times New Roman" w:hAnsi="Times New Roman" w:cs="Times New Roman"/>
          <w:sz w:val="24"/>
          <w:szCs w:val="24"/>
        </w:rPr>
        <w:t>sistemas de ésta naturaleza puestos en marcha a partir de la doctrina de la seguridad, revierten la presunción de inocencia. Es decir,</w:t>
      </w:r>
      <w:r w:rsidR="0076183D">
        <w:rPr>
          <w:rFonts w:ascii="Times New Roman" w:hAnsi="Times New Roman" w:cs="Times New Roman"/>
          <w:sz w:val="24"/>
          <w:szCs w:val="24"/>
        </w:rPr>
        <w:t xml:space="preserve"> si antes quedaban fichados en la base de datos por la policía aquellos individuos con antecedentes (o quienes decidían tramitar la cédula de identidad o el pasaporte),</w:t>
      </w:r>
      <w:r>
        <w:rPr>
          <w:rFonts w:ascii="Times New Roman" w:hAnsi="Times New Roman" w:cs="Times New Roman"/>
          <w:sz w:val="24"/>
          <w:szCs w:val="24"/>
        </w:rPr>
        <w:t xml:space="preserve"> </w:t>
      </w:r>
      <w:r w:rsidR="0076183D">
        <w:rPr>
          <w:rFonts w:ascii="Times New Roman" w:hAnsi="Times New Roman" w:cs="Times New Roman"/>
          <w:sz w:val="24"/>
          <w:szCs w:val="24"/>
        </w:rPr>
        <w:t xml:space="preserve">ahora la totalidad de la ciudadanía queda fichada en esta gran base de datos. Es decir, quedaría vulnerado </w:t>
      </w:r>
      <w:r>
        <w:rPr>
          <w:rFonts w:ascii="Times New Roman" w:hAnsi="Times New Roman" w:cs="Times New Roman"/>
          <w:sz w:val="24"/>
          <w:szCs w:val="24"/>
        </w:rPr>
        <w:t xml:space="preserve">el principio general según el cual somos todos inocentes hasta que se demuestre lo contrario, y en vez de eso todos </w:t>
      </w:r>
      <w:r w:rsidR="0076183D">
        <w:rPr>
          <w:rFonts w:ascii="Times New Roman" w:hAnsi="Times New Roman" w:cs="Times New Roman"/>
          <w:sz w:val="24"/>
          <w:szCs w:val="24"/>
        </w:rPr>
        <w:t>quedamos</w:t>
      </w:r>
      <w:r>
        <w:rPr>
          <w:rFonts w:ascii="Times New Roman" w:hAnsi="Times New Roman" w:cs="Times New Roman"/>
          <w:sz w:val="24"/>
          <w:szCs w:val="24"/>
        </w:rPr>
        <w:t xml:space="preserve"> fichados </w:t>
      </w:r>
      <w:r w:rsidR="00B67566">
        <w:rPr>
          <w:rFonts w:ascii="Times New Roman" w:hAnsi="Times New Roman" w:cs="Times New Roman"/>
          <w:sz w:val="24"/>
          <w:szCs w:val="24"/>
        </w:rPr>
        <w:t xml:space="preserve">desde el nacimiento por las dudas </w:t>
      </w:r>
      <w:r>
        <w:rPr>
          <w:rFonts w:ascii="Times New Roman" w:hAnsi="Times New Roman" w:cs="Times New Roman"/>
          <w:sz w:val="24"/>
          <w:szCs w:val="24"/>
        </w:rPr>
        <w:t xml:space="preserve">y </w:t>
      </w:r>
      <w:r w:rsidR="00B67566">
        <w:rPr>
          <w:rFonts w:ascii="Times New Roman" w:hAnsi="Times New Roman" w:cs="Times New Roman"/>
          <w:sz w:val="24"/>
          <w:szCs w:val="24"/>
        </w:rPr>
        <w:t>seríamos considerados como presuntos delincuentes,</w:t>
      </w:r>
      <w:r>
        <w:rPr>
          <w:rFonts w:ascii="Times New Roman" w:hAnsi="Times New Roman" w:cs="Times New Roman"/>
          <w:sz w:val="24"/>
          <w:szCs w:val="24"/>
        </w:rPr>
        <w:t xml:space="preserve"> aunque no hayamos cometido ningún delito.</w:t>
      </w:r>
      <w:r w:rsidR="00EC2EAD">
        <w:rPr>
          <w:rFonts w:ascii="Times New Roman" w:hAnsi="Times New Roman" w:cs="Times New Roman"/>
          <w:sz w:val="24"/>
          <w:szCs w:val="24"/>
        </w:rPr>
        <w:t xml:space="preserve"> A su vez, </w:t>
      </w:r>
      <w:proofErr w:type="spellStart"/>
      <w:r w:rsidR="00B67566">
        <w:rPr>
          <w:rFonts w:ascii="Times New Roman" w:hAnsi="Times New Roman" w:cs="Times New Roman"/>
          <w:sz w:val="24"/>
          <w:szCs w:val="24"/>
        </w:rPr>
        <w:t>Busaniche</w:t>
      </w:r>
      <w:proofErr w:type="spellEnd"/>
      <w:r w:rsidR="00B67566">
        <w:rPr>
          <w:rFonts w:ascii="Times New Roman" w:hAnsi="Times New Roman" w:cs="Times New Roman"/>
          <w:sz w:val="24"/>
          <w:szCs w:val="24"/>
        </w:rPr>
        <w:t xml:space="preserve"> </w:t>
      </w:r>
      <w:r w:rsidR="00EC2EAD">
        <w:rPr>
          <w:rFonts w:ascii="Times New Roman" w:hAnsi="Times New Roman" w:cs="Times New Roman"/>
          <w:sz w:val="24"/>
          <w:szCs w:val="24"/>
        </w:rPr>
        <w:t>destaca que tampoco fueron explicitados por el gobierno argentino los recaudos tomados a la hora de montar dicha base de datos, ni las condiciones de acceso a la misma.</w:t>
      </w:r>
      <w:r w:rsidR="00EC2EAD">
        <w:rPr>
          <w:rStyle w:val="Refdenotaalpie"/>
          <w:rFonts w:ascii="Times New Roman" w:hAnsi="Times New Roman" w:cs="Times New Roman"/>
          <w:sz w:val="24"/>
          <w:szCs w:val="24"/>
        </w:rPr>
        <w:footnoteReference w:id="21"/>
      </w:r>
    </w:p>
    <w:p w:rsidR="004052A0" w:rsidRDefault="004052A0" w:rsidP="00B95999">
      <w:pPr>
        <w:pStyle w:val="NormalWeb"/>
        <w:shd w:val="clear" w:color="auto" w:fill="FFFFFF"/>
        <w:spacing w:before="0" w:beforeAutospacing="0" w:after="0" w:afterAutospacing="0" w:line="360" w:lineRule="auto"/>
        <w:ind w:firstLine="708"/>
      </w:pPr>
      <w:r>
        <w:t xml:space="preserve">Otro documento que expresó su preocupación por los avances tecnológicos en materia biométrica </w:t>
      </w:r>
      <w:r w:rsidR="0020450B">
        <w:t xml:space="preserve">y </w:t>
      </w:r>
      <w:r w:rsidRPr="004052A0">
        <w:t xml:space="preserve">de trazabilidad electrónica </w:t>
      </w:r>
      <w:r>
        <w:t xml:space="preserve">impuestas por el gobierno nacional fue </w:t>
      </w:r>
      <w:r w:rsidR="00556034">
        <w:t xml:space="preserve">el </w:t>
      </w:r>
      <w:r>
        <w:t xml:space="preserve">titulado </w:t>
      </w:r>
      <w:r w:rsidR="00686826" w:rsidRPr="00686826">
        <w:t xml:space="preserve">“Los DNI electrónicos violan nuestros derechos”, </w:t>
      </w:r>
      <w:r w:rsidR="0020450B">
        <w:t xml:space="preserve">elaborado en 2014 y </w:t>
      </w:r>
      <w:r w:rsidR="00686826" w:rsidRPr="00686826">
        <w:t xml:space="preserve">firmado </w:t>
      </w:r>
      <w:r w:rsidR="00686826" w:rsidRPr="00686826">
        <w:lastRenderedPageBreak/>
        <w:t>por: Madres de Plaza de Mayo Línea Fundadora, la Asamblea Permanente por los Derechos Humanos, la Liga por los Derechos del Hombre, el Servicio Paz y Justicia, la Comisión Provincial por la Memoria, la Asociación por los Derechos Civiles, la Fundación Vía Libre y la Asociación Pensamiento Penal.</w:t>
      </w:r>
      <w:r>
        <w:t xml:space="preserve"> </w:t>
      </w:r>
    </w:p>
    <w:p w:rsidR="0020450B" w:rsidRDefault="00556034" w:rsidP="00B95999">
      <w:pPr>
        <w:pStyle w:val="NormalWeb"/>
        <w:shd w:val="clear" w:color="auto" w:fill="FFFFFF"/>
        <w:spacing w:before="0" w:beforeAutospacing="0" w:after="0" w:afterAutospacing="0" w:line="360" w:lineRule="auto"/>
        <w:ind w:firstLine="708"/>
        <w:rPr>
          <w:bCs/>
        </w:rPr>
      </w:pPr>
      <w:r>
        <w:t>El documento s</w:t>
      </w:r>
      <w:r w:rsidR="004052A0">
        <w:t xml:space="preserve">urgió a partir de que el entonces Ministro de Transporte Florencio </w:t>
      </w:r>
      <w:proofErr w:type="spellStart"/>
      <w:r w:rsidR="004052A0">
        <w:t>Randazzo</w:t>
      </w:r>
      <w:proofErr w:type="spellEnd"/>
      <w:r w:rsidR="004052A0">
        <w:t xml:space="preserve"> anunció que el DNI incluiría </w:t>
      </w:r>
      <w:r w:rsidR="004052A0" w:rsidRPr="00F32C8C">
        <w:rPr>
          <w:bCs/>
        </w:rPr>
        <w:t>dos chips electrónicos con datos personales de índole bi</w:t>
      </w:r>
      <w:r w:rsidR="0020450B">
        <w:rPr>
          <w:bCs/>
        </w:rPr>
        <w:t xml:space="preserve">ométrico, clínico, biográfico, </w:t>
      </w:r>
      <w:r w:rsidR="004052A0" w:rsidRPr="00F32C8C">
        <w:rPr>
          <w:bCs/>
        </w:rPr>
        <w:t xml:space="preserve">de la movilidad y </w:t>
      </w:r>
      <w:r w:rsidR="0020450B">
        <w:rPr>
          <w:bCs/>
        </w:rPr>
        <w:t xml:space="preserve">del </w:t>
      </w:r>
      <w:r w:rsidR="004052A0" w:rsidRPr="00F32C8C">
        <w:rPr>
          <w:bCs/>
        </w:rPr>
        <w:t>consumo de todos los ciudadanos argentinos</w:t>
      </w:r>
      <w:r w:rsidR="0020450B">
        <w:rPr>
          <w:bCs/>
        </w:rPr>
        <w:t>, lo cual nunca se concretó fi</w:t>
      </w:r>
      <w:r w:rsidR="00BF5194">
        <w:rPr>
          <w:bCs/>
        </w:rPr>
        <w:t>nalmente. Además de considerar</w:t>
      </w:r>
      <w:r w:rsidR="0020450B">
        <w:rPr>
          <w:bCs/>
        </w:rPr>
        <w:t xml:space="preserve"> injustificado el hecho de que el DNI contenga tanta información del ciudadano y de poner en duda que ello vaya a mejorar y simplificar los trámites que realiza la ciudadanía con el Estado, </w:t>
      </w:r>
      <w:r w:rsidR="004052A0">
        <w:rPr>
          <w:bCs/>
        </w:rPr>
        <w:t>cuestionaron</w:t>
      </w:r>
      <w:r w:rsidR="0034349D">
        <w:rPr>
          <w:bCs/>
        </w:rPr>
        <w:t xml:space="preserve"> también</w:t>
      </w:r>
      <w:r w:rsidR="004052A0">
        <w:rPr>
          <w:bCs/>
        </w:rPr>
        <w:t xml:space="preserve"> al pasaporte electrónico por poseer un chip con información integrada a una base de datos nacional, a diferencia de otras normativas como las </w:t>
      </w:r>
      <w:r w:rsidR="004052A0" w:rsidRPr="004052A0">
        <w:rPr>
          <w:bCs/>
        </w:rPr>
        <w:t>de la Unión Europea, de Estados Unidos, Canadá y Australia</w:t>
      </w:r>
      <w:r w:rsidR="004052A0">
        <w:rPr>
          <w:bCs/>
        </w:rPr>
        <w:t xml:space="preserve"> </w:t>
      </w:r>
      <w:r w:rsidR="0034349D">
        <w:rPr>
          <w:bCs/>
        </w:rPr>
        <w:t xml:space="preserve">donde la información contenida permanece en el chip como propiedad del ciudadano y solamente es utilizada para certificar </w:t>
      </w:r>
      <w:r w:rsidR="00BF5194">
        <w:rPr>
          <w:bCs/>
        </w:rPr>
        <w:t>su</w:t>
      </w:r>
      <w:r w:rsidR="0034349D">
        <w:rPr>
          <w:bCs/>
        </w:rPr>
        <w:t xml:space="preserve"> identidad en las terminales aeroportuarias. </w:t>
      </w:r>
    </w:p>
    <w:p w:rsidR="004052A0" w:rsidRDefault="0034349D" w:rsidP="00B95999">
      <w:pPr>
        <w:pStyle w:val="NormalWeb"/>
        <w:shd w:val="clear" w:color="auto" w:fill="FFFFFF"/>
        <w:spacing w:before="0" w:beforeAutospacing="0" w:after="0" w:afterAutospacing="0" w:line="360" w:lineRule="auto"/>
        <w:ind w:firstLine="708"/>
        <w:rPr>
          <w:bCs/>
        </w:rPr>
      </w:pPr>
      <w:r>
        <w:rPr>
          <w:bCs/>
        </w:rPr>
        <w:t xml:space="preserve">Asimismo, </w:t>
      </w:r>
      <w:r w:rsidR="0020450B">
        <w:rPr>
          <w:bCs/>
        </w:rPr>
        <w:t xml:space="preserve">manifiestan que es desproporcionado </w:t>
      </w:r>
      <w:r w:rsidR="001E4ACC">
        <w:rPr>
          <w:bCs/>
        </w:rPr>
        <w:t xml:space="preserve">e innecesario </w:t>
      </w:r>
      <w:r>
        <w:rPr>
          <w:bCs/>
        </w:rPr>
        <w:t>el hecho de que la SUBE deba ser registrada con el DNI y domicilio de su por</w:t>
      </w:r>
      <w:r w:rsidR="0020450B">
        <w:rPr>
          <w:bCs/>
        </w:rPr>
        <w:t>tador, y en éste sentido permita</w:t>
      </w:r>
      <w:r>
        <w:rPr>
          <w:bCs/>
        </w:rPr>
        <w:t xml:space="preserve"> trazar sus datos de movilidad y </w:t>
      </w:r>
      <w:proofErr w:type="spellStart"/>
      <w:r>
        <w:rPr>
          <w:bCs/>
        </w:rPr>
        <w:t>microconsumos</w:t>
      </w:r>
      <w:proofErr w:type="spellEnd"/>
      <w:r>
        <w:rPr>
          <w:bCs/>
        </w:rPr>
        <w:t>.</w:t>
      </w:r>
      <w:r w:rsidR="000B0AFC">
        <w:rPr>
          <w:bCs/>
        </w:rPr>
        <w:t xml:space="preserve"> Consideran que estas iniciativas, junto con SIBIOS</w:t>
      </w:r>
      <w:r w:rsidR="0020450B">
        <w:rPr>
          <w:bCs/>
        </w:rPr>
        <w:t>,</w:t>
      </w:r>
      <w:r w:rsidR="000B0AFC">
        <w:rPr>
          <w:bCs/>
        </w:rPr>
        <w:t xml:space="preserve"> al cual las fuerzas de seguridad </w:t>
      </w:r>
      <w:r w:rsidR="00F65D20">
        <w:rPr>
          <w:bCs/>
        </w:rPr>
        <w:t xml:space="preserve">tienen acceso irrestricto, </w:t>
      </w:r>
      <w:r w:rsidR="001E4ACC">
        <w:rPr>
          <w:bCs/>
        </w:rPr>
        <w:t xml:space="preserve">exceden las competencias que debe tener el Estado y </w:t>
      </w:r>
      <w:r w:rsidR="00F65D20" w:rsidRPr="00F65D20">
        <w:rPr>
          <w:bCs/>
        </w:rPr>
        <w:t xml:space="preserve">violan el derecho a la privacidad </w:t>
      </w:r>
      <w:r w:rsidR="00F65D20">
        <w:rPr>
          <w:bCs/>
        </w:rPr>
        <w:t>establecido en</w:t>
      </w:r>
      <w:r w:rsidR="00F65D20" w:rsidRPr="00F65D20">
        <w:rPr>
          <w:bCs/>
        </w:rPr>
        <w:t xml:space="preserve"> el </w:t>
      </w:r>
      <w:r w:rsidR="00F65D20">
        <w:rPr>
          <w:bCs/>
        </w:rPr>
        <w:t>a</w:t>
      </w:r>
      <w:r w:rsidR="00F65D20" w:rsidRPr="00F65D20">
        <w:rPr>
          <w:bCs/>
        </w:rPr>
        <w:t xml:space="preserve">rt. 19 de la Constitución Nacional, el </w:t>
      </w:r>
      <w:r w:rsidR="00F65D20">
        <w:rPr>
          <w:bCs/>
        </w:rPr>
        <w:t>a</w:t>
      </w:r>
      <w:r w:rsidR="00F65D20" w:rsidRPr="00F65D20">
        <w:rPr>
          <w:bCs/>
        </w:rPr>
        <w:t xml:space="preserve">rt. 11 de la Convención Americana de </w:t>
      </w:r>
      <w:r w:rsidR="00F65D20">
        <w:rPr>
          <w:bCs/>
        </w:rPr>
        <w:t>Derechos Humanos</w:t>
      </w:r>
      <w:r w:rsidR="00F65D20" w:rsidRPr="00F65D20">
        <w:rPr>
          <w:bCs/>
        </w:rPr>
        <w:t xml:space="preserve"> y el </w:t>
      </w:r>
      <w:r w:rsidR="00F65D20">
        <w:rPr>
          <w:bCs/>
        </w:rPr>
        <w:t>a</w:t>
      </w:r>
      <w:r w:rsidR="00F65D20" w:rsidRPr="00F65D20">
        <w:rPr>
          <w:bCs/>
        </w:rPr>
        <w:t xml:space="preserve">rt. 12 de la Declaración Universal de </w:t>
      </w:r>
      <w:r w:rsidR="00F65D20">
        <w:rPr>
          <w:bCs/>
        </w:rPr>
        <w:t>Derechos Humanos</w:t>
      </w:r>
      <w:r w:rsidR="00F65D20" w:rsidRPr="00F65D20">
        <w:rPr>
          <w:bCs/>
        </w:rPr>
        <w:t>.</w:t>
      </w:r>
    </w:p>
    <w:p w:rsidR="00681CBD" w:rsidRDefault="00681CBD" w:rsidP="00681CBD">
      <w:pPr>
        <w:pStyle w:val="NormalWeb"/>
        <w:shd w:val="clear" w:color="auto" w:fill="FFFFFF"/>
        <w:spacing w:before="0" w:beforeAutospacing="0" w:after="0" w:afterAutospacing="0" w:line="360" w:lineRule="auto"/>
        <w:ind w:firstLine="708"/>
        <w:rPr>
          <w:bCs/>
        </w:rPr>
      </w:pPr>
      <w:r>
        <w:rPr>
          <w:bCs/>
        </w:rPr>
        <w:t>De acuerdo con Dante Avaro (2017), la trazabilidad es un concepto que proviene del campo de la ingeniería y de la genética, pero es bastante utilizado en el campo de estudio sobre la sociedad de vigilancia. Así es que “t</w:t>
      </w:r>
      <w:r>
        <w:rPr>
          <w:rFonts w:ascii="MinionPro-Regular" w:hAnsi="MinionPro-Regular" w:cs="MinionPro-Regular"/>
        </w:rPr>
        <w:t>razar no sólo consiste en identificar, clasificar, catalogar, archivar y almacenar, sino también relacionar, disponer, ubicar, vigilar y prestar atención a lo largo del tiempo a aquello que fue anteriormente identificado. La trazabilidad puede aplicarse a un objeto, pero también a las personas” (Avaro, 2017).</w:t>
      </w:r>
    </w:p>
    <w:p w:rsidR="007425BA" w:rsidRDefault="00370FCF" w:rsidP="00B95999">
      <w:pPr>
        <w:pStyle w:val="NormalWeb"/>
        <w:shd w:val="clear" w:color="auto" w:fill="FFFFFF"/>
        <w:spacing w:before="0" w:beforeAutospacing="0" w:after="0" w:afterAutospacing="0" w:line="360" w:lineRule="auto"/>
        <w:ind w:firstLine="708"/>
        <w:rPr>
          <w:bCs/>
        </w:rPr>
      </w:pPr>
      <w:r>
        <w:rPr>
          <w:bCs/>
        </w:rPr>
        <w:t xml:space="preserve">En éstos análisis, se parte desde una perspectiva que no reproduce acríticamente las utopías técnicas, sino que reconocen “que la relación que se da entre la utilización de </w:t>
      </w:r>
      <w:proofErr w:type="spellStart"/>
      <w:r>
        <w:rPr>
          <w:bCs/>
        </w:rPr>
        <w:t>TIC’s</w:t>
      </w:r>
      <w:proofErr w:type="spellEnd"/>
      <w:r>
        <w:rPr>
          <w:bCs/>
        </w:rPr>
        <w:t xml:space="preserve"> y el desarrollo social no es una relación directa o inmediata” (</w:t>
      </w:r>
      <w:proofErr w:type="spellStart"/>
      <w:r>
        <w:rPr>
          <w:bCs/>
        </w:rPr>
        <w:t>Rios</w:t>
      </w:r>
      <w:proofErr w:type="spellEnd"/>
      <w:r>
        <w:rPr>
          <w:bCs/>
        </w:rPr>
        <w:t>, 2017).</w:t>
      </w:r>
      <w:r w:rsidR="007425BA">
        <w:rPr>
          <w:bCs/>
        </w:rPr>
        <w:t xml:space="preserve"> </w:t>
      </w:r>
      <w:r w:rsidR="00224B35">
        <w:rPr>
          <w:bCs/>
        </w:rPr>
        <w:t xml:space="preserve">Antes bien, </w:t>
      </w:r>
      <w:r w:rsidR="007425BA">
        <w:rPr>
          <w:bCs/>
        </w:rPr>
        <w:t xml:space="preserve">“la </w:t>
      </w:r>
      <w:r w:rsidR="007425BA">
        <w:rPr>
          <w:bCs/>
        </w:rPr>
        <w:lastRenderedPageBreak/>
        <w:t xml:space="preserve">aplicación de las </w:t>
      </w:r>
      <w:proofErr w:type="spellStart"/>
      <w:r w:rsidR="007425BA">
        <w:rPr>
          <w:bCs/>
        </w:rPr>
        <w:t>TICs</w:t>
      </w:r>
      <w:proofErr w:type="spellEnd"/>
      <w:r w:rsidR="007425BA">
        <w:rPr>
          <w:bCs/>
        </w:rPr>
        <w:t xml:space="preserve"> en el campo de la seguridad y las discusiones que se dan en torno a su empleo constituye un potente analizador del modo en que se estructura este campo de prácticas de gobierno”</w:t>
      </w:r>
      <w:r w:rsidR="00224B35">
        <w:rPr>
          <w:bCs/>
        </w:rPr>
        <w:t xml:space="preserve"> (Ríos y </w:t>
      </w:r>
      <w:proofErr w:type="spellStart"/>
      <w:r w:rsidR="00224B35">
        <w:rPr>
          <w:bCs/>
        </w:rPr>
        <w:t>Fasciglione</w:t>
      </w:r>
      <w:proofErr w:type="spellEnd"/>
      <w:r w:rsidR="002B404E">
        <w:rPr>
          <w:bCs/>
        </w:rPr>
        <w:t>, 2015</w:t>
      </w:r>
      <w:r w:rsidR="00224B35">
        <w:rPr>
          <w:bCs/>
        </w:rPr>
        <w:t>)</w:t>
      </w:r>
      <w:r w:rsidR="007425BA">
        <w:rPr>
          <w:bCs/>
        </w:rPr>
        <w:t>.</w:t>
      </w:r>
      <w:r w:rsidR="004C6C00">
        <w:rPr>
          <w:bCs/>
        </w:rPr>
        <w:t xml:space="preserve"> </w:t>
      </w:r>
    </w:p>
    <w:p w:rsidR="004C6C00" w:rsidRDefault="004C6C00" w:rsidP="00B95999">
      <w:pPr>
        <w:pStyle w:val="NormalWeb"/>
        <w:shd w:val="clear" w:color="auto" w:fill="FFFFFF"/>
        <w:spacing w:before="0" w:beforeAutospacing="0" w:after="0" w:afterAutospacing="0" w:line="360" w:lineRule="auto"/>
        <w:ind w:firstLine="708"/>
        <w:rPr>
          <w:bCs/>
        </w:rPr>
      </w:pPr>
      <w:r>
        <w:rPr>
          <w:bCs/>
        </w:rPr>
        <w:t xml:space="preserve">Por otro lado, vislumbramos la idea de que la técnica - entendida como “el universo de los medios (las tecnologías), que en conjunto componen el aparato técnico, como la racionalidad que precede su empleo en términos de funcionalidad y eficiencia”- no es neutral. Es decir, se alejan de aquella idea de que la técnica nos ofrece los medios que luego los hombres deciden si utilizarán para el bien o para el mal, ya que crean un mundo con determinadas características que habitamos y nos hace contraer hábitos que inevitablemente </w:t>
      </w:r>
      <w:r w:rsidR="00790EFB">
        <w:rPr>
          <w:bCs/>
        </w:rPr>
        <w:t>nos transforman (</w:t>
      </w:r>
      <w:proofErr w:type="spellStart"/>
      <w:r w:rsidR="00790EFB">
        <w:rPr>
          <w:bCs/>
        </w:rPr>
        <w:t>Galimberti</w:t>
      </w:r>
      <w:proofErr w:type="spellEnd"/>
      <w:r w:rsidR="00790EFB">
        <w:rPr>
          <w:bCs/>
        </w:rPr>
        <w:t>, 2001).</w:t>
      </w:r>
    </w:p>
    <w:p w:rsidR="00F45BE2" w:rsidRPr="002F6CFD" w:rsidRDefault="00F65D20" w:rsidP="00B95999">
      <w:pPr>
        <w:pStyle w:val="NormalWeb"/>
        <w:shd w:val="clear" w:color="auto" w:fill="FFFFFF"/>
        <w:spacing w:before="0" w:beforeAutospacing="0" w:after="0" w:afterAutospacing="0" w:line="360" w:lineRule="auto"/>
        <w:ind w:firstLine="708"/>
      </w:pPr>
      <w:r w:rsidRPr="00B06AF9">
        <w:t xml:space="preserve">Por último, </w:t>
      </w:r>
      <w:r w:rsidR="00370FCF" w:rsidRPr="00B06AF9">
        <w:t>resulta int</w:t>
      </w:r>
      <w:r w:rsidR="00370FCF">
        <w:t xml:space="preserve">eresante dejar </w:t>
      </w:r>
      <w:r w:rsidR="001E4ACC">
        <w:t xml:space="preserve">abierto el </w:t>
      </w:r>
      <w:r w:rsidR="007737F4">
        <w:t>plant</w:t>
      </w:r>
      <w:r w:rsidR="00E25FA7">
        <w:t>eo</w:t>
      </w:r>
      <w:r w:rsidR="007737F4">
        <w:t xml:space="preserve"> </w:t>
      </w:r>
      <w:r w:rsidR="001E4ACC">
        <w:t xml:space="preserve">realizado </w:t>
      </w:r>
      <w:r w:rsidR="007737F4">
        <w:t xml:space="preserve">por la Fundación </w:t>
      </w:r>
      <w:proofErr w:type="spellStart"/>
      <w:r w:rsidR="007737F4">
        <w:t>Via</w:t>
      </w:r>
      <w:proofErr w:type="spellEnd"/>
      <w:r w:rsidR="007737F4">
        <w:t xml:space="preserve"> Libre</w:t>
      </w:r>
      <w:r w:rsidR="00370FCF">
        <w:t xml:space="preserve"> en conjunto con la </w:t>
      </w:r>
      <w:proofErr w:type="spellStart"/>
      <w:r w:rsidR="00370FCF">
        <w:t>Electronic</w:t>
      </w:r>
      <w:proofErr w:type="spellEnd"/>
      <w:r w:rsidR="00370FCF">
        <w:t xml:space="preserve"> </w:t>
      </w:r>
      <w:proofErr w:type="spellStart"/>
      <w:r w:rsidR="00370FCF">
        <w:t>Fronteer</w:t>
      </w:r>
      <w:proofErr w:type="spellEnd"/>
      <w:r w:rsidR="00370FCF">
        <w:t xml:space="preserve"> </w:t>
      </w:r>
      <w:proofErr w:type="spellStart"/>
      <w:r w:rsidR="00370FCF">
        <w:t>Foundation</w:t>
      </w:r>
      <w:proofErr w:type="spellEnd"/>
      <w:r w:rsidR="001E4ACC">
        <w:t>,</w:t>
      </w:r>
      <w:r w:rsidR="00370FCF">
        <w:t xml:space="preserve"> </w:t>
      </w:r>
      <w:r>
        <w:t>de qu</w:t>
      </w:r>
      <w:r w:rsidR="00370FCF">
        <w:t xml:space="preserve">é hubiese sucedido si en vez de estar en </w:t>
      </w:r>
      <w:r w:rsidR="001E4ACC">
        <w:t xml:space="preserve">el </w:t>
      </w:r>
      <w:r w:rsidR="00370FCF">
        <w:t>poder de un gobierno democrático, una base de datos de estas características hubiese caído en manos de un gobierno como el de la última dictadura militar argentina.</w:t>
      </w:r>
      <w:r w:rsidR="00260CE0">
        <w:t xml:space="preserve"> Según ellos, el debate público debiese ser sobre ese poder y los límites que deberían fijársele.</w:t>
      </w:r>
      <w:r w:rsidR="00370FCF">
        <w:rPr>
          <w:rStyle w:val="Refdenotaalpie"/>
        </w:rPr>
        <w:footnoteReference w:id="22"/>
      </w:r>
    </w:p>
    <w:p w:rsidR="00E57FE8" w:rsidRDefault="00E57FE8" w:rsidP="00B62F71">
      <w:pPr>
        <w:spacing w:line="360" w:lineRule="auto"/>
        <w:rPr>
          <w:rFonts w:ascii="Times New Roman" w:hAnsi="Times New Roman" w:cs="Times New Roman"/>
          <w:sz w:val="24"/>
          <w:szCs w:val="24"/>
        </w:rPr>
      </w:pPr>
    </w:p>
    <w:p w:rsidR="0036574C" w:rsidRDefault="0036574C" w:rsidP="00B62F71">
      <w:pPr>
        <w:spacing w:line="360" w:lineRule="auto"/>
        <w:rPr>
          <w:rFonts w:ascii="Times New Roman" w:hAnsi="Times New Roman" w:cs="Times New Roman"/>
          <w:sz w:val="24"/>
          <w:szCs w:val="24"/>
        </w:rPr>
      </w:pPr>
    </w:p>
    <w:p w:rsidR="007737F4" w:rsidRDefault="007737F4" w:rsidP="00B62F71">
      <w:pPr>
        <w:spacing w:line="360" w:lineRule="auto"/>
        <w:rPr>
          <w:rFonts w:ascii="Times New Roman" w:hAnsi="Times New Roman" w:cs="Times New Roman"/>
          <w:sz w:val="24"/>
          <w:szCs w:val="24"/>
        </w:rPr>
      </w:pPr>
    </w:p>
    <w:p w:rsidR="007737F4" w:rsidRDefault="007737F4" w:rsidP="00B62F71">
      <w:pPr>
        <w:spacing w:line="360" w:lineRule="auto"/>
        <w:rPr>
          <w:rFonts w:ascii="Times New Roman" w:hAnsi="Times New Roman" w:cs="Times New Roman"/>
          <w:sz w:val="24"/>
          <w:szCs w:val="24"/>
        </w:rPr>
      </w:pPr>
    </w:p>
    <w:p w:rsidR="007737F4" w:rsidRDefault="007737F4" w:rsidP="00B62F71">
      <w:pPr>
        <w:spacing w:line="360" w:lineRule="auto"/>
        <w:rPr>
          <w:rFonts w:ascii="Times New Roman" w:hAnsi="Times New Roman" w:cs="Times New Roman"/>
          <w:sz w:val="24"/>
          <w:szCs w:val="24"/>
        </w:rPr>
      </w:pPr>
    </w:p>
    <w:p w:rsidR="007737F4" w:rsidRDefault="007737F4" w:rsidP="00B62F71">
      <w:pPr>
        <w:spacing w:line="360" w:lineRule="auto"/>
        <w:rPr>
          <w:rFonts w:ascii="Times New Roman" w:hAnsi="Times New Roman" w:cs="Times New Roman"/>
          <w:sz w:val="24"/>
          <w:szCs w:val="24"/>
        </w:rPr>
      </w:pPr>
    </w:p>
    <w:p w:rsidR="007737F4" w:rsidRDefault="007737F4" w:rsidP="00B62F71">
      <w:pPr>
        <w:spacing w:line="360" w:lineRule="auto"/>
        <w:rPr>
          <w:rFonts w:ascii="Times New Roman" w:hAnsi="Times New Roman" w:cs="Times New Roman"/>
          <w:sz w:val="24"/>
          <w:szCs w:val="24"/>
        </w:rPr>
      </w:pPr>
    </w:p>
    <w:p w:rsidR="007737F4" w:rsidRDefault="007737F4" w:rsidP="00B62F71">
      <w:pPr>
        <w:spacing w:line="360" w:lineRule="auto"/>
        <w:rPr>
          <w:rFonts w:ascii="Times New Roman" w:hAnsi="Times New Roman" w:cs="Times New Roman"/>
          <w:sz w:val="24"/>
          <w:szCs w:val="24"/>
        </w:rPr>
      </w:pPr>
    </w:p>
    <w:p w:rsidR="007737F4" w:rsidRDefault="007737F4" w:rsidP="00B62F71">
      <w:pPr>
        <w:spacing w:line="360" w:lineRule="auto"/>
        <w:rPr>
          <w:rFonts w:ascii="Times New Roman" w:hAnsi="Times New Roman" w:cs="Times New Roman"/>
          <w:sz w:val="24"/>
          <w:szCs w:val="24"/>
        </w:rPr>
      </w:pPr>
    </w:p>
    <w:p w:rsidR="001868FB" w:rsidRDefault="00984101" w:rsidP="001868FB">
      <w:pPr>
        <w:spacing w:line="360" w:lineRule="auto"/>
        <w:rPr>
          <w:rFonts w:ascii="Times New Roman" w:hAnsi="Times New Roman" w:cs="Times New Roman"/>
          <w:sz w:val="24"/>
          <w:szCs w:val="24"/>
        </w:rPr>
      </w:pPr>
      <w:r w:rsidRPr="00522B9B">
        <w:rPr>
          <w:rFonts w:ascii="Times New Roman" w:hAnsi="Times New Roman" w:cs="Times New Roman"/>
          <w:sz w:val="24"/>
          <w:szCs w:val="24"/>
          <w:u w:val="single"/>
        </w:rPr>
        <w:lastRenderedPageBreak/>
        <w:t>Bibliografía</w:t>
      </w:r>
      <w:r w:rsidRPr="00984101">
        <w:rPr>
          <w:rFonts w:ascii="Times New Roman" w:hAnsi="Times New Roman" w:cs="Times New Roman"/>
          <w:sz w:val="24"/>
          <w:szCs w:val="24"/>
        </w:rPr>
        <w:t>:</w:t>
      </w:r>
    </w:p>
    <w:p w:rsidR="00A46D7F" w:rsidRDefault="00A46D7F" w:rsidP="00A46D7F">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ADC (2014). “El estado recolector. Un estudio sobre la Argentina y los datos personales de los ciudadanos”. Recuperado de: </w:t>
      </w:r>
      <w:hyperlink r:id="rId10" w:history="1">
        <w:r w:rsidRPr="009F1665">
          <w:rPr>
            <w:rStyle w:val="Hipervnculo"/>
            <w:rFonts w:ascii="Times New Roman" w:hAnsi="Times New Roman" w:cs="Times New Roman"/>
            <w:sz w:val="24"/>
            <w:szCs w:val="24"/>
          </w:rPr>
          <w:t>https://adcdigital.org.ar/portfolio/el-estado-recolector/</w:t>
        </w:r>
      </w:hyperlink>
      <w:r>
        <w:rPr>
          <w:rFonts w:ascii="Times New Roman" w:hAnsi="Times New Roman" w:cs="Times New Roman"/>
          <w:sz w:val="24"/>
          <w:szCs w:val="24"/>
        </w:rPr>
        <w:t xml:space="preserve"> </w:t>
      </w:r>
    </w:p>
    <w:p w:rsidR="00544447" w:rsidRDefault="00544447" w:rsidP="00544447">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ADC y </w:t>
      </w:r>
      <w:proofErr w:type="spellStart"/>
      <w:r>
        <w:rPr>
          <w:rFonts w:ascii="Times New Roman" w:hAnsi="Times New Roman" w:cs="Times New Roman"/>
          <w:sz w:val="24"/>
          <w:szCs w:val="24"/>
        </w:rPr>
        <w:t>Privacy</w:t>
      </w:r>
      <w:proofErr w:type="spellEnd"/>
      <w:r>
        <w:rPr>
          <w:rFonts w:ascii="Times New Roman" w:hAnsi="Times New Roman" w:cs="Times New Roman"/>
          <w:sz w:val="24"/>
          <w:szCs w:val="24"/>
        </w:rPr>
        <w:t xml:space="preserve"> International (2016). “El derecho a la privacidad en la Argentina”. Recuperado de: </w:t>
      </w:r>
      <w:hyperlink r:id="rId11" w:history="1">
        <w:r w:rsidRPr="009F1665">
          <w:rPr>
            <w:rStyle w:val="Hipervnculo"/>
            <w:rFonts w:ascii="Times New Roman" w:hAnsi="Times New Roman" w:cs="Times New Roman"/>
            <w:sz w:val="24"/>
            <w:szCs w:val="24"/>
          </w:rPr>
          <w:t>https://privacyinternational.org/sites/default/files/2018-01/argentina_spanish.pdf</w:t>
        </w:r>
      </w:hyperlink>
      <w:r>
        <w:rPr>
          <w:rFonts w:ascii="Times New Roman" w:hAnsi="Times New Roman" w:cs="Times New Roman"/>
          <w:sz w:val="24"/>
          <w:szCs w:val="24"/>
        </w:rPr>
        <w:t xml:space="preserve"> </w:t>
      </w:r>
    </w:p>
    <w:p w:rsidR="00544447" w:rsidRDefault="00544447" w:rsidP="00544447">
      <w:pPr>
        <w:pStyle w:val="Prrafodelista"/>
        <w:numPr>
          <w:ilvl w:val="0"/>
          <w:numId w:val="3"/>
        </w:numPr>
        <w:spacing w:line="360" w:lineRule="auto"/>
        <w:rPr>
          <w:rFonts w:ascii="Times New Roman" w:hAnsi="Times New Roman" w:cs="Times New Roman"/>
          <w:sz w:val="24"/>
          <w:szCs w:val="24"/>
        </w:rPr>
      </w:pPr>
      <w:r w:rsidRPr="00544447">
        <w:rPr>
          <w:rFonts w:ascii="Times New Roman" w:hAnsi="Times New Roman" w:cs="Times New Roman"/>
          <w:sz w:val="24"/>
          <w:szCs w:val="24"/>
        </w:rPr>
        <w:t xml:space="preserve">ADC. (2017). </w:t>
      </w:r>
      <w:r>
        <w:rPr>
          <w:rFonts w:ascii="Times New Roman" w:hAnsi="Times New Roman" w:cs="Times New Roman"/>
          <w:sz w:val="24"/>
          <w:szCs w:val="24"/>
        </w:rPr>
        <w:t>“</w:t>
      </w:r>
      <w:r w:rsidRPr="00544447">
        <w:rPr>
          <w:rFonts w:ascii="Times New Roman" w:hAnsi="Times New Roman" w:cs="Times New Roman"/>
          <w:sz w:val="24"/>
          <w:szCs w:val="24"/>
        </w:rPr>
        <w:t>La identidad que no podemos cambiar. Cómo la biometría afecta nuestros derechos</w:t>
      </w:r>
      <w:r>
        <w:rPr>
          <w:rFonts w:ascii="Times New Roman" w:hAnsi="Times New Roman" w:cs="Times New Roman"/>
          <w:sz w:val="24"/>
          <w:szCs w:val="24"/>
        </w:rPr>
        <w:t xml:space="preserve">”. Recuperado de: </w:t>
      </w:r>
      <w:hyperlink r:id="rId12" w:history="1">
        <w:r w:rsidRPr="009F1665">
          <w:rPr>
            <w:rStyle w:val="Hipervnculo"/>
            <w:rFonts w:ascii="Times New Roman" w:hAnsi="Times New Roman" w:cs="Times New Roman"/>
            <w:sz w:val="24"/>
            <w:szCs w:val="24"/>
          </w:rPr>
          <w:t>https://adcdigital.org.ar/2017/04/26/la-identidad-no-podemos-cambiar-biometria-sibios/</w:t>
        </w:r>
      </w:hyperlink>
      <w:r>
        <w:rPr>
          <w:rFonts w:ascii="Times New Roman" w:hAnsi="Times New Roman" w:cs="Times New Roman"/>
          <w:sz w:val="24"/>
          <w:szCs w:val="24"/>
        </w:rPr>
        <w:t xml:space="preserve"> </w:t>
      </w:r>
    </w:p>
    <w:p w:rsidR="00681CBD" w:rsidRPr="00681CBD" w:rsidRDefault="00681CBD" w:rsidP="00681CBD">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Avaro, Dante (2017). “</w:t>
      </w:r>
      <w:r w:rsidRPr="00681CBD">
        <w:rPr>
          <w:rFonts w:ascii="Times New Roman" w:hAnsi="Times New Roman" w:cs="Times New Roman"/>
          <w:sz w:val="24"/>
          <w:szCs w:val="24"/>
        </w:rPr>
        <w:t>Trazabilidad ciudadana y democracia:</w:t>
      </w:r>
    </w:p>
    <w:p w:rsidR="00681CBD" w:rsidRPr="00681CBD" w:rsidRDefault="00681CBD" w:rsidP="00681CBD">
      <w:pPr>
        <w:pStyle w:val="Prrafodelista"/>
        <w:numPr>
          <w:ilvl w:val="0"/>
          <w:numId w:val="3"/>
        </w:numPr>
        <w:spacing w:line="360" w:lineRule="auto"/>
        <w:rPr>
          <w:rFonts w:ascii="Times New Roman" w:hAnsi="Times New Roman" w:cs="Times New Roman"/>
          <w:sz w:val="24"/>
          <w:szCs w:val="24"/>
        </w:rPr>
      </w:pPr>
      <w:r w:rsidRPr="00681CBD">
        <w:rPr>
          <w:rFonts w:ascii="Times New Roman" w:hAnsi="Times New Roman" w:cs="Times New Roman"/>
          <w:sz w:val="24"/>
          <w:szCs w:val="24"/>
        </w:rPr>
        <w:t>una aproximación desde la experiencia argentina</w:t>
      </w:r>
      <w:r>
        <w:rPr>
          <w:rFonts w:ascii="Times New Roman" w:hAnsi="Times New Roman" w:cs="Times New Roman"/>
          <w:sz w:val="24"/>
          <w:szCs w:val="24"/>
        </w:rPr>
        <w:t xml:space="preserve">”. En </w:t>
      </w:r>
      <w:r w:rsidRPr="00681CBD">
        <w:rPr>
          <w:rFonts w:ascii="Times New Roman" w:hAnsi="Times New Roman" w:cs="Times New Roman"/>
          <w:sz w:val="24"/>
          <w:szCs w:val="24"/>
        </w:rPr>
        <w:t>Revista Mexicana de Ciencias Políticas y Sociales</w:t>
      </w:r>
      <w:r>
        <w:rPr>
          <w:rFonts w:ascii="Cambria Math" w:hAnsi="Cambria Math" w:cs="Cambria Math"/>
          <w:sz w:val="24"/>
          <w:szCs w:val="24"/>
        </w:rPr>
        <w:t xml:space="preserve">, </w:t>
      </w:r>
      <w:r w:rsidRPr="00681CBD">
        <w:rPr>
          <w:rFonts w:ascii="Times New Roman" w:hAnsi="Times New Roman" w:cs="Times New Roman"/>
          <w:sz w:val="24"/>
          <w:szCs w:val="24"/>
        </w:rPr>
        <w:t>Universidad Nacional Autónoma de México</w:t>
      </w:r>
      <w:r>
        <w:rPr>
          <w:rFonts w:ascii="Times New Roman" w:hAnsi="Times New Roman" w:cs="Times New Roman"/>
          <w:sz w:val="24"/>
          <w:szCs w:val="24"/>
        </w:rPr>
        <w:t xml:space="preserve">. </w:t>
      </w:r>
      <w:r w:rsidRPr="00681CBD">
        <w:rPr>
          <w:rFonts w:ascii="Times New Roman" w:hAnsi="Times New Roman" w:cs="Times New Roman"/>
          <w:sz w:val="24"/>
          <w:szCs w:val="24"/>
        </w:rPr>
        <w:t xml:space="preserve">Nueva Época, Año </w:t>
      </w:r>
      <w:r>
        <w:rPr>
          <w:rFonts w:ascii="Times New Roman" w:hAnsi="Times New Roman" w:cs="Times New Roman"/>
          <w:sz w:val="24"/>
          <w:szCs w:val="24"/>
        </w:rPr>
        <w:t>LXII</w:t>
      </w:r>
      <w:r w:rsidRPr="00681CBD">
        <w:rPr>
          <w:rFonts w:ascii="Times New Roman" w:hAnsi="Times New Roman" w:cs="Times New Roman"/>
          <w:sz w:val="24"/>
          <w:szCs w:val="24"/>
        </w:rPr>
        <w:t>, núm. 231</w:t>
      </w:r>
      <w:r>
        <w:rPr>
          <w:rFonts w:ascii="Times New Roman" w:hAnsi="Times New Roman" w:cs="Times New Roman"/>
          <w:sz w:val="24"/>
          <w:szCs w:val="24"/>
        </w:rPr>
        <w:t>, septiembre-diciembre de 2017</w:t>
      </w:r>
      <w:r>
        <w:rPr>
          <w:rFonts w:ascii="Cambria Math" w:hAnsi="Cambria Math" w:cs="Cambria Math"/>
          <w:sz w:val="24"/>
          <w:szCs w:val="24"/>
        </w:rPr>
        <w:t xml:space="preserve">, </w:t>
      </w:r>
      <w:r w:rsidRPr="00681CBD">
        <w:rPr>
          <w:rFonts w:ascii="Times New Roman" w:hAnsi="Times New Roman" w:cs="Times New Roman"/>
          <w:sz w:val="24"/>
          <w:szCs w:val="24"/>
        </w:rPr>
        <w:t>pp. 255-276</w:t>
      </w:r>
      <w:r>
        <w:rPr>
          <w:rFonts w:ascii="Times New Roman" w:hAnsi="Times New Roman" w:cs="Times New Roman"/>
          <w:sz w:val="24"/>
          <w:szCs w:val="24"/>
        </w:rPr>
        <w:t xml:space="preserve">. Recuperado de </w:t>
      </w:r>
      <w:hyperlink r:id="rId13" w:history="1">
        <w:r>
          <w:rPr>
            <w:rStyle w:val="Hipervnculo"/>
          </w:rPr>
          <w:t>http://www.redalyc.org/articulo.oa?id=42152785010</w:t>
        </w:r>
      </w:hyperlink>
    </w:p>
    <w:p w:rsidR="001868FB" w:rsidRDefault="001868FB" w:rsidP="00CD137D">
      <w:pPr>
        <w:pStyle w:val="Prrafodelista"/>
        <w:numPr>
          <w:ilvl w:val="0"/>
          <w:numId w:val="3"/>
        </w:numPr>
        <w:spacing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Alvez</w:t>
      </w:r>
      <w:proofErr w:type="spellEnd"/>
      <w:r>
        <w:rPr>
          <w:rFonts w:ascii="Times New Roman" w:hAnsi="Times New Roman" w:cs="Times New Roman"/>
          <w:sz w:val="24"/>
          <w:szCs w:val="24"/>
        </w:rPr>
        <w:t>, C. et al. (2014). “</w:t>
      </w:r>
      <w:r w:rsidRPr="00B345A1">
        <w:rPr>
          <w:rFonts w:ascii="Times New Roman" w:hAnsi="Times New Roman" w:cs="Times New Roman"/>
          <w:sz w:val="24"/>
          <w:szCs w:val="24"/>
        </w:rPr>
        <w:t>Identificación de personas mediante Sistemas Biométricos. Estudio de factibilidad y su implementación en organismos estatales</w:t>
      </w:r>
      <w:r>
        <w:rPr>
          <w:rFonts w:ascii="Times New Roman" w:hAnsi="Times New Roman" w:cs="Times New Roman"/>
          <w:sz w:val="24"/>
          <w:szCs w:val="24"/>
        </w:rPr>
        <w:t xml:space="preserve">”. </w:t>
      </w:r>
      <w:r w:rsidRPr="00B345A1">
        <w:rPr>
          <w:rFonts w:ascii="Times New Roman" w:hAnsi="Times New Roman" w:cs="Times New Roman"/>
          <w:i/>
          <w:sz w:val="24"/>
          <w:szCs w:val="24"/>
        </w:rPr>
        <w:t xml:space="preserve">Ciencia, </w:t>
      </w:r>
      <w:r w:rsidRPr="00B31F50">
        <w:rPr>
          <w:rFonts w:ascii="Times New Roman" w:hAnsi="Times New Roman" w:cs="Times New Roman"/>
          <w:i/>
          <w:sz w:val="24"/>
          <w:szCs w:val="24"/>
        </w:rPr>
        <w:t>Docencia y Tecnología Suplemento</w:t>
      </w:r>
      <w:r w:rsidRPr="00B31F50">
        <w:rPr>
          <w:rFonts w:ascii="Times New Roman" w:hAnsi="Times New Roman" w:cs="Times New Roman"/>
          <w:sz w:val="24"/>
          <w:szCs w:val="24"/>
        </w:rPr>
        <w:t>, Vol. 4 Núm. 4,</w:t>
      </w:r>
      <w:r w:rsidRPr="00B31F50">
        <w:rPr>
          <w:rFonts w:ascii="Times New Roman" w:hAnsi="Times New Roman" w:cs="Times New Roman"/>
          <w:i/>
          <w:sz w:val="24"/>
          <w:szCs w:val="24"/>
        </w:rPr>
        <w:t xml:space="preserve"> </w:t>
      </w:r>
      <w:r w:rsidRPr="00B31F50">
        <w:rPr>
          <w:rFonts w:ascii="Times New Roman" w:hAnsi="Times New Roman" w:cs="Times New Roman"/>
          <w:sz w:val="24"/>
          <w:szCs w:val="24"/>
        </w:rPr>
        <w:t>48-71.</w:t>
      </w:r>
    </w:p>
    <w:p w:rsidR="00CD137D" w:rsidRPr="00CD137D" w:rsidRDefault="00CD137D" w:rsidP="00CD137D">
      <w:pPr>
        <w:pStyle w:val="Prrafodelista"/>
        <w:numPr>
          <w:ilvl w:val="0"/>
          <w:numId w:val="3"/>
        </w:numPr>
        <w:spacing w:line="360" w:lineRule="auto"/>
        <w:ind w:left="714" w:hanging="357"/>
        <w:rPr>
          <w:rFonts w:ascii="Times New Roman" w:hAnsi="Times New Roman" w:cs="Times New Roman"/>
          <w:sz w:val="24"/>
          <w:szCs w:val="24"/>
        </w:rPr>
      </w:pPr>
      <w:r w:rsidRPr="00CD137D">
        <w:rPr>
          <w:rFonts w:ascii="Times New Roman" w:hAnsi="Times New Roman" w:cs="Times New Roman"/>
          <w:sz w:val="24"/>
          <w:szCs w:val="24"/>
        </w:rPr>
        <w:t>Barcelona, Guillermo Darío (2010), “Biometría, la llave del futuro. Uso de herramientas biométricas aplicadas a políticas de seguridad. La experiencia de la Policía Federal Argentina”. En Biometrías. Herramientas para la Identidad y la Seguridad Pública. Buenos Aires: Jefatura de Gabinete de Ministros – Presidencia de la Nación.</w:t>
      </w:r>
    </w:p>
    <w:p w:rsidR="001868FB" w:rsidRDefault="001868FB" w:rsidP="00CD137D">
      <w:pPr>
        <w:pStyle w:val="Prrafodelista"/>
        <w:numPr>
          <w:ilvl w:val="0"/>
          <w:numId w:val="3"/>
        </w:numPr>
        <w:spacing w:line="360" w:lineRule="auto"/>
        <w:ind w:left="714" w:hanging="357"/>
        <w:rPr>
          <w:rFonts w:ascii="Times New Roman" w:hAnsi="Times New Roman" w:cs="Times New Roman"/>
          <w:sz w:val="24"/>
          <w:szCs w:val="24"/>
        </w:rPr>
      </w:pPr>
      <w:proofErr w:type="spellStart"/>
      <w:r w:rsidRPr="001868FB">
        <w:rPr>
          <w:rFonts w:ascii="Times New Roman" w:hAnsi="Times New Roman" w:cs="Times New Roman"/>
          <w:sz w:val="24"/>
          <w:szCs w:val="24"/>
        </w:rPr>
        <w:t>Daroqui</w:t>
      </w:r>
      <w:proofErr w:type="spellEnd"/>
      <w:r w:rsidRPr="001868FB">
        <w:rPr>
          <w:rFonts w:ascii="Times New Roman" w:hAnsi="Times New Roman" w:cs="Times New Roman"/>
          <w:sz w:val="24"/>
          <w:szCs w:val="24"/>
        </w:rPr>
        <w:t>, A. (2003). “Las seguridades perdidas” [Versión electrónica]. Argumentos. Revista Electrónica de Ciencias Sociales, Nº 1 (2) mayo 2003.</w:t>
      </w:r>
    </w:p>
    <w:p w:rsidR="001868FB" w:rsidRDefault="001868FB" w:rsidP="00CD137D">
      <w:pPr>
        <w:pStyle w:val="Prrafodelista"/>
        <w:numPr>
          <w:ilvl w:val="0"/>
          <w:numId w:val="3"/>
        </w:numPr>
        <w:spacing w:line="360" w:lineRule="auto"/>
        <w:ind w:left="714" w:hanging="357"/>
        <w:rPr>
          <w:rFonts w:ascii="Times New Roman" w:hAnsi="Times New Roman" w:cs="Times New Roman"/>
          <w:sz w:val="24"/>
          <w:szCs w:val="24"/>
        </w:rPr>
      </w:pPr>
      <w:proofErr w:type="spellStart"/>
      <w:r w:rsidRPr="001868FB">
        <w:rPr>
          <w:rFonts w:ascii="Times New Roman" w:hAnsi="Times New Roman" w:cs="Times New Roman"/>
          <w:sz w:val="24"/>
          <w:szCs w:val="24"/>
        </w:rPr>
        <w:t>Daroqui</w:t>
      </w:r>
      <w:proofErr w:type="spellEnd"/>
      <w:r w:rsidRPr="001868FB">
        <w:rPr>
          <w:rFonts w:ascii="Times New Roman" w:hAnsi="Times New Roman" w:cs="Times New Roman"/>
          <w:sz w:val="24"/>
          <w:szCs w:val="24"/>
        </w:rPr>
        <w:t xml:space="preserve">, A., </w:t>
      </w:r>
      <w:proofErr w:type="spellStart"/>
      <w:r w:rsidRPr="001868FB">
        <w:rPr>
          <w:rFonts w:ascii="Times New Roman" w:hAnsi="Times New Roman" w:cs="Times New Roman"/>
          <w:sz w:val="24"/>
          <w:szCs w:val="24"/>
        </w:rPr>
        <w:t>Kaminsky</w:t>
      </w:r>
      <w:proofErr w:type="spellEnd"/>
      <w:r w:rsidRPr="001868FB">
        <w:rPr>
          <w:rFonts w:ascii="Times New Roman" w:hAnsi="Times New Roman" w:cs="Times New Roman"/>
          <w:sz w:val="24"/>
          <w:szCs w:val="24"/>
        </w:rPr>
        <w:t xml:space="preserve">, G. y </w:t>
      </w:r>
      <w:proofErr w:type="spellStart"/>
      <w:r w:rsidRPr="001868FB">
        <w:rPr>
          <w:rFonts w:ascii="Times New Roman" w:hAnsi="Times New Roman" w:cs="Times New Roman"/>
          <w:sz w:val="24"/>
          <w:szCs w:val="24"/>
        </w:rPr>
        <w:t>Pegoraro</w:t>
      </w:r>
      <w:proofErr w:type="spellEnd"/>
      <w:r w:rsidRPr="001868FB">
        <w:rPr>
          <w:rFonts w:ascii="Times New Roman" w:hAnsi="Times New Roman" w:cs="Times New Roman"/>
          <w:sz w:val="24"/>
          <w:szCs w:val="24"/>
        </w:rPr>
        <w:t xml:space="preserve">, J. (2003). "Inseguridad. Conversaciones entre Alcira </w:t>
      </w:r>
      <w:proofErr w:type="spellStart"/>
      <w:r w:rsidRPr="001868FB">
        <w:rPr>
          <w:rFonts w:ascii="Times New Roman" w:hAnsi="Times New Roman" w:cs="Times New Roman"/>
          <w:sz w:val="24"/>
          <w:szCs w:val="24"/>
        </w:rPr>
        <w:t>Daroqui</w:t>
      </w:r>
      <w:proofErr w:type="spellEnd"/>
      <w:r w:rsidRPr="001868FB">
        <w:rPr>
          <w:rFonts w:ascii="Times New Roman" w:hAnsi="Times New Roman" w:cs="Times New Roman"/>
          <w:sz w:val="24"/>
          <w:szCs w:val="24"/>
        </w:rPr>
        <w:t xml:space="preserve">, Gregorio </w:t>
      </w:r>
      <w:proofErr w:type="spellStart"/>
      <w:r w:rsidRPr="001868FB">
        <w:rPr>
          <w:rFonts w:ascii="Times New Roman" w:hAnsi="Times New Roman" w:cs="Times New Roman"/>
          <w:sz w:val="24"/>
          <w:szCs w:val="24"/>
        </w:rPr>
        <w:t>Kaminsky</w:t>
      </w:r>
      <w:proofErr w:type="spellEnd"/>
      <w:r w:rsidRPr="001868FB">
        <w:rPr>
          <w:rFonts w:ascii="Times New Roman" w:hAnsi="Times New Roman" w:cs="Times New Roman"/>
          <w:sz w:val="24"/>
          <w:szCs w:val="24"/>
        </w:rPr>
        <w:t xml:space="preserve"> y Juan </w:t>
      </w:r>
      <w:proofErr w:type="spellStart"/>
      <w:r w:rsidRPr="001868FB">
        <w:rPr>
          <w:rFonts w:ascii="Times New Roman" w:hAnsi="Times New Roman" w:cs="Times New Roman"/>
          <w:sz w:val="24"/>
          <w:szCs w:val="24"/>
        </w:rPr>
        <w:t>Pegoraro</w:t>
      </w:r>
      <w:proofErr w:type="spellEnd"/>
      <w:r w:rsidRPr="001868FB">
        <w:rPr>
          <w:rFonts w:ascii="Times New Roman" w:hAnsi="Times New Roman" w:cs="Times New Roman"/>
          <w:sz w:val="24"/>
          <w:szCs w:val="24"/>
        </w:rPr>
        <w:t>". Argumentos. Revista Electrónica de Ciencias Sociales, N° 3, diciembre de 2003.</w:t>
      </w:r>
    </w:p>
    <w:p w:rsidR="001868FB" w:rsidRDefault="001868FB" w:rsidP="001868FB">
      <w:pPr>
        <w:pStyle w:val="Prrafodelista"/>
        <w:numPr>
          <w:ilvl w:val="0"/>
          <w:numId w:val="3"/>
        </w:numPr>
        <w:spacing w:line="360" w:lineRule="auto"/>
        <w:rPr>
          <w:rFonts w:ascii="Times New Roman" w:hAnsi="Times New Roman" w:cs="Times New Roman"/>
          <w:sz w:val="24"/>
          <w:szCs w:val="24"/>
        </w:rPr>
      </w:pPr>
      <w:proofErr w:type="spellStart"/>
      <w:r w:rsidRPr="001868FB">
        <w:rPr>
          <w:rFonts w:ascii="Times New Roman" w:hAnsi="Times New Roman" w:cs="Times New Roman"/>
          <w:sz w:val="24"/>
          <w:szCs w:val="24"/>
        </w:rPr>
        <w:t>Dallorso</w:t>
      </w:r>
      <w:proofErr w:type="spellEnd"/>
      <w:r w:rsidRPr="001868FB">
        <w:rPr>
          <w:rFonts w:ascii="Times New Roman" w:hAnsi="Times New Roman" w:cs="Times New Roman"/>
          <w:sz w:val="24"/>
          <w:szCs w:val="24"/>
        </w:rPr>
        <w:t xml:space="preserve">, Nicolás (2012). “La compleja relación entre el poder político y las fuerzas de seguridad: desafíos para el análisis de la emergencia del Plan Unidad Cinturón </w:t>
      </w:r>
      <w:r w:rsidRPr="001868FB">
        <w:rPr>
          <w:rFonts w:ascii="Times New Roman" w:hAnsi="Times New Roman" w:cs="Times New Roman"/>
          <w:sz w:val="24"/>
          <w:szCs w:val="24"/>
        </w:rPr>
        <w:lastRenderedPageBreak/>
        <w:t xml:space="preserve">Sur de la Ciudad de Buenos Aires”. En </w:t>
      </w:r>
      <w:proofErr w:type="spellStart"/>
      <w:r w:rsidRPr="001868FB">
        <w:rPr>
          <w:rFonts w:ascii="Times New Roman" w:hAnsi="Times New Roman" w:cs="Times New Roman"/>
          <w:sz w:val="24"/>
          <w:szCs w:val="24"/>
        </w:rPr>
        <w:t>Hologramática</w:t>
      </w:r>
      <w:proofErr w:type="spellEnd"/>
      <w:r w:rsidRPr="001868FB">
        <w:rPr>
          <w:rFonts w:ascii="Times New Roman" w:hAnsi="Times New Roman" w:cs="Times New Roman"/>
          <w:sz w:val="24"/>
          <w:szCs w:val="24"/>
        </w:rPr>
        <w:t xml:space="preserve"> – Facultad de Ciencias Sociales – UNLZ – Año VII, Número 17, V2 (2012), pp. 97-121. </w:t>
      </w:r>
    </w:p>
    <w:p w:rsidR="001868FB" w:rsidRDefault="001868FB" w:rsidP="001868FB">
      <w:pPr>
        <w:pStyle w:val="Prrafodelista"/>
        <w:numPr>
          <w:ilvl w:val="0"/>
          <w:numId w:val="3"/>
        </w:numPr>
        <w:spacing w:line="360" w:lineRule="auto"/>
        <w:rPr>
          <w:rFonts w:ascii="Times New Roman" w:hAnsi="Times New Roman" w:cs="Times New Roman"/>
          <w:sz w:val="24"/>
          <w:szCs w:val="24"/>
        </w:rPr>
      </w:pPr>
      <w:r w:rsidRPr="001868FB">
        <w:rPr>
          <w:rFonts w:ascii="Times New Roman" w:hAnsi="Times New Roman" w:cs="Times New Roman"/>
          <w:sz w:val="24"/>
          <w:szCs w:val="24"/>
        </w:rPr>
        <w:t xml:space="preserve">De </w:t>
      </w:r>
      <w:proofErr w:type="spellStart"/>
      <w:r w:rsidRPr="001868FB">
        <w:rPr>
          <w:rFonts w:ascii="Times New Roman" w:hAnsi="Times New Roman" w:cs="Times New Roman"/>
          <w:sz w:val="24"/>
          <w:szCs w:val="24"/>
        </w:rPr>
        <w:t>Marinis</w:t>
      </w:r>
      <w:proofErr w:type="spellEnd"/>
      <w:r w:rsidRPr="001868FB">
        <w:rPr>
          <w:rFonts w:ascii="Times New Roman" w:hAnsi="Times New Roman" w:cs="Times New Roman"/>
          <w:sz w:val="24"/>
          <w:szCs w:val="24"/>
        </w:rPr>
        <w:t xml:space="preserve">, P. (2004). "In/seguridad/es sin sociedad/es: cinco dimensiones de la condición </w:t>
      </w:r>
      <w:proofErr w:type="spellStart"/>
      <w:r w:rsidRPr="001868FB">
        <w:rPr>
          <w:rFonts w:ascii="Times New Roman" w:hAnsi="Times New Roman" w:cs="Times New Roman"/>
          <w:sz w:val="24"/>
          <w:szCs w:val="24"/>
        </w:rPr>
        <w:t>postsocial</w:t>
      </w:r>
      <w:proofErr w:type="spellEnd"/>
      <w:r w:rsidRPr="001868FB">
        <w:rPr>
          <w:rFonts w:ascii="Times New Roman" w:hAnsi="Times New Roman" w:cs="Times New Roman"/>
          <w:sz w:val="24"/>
          <w:szCs w:val="24"/>
        </w:rPr>
        <w:t xml:space="preserve">". En I. </w:t>
      </w:r>
      <w:proofErr w:type="spellStart"/>
      <w:r w:rsidRPr="001868FB">
        <w:rPr>
          <w:rFonts w:ascii="Times New Roman" w:hAnsi="Times New Roman" w:cs="Times New Roman"/>
          <w:sz w:val="24"/>
          <w:szCs w:val="24"/>
        </w:rPr>
        <w:t>Muñagorri</w:t>
      </w:r>
      <w:proofErr w:type="spellEnd"/>
      <w:r w:rsidRPr="001868FB">
        <w:rPr>
          <w:rFonts w:ascii="Times New Roman" w:hAnsi="Times New Roman" w:cs="Times New Roman"/>
          <w:sz w:val="24"/>
          <w:szCs w:val="24"/>
        </w:rPr>
        <w:t xml:space="preserve"> y J. </w:t>
      </w:r>
      <w:proofErr w:type="spellStart"/>
      <w:r w:rsidRPr="001868FB">
        <w:rPr>
          <w:rFonts w:ascii="Times New Roman" w:hAnsi="Times New Roman" w:cs="Times New Roman"/>
          <w:sz w:val="24"/>
          <w:szCs w:val="24"/>
        </w:rPr>
        <w:t>Pegoraro</w:t>
      </w:r>
      <w:proofErr w:type="spellEnd"/>
      <w:r w:rsidRPr="001868FB">
        <w:rPr>
          <w:rFonts w:ascii="Times New Roman" w:hAnsi="Times New Roman" w:cs="Times New Roman"/>
          <w:sz w:val="24"/>
          <w:szCs w:val="24"/>
        </w:rPr>
        <w:t xml:space="preserve">, La relación seguridad-inseguridad en centros urbanos de Europa y América Latina. Estrategias políticas, actores, perspectivas y resultados. Madrid: </w:t>
      </w:r>
      <w:proofErr w:type="spellStart"/>
      <w:r w:rsidRPr="001868FB">
        <w:rPr>
          <w:rFonts w:ascii="Times New Roman" w:hAnsi="Times New Roman" w:cs="Times New Roman"/>
          <w:sz w:val="24"/>
          <w:szCs w:val="24"/>
        </w:rPr>
        <w:t>Dykinson</w:t>
      </w:r>
      <w:proofErr w:type="spellEnd"/>
      <w:r w:rsidRPr="001868FB">
        <w:rPr>
          <w:rFonts w:ascii="Times New Roman" w:hAnsi="Times New Roman" w:cs="Times New Roman"/>
          <w:sz w:val="24"/>
          <w:szCs w:val="24"/>
        </w:rPr>
        <w:t>.</w:t>
      </w:r>
    </w:p>
    <w:p w:rsidR="001868FB" w:rsidRDefault="001868FB" w:rsidP="001868FB">
      <w:pPr>
        <w:pStyle w:val="Prrafodelista"/>
        <w:numPr>
          <w:ilvl w:val="0"/>
          <w:numId w:val="3"/>
        </w:numPr>
        <w:spacing w:line="360" w:lineRule="auto"/>
        <w:rPr>
          <w:rFonts w:ascii="Times New Roman" w:hAnsi="Times New Roman" w:cs="Times New Roman"/>
          <w:sz w:val="24"/>
          <w:szCs w:val="24"/>
        </w:rPr>
      </w:pPr>
      <w:r w:rsidRPr="001868FB">
        <w:rPr>
          <w:rFonts w:ascii="Times New Roman" w:hAnsi="Times New Roman" w:cs="Times New Roman"/>
          <w:sz w:val="24"/>
          <w:szCs w:val="24"/>
        </w:rPr>
        <w:t>Foucault, Michel (1975), “</w:t>
      </w:r>
      <w:proofErr w:type="spellStart"/>
      <w:r w:rsidRPr="001868FB">
        <w:rPr>
          <w:rFonts w:ascii="Times New Roman" w:hAnsi="Times New Roman" w:cs="Times New Roman"/>
          <w:sz w:val="24"/>
          <w:szCs w:val="24"/>
        </w:rPr>
        <w:t>Ilegalismos</w:t>
      </w:r>
      <w:proofErr w:type="spellEnd"/>
      <w:r w:rsidRPr="001868FB">
        <w:rPr>
          <w:rFonts w:ascii="Times New Roman" w:hAnsi="Times New Roman" w:cs="Times New Roman"/>
          <w:sz w:val="24"/>
          <w:szCs w:val="24"/>
        </w:rPr>
        <w:t xml:space="preserve"> y delincuencia”. En Vigilar y Castigar. Buenos Aires, Siglo XXI, pp. 261-299, 2009.</w:t>
      </w:r>
    </w:p>
    <w:p w:rsidR="00FF4A3F" w:rsidRDefault="00FF4A3F" w:rsidP="001868FB">
      <w:pPr>
        <w:pStyle w:val="Prrafodelista"/>
        <w:numPr>
          <w:ilvl w:val="0"/>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Galimberti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Umberto</w:t>
      </w:r>
      <w:proofErr w:type="spellEnd"/>
      <w:r>
        <w:rPr>
          <w:rFonts w:ascii="Times New Roman" w:hAnsi="Times New Roman" w:cs="Times New Roman"/>
          <w:sz w:val="24"/>
          <w:szCs w:val="24"/>
        </w:rPr>
        <w:t xml:space="preserve"> (2001), “Introducción a </w:t>
      </w:r>
      <w:proofErr w:type="spellStart"/>
      <w:r>
        <w:rPr>
          <w:rFonts w:ascii="Times New Roman" w:hAnsi="Times New Roman" w:cs="Times New Roman"/>
          <w:sz w:val="24"/>
          <w:szCs w:val="24"/>
        </w:rPr>
        <w:t>Psiché</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Techné</w:t>
      </w:r>
      <w:proofErr w:type="spellEnd"/>
      <w:r>
        <w:rPr>
          <w:rFonts w:ascii="Times New Roman" w:hAnsi="Times New Roman" w:cs="Times New Roman"/>
          <w:sz w:val="24"/>
          <w:szCs w:val="24"/>
        </w:rPr>
        <w:t xml:space="preserve">”. En Revista Artefacto N° 4, Buenos Aires, Octubre de 2001. </w:t>
      </w:r>
    </w:p>
    <w:p w:rsidR="001868FB" w:rsidRDefault="001868FB" w:rsidP="001868FB">
      <w:pPr>
        <w:pStyle w:val="Prrafodelista"/>
        <w:numPr>
          <w:ilvl w:val="0"/>
          <w:numId w:val="3"/>
        </w:numPr>
        <w:spacing w:line="360" w:lineRule="auto"/>
        <w:rPr>
          <w:rFonts w:ascii="Times New Roman" w:hAnsi="Times New Roman" w:cs="Times New Roman"/>
          <w:sz w:val="24"/>
          <w:szCs w:val="24"/>
        </w:rPr>
      </w:pPr>
      <w:proofErr w:type="spellStart"/>
      <w:r w:rsidRPr="001868FB">
        <w:rPr>
          <w:rFonts w:ascii="Times New Roman" w:hAnsi="Times New Roman" w:cs="Times New Roman"/>
          <w:sz w:val="24"/>
          <w:szCs w:val="24"/>
        </w:rPr>
        <w:t>Galvani</w:t>
      </w:r>
      <w:proofErr w:type="spellEnd"/>
      <w:r w:rsidRPr="001868FB">
        <w:rPr>
          <w:rFonts w:ascii="Times New Roman" w:hAnsi="Times New Roman" w:cs="Times New Roman"/>
          <w:sz w:val="24"/>
          <w:szCs w:val="24"/>
        </w:rPr>
        <w:t xml:space="preserve"> M., </w:t>
      </w:r>
      <w:proofErr w:type="spellStart"/>
      <w:r w:rsidRPr="001868FB">
        <w:rPr>
          <w:rFonts w:ascii="Times New Roman" w:hAnsi="Times New Roman" w:cs="Times New Roman"/>
          <w:sz w:val="24"/>
          <w:szCs w:val="24"/>
        </w:rPr>
        <w:t>Rios</w:t>
      </w:r>
      <w:proofErr w:type="spellEnd"/>
      <w:r w:rsidRPr="001868FB">
        <w:rPr>
          <w:rFonts w:ascii="Times New Roman" w:hAnsi="Times New Roman" w:cs="Times New Roman"/>
          <w:sz w:val="24"/>
          <w:szCs w:val="24"/>
        </w:rPr>
        <w:t xml:space="preserve"> A., Cañaveral L. (2015), “Seguridad, policía y gobiernos locales: el Programa Integral de Protección Ciudadana”. Buenos Aires, CLACSO.</w:t>
      </w:r>
    </w:p>
    <w:p w:rsidR="00455173" w:rsidRDefault="001868FB" w:rsidP="001868FB">
      <w:pPr>
        <w:pStyle w:val="Prrafodelista"/>
        <w:numPr>
          <w:ilvl w:val="0"/>
          <w:numId w:val="3"/>
        </w:numPr>
        <w:spacing w:line="360" w:lineRule="auto"/>
        <w:rPr>
          <w:rFonts w:ascii="Times New Roman" w:hAnsi="Times New Roman" w:cs="Times New Roman"/>
          <w:sz w:val="24"/>
          <w:szCs w:val="24"/>
        </w:rPr>
      </w:pPr>
      <w:r w:rsidRPr="001868FB">
        <w:rPr>
          <w:rFonts w:ascii="Times New Roman" w:hAnsi="Times New Roman" w:cs="Times New Roman"/>
          <w:sz w:val="24"/>
          <w:szCs w:val="24"/>
        </w:rPr>
        <w:t xml:space="preserve">Garland, D. (2005). “La cultura del control. Crimen y orden social en la sociedad contemporánea”. Barcelona: </w:t>
      </w:r>
      <w:proofErr w:type="spellStart"/>
      <w:r w:rsidRPr="001868FB">
        <w:rPr>
          <w:rFonts w:ascii="Times New Roman" w:hAnsi="Times New Roman" w:cs="Times New Roman"/>
          <w:sz w:val="24"/>
          <w:szCs w:val="24"/>
        </w:rPr>
        <w:t>Gedisa</w:t>
      </w:r>
      <w:proofErr w:type="spellEnd"/>
      <w:r w:rsidRPr="001868FB">
        <w:rPr>
          <w:rFonts w:ascii="Times New Roman" w:hAnsi="Times New Roman" w:cs="Times New Roman"/>
          <w:sz w:val="24"/>
          <w:szCs w:val="24"/>
        </w:rPr>
        <w:t>.</w:t>
      </w:r>
    </w:p>
    <w:p w:rsidR="001868FB" w:rsidRPr="001868FB" w:rsidRDefault="001868FB" w:rsidP="001868FB">
      <w:pPr>
        <w:pStyle w:val="Prrafodelista"/>
        <w:numPr>
          <w:ilvl w:val="0"/>
          <w:numId w:val="3"/>
        </w:numPr>
        <w:spacing w:line="360" w:lineRule="auto"/>
        <w:rPr>
          <w:rFonts w:ascii="Times New Roman" w:hAnsi="Times New Roman" w:cs="Times New Roman"/>
          <w:sz w:val="24"/>
          <w:szCs w:val="24"/>
        </w:rPr>
      </w:pPr>
      <w:proofErr w:type="spellStart"/>
      <w:r w:rsidRPr="001868FB">
        <w:rPr>
          <w:rFonts w:ascii="Times New Roman" w:hAnsi="Times New Roman" w:cs="Times New Roman"/>
          <w:sz w:val="24"/>
          <w:szCs w:val="24"/>
        </w:rPr>
        <w:t>Kessler</w:t>
      </w:r>
      <w:proofErr w:type="spellEnd"/>
      <w:r w:rsidRPr="001868FB">
        <w:rPr>
          <w:rFonts w:ascii="Times New Roman" w:hAnsi="Times New Roman" w:cs="Times New Roman"/>
          <w:sz w:val="24"/>
          <w:szCs w:val="24"/>
        </w:rPr>
        <w:t xml:space="preserve">, G. </w:t>
      </w:r>
      <w:r w:rsidR="00FF4A3F">
        <w:rPr>
          <w:rFonts w:ascii="Times New Roman" w:hAnsi="Times New Roman" w:cs="Times New Roman"/>
          <w:sz w:val="24"/>
          <w:szCs w:val="24"/>
        </w:rPr>
        <w:t>(</w:t>
      </w:r>
      <w:r w:rsidRPr="001868FB">
        <w:rPr>
          <w:rFonts w:ascii="Times New Roman" w:hAnsi="Times New Roman" w:cs="Times New Roman"/>
          <w:sz w:val="24"/>
          <w:szCs w:val="24"/>
        </w:rPr>
        <w:t>2009</w:t>
      </w:r>
      <w:r w:rsidR="00FF4A3F">
        <w:rPr>
          <w:rFonts w:ascii="Times New Roman" w:hAnsi="Times New Roman" w:cs="Times New Roman"/>
          <w:sz w:val="24"/>
          <w:szCs w:val="24"/>
        </w:rPr>
        <w:t>),</w:t>
      </w:r>
      <w:r w:rsidRPr="001868FB">
        <w:rPr>
          <w:rFonts w:ascii="Times New Roman" w:hAnsi="Times New Roman" w:cs="Times New Roman"/>
          <w:sz w:val="24"/>
          <w:szCs w:val="24"/>
        </w:rPr>
        <w:t xml:space="preserve"> “El sentimiento de inseguridad. Sociología del temor al delito”. Buenos Aires: Siglo XXI. </w:t>
      </w:r>
    </w:p>
    <w:p w:rsidR="00B31F50" w:rsidRDefault="00B31F50" w:rsidP="00B31F50">
      <w:pPr>
        <w:pStyle w:val="Prrafodelista"/>
        <w:numPr>
          <w:ilvl w:val="0"/>
          <w:numId w:val="2"/>
        </w:numPr>
        <w:spacing w:line="360" w:lineRule="auto"/>
        <w:rPr>
          <w:rFonts w:ascii="Times New Roman" w:hAnsi="Times New Roman" w:cs="Times New Roman"/>
          <w:sz w:val="24"/>
          <w:szCs w:val="24"/>
        </w:rPr>
      </w:pPr>
      <w:r w:rsidRPr="00B31F50">
        <w:rPr>
          <w:rFonts w:ascii="Times New Roman" w:hAnsi="Times New Roman" w:cs="Times New Roman"/>
          <w:sz w:val="24"/>
          <w:szCs w:val="24"/>
        </w:rPr>
        <w:t xml:space="preserve">Montiel </w:t>
      </w:r>
      <w:proofErr w:type="spellStart"/>
      <w:r w:rsidRPr="00B31F50">
        <w:rPr>
          <w:rFonts w:ascii="Times New Roman" w:hAnsi="Times New Roman" w:cs="Times New Roman"/>
          <w:sz w:val="24"/>
          <w:szCs w:val="24"/>
        </w:rPr>
        <w:t>Alvarez</w:t>
      </w:r>
      <w:proofErr w:type="spellEnd"/>
      <w:r w:rsidRPr="00B31F50">
        <w:rPr>
          <w:rFonts w:ascii="Times New Roman" w:hAnsi="Times New Roman" w:cs="Times New Roman"/>
          <w:sz w:val="24"/>
          <w:szCs w:val="24"/>
        </w:rPr>
        <w:t xml:space="preserve">, Teresa (2016), “La fotografía policial en el siglo XIX. El sistema </w:t>
      </w:r>
      <w:proofErr w:type="spellStart"/>
      <w:r w:rsidRPr="00B31F50">
        <w:rPr>
          <w:rFonts w:ascii="Times New Roman" w:hAnsi="Times New Roman" w:cs="Times New Roman"/>
          <w:sz w:val="24"/>
          <w:szCs w:val="24"/>
        </w:rPr>
        <w:t>Bertillon</w:t>
      </w:r>
      <w:proofErr w:type="spellEnd"/>
      <w:r w:rsidRPr="00B31F50">
        <w:rPr>
          <w:rFonts w:ascii="Times New Roman" w:hAnsi="Times New Roman" w:cs="Times New Roman"/>
          <w:sz w:val="24"/>
          <w:szCs w:val="24"/>
        </w:rPr>
        <w:t xml:space="preserve">”. En </w:t>
      </w:r>
      <w:proofErr w:type="spellStart"/>
      <w:r w:rsidRPr="00B31F50">
        <w:rPr>
          <w:rFonts w:ascii="Times New Roman" w:hAnsi="Times New Roman" w:cs="Times New Roman"/>
          <w:sz w:val="24"/>
          <w:szCs w:val="24"/>
        </w:rPr>
        <w:t>ArtyHum</w:t>
      </w:r>
      <w:proofErr w:type="spellEnd"/>
      <w:r w:rsidRPr="00B31F50">
        <w:rPr>
          <w:rFonts w:ascii="Times New Roman" w:hAnsi="Times New Roman" w:cs="Times New Roman"/>
          <w:sz w:val="24"/>
          <w:szCs w:val="24"/>
        </w:rPr>
        <w:t xml:space="preserve"> Revista Digital de Artes y Humanidades, vol. 21 (pp. 148-159). Recuperado de: </w:t>
      </w:r>
      <w:hyperlink r:id="rId14" w:history="1">
        <w:r w:rsidRPr="00B31F50">
          <w:rPr>
            <w:rStyle w:val="Hipervnculo"/>
            <w:rFonts w:ascii="Times New Roman" w:hAnsi="Times New Roman" w:cs="Times New Roman"/>
            <w:sz w:val="24"/>
            <w:szCs w:val="24"/>
          </w:rPr>
          <w:t>https://www.aacademica.org/teresa.montiel.alvarez/33.pdf</w:t>
        </w:r>
      </w:hyperlink>
      <w:r w:rsidRPr="00B31F50">
        <w:rPr>
          <w:rFonts w:ascii="Times New Roman" w:hAnsi="Times New Roman" w:cs="Times New Roman"/>
          <w:sz w:val="24"/>
          <w:szCs w:val="24"/>
        </w:rPr>
        <w:t>. Fecha de acceso: 29/11/17.</w:t>
      </w:r>
    </w:p>
    <w:p w:rsidR="000E4AA6" w:rsidRDefault="000E4AA6" w:rsidP="000E4AA6">
      <w:pPr>
        <w:pStyle w:val="Prrafodelista"/>
        <w:numPr>
          <w:ilvl w:val="0"/>
          <w:numId w:val="2"/>
        </w:numPr>
        <w:spacing w:line="360" w:lineRule="auto"/>
        <w:rPr>
          <w:rFonts w:ascii="Times New Roman" w:hAnsi="Times New Roman" w:cs="Times New Roman"/>
          <w:sz w:val="24"/>
          <w:szCs w:val="24"/>
        </w:rPr>
      </w:pPr>
      <w:proofErr w:type="spellStart"/>
      <w:r w:rsidRPr="001868FB">
        <w:rPr>
          <w:rFonts w:ascii="Times New Roman" w:hAnsi="Times New Roman" w:cs="Times New Roman"/>
          <w:sz w:val="24"/>
          <w:szCs w:val="24"/>
        </w:rPr>
        <w:t>Mouzo</w:t>
      </w:r>
      <w:proofErr w:type="spellEnd"/>
      <w:r w:rsidRPr="001868FB">
        <w:rPr>
          <w:rFonts w:ascii="Times New Roman" w:hAnsi="Times New Roman" w:cs="Times New Roman"/>
          <w:sz w:val="24"/>
          <w:szCs w:val="24"/>
        </w:rPr>
        <w:t>, K. (2012). "Inseguridad y ‘populismo penal’". URVIO, Revista Latinoamericana de Seguridad Ciudadana. No. 11, pp. 43-51.</w:t>
      </w:r>
    </w:p>
    <w:p w:rsidR="002B404E" w:rsidRPr="002B404E" w:rsidRDefault="002B404E" w:rsidP="002B404E">
      <w:pPr>
        <w:pStyle w:val="Prrafodelista"/>
        <w:numPr>
          <w:ilvl w:val="0"/>
          <w:numId w:val="2"/>
        </w:numPr>
        <w:spacing w:line="360" w:lineRule="auto"/>
        <w:rPr>
          <w:rFonts w:ascii="Times New Roman" w:hAnsi="Times New Roman" w:cs="Times New Roman"/>
          <w:sz w:val="24"/>
          <w:szCs w:val="24"/>
        </w:rPr>
      </w:pPr>
      <w:proofErr w:type="spellStart"/>
      <w:r w:rsidRPr="00B31F50">
        <w:rPr>
          <w:rFonts w:ascii="Times New Roman" w:hAnsi="Times New Roman" w:cs="Times New Roman"/>
          <w:sz w:val="24"/>
          <w:szCs w:val="24"/>
        </w:rPr>
        <w:t>Niklas</w:t>
      </w:r>
      <w:proofErr w:type="spellEnd"/>
      <w:r w:rsidRPr="00B31F50">
        <w:rPr>
          <w:rFonts w:ascii="Times New Roman" w:hAnsi="Times New Roman" w:cs="Times New Roman"/>
          <w:sz w:val="24"/>
          <w:szCs w:val="24"/>
        </w:rPr>
        <w:t xml:space="preserve"> P., Barrera G. (septiembre, 2017). “Biometría aplicada a la seguridad”. En Simposio Argentino sobre Tecnología y Sociedad (STS) - JAIIO 46. Sociedad </w:t>
      </w:r>
      <w:r w:rsidRPr="00F27DA9">
        <w:rPr>
          <w:rFonts w:ascii="Times New Roman" w:hAnsi="Times New Roman" w:cs="Times New Roman"/>
          <w:sz w:val="24"/>
          <w:szCs w:val="24"/>
        </w:rPr>
        <w:t>Argentina de Informática e Investigación Operativa (SADIO), Córdoba.</w:t>
      </w:r>
    </w:p>
    <w:p w:rsidR="00FF4F56" w:rsidRPr="000E4AA6" w:rsidRDefault="00FF4F56" w:rsidP="00A07CE6">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Ortega García, J., Alonso Fernández, F.</w:t>
      </w:r>
      <w:r w:rsidR="00A07CE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Coomonte</w:t>
      </w:r>
      <w:proofErr w:type="spellEnd"/>
      <w:r>
        <w:rPr>
          <w:rFonts w:ascii="Times New Roman" w:hAnsi="Times New Roman" w:cs="Times New Roman"/>
          <w:sz w:val="24"/>
          <w:szCs w:val="24"/>
        </w:rPr>
        <w:t xml:space="preserve"> Belmonte, R</w:t>
      </w:r>
      <w:r w:rsidR="00A07CE6">
        <w:rPr>
          <w:rFonts w:ascii="Times New Roman" w:hAnsi="Times New Roman" w:cs="Times New Roman"/>
          <w:sz w:val="24"/>
          <w:szCs w:val="24"/>
        </w:rPr>
        <w:t>. (2008). “Biometría y seguridad”.</w:t>
      </w:r>
      <w:r>
        <w:rPr>
          <w:rFonts w:ascii="Times New Roman" w:hAnsi="Times New Roman" w:cs="Times New Roman"/>
          <w:sz w:val="24"/>
          <w:szCs w:val="24"/>
        </w:rPr>
        <w:t xml:space="preserve"> </w:t>
      </w:r>
      <w:r w:rsidR="00A07CE6" w:rsidRPr="00A07CE6">
        <w:rPr>
          <w:rFonts w:ascii="Times New Roman" w:hAnsi="Times New Roman" w:cs="Times New Roman"/>
          <w:sz w:val="24"/>
          <w:szCs w:val="24"/>
        </w:rPr>
        <w:t>Cuadernos Cátedra ISDEFE-UPM, vol. 3</w:t>
      </w:r>
      <w:r w:rsidR="00A07CE6">
        <w:rPr>
          <w:rFonts w:ascii="Times New Roman" w:hAnsi="Times New Roman" w:cs="Times New Roman"/>
          <w:sz w:val="24"/>
          <w:szCs w:val="24"/>
        </w:rPr>
        <w:t xml:space="preserve">. Madrid. </w:t>
      </w:r>
    </w:p>
    <w:p w:rsidR="000E4AA6" w:rsidRPr="000E4AA6" w:rsidRDefault="000E4AA6" w:rsidP="000E4AA6">
      <w:pPr>
        <w:pStyle w:val="Prrafodelista"/>
        <w:numPr>
          <w:ilvl w:val="0"/>
          <w:numId w:val="2"/>
        </w:numPr>
        <w:spacing w:line="360" w:lineRule="auto"/>
        <w:rPr>
          <w:rFonts w:ascii="Times New Roman" w:hAnsi="Times New Roman" w:cs="Times New Roman"/>
          <w:sz w:val="24"/>
          <w:szCs w:val="24"/>
        </w:rPr>
      </w:pPr>
      <w:proofErr w:type="spellStart"/>
      <w:r w:rsidRPr="001868FB">
        <w:rPr>
          <w:rFonts w:ascii="Times New Roman" w:hAnsi="Times New Roman" w:cs="Times New Roman"/>
          <w:sz w:val="24"/>
          <w:szCs w:val="24"/>
        </w:rPr>
        <w:t>Rangugni</w:t>
      </w:r>
      <w:proofErr w:type="spellEnd"/>
      <w:r w:rsidRPr="001868FB">
        <w:rPr>
          <w:rFonts w:ascii="Times New Roman" w:hAnsi="Times New Roman" w:cs="Times New Roman"/>
          <w:sz w:val="24"/>
          <w:szCs w:val="24"/>
        </w:rPr>
        <w:t xml:space="preserve">, V. (2010). "El problema de la inseguridad en el marco del neoliberalismo en Argentina". En S. Torrado, El costo social del ajuste (Argentina 1976-2002). Buenos Aires: </w:t>
      </w:r>
      <w:proofErr w:type="spellStart"/>
      <w:r w:rsidRPr="001868FB">
        <w:rPr>
          <w:rFonts w:ascii="Times New Roman" w:hAnsi="Times New Roman" w:cs="Times New Roman"/>
          <w:sz w:val="24"/>
          <w:szCs w:val="24"/>
        </w:rPr>
        <w:t>Edhasa</w:t>
      </w:r>
      <w:proofErr w:type="spellEnd"/>
      <w:r w:rsidRPr="001868FB">
        <w:rPr>
          <w:rFonts w:ascii="Times New Roman" w:hAnsi="Times New Roman" w:cs="Times New Roman"/>
          <w:sz w:val="24"/>
          <w:szCs w:val="24"/>
        </w:rPr>
        <w:t>.</w:t>
      </w:r>
    </w:p>
    <w:p w:rsidR="0017508B" w:rsidRDefault="0017508B" w:rsidP="00BD2BBA">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Ríos, Alina Lis (diciembre, 2017</w:t>
      </w:r>
      <w:r w:rsidR="00C33EC6">
        <w:rPr>
          <w:rFonts w:ascii="Times New Roman" w:hAnsi="Times New Roman" w:cs="Times New Roman"/>
          <w:sz w:val="24"/>
          <w:szCs w:val="24"/>
        </w:rPr>
        <w:t>a</w:t>
      </w:r>
      <w:r>
        <w:rPr>
          <w:rFonts w:ascii="Times New Roman" w:hAnsi="Times New Roman" w:cs="Times New Roman"/>
          <w:sz w:val="24"/>
          <w:szCs w:val="24"/>
        </w:rPr>
        <w:t xml:space="preserve">). “El empleo de las </w:t>
      </w:r>
      <w:proofErr w:type="spellStart"/>
      <w:r>
        <w:rPr>
          <w:rFonts w:ascii="Times New Roman" w:hAnsi="Times New Roman" w:cs="Times New Roman"/>
          <w:sz w:val="24"/>
          <w:szCs w:val="24"/>
        </w:rPr>
        <w:t>TIC’s</w:t>
      </w:r>
      <w:proofErr w:type="spellEnd"/>
      <w:r>
        <w:rPr>
          <w:rFonts w:ascii="Times New Roman" w:hAnsi="Times New Roman" w:cs="Times New Roman"/>
          <w:sz w:val="24"/>
          <w:szCs w:val="24"/>
        </w:rPr>
        <w:t xml:space="preserve"> y la reconfiguración del campo del gobierno de la seguridad: el Sistema Federal de Identificación Biométrica para la Seguridad (SIBIOS) de Argentina”. En XXXI Congreso Alas, Uruguay.</w:t>
      </w:r>
    </w:p>
    <w:p w:rsidR="0017508B" w:rsidRDefault="001868FB" w:rsidP="002B404E">
      <w:pPr>
        <w:pStyle w:val="Prrafodelista"/>
        <w:numPr>
          <w:ilvl w:val="0"/>
          <w:numId w:val="2"/>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Ríos, Alina Lis (abril, 2017</w:t>
      </w:r>
      <w:r w:rsidR="00C33EC6">
        <w:rPr>
          <w:rFonts w:ascii="Times New Roman" w:hAnsi="Times New Roman" w:cs="Times New Roman"/>
          <w:sz w:val="24"/>
          <w:szCs w:val="24"/>
        </w:rPr>
        <w:t>b</w:t>
      </w:r>
      <w:r>
        <w:rPr>
          <w:rFonts w:ascii="Times New Roman" w:hAnsi="Times New Roman" w:cs="Times New Roman"/>
          <w:sz w:val="24"/>
          <w:szCs w:val="24"/>
        </w:rPr>
        <w:t xml:space="preserve">). “Las </w:t>
      </w:r>
      <w:proofErr w:type="spellStart"/>
      <w:r>
        <w:rPr>
          <w:rFonts w:ascii="Times New Roman" w:hAnsi="Times New Roman" w:cs="Times New Roman"/>
          <w:sz w:val="24"/>
          <w:szCs w:val="24"/>
        </w:rPr>
        <w:t>TICs</w:t>
      </w:r>
      <w:proofErr w:type="spellEnd"/>
      <w:r>
        <w:rPr>
          <w:rFonts w:ascii="Times New Roman" w:hAnsi="Times New Roman" w:cs="Times New Roman"/>
          <w:sz w:val="24"/>
          <w:szCs w:val="24"/>
        </w:rPr>
        <w:t xml:space="preserve"> y el gobierno de la seguridad”. En 1º Jornadas de estudios sociales sobre delito, violencia y policía “La seguridad en cuestión”, </w:t>
      </w:r>
      <w:r w:rsidRPr="001868FB">
        <w:rPr>
          <w:rFonts w:ascii="Times New Roman" w:hAnsi="Times New Roman" w:cs="Times New Roman"/>
          <w:sz w:val="24"/>
          <w:szCs w:val="24"/>
        </w:rPr>
        <w:t>La Plata y Quilmes</w:t>
      </w:r>
      <w:r>
        <w:rPr>
          <w:rFonts w:ascii="Times New Roman" w:hAnsi="Times New Roman" w:cs="Times New Roman"/>
          <w:sz w:val="24"/>
          <w:szCs w:val="24"/>
        </w:rPr>
        <w:t>.</w:t>
      </w:r>
    </w:p>
    <w:p w:rsidR="002B404E" w:rsidRPr="002B404E" w:rsidRDefault="002B404E" w:rsidP="002B404E">
      <w:pPr>
        <w:pStyle w:val="Prrafodelista"/>
        <w:numPr>
          <w:ilvl w:val="0"/>
          <w:numId w:val="2"/>
        </w:numPr>
        <w:spacing w:line="360" w:lineRule="auto"/>
        <w:ind w:left="714" w:hanging="357"/>
        <w:rPr>
          <w:rFonts w:ascii="Times New Roman" w:hAnsi="Times New Roman" w:cs="Times New Roman"/>
          <w:sz w:val="24"/>
          <w:szCs w:val="24"/>
        </w:rPr>
      </w:pPr>
      <w:r w:rsidRPr="002B404E">
        <w:rPr>
          <w:rFonts w:ascii="Times New Roman" w:hAnsi="Times New Roman" w:cs="Times New Roman"/>
          <w:sz w:val="24"/>
          <w:szCs w:val="24"/>
        </w:rPr>
        <w:t xml:space="preserve">Ríos, A. y </w:t>
      </w:r>
      <w:proofErr w:type="spellStart"/>
      <w:r w:rsidRPr="002B404E">
        <w:rPr>
          <w:rFonts w:ascii="Times New Roman" w:hAnsi="Times New Roman" w:cs="Times New Roman"/>
          <w:sz w:val="24"/>
          <w:szCs w:val="24"/>
        </w:rPr>
        <w:t>Fasciglione</w:t>
      </w:r>
      <w:proofErr w:type="spellEnd"/>
      <w:r w:rsidRPr="002B404E">
        <w:rPr>
          <w:rFonts w:ascii="Times New Roman" w:hAnsi="Times New Roman" w:cs="Times New Roman"/>
          <w:sz w:val="24"/>
          <w:szCs w:val="24"/>
        </w:rPr>
        <w:t>, L. (2015), “Nuevas tecnologías de la información y comunicaciones (</w:t>
      </w:r>
      <w:proofErr w:type="spellStart"/>
      <w:r w:rsidRPr="002B404E">
        <w:rPr>
          <w:rFonts w:ascii="Times New Roman" w:hAnsi="Times New Roman" w:cs="Times New Roman"/>
          <w:sz w:val="24"/>
          <w:szCs w:val="24"/>
        </w:rPr>
        <w:t>TICs</w:t>
      </w:r>
      <w:proofErr w:type="spellEnd"/>
      <w:r w:rsidRPr="002B404E">
        <w:rPr>
          <w:rFonts w:ascii="Times New Roman" w:hAnsi="Times New Roman" w:cs="Times New Roman"/>
          <w:sz w:val="24"/>
          <w:szCs w:val="24"/>
        </w:rPr>
        <w:t>) en el campo de la seguridad”. En Minerva. Revista de la Secretaría de Investigación y Desarrollo del Instituto Universitario  de la Policía Federal Argentina, Buenos Aires, Argentina.</w:t>
      </w:r>
    </w:p>
    <w:p w:rsidR="001868FB" w:rsidRDefault="001868FB" w:rsidP="002B404E">
      <w:pPr>
        <w:pStyle w:val="Prrafodelista"/>
        <w:numPr>
          <w:ilvl w:val="0"/>
          <w:numId w:val="2"/>
        </w:numPr>
        <w:spacing w:line="360" w:lineRule="auto"/>
        <w:ind w:left="714" w:hanging="357"/>
        <w:rPr>
          <w:rFonts w:ascii="Times New Roman" w:hAnsi="Times New Roman" w:cs="Times New Roman"/>
          <w:sz w:val="24"/>
          <w:szCs w:val="24"/>
        </w:rPr>
      </w:pPr>
      <w:r w:rsidRPr="001868FB">
        <w:rPr>
          <w:rFonts w:ascii="Times New Roman" w:hAnsi="Times New Roman" w:cs="Times New Roman"/>
          <w:sz w:val="24"/>
          <w:szCs w:val="24"/>
        </w:rPr>
        <w:t xml:space="preserve">Rodríguez </w:t>
      </w:r>
      <w:proofErr w:type="spellStart"/>
      <w:r w:rsidRPr="001868FB">
        <w:rPr>
          <w:rFonts w:ascii="Times New Roman" w:hAnsi="Times New Roman" w:cs="Times New Roman"/>
          <w:sz w:val="24"/>
          <w:szCs w:val="24"/>
        </w:rPr>
        <w:t>Alzueta</w:t>
      </w:r>
      <w:proofErr w:type="spellEnd"/>
      <w:r w:rsidRPr="001868FB">
        <w:rPr>
          <w:rFonts w:ascii="Times New Roman" w:hAnsi="Times New Roman" w:cs="Times New Roman"/>
          <w:sz w:val="24"/>
          <w:szCs w:val="24"/>
        </w:rPr>
        <w:t>, E. (2014). “Temor y control. La gestión de la inseguridad como forma de gobierno”. Ciudad Autónoma de Buenos Aires: Futuro Anterior.</w:t>
      </w:r>
    </w:p>
    <w:p w:rsidR="0024250A" w:rsidRDefault="0024250A" w:rsidP="002B404E">
      <w:pPr>
        <w:pStyle w:val="Prrafodelista"/>
        <w:numPr>
          <w:ilvl w:val="0"/>
          <w:numId w:val="2"/>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Ruibal, Beatriz Celina (1998). “Ideología del control social, Buenos Aires 1880-1920”. Buenos Aires: Centro Editor de América Latina.</w:t>
      </w:r>
    </w:p>
    <w:p w:rsidR="001868FB" w:rsidRPr="001868FB" w:rsidRDefault="001868FB" w:rsidP="001868FB">
      <w:pPr>
        <w:pStyle w:val="Prrafodelista"/>
        <w:numPr>
          <w:ilvl w:val="0"/>
          <w:numId w:val="2"/>
        </w:numPr>
        <w:spacing w:line="360" w:lineRule="auto"/>
        <w:rPr>
          <w:rFonts w:ascii="Times New Roman" w:hAnsi="Times New Roman" w:cs="Times New Roman"/>
          <w:sz w:val="24"/>
          <w:szCs w:val="24"/>
        </w:rPr>
      </w:pPr>
      <w:proofErr w:type="spellStart"/>
      <w:r w:rsidRPr="00F27DA9">
        <w:rPr>
          <w:rFonts w:ascii="Times New Roman" w:hAnsi="Times New Roman" w:cs="Times New Roman"/>
          <w:sz w:val="24"/>
          <w:szCs w:val="24"/>
        </w:rPr>
        <w:t>Sirimarco</w:t>
      </w:r>
      <w:proofErr w:type="spellEnd"/>
      <w:r w:rsidRPr="00F27DA9">
        <w:rPr>
          <w:rFonts w:ascii="Times New Roman" w:hAnsi="Times New Roman" w:cs="Times New Roman"/>
          <w:sz w:val="24"/>
          <w:szCs w:val="24"/>
        </w:rPr>
        <w:t xml:space="preserve">, Mariana (2006), “Indicios. Semiología policial del cuerpo de los ‘otros’”. </w:t>
      </w:r>
      <w:r w:rsidR="00544447">
        <w:rPr>
          <w:rFonts w:ascii="Times New Roman" w:hAnsi="Times New Roman" w:cs="Times New Roman"/>
          <w:sz w:val="24"/>
          <w:szCs w:val="24"/>
        </w:rPr>
        <w:t>Recuperado de</w:t>
      </w:r>
      <w:r w:rsidRPr="00F27DA9">
        <w:rPr>
          <w:rFonts w:ascii="Times New Roman" w:hAnsi="Times New Roman" w:cs="Times New Roman"/>
          <w:sz w:val="24"/>
          <w:szCs w:val="24"/>
        </w:rPr>
        <w:t xml:space="preserve">: </w:t>
      </w:r>
      <w:hyperlink r:id="rId15" w:history="1">
        <w:r w:rsidRPr="00F27DA9">
          <w:rPr>
            <w:rStyle w:val="Hipervnculo"/>
            <w:rFonts w:ascii="Times New Roman" w:hAnsi="Times New Roman" w:cs="Times New Roman"/>
            <w:sz w:val="24"/>
            <w:szCs w:val="24"/>
          </w:rPr>
          <w:t>http://www.crimenysociedad.com.ar/wp-content/uploads/2008/12/Ultima-Ratio-M.Sirimarco.pdf</w:t>
        </w:r>
      </w:hyperlink>
      <w:r w:rsidRPr="00F27DA9">
        <w:rPr>
          <w:rFonts w:ascii="Times New Roman" w:hAnsi="Times New Roman" w:cs="Times New Roman"/>
          <w:sz w:val="24"/>
          <w:szCs w:val="24"/>
        </w:rPr>
        <w:t xml:space="preserve">. Fecha de acceso: </w:t>
      </w:r>
      <w:r>
        <w:rPr>
          <w:rFonts w:ascii="Times New Roman" w:hAnsi="Times New Roman" w:cs="Times New Roman"/>
          <w:sz w:val="24"/>
          <w:szCs w:val="24"/>
        </w:rPr>
        <w:t>30</w:t>
      </w:r>
      <w:r w:rsidRPr="00F27DA9">
        <w:rPr>
          <w:rFonts w:ascii="Times New Roman" w:hAnsi="Times New Roman" w:cs="Times New Roman"/>
          <w:sz w:val="24"/>
          <w:szCs w:val="24"/>
        </w:rPr>
        <w:t>-</w:t>
      </w:r>
      <w:r>
        <w:rPr>
          <w:rFonts w:ascii="Times New Roman" w:hAnsi="Times New Roman" w:cs="Times New Roman"/>
          <w:sz w:val="24"/>
          <w:szCs w:val="24"/>
        </w:rPr>
        <w:t>6-2019</w:t>
      </w:r>
      <w:r w:rsidRPr="00F27DA9">
        <w:rPr>
          <w:rFonts w:ascii="Times New Roman" w:hAnsi="Times New Roman" w:cs="Times New Roman"/>
          <w:sz w:val="24"/>
          <w:szCs w:val="24"/>
        </w:rPr>
        <w:t>.</w:t>
      </w:r>
    </w:p>
    <w:p w:rsidR="00455173" w:rsidRDefault="00455173" w:rsidP="00455173">
      <w:pPr>
        <w:pStyle w:val="Prrafodelista"/>
        <w:numPr>
          <w:ilvl w:val="0"/>
          <w:numId w:val="2"/>
        </w:numPr>
        <w:spacing w:line="360" w:lineRule="auto"/>
        <w:rPr>
          <w:rFonts w:ascii="Times New Roman" w:hAnsi="Times New Roman" w:cs="Times New Roman"/>
          <w:sz w:val="24"/>
          <w:szCs w:val="24"/>
        </w:rPr>
      </w:pPr>
      <w:proofErr w:type="spellStart"/>
      <w:r w:rsidRPr="00984101">
        <w:rPr>
          <w:rFonts w:ascii="Times New Roman" w:hAnsi="Times New Roman" w:cs="Times New Roman"/>
          <w:sz w:val="24"/>
          <w:szCs w:val="24"/>
        </w:rPr>
        <w:t>Thill</w:t>
      </w:r>
      <w:proofErr w:type="spellEnd"/>
      <w:r w:rsidRPr="00984101">
        <w:rPr>
          <w:rFonts w:ascii="Times New Roman" w:hAnsi="Times New Roman" w:cs="Times New Roman"/>
          <w:sz w:val="24"/>
          <w:szCs w:val="24"/>
        </w:rPr>
        <w:t>, Eduardo</w:t>
      </w:r>
      <w:r w:rsidR="00B345A1">
        <w:rPr>
          <w:rFonts w:ascii="Times New Roman" w:hAnsi="Times New Roman" w:cs="Times New Roman"/>
          <w:sz w:val="24"/>
          <w:szCs w:val="24"/>
        </w:rPr>
        <w:t xml:space="preserve"> (2010)</w:t>
      </w:r>
      <w:r w:rsidRPr="00984101">
        <w:rPr>
          <w:rFonts w:ascii="Times New Roman" w:hAnsi="Times New Roman" w:cs="Times New Roman"/>
          <w:sz w:val="24"/>
          <w:szCs w:val="24"/>
        </w:rPr>
        <w:t>, “Biometría y políticas de seguridad: de la ciencia ficción a la agenda pública”. En Biometrías. Herramientas para la Identidad y la Seguridad Pública. Buenos Aires: Jefatura de Gabinete de Ministros – Presidencia de la Nación</w:t>
      </w:r>
      <w:r w:rsidR="00B345A1">
        <w:rPr>
          <w:rFonts w:ascii="Times New Roman" w:hAnsi="Times New Roman" w:cs="Times New Roman"/>
          <w:sz w:val="24"/>
          <w:szCs w:val="24"/>
        </w:rPr>
        <w:t>.</w:t>
      </w:r>
    </w:p>
    <w:p w:rsidR="00522B9B" w:rsidRPr="00522B9B" w:rsidRDefault="00522B9B" w:rsidP="00522B9B">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Travieso, Juan Antonio (2010), “La protección de los datos personales y la biometría ¿derechos en oposición o en conjunción?”. </w:t>
      </w:r>
      <w:r w:rsidRPr="00984101">
        <w:rPr>
          <w:rFonts w:ascii="Times New Roman" w:hAnsi="Times New Roman" w:cs="Times New Roman"/>
          <w:sz w:val="24"/>
          <w:szCs w:val="24"/>
        </w:rPr>
        <w:t>En Biometrías. Herramientas para la Identidad y la Seguridad Pública. Buenos Aires: Jefatura de Gabinete de Ministros – Presidencia de la Nación</w:t>
      </w:r>
      <w:r>
        <w:rPr>
          <w:rFonts w:ascii="Times New Roman" w:hAnsi="Times New Roman" w:cs="Times New Roman"/>
          <w:sz w:val="24"/>
          <w:szCs w:val="24"/>
        </w:rPr>
        <w:t>.</w:t>
      </w:r>
    </w:p>
    <w:p w:rsidR="001868FB" w:rsidRDefault="001868FB" w:rsidP="001868FB">
      <w:pPr>
        <w:pStyle w:val="Prrafodelista"/>
        <w:numPr>
          <w:ilvl w:val="0"/>
          <w:numId w:val="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Vazeilles</w:t>
      </w:r>
      <w:proofErr w:type="spellEnd"/>
      <w:r>
        <w:rPr>
          <w:rFonts w:ascii="Times New Roman" w:hAnsi="Times New Roman" w:cs="Times New Roman"/>
          <w:sz w:val="24"/>
          <w:szCs w:val="24"/>
        </w:rPr>
        <w:t>, José Gabriel</w:t>
      </w:r>
      <w:r w:rsidR="0024250A">
        <w:rPr>
          <w:rFonts w:ascii="Times New Roman" w:hAnsi="Times New Roman" w:cs="Times New Roman"/>
          <w:sz w:val="24"/>
          <w:szCs w:val="24"/>
        </w:rPr>
        <w:t xml:space="preserve"> (2001). “Las ideas autoritarias de Lugones a </w:t>
      </w:r>
      <w:proofErr w:type="spellStart"/>
      <w:r w:rsidR="0024250A">
        <w:rPr>
          <w:rFonts w:ascii="Times New Roman" w:hAnsi="Times New Roman" w:cs="Times New Roman"/>
          <w:sz w:val="24"/>
          <w:szCs w:val="24"/>
        </w:rPr>
        <w:t>Grondona</w:t>
      </w:r>
      <w:proofErr w:type="spellEnd"/>
      <w:r w:rsidR="0024250A">
        <w:rPr>
          <w:rFonts w:ascii="Times New Roman" w:hAnsi="Times New Roman" w:cs="Times New Roman"/>
          <w:sz w:val="24"/>
          <w:szCs w:val="24"/>
        </w:rPr>
        <w:t>. La ideología Oligárquica en el siglo XX</w:t>
      </w:r>
      <w:r w:rsidR="00E97517">
        <w:rPr>
          <w:rFonts w:ascii="Times New Roman" w:hAnsi="Times New Roman" w:cs="Times New Roman"/>
          <w:sz w:val="24"/>
          <w:szCs w:val="24"/>
        </w:rPr>
        <w:t>”</w:t>
      </w:r>
      <w:r w:rsidR="0024250A">
        <w:rPr>
          <w:rFonts w:ascii="Times New Roman" w:hAnsi="Times New Roman" w:cs="Times New Roman"/>
          <w:sz w:val="24"/>
          <w:szCs w:val="24"/>
        </w:rPr>
        <w:t xml:space="preserve">. </w:t>
      </w:r>
      <w:r w:rsidR="00E97517">
        <w:rPr>
          <w:rFonts w:ascii="Times New Roman" w:hAnsi="Times New Roman" w:cs="Times New Roman"/>
          <w:sz w:val="24"/>
          <w:szCs w:val="24"/>
        </w:rPr>
        <w:t xml:space="preserve">Buenos Aires: </w:t>
      </w:r>
      <w:proofErr w:type="spellStart"/>
      <w:r w:rsidR="00E97517">
        <w:rPr>
          <w:rFonts w:ascii="Times New Roman" w:hAnsi="Times New Roman" w:cs="Times New Roman"/>
          <w:sz w:val="24"/>
          <w:szCs w:val="24"/>
        </w:rPr>
        <w:t>Biblos</w:t>
      </w:r>
      <w:proofErr w:type="spellEnd"/>
      <w:r w:rsidR="00E97517">
        <w:rPr>
          <w:rFonts w:ascii="Times New Roman" w:hAnsi="Times New Roman" w:cs="Times New Roman"/>
          <w:sz w:val="24"/>
          <w:szCs w:val="24"/>
        </w:rPr>
        <w:t>.</w:t>
      </w:r>
    </w:p>
    <w:p w:rsidR="00984101" w:rsidRPr="00442EFC" w:rsidRDefault="00984101" w:rsidP="00B62F71">
      <w:pPr>
        <w:spacing w:line="360" w:lineRule="auto"/>
        <w:rPr>
          <w:rFonts w:ascii="Times New Roman" w:hAnsi="Times New Roman" w:cs="Times New Roman"/>
          <w:sz w:val="24"/>
          <w:szCs w:val="24"/>
        </w:rPr>
      </w:pPr>
    </w:p>
    <w:sectPr w:rsidR="00984101" w:rsidRPr="00442E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69" w:rsidRDefault="002B6E69" w:rsidP="0023417C">
      <w:pPr>
        <w:spacing w:after="0" w:line="240" w:lineRule="auto"/>
      </w:pPr>
      <w:r>
        <w:separator/>
      </w:r>
    </w:p>
  </w:endnote>
  <w:endnote w:type="continuationSeparator" w:id="0">
    <w:p w:rsidR="002B6E69" w:rsidRDefault="002B6E69" w:rsidP="0023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69" w:rsidRDefault="002B6E69" w:rsidP="0023417C">
      <w:pPr>
        <w:spacing w:after="0" w:line="240" w:lineRule="auto"/>
      </w:pPr>
      <w:r>
        <w:separator/>
      </w:r>
    </w:p>
  </w:footnote>
  <w:footnote w:type="continuationSeparator" w:id="0">
    <w:p w:rsidR="002B6E69" w:rsidRDefault="002B6E69" w:rsidP="0023417C">
      <w:pPr>
        <w:spacing w:after="0" w:line="240" w:lineRule="auto"/>
      </w:pPr>
      <w:r>
        <w:continuationSeparator/>
      </w:r>
    </w:p>
  </w:footnote>
  <w:footnote w:id="1">
    <w:p w:rsidR="00D34A73" w:rsidRPr="00A46D7F" w:rsidRDefault="00D34A73" w:rsidP="0023417C">
      <w:pPr>
        <w:pStyle w:val="Textonotapie"/>
        <w:rPr>
          <w:lang w:val="es-AR"/>
        </w:rPr>
      </w:pPr>
      <w:r w:rsidRPr="00A46D7F">
        <w:rPr>
          <w:rStyle w:val="Refdenotaalpie"/>
        </w:rPr>
        <w:footnoteRef/>
      </w:r>
      <w:r w:rsidRPr="00A46D7F">
        <w:t xml:space="preserve"> Decreto del PEN N° 1766/11.</w:t>
      </w:r>
    </w:p>
  </w:footnote>
  <w:footnote w:id="2">
    <w:p w:rsidR="00D34A73" w:rsidRPr="00AF5B9E" w:rsidRDefault="00D34A73" w:rsidP="0023417C">
      <w:pPr>
        <w:pStyle w:val="Textonotapie"/>
        <w:rPr>
          <w:rFonts w:ascii="Arial" w:hAnsi="Arial" w:cs="Arial"/>
          <w:lang w:val="es-AR"/>
        </w:rPr>
      </w:pPr>
      <w:r w:rsidRPr="00A46D7F">
        <w:rPr>
          <w:rStyle w:val="Refdenotaalpie"/>
        </w:rPr>
        <w:footnoteRef/>
      </w:r>
      <w:r w:rsidRPr="00A46D7F">
        <w:t xml:space="preserve"> </w:t>
      </w:r>
      <w:r w:rsidRPr="00A46D7F">
        <w:rPr>
          <w:lang w:val="es-AR"/>
        </w:rPr>
        <w:t xml:space="preserve">En: diccionario español online de la Real Academia Española (RAE). Disponible en </w:t>
      </w:r>
      <w:hyperlink r:id="rId1" w:history="1">
        <w:r w:rsidRPr="00A46D7F">
          <w:rPr>
            <w:rStyle w:val="Hipervnculo"/>
            <w:lang w:val="es-AR"/>
          </w:rPr>
          <w:t>http://dle.rae.es/?id=5ZEB2lz</w:t>
        </w:r>
      </w:hyperlink>
    </w:p>
  </w:footnote>
  <w:footnote w:id="3">
    <w:p w:rsidR="00D34A73" w:rsidRPr="005A47E7" w:rsidRDefault="00D34A73" w:rsidP="00356E4C">
      <w:pPr>
        <w:pStyle w:val="Textonotapie"/>
        <w:rPr>
          <w:lang w:val="es-AR"/>
        </w:rPr>
      </w:pPr>
      <w:r>
        <w:rPr>
          <w:rStyle w:val="Refdenotaalpie"/>
        </w:rPr>
        <w:footnoteRef/>
      </w:r>
      <w:r>
        <w:t xml:space="preserve"> L</w:t>
      </w:r>
      <w:r w:rsidRPr="005A47E7">
        <w:t>ey n° 4.144</w:t>
      </w:r>
    </w:p>
  </w:footnote>
  <w:footnote w:id="4">
    <w:p w:rsidR="00D34A73" w:rsidRPr="00C52D3A" w:rsidRDefault="00D34A73">
      <w:pPr>
        <w:pStyle w:val="Textonotapie"/>
        <w:rPr>
          <w:lang w:val="es-AR"/>
        </w:rPr>
      </w:pPr>
      <w:r w:rsidRPr="00C52D3A">
        <w:rPr>
          <w:rStyle w:val="Refdenotaalpie"/>
        </w:rPr>
        <w:footnoteRef/>
      </w:r>
      <w:r w:rsidRPr="00C52D3A">
        <w:t xml:space="preserve"> Ley n° 7029</w:t>
      </w:r>
    </w:p>
  </w:footnote>
  <w:footnote w:id="5">
    <w:p w:rsidR="00D34A73" w:rsidRPr="00D309C6" w:rsidRDefault="00D34A73" w:rsidP="0023417C">
      <w:pPr>
        <w:pStyle w:val="Textonotapie"/>
        <w:rPr>
          <w:rFonts w:ascii="Arial" w:hAnsi="Arial" w:cs="Arial"/>
          <w:lang w:val="es-AR"/>
        </w:rPr>
      </w:pPr>
      <w:r w:rsidRPr="00C52D3A">
        <w:rPr>
          <w:rStyle w:val="Refdenotaalpie"/>
        </w:rPr>
        <w:footnoteRef/>
      </w:r>
      <w:r w:rsidRPr="00C52D3A">
        <w:t xml:space="preserve"> Fuente: “Un poco de historia del Registro Civil de la Ciudad de Buenos Aires (1886-2016)”, artículo disponible en: </w:t>
      </w:r>
      <w:hyperlink r:id="rId2" w:history="1">
        <w:r w:rsidRPr="00C52D3A">
          <w:rPr>
            <w:rStyle w:val="Hipervnculo"/>
          </w:rPr>
          <w:t>http://www.buenosaires.gob.ar/gobierno/historia</w:t>
        </w:r>
      </w:hyperlink>
      <w:r w:rsidRPr="00C52D3A">
        <w:t>. Fecha de acceso: 2-7-2018.</w:t>
      </w:r>
    </w:p>
  </w:footnote>
  <w:footnote w:id="6">
    <w:p w:rsidR="00D34A73" w:rsidRPr="00A46D7F" w:rsidRDefault="00D34A73" w:rsidP="0023417C">
      <w:pPr>
        <w:pStyle w:val="Textonotapie"/>
      </w:pPr>
      <w:r w:rsidRPr="00A46D7F">
        <w:rPr>
          <w:rStyle w:val="Refdenotaalpie"/>
        </w:rPr>
        <w:footnoteRef/>
      </w:r>
      <w:r w:rsidRPr="00A46D7F">
        <w:t xml:space="preserve"> Fuente: “Identidad registrada. Historia del proceso documentario en la Argentina”, artículo disponible en: </w:t>
      </w:r>
      <w:hyperlink r:id="rId3" w:history="1">
        <w:r w:rsidRPr="00A46D7F">
          <w:rPr>
            <w:rStyle w:val="Hipervnculo"/>
          </w:rPr>
          <w:t>http://www.migraciones.gov.ar/accesible/indexN.php?mostrar_novedad=2733</w:t>
        </w:r>
      </w:hyperlink>
      <w:r w:rsidRPr="00A46D7F">
        <w:t>. Fecha de acceso: 20-6-2019</w:t>
      </w:r>
    </w:p>
  </w:footnote>
  <w:footnote w:id="7">
    <w:p w:rsidR="00CD7E64" w:rsidRPr="00A46D7F" w:rsidRDefault="00CD7E64" w:rsidP="00CD7E64">
      <w:pPr>
        <w:pStyle w:val="Textonotapie"/>
        <w:rPr>
          <w:lang w:val="es-AR"/>
        </w:rPr>
      </w:pPr>
      <w:r w:rsidRPr="00A46D7F">
        <w:rPr>
          <w:rStyle w:val="Refdenotaalpie"/>
        </w:rPr>
        <w:footnoteRef/>
      </w:r>
      <w:r w:rsidRPr="00A46D7F">
        <w:t xml:space="preserve"> Resolución 169/2013 de la Secretaría General de la Presidencia de la Nación.</w:t>
      </w:r>
    </w:p>
  </w:footnote>
  <w:footnote w:id="8">
    <w:p w:rsidR="00D34A73" w:rsidRPr="00104A79" w:rsidRDefault="00D34A73">
      <w:pPr>
        <w:pStyle w:val="Textonotapie"/>
        <w:rPr>
          <w:lang w:val="es-AR"/>
        </w:rPr>
      </w:pPr>
      <w:r>
        <w:rPr>
          <w:rStyle w:val="Refdenotaalpie"/>
        </w:rPr>
        <w:footnoteRef/>
      </w:r>
      <w:r>
        <w:t xml:space="preserve"> </w:t>
      </w:r>
      <w:r>
        <w:rPr>
          <w:lang w:val="es-AR"/>
        </w:rPr>
        <w:t xml:space="preserve">Antes de que el sitio web fuese dado de baja hemos realizado una copia del mismo que obra en nuestro poder. </w:t>
      </w:r>
    </w:p>
  </w:footnote>
  <w:footnote w:id="9">
    <w:p w:rsidR="00D34A73" w:rsidRPr="00F730A8" w:rsidRDefault="00D34A73">
      <w:pPr>
        <w:pStyle w:val="Textonotapie"/>
        <w:rPr>
          <w:lang w:val="es-AR"/>
        </w:rPr>
      </w:pPr>
      <w:r>
        <w:rPr>
          <w:rStyle w:val="Refdenotaalpie"/>
        </w:rPr>
        <w:footnoteRef/>
      </w:r>
      <w:r>
        <w:t xml:space="preserve"> </w:t>
      </w:r>
      <w:r>
        <w:rPr>
          <w:lang w:val="es-AR"/>
        </w:rPr>
        <w:t xml:space="preserve">Fuente: “Red nacional de información biométrica”, recuperado de </w:t>
      </w:r>
      <w:hyperlink r:id="rId4" w:history="1">
        <w:r>
          <w:rPr>
            <w:rStyle w:val="Hipervnculo"/>
          </w:rPr>
          <w:t>https://www.nist.gov/sites/default/files/documents/2016/12/12/argentina.pdf</w:t>
        </w:r>
      </w:hyperlink>
    </w:p>
  </w:footnote>
  <w:footnote w:id="10">
    <w:p w:rsidR="00D34A73" w:rsidRPr="00BD242B" w:rsidRDefault="00D34A73">
      <w:pPr>
        <w:pStyle w:val="Textonotapie"/>
        <w:rPr>
          <w:lang w:val="es-AR"/>
        </w:rPr>
      </w:pPr>
      <w:r>
        <w:rPr>
          <w:rStyle w:val="Refdenotaalpie"/>
        </w:rPr>
        <w:footnoteRef/>
      </w:r>
      <w:r>
        <w:t xml:space="preserve"> </w:t>
      </w:r>
      <w:r w:rsidR="005B38F9">
        <w:t xml:space="preserve">Fuente: </w:t>
      </w:r>
      <w:r>
        <w:t xml:space="preserve">Video de apertura del CIBRA 2010, recuperado de </w:t>
      </w:r>
      <w:hyperlink r:id="rId5" w:history="1">
        <w:r w:rsidR="003C1D61" w:rsidRPr="00201201">
          <w:rPr>
            <w:rStyle w:val="Hipervnculo"/>
          </w:rPr>
          <w:t>www.biometria.gov.ar</w:t>
        </w:r>
      </w:hyperlink>
      <w:r w:rsidR="003C1D61">
        <w:t xml:space="preserve"> </w:t>
      </w:r>
    </w:p>
  </w:footnote>
  <w:footnote w:id="11">
    <w:p w:rsidR="00D8492E" w:rsidRPr="00D8492E" w:rsidRDefault="00D8492E">
      <w:pPr>
        <w:pStyle w:val="Textonotapie"/>
        <w:rPr>
          <w:lang w:val="es-AR"/>
        </w:rPr>
      </w:pPr>
      <w:r>
        <w:rPr>
          <w:rStyle w:val="Refdenotaalpie"/>
        </w:rPr>
        <w:footnoteRef/>
      </w:r>
      <w:r>
        <w:t xml:space="preserve"> </w:t>
      </w:r>
      <w:r w:rsidR="005B38F9">
        <w:t xml:space="preserve">Fuente: </w:t>
      </w:r>
      <w:r>
        <w:rPr>
          <w:lang w:val="es-AR"/>
        </w:rPr>
        <w:t xml:space="preserve">Video </w:t>
      </w:r>
      <w:r w:rsidR="003C1D61">
        <w:rPr>
          <w:lang w:val="es-AR"/>
        </w:rPr>
        <w:t>“U</w:t>
      </w:r>
      <w:r>
        <w:rPr>
          <w:lang w:val="es-AR"/>
        </w:rPr>
        <w:t>tilización de la biometría en espectáculos futbolísticos</w:t>
      </w:r>
      <w:r w:rsidR="003C1D61">
        <w:rPr>
          <w:lang w:val="es-AR"/>
        </w:rPr>
        <w:t>”</w:t>
      </w:r>
      <w:r>
        <w:rPr>
          <w:lang w:val="es-AR"/>
        </w:rPr>
        <w:t>,</w:t>
      </w:r>
      <w:r w:rsidR="005B38F9">
        <w:rPr>
          <w:lang w:val="es-AR"/>
        </w:rPr>
        <w:t xml:space="preserve"> </w:t>
      </w:r>
      <w:r w:rsidR="003C1D61">
        <w:rPr>
          <w:lang w:val="es-AR"/>
        </w:rPr>
        <w:t xml:space="preserve">presentación </w:t>
      </w:r>
      <w:r w:rsidR="005B38F9">
        <w:rPr>
          <w:lang w:val="es-AR"/>
        </w:rPr>
        <w:t xml:space="preserve">a cargo de </w:t>
      </w:r>
      <w:r w:rsidR="005B38F9" w:rsidRPr="005B38F9">
        <w:rPr>
          <w:lang w:val="es-AR"/>
        </w:rPr>
        <w:t>la Subsecretaría de Seguridad en Espectáculos Futbolísticos</w:t>
      </w:r>
      <w:r w:rsidR="003C1D61">
        <w:rPr>
          <w:lang w:val="es-AR"/>
        </w:rPr>
        <w:t xml:space="preserve"> en el CIBRA 2009</w:t>
      </w:r>
      <w:r w:rsidR="005B38F9">
        <w:rPr>
          <w:lang w:val="es-AR"/>
        </w:rPr>
        <w:t xml:space="preserve">. Recuperado de </w:t>
      </w:r>
      <w:hyperlink r:id="rId6" w:history="1">
        <w:r w:rsidR="003C1D61" w:rsidRPr="00201201">
          <w:rPr>
            <w:rStyle w:val="Hipervnculo"/>
            <w:lang w:val="es-AR"/>
          </w:rPr>
          <w:t>www.biometria.gov.ar</w:t>
        </w:r>
      </w:hyperlink>
      <w:r w:rsidR="003C1D61">
        <w:rPr>
          <w:lang w:val="es-AR"/>
        </w:rPr>
        <w:t xml:space="preserve"> </w:t>
      </w:r>
    </w:p>
  </w:footnote>
  <w:footnote w:id="12">
    <w:p w:rsidR="003C1D61" w:rsidRPr="003C1D61" w:rsidRDefault="003C1D61">
      <w:pPr>
        <w:pStyle w:val="Textonotapie"/>
        <w:rPr>
          <w:lang w:val="es-AR"/>
        </w:rPr>
      </w:pPr>
      <w:r>
        <w:rPr>
          <w:rStyle w:val="Refdenotaalpie"/>
        </w:rPr>
        <w:footnoteRef/>
      </w:r>
      <w:r>
        <w:t xml:space="preserve"> </w:t>
      </w:r>
      <w:r w:rsidR="00D4410B">
        <w:t xml:space="preserve">Fuente: </w:t>
      </w:r>
      <w:r>
        <w:t>“</w:t>
      </w:r>
      <w:r w:rsidRPr="003C1D61">
        <w:t>Rodríguez Larreta presentó el Sistema de Reconocimiento Facial De Prófugos: “El objetivo es que los vecinos estén más seguros</w:t>
      </w:r>
      <w:r>
        <w:t>’</w:t>
      </w:r>
      <w:r w:rsidRPr="003C1D61">
        <w:t>”</w:t>
      </w:r>
      <w:r>
        <w:t xml:space="preserve">, artículo disponible en: </w:t>
      </w:r>
      <w:hyperlink r:id="rId7" w:history="1">
        <w:r>
          <w:rPr>
            <w:rStyle w:val="Hipervnculo"/>
          </w:rPr>
          <w:t>https://www.buenosaires.gob.ar/jefedegobierno/noticias/rodriguez-larreta-presento-el-sistema-de-reconocimiento-facial-de-profugos</w:t>
        </w:r>
      </w:hyperlink>
      <w:r>
        <w:t>. Fecha de acceso: 11/7/2019</w:t>
      </w:r>
    </w:p>
  </w:footnote>
  <w:footnote w:id="13">
    <w:p w:rsidR="00D34A73" w:rsidRPr="00CE57DE" w:rsidRDefault="00D34A73">
      <w:pPr>
        <w:pStyle w:val="Textonotapie"/>
        <w:rPr>
          <w:lang w:val="es-AR"/>
        </w:rPr>
      </w:pPr>
      <w:r>
        <w:rPr>
          <w:rStyle w:val="Refdenotaalpie"/>
        </w:rPr>
        <w:footnoteRef/>
      </w:r>
      <w:r>
        <w:t xml:space="preserve"> “</w:t>
      </w:r>
      <w:proofErr w:type="spellStart"/>
      <w:r w:rsidRPr="00CE57DE">
        <w:t>Biometrics</w:t>
      </w:r>
      <w:proofErr w:type="spellEnd"/>
      <w:r w:rsidRPr="00CE57DE">
        <w:t xml:space="preserve"> in </w:t>
      </w:r>
      <w:proofErr w:type="spellStart"/>
      <w:r w:rsidRPr="00CE57DE">
        <w:t>Government</w:t>
      </w:r>
      <w:proofErr w:type="spellEnd"/>
      <w:r w:rsidRPr="00CE57DE">
        <w:t xml:space="preserve"> Post 9/11</w:t>
      </w:r>
      <w:r>
        <w:t xml:space="preserve">”,  recuperado de </w:t>
      </w:r>
      <w:hyperlink r:id="rId8" w:history="1">
        <w:r w:rsidRPr="00F613E4">
          <w:rPr>
            <w:rStyle w:val="Hipervnculo"/>
          </w:rPr>
          <w:t>https://fas.org/irp/eprint/biometrics.pdf</w:t>
        </w:r>
      </w:hyperlink>
      <w:r>
        <w:t xml:space="preserve"> </w:t>
      </w:r>
    </w:p>
  </w:footnote>
  <w:footnote w:id="14">
    <w:p w:rsidR="00D34A73" w:rsidRPr="00DA2420" w:rsidRDefault="00D34A73">
      <w:pPr>
        <w:pStyle w:val="Textonotapie"/>
        <w:rPr>
          <w:lang w:val="es-AR"/>
        </w:rPr>
      </w:pPr>
      <w:r>
        <w:rPr>
          <w:rStyle w:val="Refdenotaalpie"/>
        </w:rPr>
        <w:footnoteRef/>
      </w:r>
      <w:r>
        <w:t xml:space="preserve"> Presentación en el CIBRA 2007 del Proyecto “</w:t>
      </w:r>
      <w:r w:rsidRPr="00DA2420">
        <w:t>Base de datos Única de Identificación Plena de Individuos (BDUIPI)</w:t>
      </w:r>
      <w:r>
        <w:t xml:space="preserve">”, realizada por </w:t>
      </w:r>
      <w:r w:rsidRPr="00104A79">
        <w:t>Nicolás Lope de Barrios</w:t>
      </w:r>
      <w:r>
        <w:t xml:space="preserve">, </w:t>
      </w:r>
      <w:r w:rsidRPr="00104A79">
        <w:t>Diego Alonso</w:t>
      </w:r>
      <w:r>
        <w:t xml:space="preserve"> y </w:t>
      </w:r>
      <w:r w:rsidRPr="00104A79">
        <w:t>Ariel Mantovani</w:t>
      </w:r>
      <w:r>
        <w:t xml:space="preserve"> (</w:t>
      </w:r>
      <w:proofErr w:type="spellStart"/>
      <w:r>
        <w:t>Powerpoint</w:t>
      </w:r>
      <w:proofErr w:type="spellEnd"/>
      <w:r>
        <w:t xml:space="preserve"> y video de la presentación disponibles en </w:t>
      </w:r>
      <w:hyperlink r:id="rId9" w:history="1">
        <w:r w:rsidRPr="00F613E4">
          <w:rPr>
            <w:rStyle w:val="Hipervnculo"/>
          </w:rPr>
          <w:t>www.biometria.gov.ar</w:t>
        </w:r>
      </w:hyperlink>
      <w:r>
        <w:t>).</w:t>
      </w:r>
    </w:p>
  </w:footnote>
  <w:footnote w:id="15">
    <w:p w:rsidR="00D34A73" w:rsidRPr="009E5C51" w:rsidRDefault="00D34A73" w:rsidP="009A68C4">
      <w:pPr>
        <w:pStyle w:val="Textonotapie"/>
        <w:rPr>
          <w:lang w:val="es-AR"/>
        </w:rPr>
      </w:pPr>
      <w:r>
        <w:rPr>
          <w:rStyle w:val="Refdenotaalpie"/>
        </w:rPr>
        <w:footnoteRef/>
      </w:r>
      <w:r>
        <w:t xml:space="preserve"> “</w:t>
      </w:r>
      <w:r>
        <w:rPr>
          <w:lang w:val="es-AR"/>
        </w:rPr>
        <w:t xml:space="preserve">Spot oficial de </w:t>
      </w:r>
      <w:proofErr w:type="spellStart"/>
      <w:r>
        <w:rPr>
          <w:lang w:val="es-AR"/>
        </w:rPr>
        <w:t>Sibios</w:t>
      </w:r>
      <w:proofErr w:type="spellEnd"/>
      <w:r>
        <w:rPr>
          <w:lang w:val="es-AR"/>
        </w:rPr>
        <w:t xml:space="preserve">”, disponible en: </w:t>
      </w:r>
      <w:hyperlink r:id="rId10" w:history="1">
        <w:r>
          <w:rPr>
            <w:rStyle w:val="Hipervnculo"/>
          </w:rPr>
          <w:t>https://www.youtube.com/watch?v=ggnhxVDayiA</w:t>
        </w:r>
      </w:hyperlink>
    </w:p>
  </w:footnote>
  <w:footnote w:id="16">
    <w:p w:rsidR="00D34A73" w:rsidRPr="00E57481" w:rsidRDefault="00D34A73">
      <w:pPr>
        <w:pStyle w:val="Textonotapie"/>
        <w:rPr>
          <w:lang w:val="es-AR"/>
        </w:rPr>
      </w:pPr>
      <w:r>
        <w:rPr>
          <w:rStyle w:val="Refdenotaalpie"/>
        </w:rPr>
        <w:footnoteRef/>
      </w:r>
      <w:r>
        <w:t xml:space="preserve"> </w:t>
      </w:r>
      <w:r w:rsidRPr="00E57481">
        <w:t xml:space="preserve">Decreto </w:t>
      </w:r>
      <w:r>
        <w:t xml:space="preserve">N° </w:t>
      </w:r>
      <w:r w:rsidRPr="00E57481">
        <w:t>1766/2011</w:t>
      </w:r>
      <w:r>
        <w:t>.</w:t>
      </w:r>
    </w:p>
  </w:footnote>
  <w:footnote w:id="17">
    <w:p w:rsidR="00D34A73" w:rsidRPr="009E5C51" w:rsidRDefault="00D34A73" w:rsidP="009A68C4">
      <w:pPr>
        <w:pStyle w:val="Textonotapie"/>
        <w:rPr>
          <w:lang w:val="es-AR"/>
        </w:rPr>
      </w:pPr>
      <w:r>
        <w:rPr>
          <w:rStyle w:val="Refdenotaalpie"/>
        </w:rPr>
        <w:footnoteRef/>
      </w:r>
      <w:r>
        <w:t xml:space="preserve"> “</w:t>
      </w:r>
      <w:r>
        <w:rPr>
          <w:lang w:val="es-AR"/>
        </w:rPr>
        <w:t xml:space="preserve">Spot oficial de </w:t>
      </w:r>
      <w:proofErr w:type="spellStart"/>
      <w:r>
        <w:rPr>
          <w:lang w:val="es-AR"/>
        </w:rPr>
        <w:t>Sibios</w:t>
      </w:r>
      <w:proofErr w:type="spellEnd"/>
      <w:r>
        <w:rPr>
          <w:lang w:val="es-AR"/>
        </w:rPr>
        <w:t xml:space="preserve">”, disponible en: </w:t>
      </w:r>
      <w:hyperlink r:id="rId11" w:history="1">
        <w:r>
          <w:rPr>
            <w:rStyle w:val="Hipervnculo"/>
          </w:rPr>
          <w:t>https://www.youtube.com/watch?v=ggnhxVDayiA</w:t>
        </w:r>
      </w:hyperlink>
    </w:p>
  </w:footnote>
  <w:footnote w:id="18">
    <w:p w:rsidR="00D34A73" w:rsidRPr="00B95999" w:rsidRDefault="00D34A73" w:rsidP="00686826">
      <w:pPr>
        <w:pStyle w:val="Textonotapie"/>
      </w:pPr>
      <w:r w:rsidRPr="00B95999">
        <w:rPr>
          <w:rStyle w:val="Refdenotaalpie"/>
        </w:rPr>
        <w:footnoteRef/>
      </w:r>
      <w:r w:rsidRPr="00B95999">
        <w:t xml:space="preserve"> Fuente: </w:t>
      </w:r>
      <w:proofErr w:type="spellStart"/>
      <w:r w:rsidRPr="00B95999">
        <w:rPr>
          <w:i/>
        </w:rPr>
        <w:t>IdentityDocumentsAct</w:t>
      </w:r>
      <w:proofErr w:type="spellEnd"/>
      <w:r w:rsidRPr="00B95999">
        <w:rPr>
          <w:i/>
        </w:rPr>
        <w:t xml:space="preserve"> 2010, </w:t>
      </w:r>
      <w:proofErr w:type="spellStart"/>
      <w:r w:rsidRPr="00B95999">
        <w:rPr>
          <w:i/>
        </w:rPr>
        <w:t>chapter</w:t>
      </w:r>
      <w:proofErr w:type="spellEnd"/>
      <w:r w:rsidRPr="00B95999">
        <w:rPr>
          <w:i/>
        </w:rPr>
        <w:t xml:space="preserve"> 40. </w:t>
      </w:r>
      <w:r w:rsidRPr="00B95999">
        <w:t xml:space="preserve">Disponible en: </w:t>
      </w:r>
      <w:hyperlink r:id="rId12" w:history="1">
        <w:r w:rsidRPr="00B95999">
          <w:rPr>
            <w:rStyle w:val="Hipervnculo"/>
          </w:rPr>
          <w:t>http://www.legislation.gov.uk/ukpga/2010/40/pdfs/ukpga_20100040_en.pdf</w:t>
        </w:r>
      </w:hyperlink>
      <w:r w:rsidRPr="00B95999">
        <w:rPr>
          <w:rStyle w:val="Hipervnculo"/>
        </w:rPr>
        <w:t xml:space="preserve"> </w:t>
      </w:r>
      <w:r w:rsidRPr="00B95999">
        <w:t>Visto el 30/06/2019.</w:t>
      </w:r>
    </w:p>
  </w:footnote>
  <w:footnote w:id="19">
    <w:p w:rsidR="00D34A73" w:rsidRPr="00930F3B" w:rsidRDefault="00D34A73" w:rsidP="00686826">
      <w:pPr>
        <w:pStyle w:val="Textonotapie"/>
        <w:rPr>
          <w:lang w:val="es-AR"/>
        </w:rPr>
      </w:pPr>
      <w:r w:rsidRPr="00B95999">
        <w:rPr>
          <w:rStyle w:val="Refdenotaalpie"/>
        </w:rPr>
        <w:footnoteRef/>
      </w:r>
      <w:r w:rsidRPr="00B95999">
        <w:t xml:space="preserve">Decisión del Consejo Constitucional de Francia nº 2012-652 DC de 22 de marzo de 2012. Disponible en </w:t>
      </w:r>
      <w:hyperlink r:id="rId13" w:history="1">
        <w:r w:rsidRPr="00B95999">
          <w:rPr>
            <w:rStyle w:val="Hipervnculo"/>
          </w:rPr>
          <w:t>http://www.conseil-constitutionnel.fr/conseil-constitutionnel/espanol/decisiones/decision-n%EF%BF%BD-2012-652-dc-de-22-de-marzo-de-2012.105429.html</w:t>
        </w:r>
      </w:hyperlink>
      <w:r w:rsidRPr="00B95999">
        <w:t>. Visto el 30/06/2019.</w:t>
      </w:r>
    </w:p>
  </w:footnote>
  <w:footnote w:id="20">
    <w:p w:rsidR="00D34A73" w:rsidRPr="00D77A48" w:rsidRDefault="00D34A73">
      <w:pPr>
        <w:pStyle w:val="Textonotapie"/>
        <w:rPr>
          <w:lang w:val="es-AR"/>
        </w:rPr>
      </w:pPr>
      <w:r>
        <w:rPr>
          <w:rStyle w:val="Refdenotaalpie"/>
        </w:rPr>
        <w:footnoteRef/>
      </w:r>
      <w:r>
        <w:t xml:space="preserve"> </w:t>
      </w:r>
      <w:r>
        <w:rPr>
          <w:lang w:val="es-AR"/>
        </w:rPr>
        <w:t xml:space="preserve">Ley </w:t>
      </w:r>
      <w:r w:rsidRPr="00D77A48">
        <w:rPr>
          <w:lang w:val="es-AR"/>
        </w:rPr>
        <w:t>25.326</w:t>
      </w:r>
    </w:p>
  </w:footnote>
  <w:footnote w:id="21">
    <w:p w:rsidR="00EC2EAD" w:rsidRPr="00EC2EAD" w:rsidRDefault="00EC2EAD" w:rsidP="00EC2EAD">
      <w:pPr>
        <w:pStyle w:val="Textonotapie"/>
        <w:rPr>
          <w:lang w:val="es-AR"/>
        </w:rPr>
      </w:pPr>
      <w:r>
        <w:rPr>
          <w:rStyle w:val="Refdenotaalpie"/>
        </w:rPr>
        <w:footnoteRef/>
      </w:r>
      <w:r>
        <w:t xml:space="preserve"> Fuente: “</w:t>
      </w:r>
      <w:r w:rsidRPr="00EC2EAD">
        <w:t>Estado de vigilancia generalizado en Argentina</w:t>
      </w:r>
      <w:r>
        <w:t xml:space="preserve">”, artículo recuperado de </w:t>
      </w:r>
      <w:hyperlink r:id="rId14" w:history="1">
        <w:r w:rsidRPr="00201201">
          <w:rPr>
            <w:rStyle w:val="Hipervnculo"/>
          </w:rPr>
          <w:t>https://www.vialibre.org.ar/2012/05/10/estado-de-vigilancia-generalizado-en-argentina/</w:t>
        </w:r>
      </w:hyperlink>
      <w:r>
        <w:t xml:space="preserve"> </w:t>
      </w:r>
    </w:p>
  </w:footnote>
  <w:footnote w:id="22">
    <w:p w:rsidR="00D34A73" w:rsidRPr="00370FCF" w:rsidRDefault="00D34A73">
      <w:pPr>
        <w:pStyle w:val="Textonotapie"/>
        <w:rPr>
          <w:lang w:val="es-AR"/>
        </w:rPr>
      </w:pPr>
      <w:r>
        <w:rPr>
          <w:rStyle w:val="Refdenotaalpie"/>
        </w:rPr>
        <w:footnoteRef/>
      </w:r>
      <w:r>
        <w:t xml:space="preserve"> “</w:t>
      </w:r>
      <w:r w:rsidRPr="00370FCF">
        <w:t>Biometría en Argentina: la vigilancia masiva como política de estado</w:t>
      </w:r>
      <w:r>
        <w:t xml:space="preserve">”, artículo disponible en </w:t>
      </w:r>
      <w:hyperlink r:id="rId15" w:history="1">
        <w:r>
          <w:rPr>
            <w:rStyle w:val="Hipervnculo"/>
          </w:rPr>
          <w:t>https://www.vialibre.org.ar/2012/01/10/biometria-en-argentina-la-vigilancia-masiva-como-politica-de-estado/</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10D"/>
    <w:multiLevelType w:val="hybridMultilevel"/>
    <w:tmpl w:val="EC5641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8C91485"/>
    <w:multiLevelType w:val="hybridMultilevel"/>
    <w:tmpl w:val="5BBA4B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3A53260"/>
    <w:multiLevelType w:val="hybridMultilevel"/>
    <w:tmpl w:val="DF149E0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E"/>
    <w:rsid w:val="00000DC0"/>
    <w:rsid w:val="00025E73"/>
    <w:rsid w:val="00034354"/>
    <w:rsid w:val="00036BBB"/>
    <w:rsid w:val="00056F9B"/>
    <w:rsid w:val="00061D6D"/>
    <w:rsid w:val="00065150"/>
    <w:rsid w:val="00065D1A"/>
    <w:rsid w:val="00070C79"/>
    <w:rsid w:val="000778A1"/>
    <w:rsid w:val="000A0EAC"/>
    <w:rsid w:val="000B0AFC"/>
    <w:rsid w:val="000B21F7"/>
    <w:rsid w:val="000C413F"/>
    <w:rsid w:val="000E36BE"/>
    <w:rsid w:val="000E4AA6"/>
    <w:rsid w:val="000F07B0"/>
    <w:rsid w:val="00104A79"/>
    <w:rsid w:val="00113F7A"/>
    <w:rsid w:val="00114CAD"/>
    <w:rsid w:val="0014647F"/>
    <w:rsid w:val="00164470"/>
    <w:rsid w:val="001709C7"/>
    <w:rsid w:val="0017508B"/>
    <w:rsid w:val="00175CA8"/>
    <w:rsid w:val="001868FB"/>
    <w:rsid w:val="00186CF9"/>
    <w:rsid w:val="00195635"/>
    <w:rsid w:val="001A0465"/>
    <w:rsid w:val="001A477E"/>
    <w:rsid w:val="001B09D4"/>
    <w:rsid w:val="001E4ACC"/>
    <w:rsid w:val="001E4F68"/>
    <w:rsid w:val="001E591B"/>
    <w:rsid w:val="001E6ED5"/>
    <w:rsid w:val="001F52C9"/>
    <w:rsid w:val="001F6C92"/>
    <w:rsid w:val="0020448D"/>
    <w:rsid w:val="0020450B"/>
    <w:rsid w:val="0020494C"/>
    <w:rsid w:val="00224B35"/>
    <w:rsid w:val="00226464"/>
    <w:rsid w:val="0023417C"/>
    <w:rsid w:val="0024250A"/>
    <w:rsid w:val="002460E1"/>
    <w:rsid w:val="00255924"/>
    <w:rsid w:val="00260CE0"/>
    <w:rsid w:val="00282829"/>
    <w:rsid w:val="002978FF"/>
    <w:rsid w:val="002A0133"/>
    <w:rsid w:val="002A4723"/>
    <w:rsid w:val="002B404E"/>
    <w:rsid w:val="002B6E69"/>
    <w:rsid w:val="002D417A"/>
    <w:rsid w:val="002E33EE"/>
    <w:rsid w:val="002E69AE"/>
    <w:rsid w:val="002F6CFD"/>
    <w:rsid w:val="003011CC"/>
    <w:rsid w:val="0032379C"/>
    <w:rsid w:val="003257F8"/>
    <w:rsid w:val="003351AB"/>
    <w:rsid w:val="0034349D"/>
    <w:rsid w:val="003470C5"/>
    <w:rsid w:val="00356E4C"/>
    <w:rsid w:val="0036482E"/>
    <w:rsid w:val="0036574C"/>
    <w:rsid w:val="00370FCF"/>
    <w:rsid w:val="00372097"/>
    <w:rsid w:val="003752F6"/>
    <w:rsid w:val="00383235"/>
    <w:rsid w:val="00394F83"/>
    <w:rsid w:val="003A594B"/>
    <w:rsid w:val="003C1D61"/>
    <w:rsid w:val="003D2907"/>
    <w:rsid w:val="003D2EE8"/>
    <w:rsid w:val="003D46C6"/>
    <w:rsid w:val="003D59CE"/>
    <w:rsid w:val="003E0F01"/>
    <w:rsid w:val="003F3ECC"/>
    <w:rsid w:val="003F643D"/>
    <w:rsid w:val="003F768D"/>
    <w:rsid w:val="004052A0"/>
    <w:rsid w:val="00406F59"/>
    <w:rsid w:val="00442EFC"/>
    <w:rsid w:val="0045057A"/>
    <w:rsid w:val="00455173"/>
    <w:rsid w:val="00461A95"/>
    <w:rsid w:val="00473694"/>
    <w:rsid w:val="00483D2C"/>
    <w:rsid w:val="00484D2B"/>
    <w:rsid w:val="004A473F"/>
    <w:rsid w:val="004C6C00"/>
    <w:rsid w:val="004D36E3"/>
    <w:rsid w:val="004E2322"/>
    <w:rsid w:val="004E578A"/>
    <w:rsid w:val="00504AC4"/>
    <w:rsid w:val="00505DF0"/>
    <w:rsid w:val="00513229"/>
    <w:rsid w:val="00522B9B"/>
    <w:rsid w:val="0054418B"/>
    <w:rsid w:val="00544447"/>
    <w:rsid w:val="005515A9"/>
    <w:rsid w:val="0055525B"/>
    <w:rsid w:val="00556034"/>
    <w:rsid w:val="005638D3"/>
    <w:rsid w:val="00573D45"/>
    <w:rsid w:val="00574F3C"/>
    <w:rsid w:val="0058280D"/>
    <w:rsid w:val="0059323B"/>
    <w:rsid w:val="00594615"/>
    <w:rsid w:val="00597F91"/>
    <w:rsid w:val="005A47E7"/>
    <w:rsid w:val="005B0E07"/>
    <w:rsid w:val="005B38F9"/>
    <w:rsid w:val="005C00EA"/>
    <w:rsid w:val="005C065F"/>
    <w:rsid w:val="005C5566"/>
    <w:rsid w:val="005E3178"/>
    <w:rsid w:val="005E60EC"/>
    <w:rsid w:val="005F547F"/>
    <w:rsid w:val="00603B0B"/>
    <w:rsid w:val="00616527"/>
    <w:rsid w:val="00625B0E"/>
    <w:rsid w:val="006361EC"/>
    <w:rsid w:val="006553EF"/>
    <w:rsid w:val="00664438"/>
    <w:rsid w:val="006644D3"/>
    <w:rsid w:val="0066574B"/>
    <w:rsid w:val="00677BEC"/>
    <w:rsid w:val="00681CBD"/>
    <w:rsid w:val="00682714"/>
    <w:rsid w:val="00685F09"/>
    <w:rsid w:val="00686826"/>
    <w:rsid w:val="006A4D35"/>
    <w:rsid w:val="006A4E55"/>
    <w:rsid w:val="006C4643"/>
    <w:rsid w:val="007111F1"/>
    <w:rsid w:val="007147BF"/>
    <w:rsid w:val="007223B9"/>
    <w:rsid w:val="00727814"/>
    <w:rsid w:val="007425BA"/>
    <w:rsid w:val="007518BE"/>
    <w:rsid w:val="0076183D"/>
    <w:rsid w:val="00766721"/>
    <w:rsid w:val="007737F4"/>
    <w:rsid w:val="00775C59"/>
    <w:rsid w:val="00785570"/>
    <w:rsid w:val="00790EFB"/>
    <w:rsid w:val="00794B28"/>
    <w:rsid w:val="00797C74"/>
    <w:rsid w:val="007A2E3A"/>
    <w:rsid w:val="007B4E05"/>
    <w:rsid w:val="007D35DD"/>
    <w:rsid w:val="007F70E6"/>
    <w:rsid w:val="0080021D"/>
    <w:rsid w:val="00824200"/>
    <w:rsid w:val="00841AB6"/>
    <w:rsid w:val="0084307C"/>
    <w:rsid w:val="00853D61"/>
    <w:rsid w:val="008600C6"/>
    <w:rsid w:val="00864C98"/>
    <w:rsid w:val="00865109"/>
    <w:rsid w:val="00880342"/>
    <w:rsid w:val="008808DE"/>
    <w:rsid w:val="00884B85"/>
    <w:rsid w:val="00897221"/>
    <w:rsid w:val="008E54E8"/>
    <w:rsid w:val="008E72A7"/>
    <w:rsid w:val="008F6ADC"/>
    <w:rsid w:val="00915189"/>
    <w:rsid w:val="00916B84"/>
    <w:rsid w:val="00930D4C"/>
    <w:rsid w:val="00931726"/>
    <w:rsid w:val="00966396"/>
    <w:rsid w:val="00967C65"/>
    <w:rsid w:val="00984101"/>
    <w:rsid w:val="009910F7"/>
    <w:rsid w:val="009A2BF5"/>
    <w:rsid w:val="009A68C4"/>
    <w:rsid w:val="009C0489"/>
    <w:rsid w:val="009C6314"/>
    <w:rsid w:val="009D4808"/>
    <w:rsid w:val="009E0B08"/>
    <w:rsid w:val="009E5C51"/>
    <w:rsid w:val="009F72C3"/>
    <w:rsid w:val="00A07CE6"/>
    <w:rsid w:val="00A2307E"/>
    <w:rsid w:val="00A277F2"/>
    <w:rsid w:val="00A46D7F"/>
    <w:rsid w:val="00A57945"/>
    <w:rsid w:val="00A73F2E"/>
    <w:rsid w:val="00A75952"/>
    <w:rsid w:val="00A83B7D"/>
    <w:rsid w:val="00AA52CE"/>
    <w:rsid w:val="00AC1DD1"/>
    <w:rsid w:val="00AE666D"/>
    <w:rsid w:val="00B06AF9"/>
    <w:rsid w:val="00B2056B"/>
    <w:rsid w:val="00B31F50"/>
    <w:rsid w:val="00B340E8"/>
    <w:rsid w:val="00B345A1"/>
    <w:rsid w:val="00B46EC0"/>
    <w:rsid w:val="00B52259"/>
    <w:rsid w:val="00B62A40"/>
    <w:rsid w:val="00B62F71"/>
    <w:rsid w:val="00B65866"/>
    <w:rsid w:val="00B67566"/>
    <w:rsid w:val="00B7184F"/>
    <w:rsid w:val="00B74CC1"/>
    <w:rsid w:val="00B907B6"/>
    <w:rsid w:val="00B92235"/>
    <w:rsid w:val="00B95999"/>
    <w:rsid w:val="00BB1D0A"/>
    <w:rsid w:val="00BC068A"/>
    <w:rsid w:val="00BD242B"/>
    <w:rsid w:val="00BD2BBA"/>
    <w:rsid w:val="00BD50B8"/>
    <w:rsid w:val="00BF1BAF"/>
    <w:rsid w:val="00BF5194"/>
    <w:rsid w:val="00BF60BF"/>
    <w:rsid w:val="00BF6D01"/>
    <w:rsid w:val="00C27AD8"/>
    <w:rsid w:val="00C3105E"/>
    <w:rsid w:val="00C33EC6"/>
    <w:rsid w:val="00C42919"/>
    <w:rsid w:val="00C42C04"/>
    <w:rsid w:val="00C477BD"/>
    <w:rsid w:val="00C52D3A"/>
    <w:rsid w:val="00C8195D"/>
    <w:rsid w:val="00C85BDF"/>
    <w:rsid w:val="00C87DBE"/>
    <w:rsid w:val="00CA3536"/>
    <w:rsid w:val="00CC10D3"/>
    <w:rsid w:val="00CC3E36"/>
    <w:rsid w:val="00CC5598"/>
    <w:rsid w:val="00CD137D"/>
    <w:rsid w:val="00CD7E64"/>
    <w:rsid w:val="00CE2220"/>
    <w:rsid w:val="00CE57DE"/>
    <w:rsid w:val="00CE7ED9"/>
    <w:rsid w:val="00D15AA3"/>
    <w:rsid w:val="00D34A73"/>
    <w:rsid w:val="00D4410B"/>
    <w:rsid w:val="00D53A69"/>
    <w:rsid w:val="00D631E4"/>
    <w:rsid w:val="00D77A48"/>
    <w:rsid w:val="00D77E56"/>
    <w:rsid w:val="00D8492E"/>
    <w:rsid w:val="00D92601"/>
    <w:rsid w:val="00DA2420"/>
    <w:rsid w:val="00DA3AE1"/>
    <w:rsid w:val="00DA70EF"/>
    <w:rsid w:val="00DB3BFE"/>
    <w:rsid w:val="00DB5D00"/>
    <w:rsid w:val="00DB7A12"/>
    <w:rsid w:val="00DC66B4"/>
    <w:rsid w:val="00DD1755"/>
    <w:rsid w:val="00DD3537"/>
    <w:rsid w:val="00DD63CB"/>
    <w:rsid w:val="00E21EF0"/>
    <w:rsid w:val="00E255AF"/>
    <w:rsid w:val="00E25FA7"/>
    <w:rsid w:val="00E53EB1"/>
    <w:rsid w:val="00E57481"/>
    <w:rsid w:val="00E57FE8"/>
    <w:rsid w:val="00E65F12"/>
    <w:rsid w:val="00E95E11"/>
    <w:rsid w:val="00E97517"/>
    <w:rsid w:val="00EA4F5D"/>
    <w:rsid w:val="00EB4371"/>
    <w:rsid w:val="00EC2EAD"/>
    <w:rsid w:val="00ED4192"/>
    <w:rsid w:val="00EF6CDE"/>
    <w:rsid w:val="00F134AE"/>
    <w:rsid w:val="00F23316"/>
    <w:rsid w:val="00F27DA9"/>
    <w:rsid w:val="00F32381"/>
    <w:rsid w:val="00F32C8C"/>
    <w:rsid w:val="00F4376E"/>
    <w:rsid w:val="00F45BE2"/>
    <w:rsid w:val="00F45FB5"/>
    <w:rsid w:val="00F56300"/>
    <w:rsid w:val="00F659E4"/>
    <w:rsid w:val="00F65D20"/>
    <w:rsid w:val="00F72F7A"/>
    <w:rsid w:val="00F730A8"/>
    <w:rsid w:val="00F76F1C"/>
    <w:rsid w:val="00FA3A94"/>
    <w:rsid w:val="00FA5A9A"/>
    <w:rsid w:val="00FB42A8"/>
    <w:rsid w:val="00FE200E"/>
    <w:rsid w:val="00FF05C8"/>
    <w:rsid w:val="00FF4A3F"/>
    <w:rsid w:val="00FF4F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07B6"/>
    <w:rPr>
      <w:color w:val="0000FF" w:themeColor="hyperlink"/>
      <w:u w:val="single"/>
    </w:rPr>
  </w:style>
  <w:style w:type="paragraph" w:styleId="Prrafodelista">
    <w:name w:val="List Paragraph"/>
    <w:basedOn w:val="Normal"/>
    <w:uiPriority w:val="34"/>
    <w:qFormat/>
    <w:rsid w:val="00D53A69"/>
    <w:pPr>
      <w:spacing w:after="160" w:line="259" w:lineRule="auto"/>
      <w:ind w:left="720"/>
      <w:contextualSpacing/>
    </w:pPr>
  </w:style>
  <w:style w:type="paragraph" w:styleId="Textonotapie">
    <w:name w:val="footnote text"/>
    <w:basedOn w:val="Normal"/>
    <w:link w:val="TextonotapieCar"/>
    <w:uiPriority w:val="99"/>
    <w:rsid w:val="0023417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3417C"/>
    <w:rPr>
      <w:rFonts w:ascii="Times New Roman" w:eastAsia="Times New Roman" w:hAnsi="Times New Roman" w:cs="Times New Roman"/>
      <w:sz w:val="20"/>
      <w:szCs w:val="20"/>
      <w:lang w:val="es-ES" w:eastAsia="es-ES"/>
    </w:rPr>
  </w:style>
  <w:style w:type="character" w:styleId="Refdenotaalpie">
    <w:name w:val="footnote reference"/>
    <w:semiHidden/>
    <w:rsid w:val="0023417C"/>
    <w:rPr>
      <w:vertAlign w:val="superscript"/>
    </w:rPr>
  </w:style>
  <w:style w:type="paragraph" w:styleId="Textodeglobo">
    <w:name w:val="Balloon Text"/>
    <w:basedOn w:val="Normal"/>
    <w:link w:val="TextodegloboCar"/>
    <w:uiPriority w:val="99"/>
    <w:semiHidden/>
    <w:unhideWhenUsed/>
    <w:rsid w:val="002341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17C"/>
    <w:rPr>
      <w:rFonts w:ascii="Tahoma" w:hAnsi="Tahoma" w:cs="Tahoma"/>
      <w:sz w:val="16"/>
      <w:szCs w:val="16"/>
    </w:rPr>
  </w:style>
  <w:style w:type="paragraph" w:styleId="NormalWeb">
    <w:name w:val="Normal (Web)"/>
    <w:basedOn w:val="Normal"/>
    <w:uiPriority w:val="99"/>
    <w:rsid w:val="00884B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F768D"/>
    <w:rPr>
      <w:color w:val="800080" w:themeColor="followedHyperlink"/>
      <w:u w:val="single"/>
    </w:rPr>
  </w:style>
  <w:style w:type="paragraph" w:styleId="Textonotaalfinal">
    <w:name w:val="endnote text"/>
    <w:basedOn w:val="Normal"/>
    <w:link w:val="TextonotaalfinalCar"/>
    <w:uiPriority w:val="99"/>
    <w:semiHidden/>
    <w:unhideWhenUsed/>
    <w:rsid w:val="007855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5570"/>
    <w:rPr>
      <w:sz w:val="20"/>
      <w:szCs w:val="20"/>
    </w:rPr>
  </w:style>
  <w:style w:type="character" w:styleId="Refdenotaalfinal">
    <w:name w:val="endnote reference"/>
    <w:basedOn w:val="Fuentedeprrafopredeter"/>
    <w:uiPriority w:val="99"/>
    <w:semiHidden/>
    <w:unhideWhenUsed/>
    <w:rsid w:val="007855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07B6"/>
    <w:rPr>
      <w:color w:val="0000FF" w:themeColor="hyperlink"/>
      <w:u w:val="single"/>
    </w:rPr>
  </w:style>
  <w:style w:type="paragraph" w:styleId="Prrafodelista">
    <w:name w:val="List Paragraph"/>
    <w:basedOn w:val="Normal"/>
    <w:uiPriority w:val="34"/>
    <w:qFormat/>
    <w:rsid w:val="00D53A69"/>
    <w:pPr>
      <w:spacing w:after="160" w:line="259" w:lineRule="auto"/>
      <w:ind w:left="720"/>
      <w:contextualSpacing/>
    </w:pPr>
  </w:style>
  <w:style w:type="paragraph" w:styleId="Textonotapie">
    <w:name w:val="footnote text"/>
    <w:basedOn w:val="Normal"/>
    <w:link w:val="TextonotapieCar"/>
    <w:uiPriority w:val="99"/>
    <w:rsid w:val="0023417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3417C"/>
    <w:rPr>
      <w:rFonts w:ascii="Times New Roman" w:eastAsia="Times New Roman" w:hAnsi="Times New Roman" w:cs="Times New Roman"/>
      <w:sz w:val="20"/>
      <w:szCs w:val="20"/>
      <w:lang w:val="es-ES" w:eastAsia="es-ES"/>
    </w:rPr>
  </w:style>
  <w:style w:type="character" w:styleId="Refdenotaalpie">
    <w:name w:val="footnote reference"/>
    <w:semiHidden/>
    <w:rsid w:val="0023417C"/>
    <w:rPr>
      <w:vertAlign w:val="superscript"/>
    </w:rPr>
  </w:style>
  <w:style w:type="paragraph" w:styleId="Textodeglobo">
    <w:name w:val="Balloon Text"/>
    <w:basedOn w:val="Normal"/>
    <w:link w:val="TextodegloboCar"/>
    <w:uiPriority w:val="99"/>
    <w:semiHidden/>
    <w:unhideWhenUsed/>
    <w:rsid w:val="002341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17C"/>
    <w:rPr>
      <w:rFonts w:ascii="Tahoma" w:hAnsi="Tahoma" w:cs="Tahoma"/>
      <w:sz w:val="16"/>
      <w:szCs w:val="16"/>
    </w:rPr>
  </w:style>
  <w:style w:type="paragraph" w:styleId="NormalWeb">
    <w:name w:val="Normal (Web)"/>
    <w:basedOn w:val="Normal"/>
    <w:uiPriority w:val="99"/>
    <w:rsid w:val="00884B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F768D"/>
    <w:rPr>
      <w:color w:val="800080" w:themeColor="followedHyperlink"/>
      <w:u w:val="single"/>
    </w:rPr>
  </w:style>
  <w:style w:type="paragraph" w:styleId="Textonotaalfinal">
    <w:name w:val="endnote text"/>
    <w:basedOn w:val="Normal"/>
    <w:link w:val="TextonotaalfinalCar"/>
    <w:uiPriority w:val="99"/>
    <w:semiHidden/>
    <w:unhideWhenUsed/>
    <w:rsid w:val="007855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5570"/>
    <w:rPr>
      <w:sz w:val="20"/>
      <w:szCs w:val="20"/>
    </w:rPr>
  </w:style>
  <w:style w:type="character" w:styleId="Refdenotaalfinal">
    <w:name w:val="endnote reference"/>
    <w:basedOn w:val="Fuentedeprrafopredeter"/>
    <w:uiPriority w:val="99"/>
    <w:semiHidden/>
    <w:unhideWhenUsed/>
    <w:rsid w:val="00785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18713">
      <w:bodyDiv w:val="1"/>
      <w:marLeft w:val="0"/>
      <w:marRight w:val="0"/>
      <w:marTop w:val="0"/>
      <w:marBottom w:val="0"/>
      <w:divBdr>
        <w:top w:val="none" w:sz="0" w:space="0" w:color="auto"/>
        <w:left w:val="none" w:sz="0" w:space="0" w:color="auto"/>
        <w:bottom w:val="none" w:sz="0" w:space="0" w:color="auto"/>
        <w:right w:val="none" w:sz="0" w:space="0" w:color="auto"/>
      </w:divBdr>
    </w:div>
    <w:div w:id="1117525427">
      <w:bodyDiv w:val="1"/>
      <w:marLeft w:val="0"/>
      <w:marRight w:val="0"/>
      <w:marTop w:val="0"/>
      <w:marBottom w:val="0"/>
      <w:divBdr>
        <w:top w:val="none" w:sz="0" w:space="0" w:color="auto"/>
        <w:left w:val="none" w:sz="0" w:space="0" w:color="auto"/>
        <w:bottom w:val="none" w:sz="0" w:space="0" w:color="auto"/>
        <w:right w:val="none" w:sz="0" w:space="0" w:color="auto"/>
      </w:divBdr>
    </w:div>
    <w:div w:id="13206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alyc.org/articulo.oa?id=421527850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cdigital.org.ar/2017/04/26/la-identidad-no-podemos-cambiar-biometria-sibi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vacyinternational.org/sites/default/files/2018-01/argentina_spanish.pdf" TargetMode="External"/><Relationship Id="rId5" Type="http://schemas.openxmlformats.org/officeDocument/2006/relationships/settings" Target="settings.xml"/><Relationship Id="rId15" Type="http://schemas.openxmlformats.org/officeDocument/2006/relationships/hyperlink" Target="http://www.crimenysociedad.com.ar/wp-content/uploads/2008/12/Ultima-Ratio-M.Sirimarco.pdf" TargetMode="External"/><Relationship Id="rId10" Type="http://schemas.openxmlformats.org/officeDocument/2006/relationships/hyperlink" Target="https://adcdigital.org.ar/portfolio/el-estado-recolector/" TargetMode="External"/><Relationship Id="rId4" Type="http://schemas.microsoft.com/office/2007/relationships/stylesWithEffects" Target="stylesWithEffects.xml"/><Relationship Id="rId9" Type="http://schemas.openxmlformats.org/officeDocument/2006/relationships/hyperlink" Target="http://www.biometria.gov.ar" TargetMode="External"/><Relationship Id="rId14" Type="http://schemas.openxmlformats.org/officeDocument/2006/relationships/hyperlink" Target="https://www.aacademica.org/teresa.montiel.alvarez/3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as.org/irp/eprint/biometrics.pdf" TargetMode="External"/><Relationship Id="rId13" Type="http://schemas.openxmlformats.org/officeDocument/2006/relationships/hyperlink" Target="http://www.conseil-constitutionnel.fr/conseil-constitutionnel/espanol/decisiones/decision-n%EF%BF%BD-2012-652-dc-de-22-de-marzo-de-2012.105429.html" TargetMode="External"/><Relationship Id="rId3" Type="http://schemas.openxmlformats.org/officeDocument/2006/relationships/hyperlink" Target="http://www.migraciones.gov.ar/accesible/indexN.php?mostrar_novedad=2733" TargetMode="External"/><Relationship Id="rId7" Type="http://schemas.openxmlformats.org/officeDocument/2006/relationships/hyperlink" Target="https://www.buenosaires.gob.ar/jefedegobierno/noticias/rodriguez-larreta-presento-el-sistema-de-reconocimiento-facial-de-profugos" TargetMode="External"/><Relationship Id="rId12" Type="http://schemas.openxmlformats.org/officeDocument/2006/relationships/hyperlink" Target="http://www.legislation.gov.uk/ukpga/2010/40/pdfs/ukpga_20100040_en.pdf" TargetMode="External"/><Relationship Id="rId2" Type="http://schemas.openxmlformats.org/officeDocument/2006/relationships/hyperlink" Target="http://www.buenosaires.gob.ar/gobierno/historia" TargetMode="External"/><Relationship Id="rId1" Type="http://schemas.openxmlformats.org/officeDocument/2006/relationships/hyperlink" Target="http://dle.rae.es/?id=5ZEB2lz" TargetMode="External"/><Relationship Id="rId6" Type="http://schemas.openxmlformats.org/officeDocument/2006/relationships/hyperlink" Target="http://www.biometria.gov.ar" TargetMode="External"/><Relationship Id="rId11" Type="http://schemas.openxmlformats.org/officeDocument/2006/relationships/hyperlink" Target="https://www.youtube.com/watch?v=ggnhxVDayiA" TargetMode="External"/><Relationship Id="rId5" Type="http://schemas.openxmlformats.org/officeDocument/2006/relationships/hyperlink" Target="http://www.biometria.gov.ar" TargetMode="External"/><Relationship Id="rId15" Type="http://schemas.openxmlformats.org/officeDocument/2006/relationships/hyperlink" Target="https://www.vialibre.org.ar/2012/01/10/biometria-en-argentina-la-vigilancia-masiva-como-politica-de-estado/" TargetMode="External"/><Relationship Id="rId10" Type="http://schemas.openxmlformats.org/officeDocument/2006/relationships/hyperlink" Target="https://www.youtube.com/watch?v=ggnhxVDayiA" TargetMode="External"/><Relationship Id="rId4" Type="http://schemas.openxmlformats.org/officeDocument/2006/relationships/hyperlink" Target="https://www.nist.gov/sites/default/files/documents/2016/12/12/argentina.pdf" TargetMode="External"/><Relationship Id="rId9" Type="http://schemas.openxmlformats.org/officeDocument/2006/relationships/hyperlink" Target="http://www.biometria.gov.ar" TargetMode="External"/><Relationship Id="rId14" Type="http://schemas.openxmlformats.org/officeDocument/2006/relationships/hyperlink" Target="https://www.vialibre.org.ar/2012/05/10/estado-de-vigilancia-generalizado-en-argent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3C48-3B36-4898-AEC2-31FA8225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12312</TotalTime>
  <Pages>25</Pages>
  <Words>8630</Words>
  <Characters>47468</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Frescura</dc:creator>
  <cp:lastModifiedBy>Diego Frescura</cp:lastModifiedBy>
  <cp:revision>24</cp:revision>
  <dcterms:created xsi:type="dcterms:W3CDTF">2019-06-21T00:33:00Z</dcterms:created>
  <dcterms:modified xsi:type="dcterms:W3CDTF">2019-08-08T03:13:00Z</dcterms:modified>
</cp:coreProperties>
</file>